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1.xml" ContentType="application/vnd.openxmlformats-officedocument.drawingml.chartshapes+xml"/>
  <Override PartName="/word/charts/chart10.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Ind w:w="468"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8767"/>
      </w:tblGrid>
      <w:tr w:rsidR="00DF4833" w:rsidRPr="00A660DF" w14:paraId="2ED880D0" w14:textId="77777777" w:rsidTr="000605E9">
        <w:trPr>
          <w:trHeight w:val="14055"/>
        </w:trPr>
        <w:tc>
          <w:tcPr>
            <w:tcW w:w="9103" w:type="dxa"/>
          </w:tcPr>
          <w:p w14:paraId="139C4C04" w14:textId="77777777" w:rsidR="00DF4833" w:rsidRPr="00071BF8" w:rsidRDefault="00845B06" w:rsidP="00963087">
            <w:pPr>
              <w:shd w:val="clear" w:color="auto" w:fill="FFFFFF"/>
              <w:spacing w:after="0" w:line="360" w:lineRule="auto"/>
              <w:jc w:val="center"/>
              <w:rPr>
                <w:rFonts w:ascii="Times New Roman" w:hAnsi="Times New Roman"/>
                <w:b/>
                <w:sz w:val="26"/>
                <w:szCs w:val="26"/>
              </w:rPr>
            </w:pPr>
            <w:bookmarkStart w:id="0" w:name="_Hlk85114915"/>
            <w:bookmarkEnd w:id="0"/>
            <w:r w:rsidRPr="00071BF8">
              <w:rPr>
                <w:rFonts w:ascii="Times New Roman" w:hAnsi="Times New Roman"/>
                <w:b/>
                <w:sz w:val="26"/>
                <w:szCs w:val="26"/>
              </w:rPr>
              <w:t xml:space="preserve"> </w:t>
            </w:r>
          </w:p>
          <w:p w14:paraId="6E1CEB53" w14:textId="77777777" w:rsidR="00DF4833" w:rsidRPr="00A660DF" w:rsidRDefault="00DF4833" w:rsidP="00963087">
            <w:pPr>
              <w:shd w:val="clear" w:color="auto" w:fill="FFFFFF"/>
              <w:spacing w:after="0" w:line="360" w:lineRule="auto"/>
              <w:jc w:val="center"/>
              <w:rPr>
                <w:rFonts w:ascii="Times New Roman" w:hAnsi="Times New Roman"/>
                <w:b/>
                <w:sz w:val="32"/>
                <w:szCs w:val="32"/>
              </w:rPr>
            </w:pPr>
            <w:bookmarkStart w:id="1" w:name="_Hlk14938592"/>
            <w:r w:rsidRPr="00A660DF">
              <w:rPr>
                <w:rFonts w:ascii="Times New Roman" w:hAnsi="Times New Roman"/>
                <w:b/>
                <w:sz w:val="32"/>
                <w:szCs w:val="32"/>
              </w:rPr>
              <w:t xml:space="preserve">ГОСУДАРСТВЕННАЯ АДМИНИСТРАЦИЯ </w:t>
            </w:r>
          </w:p>
          <w:p w14:paraId="667CBFFE" w14:textId="77777777" w:rsidR="00DF4833" w:rsidRPr="00A660DF" w:rsidRDefault="00DF4833" w:rsidP="00963087">
            <w:pPr>
              <w:shd w:val="clear" w:color="auto" w:fill="FFFFFF"/>
              <w:spacing w:after="0" w:line="360" w:lineRule="auto"/>
              <w:jc w:val="center"/>
              <w:rPr>
                <w:rFonts w:ascii="Times New Roman" w:hAnsi="Times New Roman"/>
                <w:b/>
                <w:sz w:val="32"/>
                <w:szCs w:val="32"/>
              </w:rPr>
            </w:pPr>
            <w:r w:rsidRPr="00A660DF">
              <w:rPr>
                <w:rFonts w:ascii="Times New Roman" w:hAnsi="Times New Roman"/>
                <w:b/>
                <w:sz w:val="32"/>
                <w:szCs w:val="32"/>
              </w:rPr>
              <w:t>РЫБНИЦКОГО РАЙОНА И ГОРОДА РЫБНИЦА</w:t>
            </w:r>
          </w:p>
          <w:p w14:paraId="5ADE6264" w14:textId="77777777" w:rsidR="00DF4833" w:rsidRPr="00A660DF" w:rsidRDefault="00DF4833" w:rsidP="00963087">
            <w:pPr>
              <w:shd w:val="clear" w:color="auto" w:fill="FFFFFF"/>
              <w:spacing w:after="0" w:line="360" w:lineRule="auto"/>
              <w:jc w:val="center"/>
              <w:rPr>
                <w:rFonts w:ascii="Times New Roman" w:hAnsi="Times New Roman"/>
                <w:b/>
                <w:sz w:val="48"/>
                <w:szCs w:val="48"/>
              </w:rPr>
            </w:pPr>
          </w:p>
          <w:p w14:paraId="3D0DFA98" w14:textId="77777777" w:rsidR="00DF4833" w:rsidRPr="00A660DF" w:rsidRDefault="00DF4833" w:rsidP="00963087">
            <w:pPr>
              <w:shd w:val="clear" w:color="auto" w:fill="FFFFFF"/>
              <w:spacing w:after="0" w:line="360" w:lineRule="auto"/>
              <w:jc w:val="center"/>
              <w:rPr>
                <w:rFonts w:ascii="Times New Roman" w:hAnsi="Times New Roman"/>
                <w:b/>
                <w:sz w:val="48"/>
                <w:szCs w:val="48"/>
              </w:rPr>
            </w:pPr>
          </w:p>
          <w:p w14:paraId="5C535EC0" w14:textId="77777777" w:rsidR="00E62928" w:rsidRPr="00A660DF" w:rsidRDefault="00E62928" w:rsidP="00963087">
            <w:pPr>
              <w:shd w:val="clear" w:color="auto" w:fill="FFFFFF"/>
              <w:spacing w:after="0" w:line="360" w:lineRule="auto"/>
              <w:jc w:val="center"/>
              <w:rPr>
                <w:rFonts w:ascii="Times New Roman" w:hAnsi="Times New Roman"/>
                <w:sz w:val="44"/>
                <w:szCs w:val="44"/>
              </w:rPr>
            </w:pPr>
            <w:bookmarkStart w:id="2" w:name="_Hlk172183695"/>
            <w:r w:rsidRPr="00A660DF">
              <w:rPr>
                <w:rFonts w:ascii="Times New Roman" w:hAnsi="Times New Roman"/>
                <w:sz w:val="44"/>
                <w:szCs w:val="44"/>
              </w:rPr>
              <w:t>Отчет о проделанной работе</w:t>
            </w:r>
          </w:p>
          <w:p w14:paraId="0566DB2C" w14:textId="77777777" w:rsidR="00E62928" w:rsidRPr="00A660DF"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Государственной администрации</w:t>
            </w:r>
          </w:p>
          <w:p w14:paraId="55F2DE48" w14:textId="77777777" w:rsidR="00E62928" w:rsidRPr="00A660DF"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Рыбницкого района и г. Рыбница</w:t>
            </w:r>
          </w:p>
          <w:p w14:paraId="61464BF1" w14:textId="0CF59C8B" w:rsidR="00E62928" w:rsidRPr="00485291" w:rsidRDefault="00E62928" w:rsidP="00963087">
            <w:pPr>
              <w:shd w:val="clear" w:color="auto" w:fill="FFFFFF"/>
              <w:spacing w:after="0" w:line="360" w:lineRule="auto"/>
              <w:jc w:val="center"/>
              <w:rPr>
                <w:rFonts w:ascii="Times New Roman" w:hAnsi="Times New Roman"/>
                <w:sz w:val="44"/>
                <w:szCs w:val="44"/>
              </w:rPr>
            </w:pPr>
            <w:r w:rsidRPr="00A660DF">
              <w:rPr>
                <w:rFonts w:ascii="Times New Roman" w:hAnsi="Times New Roman"/>
                <w:sz w:val="44"/>
                <w:szCs w:val="44"/>
              </w:rPr>
              <w:t>за</w:t>
            </w:r>
            <w:r w:rsidR="007A53AF" w:rsidRPr="00A660DF">
              <w:rPr>
                <w:rFonts w:ascii="Times New Roman" w:hAnsi="Times New Roman"/>
                <w:sz w:val="44"/>
                <w:szCs w:val="44"/>
              </w:rPr>
              <w:t xml:space="preserve"> </w:t>
            </w:r>
            <w:r w:rsidR="00605AB1">
              <w:rPr>
                <w:rFonts w:ascii="Times New Roman" w:hAnsi="Times New Roman"/>
                <w:sz w:val="44"/>
                <w:szCs w:val="44"/>
                <w:lang w:val="en-US"/>
              </w:rPr>
              <w:t>I</w:t>
            </w:r>
            <w:r w:rsidR="00605AB1" w:rsidRPr="00605AB1">
              <w:rPr>
                <w:rFonts w:ascii="Times New Roman" w:hAnsi="Times New Roman"/>
                <w:sz w:val="44"/>
                <w:szCs w:val="44"/>
              </w:rPr>
              <w:t xml:space="preserve"> </w:t>
            </w:r>
            <w:r w:rsidR="00605AB1">
              <w:rPr>
                <w:rFonts w:ascii="Times New Roman" w:hAnsi="Times New Roman"/>
                <w:sz w:val="44"/>
                <w:szCs w:val="44"/>
              </w:rPr>
              <w:t xml:space="preserve">полугодие </w:t>
            </w:r>
            <w:r w:rsidR="000974A7" w:rsidRPr="00A660DF">
              <w:rPr>
                <w:rFonts w:ascii="Times New Roman" w:hAnsi="Times New Roman"/>
                <w:sz w:val="44"/>
                <w:szCs w:val="44"/>
              </w:rPr>
              <w:t>20</w:t>
            </w:r>
            <w:r w:rsidR="00A749B4" w:rsidRPr="00A660DF">
              <w:rPr>
                <w:rFonts w:ascii="Times New Roman" w:hAnsi="Times New Roman"/>
                <w:sz w:val="44"/>
                <w:szCs w:val="44"/>
              </w:rPr>
              <w:t>2</w:t>
            </w:r>
            <w:r w:rsidR="00605AB1">
              <w:rPr>
                <w:rFonts w:ascii="Times New Roman" w:hAnsi="Times New Roman"/>
                <w:sz w:val="44"/>
                <w:szCs w:val="44"/>
              </w:rPr>
              <w:t>4</w:t>
            </w:r>
            <w:r w:rsidR="000974A7" w:rsidRPr="00A660DF">
              <w:rPr>
                <w:rFonts w:ascii="Times New Roman" w:hAnsi="Times New Roman"/>
                <w:sz w:val="44"/>
                <w:szCs w:val="44"/>
              </w:rPr>
              <w:t xml:space="preserve"> год</w:t>
            </w:r>
            <w:r w:rsidR="00485291">
              <w:rPr>
                <w:rFonts w:ascii="Times New Roman" w:hAnsi="Times New Roman"/>
                <w:sz w:val="44"/>
                <w:szCs w:val="44"/>
              </w:rPr>
              <w:t>а</w:t>
            </w:r>
          </w:p>
          <w:bookmarkEnd w:id="2"/>
          <w:p w14:paraId="6D490ADA" w14:textId="79B275F9" w:rsidR="00DF4833" w:rsidRPr="00A660DF" w:rsidRDefault="00280E98" w:rsidP="00963087">
            <w:pPr>
              <w:shd w:val="clear" w:color="auto" w:fill="FFFFFF"/>
              <w:spacing w:after="0" w:line="360" w:lineRule="auto"/>
              <w:jc w:val="center"/>
              <w:rPr>
                <w:rFonts w:ascii="Times New Roman" w:hAnsi="Times New Roman"/>
                <w:b/>
                <w:sz w:val="28"/>
                <w:szCs w:val="28"/>
              </w:rPr>
            </w:pPr>
            <w:r w:rsidRPr="00A660DF">
              <w:rPr>
                <w:rFonts w:ascii="Times New Roman" w:hAnsi="Times New Roman"/>
                <w:b/>
                <w:noProof/>
                <w:sz w:val="26"/>
                <w:szCs w:val="26"/>
                <w:lang w:eastAsia="ru-RU"/>
              </w:rPr>
              <w:drawing>
                <wp:anchor distT="0" distB="0" distL="114300" distR="114300" simplePos="0" relativeHeight="251645952" behindDoc="0" locked="0" layoutInCell="1" allowOverlap="1" wp14:anchorId="194A9460" wp14:editId="4E64BB08">
                  <wp:simplePos x="0" y="0"/>
                  <wp:positionH relativeFrom="column">
                    <wp:posOffset>1798873</wp:posOffset>
                  </wp:positionH>
                  <wp:positionV relativeFrom="paragraph">
                    <wp:posOffset>235585</wp:posOffset>
                  </wp:positionV>
                  <wp:extent cx="1852839" cy="2655736"/>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2839" cy="2655736"/>
                          </a:xfrm>
                          <a:prstGeom prst="rect">
                            <a:avLst/>
                          </a:prstGeom>
                          <a:noFill/>
                        </pic:spPr>
                      </pic:pic>
                    </a:graphicData>
                  </a:graphic>
                </wp:anchor>
              </w:drawing>
            </w:r>
          </w:p>
          <w:p w14:paraId="263230A1"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E804576"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49F5A9D1"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70808AC5"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0E588B39" w14:textId="77777777" w:rsidR="00DF4833" w:rsidRPr="00A660DF" w:rsidRDefault="00DF4833" w:rsidP="00963087">
            <w:pPr>
              <w:shd w:val="clear" w:color="auto" w:fill="FFFFFF"/>
              <w:spacing w:after="0" w:line="360" w:lineRule="auto"/>
              <w:jc w:val="center"/>
              <w:rPr>
                <w:rFonts w:ascii="Times New Roman" w:hAnsi="Times New Roman"/>
                <w:b/>
                <w:noProof/>
                <w:sz w:val="28"/>
                <w:szCs w:val="28"/>
                <w:lang w:eastAsia="ru-RU"/>
              </w:rPr>
            </w:pPr>
          </w:p>
          <w:p w14:paraId="75E1D3A9" w14:textId="77777777" w:rsidR="00DF4833" w:rsidRPr="00A660DF" w:rsidRDefault="00DF4833" w:rsidP="00963087">
            <w:pPr>
              <w:shd w:val="clear" w:color="auto" w:fill="FFFFFF"/>
              <w:spacing w:after="0" w:line="360" w:lineRule="auto"/>
              <w:jc w:val="center"/>
              <w:rPr>
                <w:rFonts w:ascii="Times New Roman" w:hAnsi="Times New Roman"/>
                <w:b/>
                <w:noProof/>
                <w:sz w:val="28"/>
                <w:szCs w:val="28"/>
                <w:lang w:eastAsia="ru-RU"/>
              </w:rPr>
            </w:pPr>
          </w:p>
          <w:p w14:paraId="7381DEF2" w14:textId="77777777" w:rsidR="00DF4833" w:rsidRPr="00A660DF" w:rsidRDefault="00DF4833" w:rsidP="00963087">
            <w:pPr>
              <w:shd w:val="clear" w:color="auto" w:fill="FFFFFF"/>
              <w:spacing w:after="0" w:line="360" w:lineRule="auto"/>
              <w:jc w:val="center"/>
              <w:rPr>
                <w:rFonts w:ascii="Times New Roman" w:hAnsi="Times New Roman"/>
                <w:b/>
                <w:noProof/>
                <w:sz w:val="28"/>
                <w:szCs w:val="28"/>
                <w:lang w:eastAsia="ru-RU"/>
              </w:rPr>
            </w:pPr>
          </w:p>
          <w:p w14:paraId="5852E120"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7E936229"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7729C16B"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37B1E907"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8465430"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p>
          <w:p w14:paraId="654B4549" w14:textId="77777777" w:rsidR="00DF4833" w:rsidRPr="00A660DF" w:rsidRDefault="00DF4833" w:rsidP="00963087">
            <w:pPr>
              <w:shd w:val="clear" w:color="auto" w:fill="FFFFFF"/>
              <w:spacing w:after="0" w:line="360" w:lineRule="auto"/>
              <w:jc w:val="center"/>
              <w:rPr>
                <w:rFonts w:ascii="Times New Roman" w:hAnsi="Times New Roman"/>
                <w:b/>
                <w:sz w:val="28"/>
                <w:szCs w:val="28"/>
              </w:rPr>
            </w:pPr>
            <w:r w:rsidRPr="00A660DF">
              <w:rPr>
                <w:rFonts w:ascii="Times New Roman" w:hAnsi="Times New Roman"/>
                <w:b/>
                <w:sz w:val="28"/>
                <w:szCs w:val="28"/>
              </w:rPr>
              <w:t xml:space="preserve">г. Рыбница </w:t>
            </w:r>
          </w:p>
          <w:p w14:paraId="143776E2" w14:textId="2B5BAC2C" w:rsidR="00DF4833" w:rsidRPr="00A660DF" w:rsidRDefault="002945F5" w:rsidP="002945F5">
            <w:pPr>
              <w:shd w:val="clear" w:color="auto" w:fill="FFFFFF"/>
              <w:tabs>
                <w:tab w:val="left" w:pos="1335"/>
                <w:tab w:val="center" w:pos="4275"/>
              </w:tabs>
              <w:spacing w:after="0" w:line="360" w:lineRule="auto"/>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r w:rsidR="00DF4833" w:rsidRPr="00A660DF">
              <w:rPr>
                <w:rFonts w:ascii="Times New Roman" w:hAnsi="Times New Roman"/>
                <w:b/>
                <w:sz w:val="28"/>
                <w:szCs w:val="28"/>
              </w:rPr>
              <w:t>20</w:t>
            </w:r>
            <w:r w:rsidR="000974A7" w:rsidRPr="00A660DF">
              <w:rPr>
                <w:rFonts w:ascii="Times New Roman" w:hAnsi="Times New Roman"/>
                <w:b/>
                <w:sz w:val="28"/>
                <w:szCs w:val="28"/>
              </w:rPr>
              <w:t>2</w:t>
            </w:r>
            <w:r w:rsidR="00D97829">
              <w:rPr>
                <w:rFonts w:ascii="Times New Roman" w:hAnsi="Times New Roman"/>
                <w:b/>
                <w:sz w:val="28"/>
                <w:szCs w:val="28"/>
              </w:rPr>
              <w:t>4</w:t>
            </w:r>
            <w:r w:rsidR="00DF4833" w:rsidRPr="00A660DF">
              <w:rPr>
                <w:rFonts w:ascii="Times New Roman" w:hAnsi="Times New Roman"/>
                <w:b/>
                <w:sz w:val="28"/>
                <w:szCs w:val="28"/>
              </w:rPr>
              <w:t xml:space="preserve"> г.</w:t>
            </w:r>
            <w:bookmarkEnd w:id="1"/>
          </w:p>
        </w:tc>
      </w:tr>
    </w:tbl>
    <w:sdt>
      <w:sdtPr>
        <w:rPr>
          <w:rFonts w:ascii="Times New Roman" w:eastAsia="Calibri" w:hAnsi="Times New Roman"/>
          <w:b w:val="0"/>
          <w:bCs w:val="0"/>
          <w:color w:val="auto"/>
          <w:sz w:val="22"/>
          <w:szCs w:val="22"/>
        </w:rPr>
        <w:id w:val="1022984160"/>
        <w:docPartObj>
          <w:docPartGallery w:val="Table of Contents"/>
          <w:docPartUnique/>
        </w:docPartObj>
      </w:sdtPr>
      <w:sdtEndPr/>
      <w:sdtContent>
        <w:p w14:paraId="7C6CD4BF" w14:textId="2167999E" w:rsidR="00963087" w:rsidRPr="00581939" w:rsidRDefault="00963087">
          <w:pPr>
            <w:pStyle w:val="afb"/>
            <w:rPr>
              <w:rFonts w:ascii="Times New Roman" w:hAnsi="Times New Roman"/>
              <w:sz w:val="36"/>
              <w:szCs w:val="36"/>
            </w:rPr>
          </w:pPr>
          <w:r w:rsidRPr="00581939">
            <w:rPr>
              <w:rFonts w:ascii="Times New Roman" w:hAnsi="Times New Roman"/>
              <w:sz w:val="36"/>
              <w:szCs w:val="36"/>
            </w:rPr>
            <w:t>Оглавление</w:t>
          </w:r>
        </w:p>
        <w:p w14:paraId="5B2BEF82" w14:textId="3003FB42" w:rsidR="00A22569" w:rsidRPr="00A22569" w:rsidRDefault="00963087">
          <w:pPr>
            <w:pStyle w:val="14"/>
            <w:rPr>
              <w:rFonts w:ascii="Times New Roman" w:eastAsiaTheme="minorEastAsia" w:hAnsi="Times New Roman"/>
              <w:noProof/>
              <w:sz w:val="24"/>
              <w:szCs w:val="24"/>
              <w:lang w:eastAsia="ru-RU"/>
            </w:rPr>
          </w:pPr>
          <w:r w:rsidRPr="00581939">
            <w:rPr>
              <w:rFonts w:ascii="Times New Roman" w:hAnsi="Times New Roman"/>
              <w:sz w:val="28"/>
              <w:szCs w:val="28"/>
            </w:rPr>
            <w:fldChar w:fldCharType="begin"/>
          </w:r>
          <w:r w:rsidRPr="00581939">
            <w:rPr>
              <w:rFonts w:ascii="Times New Roman" w:hAnsi="Times New Roman"/>
              <w:sz w:val="28"/>
              <w:szCs w:val="28"/>
            </w:rPr>
            <w:instrText xml:space="preserve"> TOC \o "1-3" \h \z \u </w:instrText>
          </w:r>
          <w:r w:rsidRPr="00581939">
            <w:rPr>
              <w:rFonts w:ascii="Times New Roman" w:hAnsi="Times New Roman"/>
              <w:sz w:val="28"/>
              <w:szCs w:val="28"/>
            </w:rPr>
            <w:fldChar w:fldCharType="separate"/>
          </w:r>
          <w:hyperlink w:anchor="_Toc172125265" w:history="1">
            <w:r w:rsidR="00A22569" w:rsidRPr="00A22569">
              <w:rPr>
                <w:rStyle w:val="af5"/>
                <w:rFonts w:ascii="Times New Roman" w:hAnsi="Times New Roman"/>
                <w:noProof/>
                <w:sz w:val="24"/>
                <w:szCs w:val="24"/>
              </w:rPr>
              <w:t>1. Введение</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_Toc172125265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3</w:t>
            </w:r>
            <w:r w:rsidR="00A22569" w:rsidRPr="00A22569">
              <w:rPr>
                <w:rFonts w:ascii="Times New Roman" w:hAnsi="Times New Roman"/>
                <w:noProof/>
                <w:webHidden/>
                <w:sz w:val="24"/>
                <w:szCs w:val="24"/>
              </w:rPr>
              <w:fldChar w:fldCharType="end"/>
            </w:r>
          </w:hyperlink>
        </w:p>
        <w:p w14:paraId="3F9046F0" w14:textId="3B1CBD66" w:rsidR="00A22569" w:rsidRPr="00A22569" w:rsidRDefault="004048B7">
          <w:pPr>
            <w:pStyle w:val="14"/>
            <w:rPr>
              <w:rFonts w:ascii="Times New Roman" w:eastAsiaTheme="minorEastAsia" w:hAnsi="Times New Roman"/>
              <w:noProof/>
              <w:sz w:val="24"/>
              <w:szCs w:val="24"/>
              <w:lang w:eastAsia="ru-RU"/>
            </w:rPr>
          </w:pPr>
          <w:hyperlink w:anchor="_Toc172125266" w:history="1">
            <w:r w:rsidR="00A22569" w:rsidRPr="00A22569">
              <w:rPr>
                <w:rStyle w:val="af5"/>
                <w:rFonts w:ascii="Times New Roman" w:hAnsi="Times New Roman"/>
                <w:noProof/>
                <w:sz w:val="24"/>
                <w:szCs w:val="24"/>
              </w:rPr>
              <w:t>2. Уровень жизни населения</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_Toc172125266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4</w:t>
            </w:r>
            <w:r w:rsidR="00A22569" w:rsidRPr="00A22569">
              <w:rPr>
                <w:rFonts w:ascii="Times New Roman" w:hAnsi="Times New Roman"/>
                <w:noProof/>
                <w:webHidden/>
                <w:sz w:val="24"/>
                <w:szCs w:val="24"/>
              </w:rPr>
              <w:fldChar w:fldCharType="end"/>
            </w:r>
          </w:hyperlink>
        </w:p>
        <w:p w14:paraId="1CFE3091" w14:textId="467B7721" w:rsidR="00A22569" w:rsidRPr="00A22569" w:rsidRDefault="004048B7">
          <w:pPr>
            <w:pStyle w:val="2c"/>
            <w:tabs>
              <w:tab w:val="right" w:leader="dot" w:pos="9345"/>
            </w:tabs>
            <w:rPr>
              <w:rFonts w:ascii="Times New Roman" w:eastAsiaTheme="minorEastAsia" w:hAnsi="Times New Roman"/>
              <w:noProof/>
              <w:sz w:val="24"/>
              <w:szCs w:val="24"/>
              <w:lang w:eastAsia="ru-RU"/>
            </w:rPr>
          </w:pPr>
          <w:hyperlink w:anchor="_Toc172125267" w:history="1">
            <w:r w:rsidR="00A22569" w:rsidRPr="00A22569">
              <w:rPr>
                <w:rStyle w:val="af5"/>
                <w:rFonts w:ascii="Times New Roman" w:hAnsi="Times New Roman"/>
                <w:noProof/>
                <w:sz w:val="24"/>
                <w:szCs w:val="24"/>
              </w:rPr>
              <w:t>2.1. Население и демографическая ситуация</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_Toc172125267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4</w:t>
            </w:r>
            <w:r w:rsidR="00A22569" w:rsidRPr="00A22569">
              <w:rPr>
                <w:rFonts w:ascii="Times New Roman" w:hAnsi="Times New Roman"/>
                <w:noProof/>
                <w:webHidden/>
                <w:sz w:val="24"/>
                <w:szCs w:val="24"/>
              </w:rPr>
              <w:fldChar w:fldCharType="end"/>
            </w:r>
          </w:hyperlink>
        </w:p>
        <w:p w14:paraId="5E99FA2C" w14:textId="5BFB1FE7" w:rsidR="00A22569" w:rsidRPr="00A22569" w:rsidRDefault="004048B7">
          <w:pPr>
            <w:pStyle w:val="2c"/>
            <w:tabs>
              <w:tab w:val="right" w:leader="dot" w:pos="9345"/>
            </w:tabs>
            <w:rPr>
              <w:rFonts w:ascii="Times New Roman" w:eastAsiaTheme="minorEastAsia" w:hAnsi="Times New Roman"/>
              <w:noProof/>
              <w:sz w:val="24"/>
              <w:szCs w:val="24"/>
              <w:lang w:eastAsia="ru-RU"/>
            </w:rPr>
          </w:pPr>
          <w:hyperlink w:anchor="_Toc172125268" w:history="1">
            <w:r w:rsidR="00A22569" w:rsidRPr="00A22569">
              <w:rPr>
                <w:rStyle w:val="af5"/>
                <w:rFonts w:ascii="Times New Roman" w:hAnsi="Times New Roman"/>
                <w:noProof/>
                <w:sz w:val="24"/>
                <w:szCs w:val="24"/>
              </w:rPr>
              <w:t>2.2. Рынок труда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_Toc172125268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4</w:t>
            </w:r>
            <w:r w:rsidR="00A22569" w:rsidRPr="00A22569">
              <w:rPr>
                <w:rFonts w:ascii="Times New Roman" w:hAnsi="Times New Roman"/>
                <w:noProof/>
                <w:webHidden/>
                <w:sz w:val="24"/>
                <w:szCs w:val="24"/>
              </w:rPr>
              <w:fldChar w:fldCharType="end"/>
            </w:r>
          </w:hyperlink>
        </w:p>
        <w:p w14:paraId="541F5F79" w14:textId="4634953E" w:rsidR="00A22569" w:rsidRPr="00A22569" w:rsidRDefault="004048B7">
          <w:pPr>
            <w:pStyle w:val="2c"/>
            <w:tabs>
              <w:tab w:val="right" w:leader="dot" w:pos="9345"/>
            </w:tabs>
            <w:rPr>
              <w:rFonts w:ascii="Times New Roman" w:eastAsiaTheme="minorEastAsia" w:hAnsi="Times New Roman"/>
              <w:noProof/>
              <w:sz w:val="24"/>
              <w:szCs w:val="24"/>
              <w:lang w:eastAsia="ru-RU"/>
            </w:rPr>
          </w:pPr>
          <w:hyperlink w:anchor="_Toc172125269" w:history="1">
            <w:r w:rsidR="00A22569" w:rsidRPr="00A22569">
              <w:rPr>
                <w:rStyle w:val="af5"/>
                <w:rFonts w:ascii="Times New Roman" w:hAnsi="Times New Roman"/>
                <w:noProof/>
                <w:sz w:val="24"/>
                <w:szCs w:val="24"/>
              </w:rPr>
              <w:t>2.3. Заработная плата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_Toc172125269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7</w:t>
            </w:r>
            <w:r w:rsidR="00A22569" w:rsidRPr="00A22569">
              <w:rPr>
                <w:rFonts w:ascii="Times New Roman" w:hAnsi="Times New Roman"/>
                <w:noProof/>
                <w:webHidden/>
                <w:sz w:val="24"/>
                <w:szCs w:val="24"/>
              </w:rPr>
              <w:fldChar w:fldCharType="end"/>
            </w:r>
          </w:hyperlink>
        </w:p>
        <w:p w14:paraId="529E779A" w14:textId="5923A2CF" w:rsidR="00A22569" w:rsidRPr="00A22569" w:rsidRDefault="004048B7">
          <w:pPr>
            <w:pStyle w:val="14"/>
            <w:rPr>
              <w:rFonts w:ascii="Times New Roman" w:eastAsiaTheme="minorEastAsia" w:hAnsi="Times New Roman"/>
              <w:noProof/>
              <w:sz w:val="24"/>
              <w:szCs w:val="24"/>
              <w:lang w:eastAsia="ru-RU"/>
            </w:rPr>
          </w:pPr>
          <w:hyperlink w:anchor="_Toc172125270" w:history="1">
            <w:r w:rsidR="00A22569" w:rsidRPr="00A22569">
              <w:rPr>
                <w:rStyle w:val="af5"/>
                <w:rFonts w:ascii="Times New Roman" w:hAnsi="Times New Roman"/>
                <w:noProof/>
                <w:sz w:val="24"/>
                <w:szCs w:val="24"/>
              </w:rPr>
              <w:t>3. Бюджетная политика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_Toc172125270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8</w:t>
            </w:r>
            <w:r w:rsidR="00A22569" w:rsidRPr="00A22569">
              <w:rPr>
                <w:rFonts w:ascii="Times New Roman" w:hAnsi="Times New Roman"/>
                <w:noProof/>
                <w:webHidden/>
                <w:sz w:val="24"/>
                <w:szCs w:val="24"/>
              </w:rPr>
              <w:fldChar w:fldCharType="end"/>
            </w:r>
          </w:hyperlink>
        </w:p>
        <w:p w14:paraId="245F3633" w14:textId="269E26F4" w:rsidR="00A22569" w:rsidRPr="00A22569" w:rsidRDefault="004048B7">
          <w:pPr>
            <w:pStyle w:val="14"/>
            <w:rPr>
              <w:rFonts w:ascii="Times New Roman" w:eastAsiaTheme="minorEastAsia" w:hAnsi="Times New Roman"/>
              <w:noProof/>
              <w:sz w:val="24"/>
              <w:szCs w:val="24"/>
              <w:lang w:eastAsia="ru-RU"/>
            </w:rPr>
          </w:pPr>
          <w:hyperlink w:anchor="_Toc172125271" w:history="1">
            <w:r w:rsidR="00A22569" w:rsidRPr="00A22569">
              <w:rPr>
                <w:rStyle w:val="af5"/>
                <w:rFonts w:ascii="Times New Roman" w:hAnsi="Times New Roman"/>
                <w:noProof/>
                <w:sz w:val="24"/>
                <w:szCs w:val="24"/>
              </w:rPr>
              <w:t>4. Промышленность</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_Toc172125271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11</w:t>
            </w:r>
            <w:r w:rsidR="00A22569" w:rsidRPr="00A22569">
              <w:rPr>
                <w:rFonts w:ascii="Times New Roman" w:hAnsi="Times New Roman"/>
                <w:noProof/>
                <w:webHidden/>
                <w:sz w:val="24"/>
                <w:szCs w:val="24"/>
              </w:rPr>
              <w:fldChar w:fldCharType="end"/>
            </w:r>
          </w:hyperlink>
        </w:p>
        <w:p w14:paraId="73AF018A" w14:textId="3D4E17C8" w:rsidR="00A22569" w:rsidRPr="00A22569" w:rsidRDefault="004048B7">
          <w:pPr>
            <w:pStyle w:val="14"/>
            <w:rPr>
              <w:rFonts w:ascii="Times New Roman" w:eastAsiaTheme="minorEastAsia" w:hAnsi="Times New Roman"/>
              <w:noProof/>
              <w:sz w:val="24"/>
              <w:szCs w:val="24"/>
              <w:lang w:eastAsia="ru-RU"/>
            </w:rPr>
          </w:pPr>
          <w:hyperlink w:anchor="_Toc172125272" w:history="1">
            <w:r w:rsidR="00A22569" w:rsidRPr="00A22569">
              <w:rPr>
                <w:rStyle w:val="af5"/>
                <w:rFonts w:ascii="Times New Roman" w:hAnsi="Times New Roman"/>
                <w:noProof/>
                <w:sz w:val="24"/>
                <w:szCs w:val="24"/>
              </w:rPr>
              <w:t>5. Малое предпринимательство</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_Toc172125272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13</w:t>
            </w:r>
            <w:r w:rsidR="00A22569" w:rsidRPr="00A22569">
              <w:rPr>
                <w:rFonts w:ascii="Times New Roman" w:hAnsi="Times New Roman"/>
                <w:noProof/>
                <w:webHidden/>
                <w:sz w:val="24"/>
                <w:szCs w:val="24"/>
              </w:rPr>
              <w:fldChar w:fldCharType="end"/>
            </w:r>
          </w:hyperlink>
        </w:p>
        <w:p w14:paraId="1BDB021F" w14:textId="47AC4CBB" w:rsidR="00A22569" w:rsidRPr="00A22569" w:rsidRDefault="004048B7">
          <w:pPr>
            <w:pStyle w:val="14"/>
            <w:rPr>
              <w:rFonts w:ascii="Times New Roman" w:eastAsiaTheme="minorEastAsia" w:hAnsi="Times New Roman"/>
              <w:noProof/>
              <w:sz w:val="24"/>
              <w:szCs w:val="24"/>
              <w:lang w:eastAsia="ru-RU"/>
            </w:rPr>
          </w:pPr>
          <w:hyperlink w:anchor="_Toc172125273" w:history="1">
            <w:r w:rsidR="00A22569" w:rsidRPr="00A22569">
              <w:rPr>
                <w:rStyle w:val="af5"/>
                <w:rFonts w:ascii="Times New Roman" w:hAnsi="Times New Roman"/>
                <w:noProof/>
                <w:sz w:val="24"/>
                <w:szCs w:val="24"/>
              </w:rPr>
              <w:t>6. Транспортная сфера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_Toc172125273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14</w:t>
            </w:r>
            <w:r w:rsidR="00A22569" w:rsidRPr="00A22569">
              <w:rPr>
                <w:rFonts w:ascii="Times New Roman" w:hAnsi="Times New Roman"/>
                <w:noProof/>
                <w:webHidden/>
                <w:sz w:val="24"/>
                <w:szCs w:val="24"/>
              </w:rPr>
              <w:fldChar w:fldCharType="end"/>
            </w:r>
          </w:hyperlink>
        </w:p>
        <w:p w14:paraId="3BED23D2" w14:textId="382AF07B" w:rsidR="00A22569" w:rsidRPr="00A22569" w:rsidRDefault="004048B7">
          <w:pPr>
            <w:pStyle w:val="14"/>
            <w:rPr>
              <w:rFonts w:ascii="Times New Roman" w:eastAsiaTheme="minorEastAsia" w:hAnsi="Times New Roman"/>
              <w:noProof/>
              <w:sz w:val="24"/>
              <w:szCs w:val="24"/>
              <w:lang w:eastAsia="ru-RU"/>
            </w:rPr>
          </w:pPr>
          <w:hyperlink w:anchor="_Toc172125274" w:history="1">
            <w:r w:rsidR="00A22569" w:rsidRPr="00A22569">
              <w:rPr>
                <w:rStyle w:val="af5"/>
                <w:rFonts w:ascii="Times New Roman" w:hAnsi="Times New Roman"/>
                <w:noProof/>
                <w:sz w:val="24"/>
                <w:szCs w:val="24"/>
              </w:rPr>
              <w:t>7. Исполнение программ</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_Toc172125274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16</w:t>
            </w:r>
            <w:r w:rsidR="00A22569" w:rsidRPr="00A22569">
              <w:rPr>
                <w:rFonts w:ascii="Times New Roman" w:hAnsi="Times New Roman"/>
                <w:noProof/>
                <w:webHidden/>
                <w:sz w:val="24"/>
                <w:szCs w:val="24"/>
              </w:rPr>
              <w:fldChar w:fldCharType="end"/>
            </w:r>
          </w:hyperlink>
        </w:p>
        <w:p w14:paraId="138410D9" w14:textId="784AF062" w:rsidR="00A22569" w:rsidRPr="00A22569" w:rsidRDefault="004048B7">
          <w:pPr>
            <w:pStyle w:val="14"/>
            <w:rPr>
              <w:rFonts w:ascii="Times New Roman" w:eastAsiaTheme="minorEastAsia" w:hAnsi="Times New Roman"/>
              <w:noProof/>
              <w:sz w:val="24"/>
              <w:szCs w:val="24"/>
              <w:lang w:eastAsia="ru-RU"/>
            </w:rPr>
          </w:pPr>
          <w:hyperlink w:anchor="_Toc172125275" w:history="1">
            <w:r w:rsidR="00A22569" w:rsidRPr="00A22569">
              <w:rPr>
                <w:rStyle w:val="af5"/>
                <w:rFonts w:ascii="Times New Roman" w:hAnsi="Times New Roman"/>
                <w:noProof/>
                <w:sz w:val="24"/>
                <w:szCs w:val="24"/>
              </w:rPr>
              <w:t>8. Агропромышленный комплекс</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_Toc172125275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26</w:t>
            </w:r>
            <w:r w:rsidR="00A22569" w:rsidRPr="00A22569">
              <w:rPr>
                <w:rFonts w:ascii="Times New Roman" w:hAnsi="Times New Roman"/>
                <w:noProof/>
                <w:webHidden/>
                <w:sz w:val="24"/>
                <w:szCs w:val="24"/>
              </w:rPr>
              <w:fldChar w:fldCharType="end"/>
            </w:r>
          </w:hyperlink>
        </w:p>
        <w:p w14:paraId="4C871B57" w14:textId="62B41C30" w:rsidR="00A22569" w:rsidRPr="00A22569" w:rsidRDefault="004048B7">
          <w:pPr>
            <w:pStyle w:val="14"/>
            <w:rPr>
              <w:rFonts w:ascii="Times New Roman" w:eastAsiaTheme="minorEastAsia" w:hAnsi="Times New Roman"/>
              <w:noProof/>
              <w:sz w:val="24"/>
              <w:szCs w:val="24"/>
              <w:lang w:eastAsia="ru-RU"/>
            </w:rPr>
          </w:pPr>
          <w:hyperlink w:anchor="_Toc172125276" w:history="1">
            <w:r w:rsidR="00A22569" w:rsidRPr="00A22569">
              <w:rPr>
                <w:rStyle w:val="af5"/>
                <w:rFonts w:ascii="Times New Roman" w:hAnsi="Times New Roman"/>
                <w:noProof/>
                <w:sz w:val="24"/>
                <w:szCs w:val="24"/>
              </w:rPr>
              <w:t>9. Экология</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_Toc172125276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33</w:t>
            </w:r>
            <w:r w:rsidR="00A22569" w:rsidRPr="00A22569">
              <w:rPr>
                <w:rFonts w:ascii="Times New Roman" w:hAnsi="Times New Roman"/>
                <w:noProof/>
                <w:webHidden/>
                <w:sz w:val="24"/>
                <w:szCs w:val="24"/>
              </w:rPr>
              <w:fldChar w:fldCharType="end"/>
            </w:r>
          </w:hyperlink>
        </w:p>
        <w:p w14:paraId="7630AF85" w14:textId="4C4774B7" w:rsidR="00A22569" w:rsidRPr="00A22569" w:rsidRDefault="004048B7">
          <w:pPr>
            <w:pStyle w:val="14"/>
            <w:rPr>
              <w:rFonts w:ascii="Times New Roman" w:eastAsiaTheme="minorEastAsia" w:hAnsi="Times New Roman"/>
              <w:noProof/>
              <w:sz w:val="24"/>
              <w:szCs w:val="24"/>
              <w:lang w:eastAsia="ru-RU"/>
            </w:rPr>
          </w:pPr>
          <w:hyperlink w:anchor="_Toc172125277" w:history="1">
            <w:r w:rsidR="00A22569" w:rsidRPr="00A22569">
              <w:rPr>
                <w:rStyle w:val="af5"/>
                <w:rFonts w:ascii="Times New Roman" w:hAnsi="Times New Roman"/>
                <w:noProof/>
                <w:sz w:val="24"/>
                <w:szCs w:val="24"/>
              </w:rPr>
              <w:t>10. Дорожная отрасль</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_Toc172125277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35</w:t>
            </w:r>
            <w:r w:rsidR="00A22569" w:rsidRPr="00A22569">
              <w:rPr>
                <w:rFonts w:ascii="Times New Roman" w:hAnsi="Times New Roman"/>
                <w:noProof/>
                <w:webHidden/>
                <w:sz w:val="24"/>
                <w:szCs w:val="24"/>
              </w:rPr>
              <w:fldChar w:fldCharType="end"/>
            </w:r>
          </w:hyperlink>
        </w:p>
        <w:p w14:paraId="44CA7621" w14:textId="25ED85AB" w:rsidR="00A22569" w:rsidRPr="00A22569" w:rsidRDefault="004048B7">
          <w:pPr>
            <w:pStyle w:val="14"/>
            <w:rPr>
              <w:rFonts w:ascii="Times New Roman" w:eastAsiaTheme="minorEastAsia" w:hAnsi="Times New Roman"/>
              <w:noProof/>
              <w:sz w:val="24"/>
              <w:szCs w:val="24"/>
              <w:lang w:eastAsia="ru-RU"/>
            </w:rPr>
          </w:pPr>
          <w:hyperlink w:anchor="_Toc172125278" w:history="1">
            <w:r w:rsidR="00A22569" w:rsidRPr="00A22569">
              <w:rPr>
                <w:rStyle w:val="af5"/>
                <w:rFonts w:ascii="Times New Roman" w:hAnsi="Times New Roman"/>
                <w:noProof/>
                <w:sz w:val="24"/>
                <w:szCs w:val="24"/>
              </w:rPr>
              <w:t>11. Работа предприятий сферы жилищно-коммунального хозяйства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_Toc172125278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46</w:t>
            </w:r>
            <w:r w:rsidR="00A22569" w:rsidRPr="00A22569">
              <w:rPr>
                <w:rFonts w:ascii="Times New Roman" w:hAnsi="Times New Roman"/>
                <w:noProof/>
                <w:webHidden/>
                <w:sz w:val="24"/>
                <w:szCs w:val="24"/>
              </w:rPr>
              <w:fldChar w:fldCharType="end"/>
            </w:r>
          </w:hyperlink>
        </w:p>
        <w:p w14:paraId="2622B0B9" w14:textId="075DC441" w:rsidR="00A22569" w:rsidRPr="00A22569" w:rsidRDefault="004048B7">
          <w:pPr>
            <w:pStyle w:val="14"/>
            <w:rPr>
              <w:rFonts w:ascii="Times New Roman" w:eastAsiaTheme="minorEastAsia" w:hAnsi="Times New Roman"/>
              <w:noProof/>
              <w:sz w:val="24"/>
              <w:szCs w:val="24"/>
              <w:lang w:eastAsia="ru-RU"/>
            </w:rPr>
          </w:pPr>
          <w:hyperlink w:anchor="_Toc172125279" w:history="1">
            <w:r w:rsidR="00A22569" w:rsidRPr="00A22569">
              <w:rPr>
                <w:rStyle w:val="af5"/>
                <w:rFonts w:ascii="Times New Roman" w:hAnsi="Times New Roman"/>
                <w:noProof/>
                <w:sz w:val="24"/>
                <w:szCs w:val="24"/>
              </w:rPr>
              <w:t>12. Фонд капитальных вложений</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_Toc172125279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75</w:t>
            </w:r>
            <w:r w:rsidR="00A22569" w:rsidRPr="00A22569">
              <w:rPr>
                <w:rFonts w:ascii="Times New Roman" w:hAnsi="Times New Roman"/>
                <w:noProof/>
                <w:webHidden/>
                <w:sz w:val="24"/>
                <w:szCs w:val="24"/>
              </w:rPr>
              <w:fldChar w:fldCharType="end"/>
            </w:r>
          </w:hyperlink>
        </w:p>
        <w:p w14:paraId="1BE26FCB" w14:textId="0858521D" w:rsidR="00A22569" w:rsidRPr="00A22569" w:rsidRDefault="004048B7">
          <w:pPr>
            <w:pStyle w:val="14"/>
            <w:rPr>
              <w:rFonts w:ascii="Times New Roman" w:eastAsiaTheme="minorEastAsia" w:hAnsi="Times New Roman"/>
              <w:noProof/>
              <w:sz w:val="24"/>
              <w:szCs w:val="24"/>
              <w:lang w:eastAsia="ru-RU"/>
            </w:rPr>
          </w:pPr>
          <w:hyperlink w:anchor="_Toc172125280" w:history="1">
            <w:r w:rsidR="00A22569" w:rsidRPr="00A22569">
              <w:rPr>
                <w:rStyle w:val="af5"/>
                <w:rFonts w:ascii="Times New Roman" w:hAnsi="Times New Roman"/>
                <w:noProof/>
                <w:sz w:val="24"/>
                <w:szCs w:val="24"/>
              </w:rPr>
              <w:t>13.Государственная программа исполнения наказов избирателей</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_Toc172125280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81</w:t>
            </w:r>
            <w:r w:rsidR="00A22569" w:rsidRPr="00A22569">
              <w:rPr>
                <w:rFonts w:ascii="Times New Roman" w:hAnsi="Times New Roman"/>
                <w:noProof/>
                <w:webHidden/>
                <w:sz w:val="24"/>
                <w:szCs w:val="24"/>
              </w:rPr>
              <w:fldChar w:fldCharType="end"/>
            </w:r>
          </w:hyperlink>
        </w:p>
        <w:p w14:paraId="58E77644" w14:textId="67D203CB" w:rsidR="00A22569" w:rsidRPr="00A22569" w:rsidRDefault="004048B7">
          <w:pPr>
            <w:pStyle w:val="14"/>
            <w:rPr>
              <w:rFonts w:ascii="Times New Roman" w:eastAsiaTheme="minorEastAsia" w:hAnsi="Times New Roman"/>
              <w:noProof/>
              <w:sz w:val="24"/>
              <w:szCs w:val="24"/>
              <w:lang w:eastAsia="ru-RU"/>
            </w:rPr>
          </w:pPr>
          <w:hyperlink w:anchor="_Toc172125281" w:history="1">
            <w:r w:rsidR="00A22569" w:rsidRPr="00A22569">
              <w:rPr>
                <w:rStyle w:val="af5"/>
                <w:rFonts w:ascii="Times New Roman" w:hAnsi="Times New Roman"/>
                <w:noProof/>
                <w:sz w:val="24"/>
                <w:szCs w:val="24"/>
              </w:rPr>
              <w:t>14. Муниципальная программа наказов избирателей</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_Toc172125281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84</w:t>
            </w:r>
            <w:r w:rsidR="00A22569" w:rsidRPr="00A22569">
              <w:rPr>
                <w:rFonts w:ascii="Times New Roman" w:hAnsi="Times New Roman"/>
                <w:noProof/>
                <w:webHidden/>
                <w:sz w:val="24"/>
                <w:szCs w:val="24"/>
              </w:rPr>
              <w:fldChar w:fldCharType="end"/>
            </w:r>
          </w:hyperlink>
        </w:p>
        <w:p w14:paraId="42B0FF65" w14:textId="3814400A" w:rsidR="00A22569" w:rsidRPr="00A22569" w:rsidRDefault="004048B7">
          <w:pPr>
            <w:pStyle w:val="14"/>
            <w:rPr>
              <w:rFonts w:ascii="Times New Roman" w:eastAsiaTheme="minorEastAsia" w:hAnsi="Times New Roman"/>
              <w:noProof/>
              <w:sz w:val="24"/>
              <w:szCs w:val="24"/>
              <w:lang w:eastAsia="ru-RU"/>
            </w:rPr>
          </w:pPr>
          <w:hyperlink w:anchor="_Toc172125282" w:history="1">
            <w:r w:rsidR="00A22569" w:rsidRPr="00A22569">
              <w:rPr>
                <w:rStyle w:val="af5"/>
                <w:rFonts w:ascii="Times New Roman" w:hAnsi="Times New Roman"/>
                <w:noProof/>
                <w:sz w:val="24"/>
                <w:szCs w:val="24"/>
              </w:rPr>
              <w:t>15. Социальная политика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_Toc172125282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85</w:t>
            </w:r>
            <w:r w:rsidR="00A22569" w:rsidRPr="00A22569">
              <w:rPr>
                <w:rFonts w:ascii="Times New Roman" w:hAnsi="Times New Roman"/>
                <w:noProof/>
                <w:webHidden/>
                <w:sz w:val="24"/>
                <w:szCs w:val="24"/>
              </w:rPr>
              <w:fldChar w:fldCharType="end"/>
            </w:r>
          </w:hyperlink>
        </w:p>
        <w:p w14:paraId="1B42A6BA" w14:textId="480E3288" w:rsidR="00A22569" w:rsidRPr="00A22569" w:rsidRDefault="004048B7">
          <w:pPr>
            <w:pStyle w:val="14"/>
            <w:rPr>
              <w:rFonts w:ascii="Times New Roman" w:eastAsiaTheme="minorEastAsia" w:hAnsi="Times New Roman"/>
              <w:noProof/>
              <w:sz w:val="24"/>
              <w:szCs w:val="24"/>
              <w:lang w:eastAsia="ru-RU"/>
            </w:rPr>
          </w:pPr>
          <w:hyperlink w:anchor="_Toc172125283" w:history="1">
            <w:r w:rsidR="00A22569" w:rsidRPr="00A22569">
              <w:rPr>
                <w:rStyle w:val="af5"/>
                <w:rFonts w:ascii="Times New Roman" w:hAnsi="Times New Roman"/>
                <w:noProof/>
                <w:sz w:val="24"/>
                <w:szCs w:val="24"/>
              </w:rPr>
              <w:t>16. Здравоохранение</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_Toc172125283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96</w:t>
            </w:r>
            <w:r w:rsidR="00A22569" w:rsidRPr="00A22569">
              <w:rPr>
                <w:rFonts w:ascii="Times New Roman" w:hAnsi="Times New Roman"/>
                <w:noProof/>
                <w:webHidden/>
                <w:sz w:val="24"/>
                <w:szCs w:val="24"/>
              </w:rPr>
              <w:fldChar w:fldCharType="end"/>
            </w:r>
          </w:hyperlink>
        </w:p>
        <w:p w14:paraId="6702E9A9" w14:textId="3FCF0102" w:rsidR="00A22569" w:rsidRPr="00A22569" w:rsidRDefault="004048B7">
          <w:pPr>
            <w:pStyle w:val="14"/>
            <w:rPr>
              <w:rFonts w:ascii="Times New Roman" w:eastAsiaTheme="minorEastAsia" w:hAnsi="Times New Roman"/>
              <w:noProof/>
              <w:sz w:val="24"/>
              <w:szCs w:val="24"/>
              <w:lang w:eastAsia="ru-RU"/>
            </w:rPr>
          </w:pPr>
          <w:hyperlink w:anchor="_Toc172125284" w:history="1">
            <w:r w:rsidR="00A22569" w:rsidRPr="00A22569">
              <w:rPr>
                <w:rStyle w:val="af5"/>
                <w:rFonts w:ascii="Times New Roman" w:hAnsi="Times New Roman"/>
                <w:noProof/>
                <w:sz w:val="24"/>
                <w:szCs w:val="24"/>
              </w:rPr>
              <w:t>17. Муниципальные учреждения, подведомственные государственной администрации Рыбницкого района и г. Рыбница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_Toc172125284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99</w:t>
            </w:r>
            <w:r w:rsidR="00A22569" w:rsidRPr="00A22569">
              <w:rPr>
                <w:rFonts w:ascii="Times New Roman" w:hAnsi="Times New Roman"/>
                <w:noProof/>
                <w:webHidden/>
                <w:sz w:val="24"/>
                <w:szCs w:val="24"/>
              </w:rPr>
              <w:fldChar w:fldCharType="end"/>
            </w:r>
          </w:hyperlink>
        </w:p>
        <w:p w14:paraId="75CAEC28" w14:textId="0FBDD8BF" w:rsidR="00A22569" w:rsidRPr="00A22569" w:rsidRDefault="004048B7">
          <w:pPr>
            <w:pStyle w:val="14"/>
            <w:rPr>
              <w:rFonts w:ascii="Times New Roman" w:eastAsiaTheme="minorEastAsia" w:hAnsi="Times New Roman"/>
              <w:noProof/>
              <w:sz w:val="24"/>
              <w:szCs w:val="24"/>
              <w:lang w:eastAsia="ru-RU"/>
            </w:rPr>
          </w:pPr>
          <w:hyperlink w:anchor="_Toc172125285" w:history="1">
            <w:r w:rsidR="00A22569" w:rsidRPr="00A22569">
              <w:rPr>
                <w:rStyle w:val="af5"/>
                <w:rFonts w:ascii="Times New Roman" w:hAnsi="Times New Roman"/>
                <w:noProof/>
                <w:sz w:val="24"/>
                <w:szCs w:val="24"/>
              </w:rPr>
              <w:t>18. Криминогенная и пожарная обстановка</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_Toc172125285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153</w:t>
            </w:r>
            <w:r w:rsidR="00A22569" w:rsidRPr="00A22569">
              <w:rPr>
                <w:rFonts w:ascii="Times New Roman" w:hAnsi="Times New Roman"/>
                <w:noProof/>
                <w:webHidden/>
                <w:sz w:val="24"/>
                <w:szCs w:val="24"/>
              </w:rPr>
              <w:fldChar w:fldCharType="end"/>
            </w:r>
          </w:hyperlink>
        </w:p>
        <w:p w14:paraId="04D2ACBA" w14:textId="48EBC60F" w:rsidR="00A22569" w:rsidRPr="00A22569" w:rsidRDefault="004048B7">
          <w:pPr>
            <w:pStyle w:val="14"/>
            <w:rPr>
              <w:rFonts w:ascii="Times New Roman" w:eastAsiaTheme="minorEastAsia" w:hAnsi="Times New Roman"/>
              <w:noProof/>
              <w:sz w:val="24"/>
              <w:szCs w:val="24"/>
              <w:lang w:eastAsia="ru-RU"/>
            </w:rPr>
          </w:pPr>
          <w:hyperlink w:anchor="_Toc172125286" w:history="1">
            <w:r w:rsidR="00A22569" w:rsidRPr="00A22569">
              <w:rPr>
                <w:rStyle w:val="af5"/>
                <w:rFonts w:ascii="Times New Roman" w:hAnsi="Times New Roman"/>
                <w:noProof/>
                <w:sz w:val="24"/>
                <w:szCs w:val="24"/>
              </w:rPr>
              <w:t>18. Работа государственного архива государственной администрации</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_Toc172125286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170</w:t>
            </w:r>
            <w:r w:rsidR="00A22569" w:rsidRPr="00A22569">
              <w:rPr>
                <w:rFonts w:ascii="Times New Roman" w:hAnsi="Times New Roman"/>
                <w:noProof/>
                <w:webHidden/>
                <w:sz w:val="24"/>
                <w:szCs w:val="24"/>
              </w:rPr>
              <w:fldChar w:fldCharType="end"/>
            </w:r>
          </w:hyperlink>
        </w:p>
        <w:p w14:paraId="21390828" w14:textId="3A31B809" w:rsidR="00A22569" w:rsidRPr="00A22569" w:rsidRDefault="004048B7">
          <w:pPr>
            <w:pStyle w:val="14"/>
            <w:rPr>
              <w:rFonts w:ascii="Times New Roman" w:eastAsiaTheme="minorEastAsia" w:hAnsi="Times New Roman"/>
              <w:noProof/>
              <w:sz w:val="24"/>
              <w:szCs w:val="24"/>
              <w:lang w:eastAsia="ru-RU"/>
            </w:rPr>
          </w:pPr>
          <w:hyperlink w:anchor="_Toc172125287" w:history="1">
            <w:r w:rsidR="00A22569" w:rsidRPr="00A22569">
              <w:rPr>
                <w:rStyle w:val="af5"/>
                <w:rFonts w:ascii="Times New Roman" w:hAnsi="Times New Roman"/>
                <w:noProof/>
                <w:sz w:val="24"/>
                <w:szCs w:val="24"/>
              </w:rPr>
              <w:t>19. Отдел документационного обеспечения</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_Toc172125287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171</w:t>
            </w:r>
            <w:r w:rsidR="00A22569" w:rsidRPr="00A22569">
              <w:rPr>
                <w:rFonts w:ascii="Times New Roman" w:hAnsi="Times New Roman"/>
                <w:noProof/>
                <w:webHidden/>
                <w:sz w:val="24"/>
                <w:szCs w:val="24"/>
              </w:rPr>
              <w:fldChar w:fldCharType="end"/>
            </w:r>
          </w:hyperlink>
        </w:p>
        <w:p w14:paraId="23FA9CEE" w14:textId="388D6444" w:rsidR="00A22569" w:rsidRPr="00A22569" w:rsidRDefault="004048B7">
          <w:pPr>
            <w:pStyle w:val="14"/>
            <w:rPr>
              <w:rFonts w:ascii="Times New Roman" w:eastAsiaTheme="minorEastAsia" w:hAnsi="Times New Roman"/>
              <w:noProof/>
              <w:sz w:val="24"/>
              <w:szCs w:val="24"/>
              <w:lang w:eastAsia="ru-RU"/>
            </w:rPr>
          </w:pPr>
          <w:hyperlink w:anchor="_Toc172125288" w:history="1">
            <w:r w:rsidR="00A22569" w:rsidRPr="00A22569">
              <w:rPr>
                <w:rStyle w:val="af5"/>
                <w:rFonts w:ascii="Times New Roman" w:hAnsi="Times New Roman"/>
                <w:noProof/>
                <w:sz w:val="24"/>
                <w:szCs w:val="24"/>
              </w:rPr>
              <w:t>ЗАКЛЮЧЕНИЕ</w:t>
            </w:r>
            <w:r w:rsidR="00A22569" w:rsidRPr="00A22569">
              <w:rPr>
                <w:rFonts w:ascii="Times New Roman" w:hAnsi="Times New Roman"/>
                <w:noProof/>
                <w:webHidden/>
                <w:sz w:val="24"/>
                <w:szCs w:val="24"/>
              </w:rPr>
              <w:tab/>
            </w:r>
            <w:r w:rsidR="00A22569" w:rsidRPr="00A22569">
              <w:rPr>
                <w:rFonts w:ascii="Times New Roman" w:hAnsi="Times New Roman"/>
                <w:noProof/>
                <w:webHidden/>
                <w:sz w:val="24"/>
                <w:szCs w:val="24"/>
              </w:rPr>
              <w:fldChar w:fldCharType="begin"/>
            </w:r>
            <w:r w:rsidR="00A22569" w:rsidRPr="00A22569">
              <w:rPr>
                <w:rFonts w:ascii="Times New Roman" w:hAnsi="Times New Roman"/>
                <w:noProof/>
                <w:webHidden/>
                <w:sz w:val="24"/>
                <w:szCs w:val="24"/>
              </w:rPr>
              <w:instrText xml:space="preserve"> PAGEREF _Toc172125288 \h </w:instrText>
            </w:r>
            <w:r w:rsidR="00A22569" w:rsidRPr="00A22569">
              <w:rPr>
                <w:rFonts w:ascii="Times New Roman" w:hAnsi="Times New Roman"/>
                <w:noProof/>
                <w:webHidden/>
                <w:sz w:val="24"/>
                <w:szCs w:val="24"/>
              </w:rPr>
            </w:r>
            <w:r w:rsidR="00A22569" w:rsidRPr="00A22569">
              <w:rPr>
                <w:rFonts w:ascii="Times New Roman" w:hAnsi="Times New Roman"/>
                <w:noProof/>
                <w:webHidden/>
                <w:sz w:val="24"/>
                <w:szCs w:val="24"/>
              </w:rPr>
              <w:fldChar w:fldCharType="separate"/>
            </w:r>
            <w:r w:rsidR="00984B89">
              <w:rPr>
                <w:rFonts w:ascii="Times New Roman" w:hAnsi="Times New Roman"/>
                <w:noProof/>
                <w:webHidden/>
                <w:sz w:val="24"/>
                <w:szCs w:val="24"/>
              </w:rPr>
              <w:t>174</w:t>
            </w:r>
            <w:r w:rsidR="00A22569" w:rsidRPr="00A22569">
              <w:rPr>
                <w:rFonts w:ascii="Times New Roman" w:hAnsi="Times New Roman"/>
                <w:noProof/>
                <w:webHidden/>
                <w:sz w:val="24"/>
                <w:szCs w:val="24"/>
              </w:rPr>
              <w:fldChar w:fldCharType="end"/>
            </w:r>
          </w:hyperlink>
        </w:p>
        <w:p w14:paraId="762AAF6D" w14:textId="60632B5A" w:rsidR="00963087" w:rsidRPr="00A660DF" w:rsidRDefault="00963087">
          <w:r w:rsidRPr="00581939">
            <w:rPr>
              <w:rFonts w:ascii="Times New Roman" w:hAnsi="Times New Roman"/>
              <w:b/>
              <w:bCs/>
              <w:sz w:val="28"/>
              <w:szCs w:val="28"/>
            </w:rPr>
            <w:fldChar w:fldCharType="end"/>
          </w:r>
        </w:p>
      </w:sdtContent>
    </w:sdt>
    <w:p w14:paraId="419ED390" w14:textId="172B9BCD" w:rsidR="00DF4833" w:rsidRPr="00D67CE3" w:rsidRDefault="00DF4833" w:rsidP="00D67CE3">
      <w:pPr>
        <w:pStyle w:val="1"/>
        <w:rPr>
          <w:rStyle w:val="af5"/>
          <w:rFonts w:cs="Arial"/>
          <w:color w:val="auto"/>
          <w:u w:val="none"/>
        </w:rPr>
      </w:pPr>
      <w:bookmarkStart w:id="3" w:name="_Toc62800041"/>
      <w:bookmarkStart w:id="4" w:name="_Toc140078308"/>
      <w:bookmarkStart w:id="5" w:name="_Toc172125265"/>
      <w:r w:rsidRPr="00D67CE3">
        <w:rPr>
          <w:rStyle w:val="af5"/>
          <w:rFonts w:cs="Arial"/>
          <w:color w:val="auto"/>
          <w:u w:val="none"/>
        </w:rPr>
        <w:lastRenderedPageBreak/>
        <w:t>1. Введение</w:t>
      </w:r>
      <w:bookmarkEnd w:id="3"/>
      <w:bookmarkEnd w:id="4"/>
      <w:bookmarkEnd w:id="5"/>
    </w:p>
    <w:p w14:paraId="0527178E" w14:textId="60AB7D25" w:rsidR="003A274C" w:rsidRPr="009A57FF" w:rsidRDefault="00050452" w:rsidP="00963087">
      <w:pPr>
        <w:pStyle w:val="af"/>
        <w:spacing w:line="276" w:lineRule="auto"/>
        <w:ind w:firstLine="699"/>
        <w:jc w:val="both"/>
        <w:rPr>
          <w:rFonts w:ascii="Times New Roman" w:hAnsi="Times New Roman"/>
          <w:sz w:val="28"/>
          <w:szCs w:val="28"/>
        </w:rPr>
      </w:pPr>
      <w:r w:rsidRPr="009A57FF">
        <w:rPr>
          <w:rFonts w:ascii="Times New Roman" w:hAnsi="Times New Roman"/>
          <w:sz w:val="28"/>
          <w:szCs w:val="28"/>
        </w:rPr>
        <w:t>За</w:t>
      </w:r>
      <w:r w:rsidR="00605AB1">
        <w:rPr>
          <w:rFonts w:ascii="Times New Roman" w:hAnsi="Times New Roman"/>
          <w:sz w:val="28"/>
          <w:szCs w:val="28"/>
        </w:rPr>
        <w:t xml:space="preserve"> первое полугодие</w:t>
      </w:r>
      <w:r w:rsidRPr="009A57FF">
        <w:rPr>
          <w:rFonts w:ascii="Times New Roman" w:hAnsi="Times New Roman"/>
          <w:sz w:val="28"/>
          <w:szCs w:val="28"/>
        </w:rPr>
        <w:t xml:space="preserve"> </w:t>
      </w:r>
      <w:r w:rsidR="00C53CFF" w:rsidRPr="009A57FF">
        <w:rPr>
          <w:rFonts w:ascii="Times New Roman" w:hAnsi="Times New Roman"/>
          <w:sz w:val="28"/>
          <w:szCs w:val="28"/>
        </w:rPr>
        <w:t>20</w:t>
      </w:r>
      <w:r w:rsidR="002A00FE" w:rsidRPr="009A57FF">
        <w:rPr>
          <w:rFonts w:ascii="Times New Roman" w:hAnsi="Times New Roman"/>
          <w:sz w:val="28"/>
          <w:szCs w:val="28"/>
        </w:rPr>
        <w:t>2</w:t>
      </w:r>
      <w:r w:rsidR="00605AB1">
        <w:rPr>
          <w:rFonts w:ascii="Times New Roman" w:hAnsi="Times New Roman"/>
          <w:sz w:val="28"/>
          <w:szCs w:val="28"/>
        </w:rPr>
        <w:t>4</w:t>
      </w:r>
      <w:r w:rsidR="00C53CFF" w:rsidRPr="009A57FF">
        <w:rPr>
          <w:rFonts w:ascii="Times New Roman" w:hAnsi="Times New Roman"/>
          <w:sz w:val="28"/>
          <w:szCs w:val="28"/>
        </w:rPr>
        <w:t xml:space="preserve"> год</w:t>
      </w:r>
      <w:r w:rsidR="00605AB1">
        <w:rPr>
          <w:rFonts w:ascii="Times New Roman" w:hAnsi="Times New Roman"/>
          <w:sz w:val="28"/>
          <w:szCs w:val="28"/>
        </w:rPr>
        <w:t>а</w:t>
      </w:r>
      <w:r w:rsidR="00C53CFF" w:rsidRPr="009A57FF">
        <w:rPr>
          <w:rFonts w:ascii="Times New Roman" w:hAnsi="Times New Roman"/>
          <w:sz w:val="28"/>
          <w:szCs w:val="28"/>
        </w:rPr>
        <w:t xml:space="preserve"> деятельность Государственной адм</w:t>
      </w:r>
      <w:r w:rsidR="001A4B90" w:rsidRPr="009A57FF">
        <w:rPr>
          <w:rFonts w:ascii="Times New Roman" w:hAnsi="Times New Roman"/>
          <w:sz w:val="28"/>
          <w:szCs w:val="28"/>
        </w:rPr>
        <w:t xml:space="preserve">инистрации Рыбницкого района и </w:t>
      </w:r>
      <w:r w:rsidR="00C53CFF" w:rsidRPr="009A57FF">
        <w:rPr>
          <w:rFonts w:ascii="Times New Roman" w:hAnsi="Times New Roman"/>
          <w:sz w:val="28"/>
          <w:szCs w:val="28"/>
        </w:rPr>
        <w:t>г. Рыбница осуществлялась в соответствии с полномочиями, определенными Законом П</w:t>
      </w:r>
      <w:r w:rsidR="001A4B90" w:rsidRPr="009A57FF">
        <w:rPr>
          <w:rFonts w:ascii="Times New Roman" w:hAnsi="Times New Roman"/>
          <w:sz w:val="28"/>
          <w:szCs w:val="28"/>
        </w:rPr>
        <w:t xml:space="preserve">риднестровской </w:t>
      </w:r>
      <w:r w:rsidR="00C53CFF" w:rsidRPr="009A57FF">
        <w:rPr>
          <w:rFonts w:ascii="Times New Roman" w:hAnsi="Times New Roman"/>
          <w:sz w:val="28"/>
          <w:szCs w:val="28"/>
        </w:rPr>
        <w:t>М</w:t>
      </w:r>
      <w:r w:rsidR="001A4B90" w:rsidRPr="009A57FF">
        <w:rPr>
          <w:rFonts w:ascii="Times New Roman" w:hAnsi="Times New Roman"/>
          <w:sz w:val="28"/>
          <w:szCs w:val="28"/>
        </w:rPr>
        <w:t xml:space="preserve">олдавской </w:t>
      </w:r>
      <w:r w:rsidR="00C53CFF" w:rsidRPr="009A57FF">
        <w:rPr>
          <w:rFonts w:ascii="Times New Roman" w:hAnsi="Times New Roman"/>
          <w:sz w:val="28"/>
          <w:szCs w:val="28"/>
        </w:rPr>
        <w:t>Р</w:t>
      </w:r>
      <w:r w:rsidR="001A4B90" w:rsidRPr="009A57FF">
        <w:rPr>
          <w:rFonts w:ascii="Times New Roman" w:hAnsi="Times New Roman"/>
          <w:sz w:val="28"/>
          <w:szCs w:val="28"/>
        </w:rPr>
        <w:t>еспублики</w:t>
      </w:r>
      <w:r w:rsidR="00C53CFF" w:rsidRPr="009A57FF">
        <w:rPr>
          <w:rFonts w:ascii="Times New Roman" w:hAnsi="Times New Roman"/>
          <w:sz w:val="28"/>
          <w:szCs w:val="28"/>
        </w:rPr>
        <w:t xml:space="preserve"> «Об органах местной власти, местного самоуправления и государственной администрации в Приднестровской Молдавской Республике», а также в рамках реализации мероприятий предусмотренных Стратегией развития Приднестровской Молдавской Республики на 2019-2026 годы и была направлена на сохранение социальной стабильности и создание условий для социально-экономического развития города </w:t>
      </w:r>
      <w:r w:rsidR="00961BAD" w:rsidRPr="009A57FF">
        <w:rPr>
          <w:rFonts w:ascii="Times New Roman" w:hAnsi="Times New Roman"/>
          <w:sz w:val="28"/>
          <w:szCs w:val="28"/>
        </w:rPr>
        <w:t xml:space="preserve">и района </w:t>
      </w:r>
      <w:r w:rsidR="00C53CFF" w:rsidRPr="009A57FF">
        <w:rPr>
          <w:rFonts w:ascii="Times New Roman" w:hAnsi="Times New Roman"/>
          <w:sz w:val="28"/>
          <w:szCs w:val="28"/>
        </w:rPr>
        <w:t>в соответствии с основными направлениями бюджетной и налоговой политики.</w:t>
      </w:r>
    </w:p>
    <w:p w14:paraId="47BF46B4" w14:textId="2505582C" w:rsidR="00DF4833" w:rsidRPr="009A57FF" w:rsidRDefault="00D2141D" w:rsidP="00963087">
      <w:pPr>
        <w:pStyle w:val="af"/>
        <w:spacing w:line="276" w:lineRule="auto"/>
        <w:ind w:firstLine="699"/>
        <w:jc w:val="both"/>
        <w:rPr>
          <w:rFonts w:ascii="Times New Roman" w:hAnsi="Times New Roman"/>
          <w:sz w:val="28"/>
          <w:szCs w:val="28"/>
        </w:rPr>
      </w:pPr>
      <w:r w:rsidRPr="009A57FF">
        <w:rPr>
          <w:rFonts w:ascii="Times New Roman" w:hAnsi="Times New Roman"/>
          <w:sz w:val="28"/>
          <w:szCs w:val="28"/>
        </w:rPr>
        <w:t>П</w:t>
      </w:r>
      <w:r w:rsidR="00DF4833" w:rsidRPr="009A57FF">
        <w:rPr>
          <w:rFonts w:ascii="Times New Roman" w:hAnsi="Times New Roman"/>
          <w:sz w:val="28"/>
          <w:szCs w:val="28"/>
        </w:rPr>
        <w:t xml:space="preserve">риоритетным направлением расходования средств местного бюджета являлось финансирование </w:t>
      </w:r>
      <w:r w:rsidR="00C906E6" w:rsidRPr="009A57FF">
        <w:rPr>
          <w:rFonts w:ascii="Times New Roman" w:hAnsi="Times New Roman"/>
          <w:sz w:val="28"/>
          <w:szCs w:val="28"/>
        </w:rPr>
        <w:t>социально-</w:t>
      </w:r>
      <w:r w:rsidR="00DF4833" w:rsidRPr="009A57FF">
        <w:rPr>
          <w:rFonts w:ascii="Times New Roman" w:hAnsi="Times New Roman"/>
          <w:sz w:val="28"/>
          <w:szCs w:val="28"/>
        </w:rPr>
        <w:t xml:space="preserve">защищенных статей бюджета и муниципальных целевых программ. </w:t>
      </w:r>
    </w:p>
    <w:p w14:paraId="10083000" w14:textId="3EA8C0AE" w:rsidR="00DF4833" w:rsidRPr="009A57FF" w:rsidRDefault="00DF4833" w:rsidP="00963087">
      <w:pPr>
        <w:pStyle w:val="af"/>
        <w:spacing w:line="276" w:lineRule="auto"/>
        <w:ind w:firstLine="699"/>
        <w:jc w:val="both"/>
        <w:rPr>
          <w:rFonts w:ascii="Times New Roman" w:hAnsi="Times New Roman"/>
          <w:sz w:val="28"/>
          <w:szCs w:val="28"/>
        </w:rPr>
      </w:pPr>
      <w:r w:rsidRPr="009A57FF">
        <w:rPr>
          <w:rFonts w:ascii="Times New Roman" w:hAnsi="Times New Roman"/>
          <w:sz w:val="28"/>
          <w:szCs w:val="28"/>
        </w:rPr>
        <w:t xml:space="preserve">Коротко об основных показателях деятельности Рыбницкого района и </w:t>
      </w:r>
      <w:r w:rsidR="000E7A95" w:rsidRPr="009A57FF">
        <w:rPr>
          <w:rFonts w:ascii="Times New Roman" w:hAnsi="Times New Roman"/>
          <w:sz w:val="28"/>
          <w:szCs w:val="28"/>
        </w:rPr>
        <w:t xml:space="preserve">                   </w:t>
      </w:r>
      <w:r w:rsidRPr="009A57FF">
        <w:rPr>
          <w:rFonts w:ascii="Times New Roman" w:hAnsi="Times New Roman"/>
          <w:sz w:val="28"/>
          <w:szCs w:val="28"/>
        </w:rPr>
        <w:t>г. Рыбница по итогам</w:t>
      </w:r>
      <w:r w:rsidR="00605AB1">
        <w:rPr>
          <w:rFonts w:ascii="Times New Roman" w:hAnsi="Times New Roman"/>
          <w:sz w:val="28"/>
          <w:szCs w:val="28"/>
        </w:rPr>
        <w:t xml:space="preserve"> первого полугодия</w:t>
      </w:r>
      <w:r w:rsidRPr="009A57FF">
        <w:rPr>
          <w:rFonts w:ascii="Times New Roman" w:hAnsi="Times New Roman"/>
          <w:sz w:val="28"/>
          <w:szCs w:val="28"/>
        </w:rPr>
        <w:t xml:space="preserve"> </w:t>
      </w:r>
      <w:r w:rsidR="00CC1B63" w:rsidRPr="009A57FF">
        <w:rPr>
          <w:rFonts w:ascii="Times New Roman" w:hAnsi="Times New Roman"/>
          <w:sz w:val="28"/>
          <w:szCs w:val="28"/>
        </w:rPr>
        <w:t>202</w:t>
      </w:r>
      <w:r w:rsidR="00605AB1">
        <w:rPr>
          <w:rFonts w:ascii="Times New Roman" w:hAnsi="Times New Roman"/>
          <w:sz w:val="28"/>
          <w:szCs w:val="28"/>
        </w:rPr>
        <w:t>4</w:t>
      </w:r>
      <w:r w:rsidR="00CC1B63" w:rsidRPr="009A57FF">
        <w:rPr>
          <w:rFonts w:ascii="Times New Roman" w:hAnsi="Times New Roman"/>
          <w:sz w:val="28"/>
          <w:szCs w:val="28"/>
        </w:rPr>
        <w:t xml:space="preserve"> год</w:t>
      </w:r>
      <w:r w:rsidR="00605AB1">
        <w:rPr>
          <w:rFonts w:ascii="Times New Roman" w:hAnsi="Times New Roman"/>
          <w:sz w:val="28"/>
          <w:szCs w:val="28"/>
        </w:rPr>
        <w:t>а</w:t>
      </w:r>
      <w:r w:rsidRPr="009A57FF">
        <w:rPr>
          <w:rFonts w:ascii="Times New Roman" w:hAnsi="Times New Roman"/>
          <w:sz w:val="28"/>
          <w:szCs w:val="28"/>
        </w:rPr>
        <w:t>:</w:t>
      </w:r>
    </w:p>
    <w:p w14:paraId="068967D4" w14:textId="77777777" w:rsidR="00D67CE3" w:rsidRDefault="00D67CE3" w:rsidP="00936C89">
      <w:pPr>
        <w:spacing w:after="0"/>
        <w:ind w:firstLine="567"/>
        <w:jc w:val="both"/>
        <w:rPr>
          <w:rFonts w:ascii="Times New Roman" w:hAnsi="Times New Roman"/>
          <w:color w:val="000000"/>
          <w:sz w:val="28"/>
          <w:szCs w:val="28"/>
        </w:rPr>
      </w:pPr>
      <w:bookmarkStart w:id="6" w:name="_Toc62800042"/>
      <w:r w:rsidRPr="00E22706">
        <w:rPr>
          <w:rFonts w:ascii="Times New Roman" w:hAnsi="Times New Roman"/>
          <w:color w:val="000000"/>
          <w:sz w:val="28"/>
          <w:szCs w:val="28"/>
        </w:rPr>
        <w:t xml:space="preserve">За первое полугодие 2024 год при плане </w:t>
      </w:r>
      <w:r>
        <w:rPr>
          <w:rFonts w:ascii="Times New Roman" w:hAnsi="Times New Roman"/>
          <w:color w:val="000000"/>
          <w:sz w:val="28"/>
          <w:szCs w:val="28"/>
        </w:rPr>
        <w:t xml:space="preserve">131 226 959 </w:t>
      </w:r>
      <w:r w:rsidRPr="00E22706">
        <w:rPr>
          <w:rFonts w:ascii="Times New Roman" w:hAnsi="Times New Roman"/>
          <w:color w:val="000000"/>
          <w:sz w:val="28"/>
          <w:szCs w:val="28"/>
        </w:rPr>
        <w:t xml:space="preserve">руб. фактические поступления денежных средств в бюджет составили </w:t>
      </w:r>
      <w:r>
        <w:rPr>
          <w:rFonts w:ascii="Times New Roman" w:hAnsi="Times New Roman"/>
          <w:color w:val="000000"/>
          <w:sz w:val="28"/>
          <w:szCs w:val="28"/>
        </w:rPr>
        <w:t>137 965 857</w:t>
      </w:r>
      <w:r w:rsidRPr="00E22706">
        <w:rPr>
          <w:rFonts w:ascii="Times New Roman" w:hAnsi="Times New Roman"/>
          <w:color w:val="000000"/>
          <w:sz w:val="28"/>
          <w:szCs w:val="28"/>
        </w:rPr>
        <w:t xml:space="preserve"> руб.</w:t>
      </w:r>
      <w:r>
        <w:rPr>
          <w:rFonts w:ascii="Times New Roman" w:hAnsi="Times New Roman"/>
          <w:color w:val="000000"/>
          <w:sz w:val="28"/>
          <w:szCs w:val="28"/>
        </w:rPr>
        <w:t xml:space="preserve"> (без учета трансфертов из республиканского бюджета)</w:t>
      </w:r>
      <w:r w:rsidRPr="00E22706">
        <w:rPr>
          <w:rFonts w:ascii="Times New Roman" w:hAnsi="Times New Roman"/>
          <w:color w:val="000000"/>
          <w:sz w:val="28"/>
          <w:szCs w:val="28"/>
        </w:rPr>
        <w:t xml:space="preserve">, что на </w:t>
      </w:r>
      <w:r>
        <w:rPr>
          <w:rFonts w:ascii="Times New Roman" w:hAnsi="Times New Roman"/>
          <w:color w:val="000000"/>
          <w:sz w:val="28"/>
          <w:szCs w:val="28"/>
        </w:rPr>
        <w:t>6 738 898</w:t>
      </w:r>
      <w:r w:rsidRPr="00E22706">
        <w:rPr>
          <w:rFonts w:ascii="Times New Roman" w:hAnsi="Times New Roman"/>
          <w:color w:val="000000"/>
          <w:sz w:val="28"/>
          <w:szCs w:val="28"/>
        </w:rPr>
        <w:t xml:space="preserve"> руб. или на </w:t>
      </w:r>
      <w:r>
        <w:rPr>
          <w:rFonts w:ascii="Times New Roman" w:hAnsi="Times New Roman"/>
          <w:color w:val="000000"/>
          <w:sz w:val="28"/>
          <w:szCs w:val="28"/>
        </w:rPr>
        <w:t>5,1</w:t>
      </w:r>
      <w:r w:rsidRPr="00E22706">
        <w:rPr>
          <w:rFonts w:ascii="Times New Roman" w:hAnsi="Times New Roman"/>
          <w:color w:val="000000"/>
          <w:sz w:val="28"/>
          <w:szCs w:val="28"/>
        </w:rPr>
        <w:t>% больше запланированного</w:t>
      </w:r>
      <w:r>
        <w:rPr>
          <w:rFonts w:ascii="Times New Roman" w:hAnsi="Times New Roman"/>
          <w:color w:val="000000"/>
          <w:sz w:val="28"/>
          <w:szCs w:val="28"/>
        </w:rPr>
        <w:t>.</w:t>
      </w:r>
    </w:p>
    <w:p w14:paraId="5FAC2536" w14:textId="77777777" w:rsidR="00D67CE3" w:rsidRPr="00A660DF" w:rsidRDefault="00D67CE3" w:rsidP="00D67CE3">
      <w:pPr>
        <w:spacing w:after="0"/>
        <w:ind w:firstLine="567"/>
        <w:jc w:val="both"/>
        <w:rPr>
          <w:rFonts w:ascii="Times New Roman" w:hAnsi="Times New Roman"/>
          <w:sz w:val="28"/>
          <w:szCs w:val="28"/>
        </w:rPr>
      </w:pPr>
      <w:bookmarkStart w:id="7" w:name="_Toc140078309"/>
      <w:r w:rsidRPr="00A660DF">
        <w:rPr>
          <w:rFonts w:ascii="Times New Roman" w:hAnsi="Times New Roman"/>
          <w:color w:val="000000"/>
          <w:sz w:val="28"/>
          <w:szCs w:val="28"/>
        </w:rPr>
        <w:t xml:space="preserve">Среднемесячная заработная плата одного работника по г. Рыбница и Рыбницкому району (кроме работающих на предприятиях малого бизнеса) 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w:t>
      </w:r>
      <w:r>
        <w:rPr>
          <w:rFonts w:ascii="Times New Roman" w:hAnsi="Times New Roman"/>
          <w:color w:val="000000"/>
          <w:sz w:val="28"/>
          <w:szCs w:val="28"/>
        </w:rPr>
        <w:t>4</w:t>
      </w:r>
      <w:r w:rsidRPr="00A660DF">
        <w:rPr>
          <w:rFonts w:ascii="Times New Roman" w:hAnsi="Times New Roman"/>
          <w:color w:val="000000"/>
          <w:sz w:val="28"/>
          <w:szCs w:val="28"/>
        </w:rPr>
        <w:t xml:space="preserve"> года составила </w:t>
      </w:r>
      <w:r>
        <w:rPr>
          <w:rFonts w:ascii="Times New Roman" w:hAnsi="Times New Roman"/>
          <w:color w:val="000000"/>
          <w:sz w:val="28"/>
          <w:szCs w:val="28"/>
        </w:rPr>
        <w:t>6 697</w:t>
      </w:r>
      <w:r w:rsidRPr="00A660DF">
        <w:rPr>
          <w:rFonts w:ascii="Times New Roman" w:hAnsi="Times New Roman"/>
          <w:color w:val="000000"/>
          <w:sz w:val="28"/>
          <w:szCs w:val="28"/>
        </w:rPr>
        <w:t xml:space="preserve"> руб. и увеличилась по сравнению с аналогичным </w:t>
      </w:r>
      <w:r w:rsidRPr="00A660DF">
        <w:rPr>
          <w:rFonts w:ascii="Times New Roman" w:hAnsi="Times New Roman"/>
          <w:sz w:val="28"/>
          <w:szCs w:val="28"/>
        </w:rPr>
        <w:t xml:space="preserve">периодом прошлого года на </w:t>
      </w:r>
      <w:r>
        <w:rPr>
          <w:rFonts w:ascii="Times New Roman" w:hAnsi="Times New Roman"/>
          <w:sz w:val="28"/>
          <w:szCs w:val="28"/>
        </w:rPr>
        <w:t>425</w:t>
      </w:r>
      <w:r w:rsidRPr="00A660DF">
        <w:rPr>
          <w:rFonts w:ascii="Times New Roman" w:hAnsi="Times New Roman"/>
          <w:sz w:val="28"/>
          <w:szCs w:val="28"/>
        </w:rPr>
        <w:t xml:space="preserve"> руб. или на </w:t>
      </w:r>
      <w:r>
        <w:rPr>
          <w:rFonts w:ascii="Times New Roman" w:hAnsi="Times New Roman"/>
          <w:sz w:val="28"/>
          <w:szCs w:val="28"/>
        </w:rPr>
        <w:t xml:space="preserve">6,8 </w:t>
      </w:r>
      <w:r w:rsidRPr="00A660DF">
        <w:rPr>
          <w:rFonts w:ascii="Times New Roman" w:hAnsi="Times New Roman"/>
          <w:sz w:val="28"/>
          <w:szCs w:val="28"/>
        </w:rPr>
        <w:t>%.</w:t>
      </w:r>
    </w:p>
    <w:p w14:paraId="6A1C649E" w14:textId="77777777" w:rsidR="00D67CE3" w:rsidRPr="00A660DF" w:rsidRDefault="00D67CE3" w:rsidP="00D67CE3">
      <w:pPr>
        <w:spacing w:after="0"/>
        <w:ind w:firstLine="567"/>
        <w:jc w:val="both"/>
        <w:rPr>
          <w:rFonts w:ascii="Times New Roman" w:hAnsi="Times New Roman"/>
          <w:sz w:val="28"/>
          <w:szCs w:val="28"/>
        </w:rPr>
      </w:pPr>
      <w:r w:rsidRPr="00A660DF">
        <w:rPr>
          <w:rFonts w:ascii="Times New Roman" w:hAnsi="Times New Roman"/>
          <w:sz w:val="28"/>
          <w:szCs w:val="28"/>
        </w:rPr>
        <w:t xml:space="preserve">Среднемесячная заработная плата работников учреждений финансируемых за счет бюджетных средств составила </w:t>
      </w:r>
      <w:r>
        <w:rPr>
          <w:rFonts w:ascii="Times New Roman" w:hAnsi="Times New Roman"/>
          <w:sz w:val="28"/>
          <w:szCs w:val="28"/>
        </w:rPr>
        <w:t>4 536</w:t>
      </w:r>
      <w:r w:rsidRPr="00A660DF">
        <w:rPr>
          <w:rFonts w:ascii="Times New Roman" w:hAnsi="Times New Roman"/>
          <w:sz w:val="28"/>
          <w:szCs w:val="28"/>
        </w:rPr>
        <w:t xml:space="preserve"> руб.  и увеличилась по сравнению с аналогичным периодом прошлого года на </w:t>
      </w:r>
      <w:r>
        <w:rPr>
          <w:rFonts w:ascii="Times New Roman" w:hAnsi="Times New Roman"/>
          <w:sz w:val="28"/>
          <w:szCs w:val="28"/>
        </w:rPr>
        <w:t>619</w:t>
      </w:r>
      <w:r w:rsidRPr="00A660DF">
        <w:rPr>
          <w:rFonts w:ascii="Times New Roman" w:hAnsi="Times New Roman"/>
          <w:sz w:val="28"/>
          <w:szCs w:val="28"/>
        </w:rPr>
        <w:t xml:space="preserve"> руб. или на </w:t>
      </w:r>
      <w:r>
        <w:rPr>
          <w:rFonts w:ascii="Times New Roman" w:hAnsi="Times New Roman"/>
          <w:sz w:val="28"/>
          <w:szCs w:val="28"/>
        </w:rPr>
        <w:t>15,8</w:t>
      </w:r>
      <w:r w:rsidRPr="00A660DF">
        <w:rPr>
          <w:rFonts w:ascii="Times New Roman" w:hAnsi="Times New Roman"/>
          <w:sz w:val="28"/>
          <w:szCs w:val="28"/>
        </w:rPr>
        <w:t>%.</w:t>
      </w:r>
    </w:p>
    <w:p w14:paraId="2231890B" w14:textId="77777777" w:rsidR="00D67CE3" w:rsidRDefault="00D67CE3" w:rsidP="00D67CE3">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xml:space="preserve">Финансирование расходов за  </w:t>
      </w:r>
      <w:r>
        <w:rPr>
          <w:rFonts w:ascii="Times New Roman" w:hAnsi="Times New Roman"/>
          <w:color w:val="000000"/>
          <w:sz w:val="28"/>
          <w:szCs w:val="28"/>
        </w:rPr>
        <w:t xml:space="preserve">первое полугодие </w:t>
      </w:r>
      <w:r w:rsidRPr="00A660DF">
        <w:rPr>
          <w:rFonts w:ascii="Times New Roman" w:hAnsi="Times New Roman"/>
          <w:color w:val="000000"/>
          <w:sz w:val="28"/>
          <w:szCs w:val="28"/>
        </w:rPr>
        <w:t>202</w:t>
      </w:r>
      <w:r>
        <w:rPr>
          <w:rFonts w:ascii="Times New Roman" w:hAnsi="Times New Roman"/>
          <w:color w:val="000000"/>
          <w:sz w:val="28"/>
          <w:szCs w:val="28"/>
        </w:rPr>
        <w:t>4</w:t>
      </w:r>
      <w:r w:rsidRPr="00A660DF">
        <w:rPr>
          <w:rFonts w:ascii="Times New Roman" w:hAnsi="Times New Roman"/>
          <w:color w:val="000000"/>
          <w:sz w:val="28"/>
          <w:szCs w:val="28"/>
        </w:rPr>
        <w:t xml:space="preserve"> год составило </w:t>
      </w:r>
      <w:r>
        <w:rPr>
          <w:rFonts w:ascii="Times New Roman" w:hAnsi="Times New Roman"/>
          <w:color w:val="000000"/>
          <w:sz w:val="28"/>
          <w:szCs w:val="28"/>
        </w:rPr>
        <w:t>152 429 600</w:t>
      </w:r>
      <w:r w:rsidRPr="00A660DF">
        <w:rPr>
          <w:rFonts w:ascii="Times New Roman" w:hAnsi="Times New Roman"/>
          <w:color w:val="000000"/>
          <w:sz w:val="28"/>
          <w:szCs w:val="28"/>
        </w:rPr>
        <w:t xml:space="preserve"> руб</w:t>
      </w:r>
      <w:r>
        <w:rPr>
          <w:rFonts w:ascii="Times New Roman" w:hAnsi="Times New Roman"/>
          <w:color w:val="000000"/>
          <w:sz w:val="28"/>
          <w:szCs w:val="28"/>
        </w:rPr>
        <w:t>, что на 47 937 785 руб. или на 24% меньше запланированного</w:t>
      </w:r>
      <w:r w:rsidRPr="00A660DF">
        <w:rPr>
          <w:rFonts w:ascii="Times New Roman" w:hAnsi="Times New Roman"/>
          <w:color w:val="000000"/>
          <w:sz w:val="28"/>
          <w:szCs w:val="28"/>
        </w:rPr>
        <w:t xml:space="preserve">. </w:t>
      </w:r>
    </w:p>
    <w:p w14:paraId="3A98BD29" w14:textId="61633540" w:rsidR="00AF30CB" w:rsidRDefault="00AF30CB" w:rsidP="0023216A">
      <w:pPr>
        <w:spacing w:after="0"/>
        <w:ind w:firstLine="709"/>
        <w:jc w:val="both"/>
        <w:rPr>
          <w:rStyle w:val="af5"/>
        </w:rPr>
      </w:pPr>
    </w:p>
    <w:p w14:paraId="35FEB251" w14:textId="070B8DA5" w:rsidR="00D67CE3" w:rsidRDefault="00D67CE3" w:rsidP="0023216A">
      <w:pPr>
        <w:spacing w:after="0"/>
        <w:ind w:firstLine="709"/>
        <w:jc w:val="both"/>
        <w:rPr>
          <w:rStyle w:val="af5"/>
        </w:rPr>
      </w:pPr>
    </w:p>
    <w:p w14:paraId="6145999A" w14:textId="77777777" w:rsidR="00D67CE3" w:rsidRDefault="00D67CE3" w:rsidP="0023216A">
      <w:pPr>
        <w:spacing w:after="0"/>
        <w:ind w:firstLine="709"/>
        <w:jc w:val="both"/>
        <w:rPr>
          <w:rStyle w:val="af5"/>
        </w:rPr>
      </w:pPr>
    </w:p>
    <w:p w14:paraId="49495961" w14:textId="77777777" w:rsidR="00D67CE3" w:rsidRPr="00D913A5" w:rsidRDefault="00D67CE3" w:rsidP="0023216A">
      <w:pPr>
        <w:spacing w:after="0"/>
        <w:ind w:firstLine="709"/>
        <w:jc w:val="both"/>
        <w:rPr>
          <w:rStyle w:val="af5"/>
        </w:rPr>
      </w:pPr>
    </w:p>
    <w:p w14:paraId="44A3B37B" w14:textId="77777777" w:rsidR="00DF4833" w:rsidRPr="00D67CE3" w:rsidRDefault="00DF4833" w:rsidP="00D67CE3">
      <w:pPr>
        <w:pStyle w:val="1"/>
        <w:rPr>
          <w:rStyle w:val="af5"/>
          <w:rFonts w:cs="Arial"/>
          <w:color w:val="auto"/>
          <w:u w:val="none"/>
        </w:rPr>
      </w:pPr>
      <w:bookmarkStart w:id="8" w:name="_Toc172125266"/>
      <w:r w:rsidRPr="00D67CE3">
        <w:rPr>
          <w:rStyle w:val="af5"/>
          <w:rFonts w:cs="Arial"/>
          <w:color w:val="auto"/>
          <w:u w:val="none"/>
        </w:rPr>
        <w:lastRenderedPageBreak/>
        <w:t>2. Уровень жизни населения</w:t>
      </w:r>
      <w:bookmarkEnd w:id="6"/>
      <w:bookmarkEnd w:id="7"/>
      <w:bookmarkEnd w:id="8"/>
    </w:p>
    <w:p w14:paraId="57295FEE" w14:textId="77777777" w:rsidR="00D258A5" w:rsidRPr="00D67CE3" w:rsidRDefault="00D258A5" w:rsidP="00D67CE3">
      <w:pPr>
        <w:pStyle w:val="2"/>
        <w:rPr>
          <w:rStyle w:val="af5"/>
          <w:color w:val="auto"/>
          <w:u w:val="none"/>
        </w:rPr>
      </w:pPr>
      <w:bookmarkStart w:id="9" w:name="_Toc504397947"/>
      <w:bookmarkStart w:id="10" w:name="_Toc62800043"/>
      <w:bookmarkStart w:id="11" w:name="_Toc140078310"/>
      <w:bookmarkStart w:id="12" w:name="_Toc172125267"/>
      <w:r w:rsidRPr="00D67CE3">
        <w:rPr>
          <w:rStyle w:val="af5"/>
          <w:color w:val="auto"/>
          <w:u w:val="none"/>
        </w:rPr>
        <w:t>2.1. Население и демографическая ситуация</w:t>
      </w:r>
      <w:bookmarkEnd w:id="9"/>
      <w:bookmarkEnd w:id="10"/>
      <w:bookmarkEnd w:id="11"/>
      <w:bookmarkEnd w:id="12"/>
    </w:p>
    <w:p w14:paraId="69521D07" w14:textId="57314976" w:rsidR="00BD0323" w:rsidRPr="00D67CE3" w:rsidRDefault="003E4DB9" w:rsidP="00647D08">
      <w:pPr>
        <w:pStyle w:val="a9"/>
        <w:shd w:val="clear" w:color="auto" w:fill="FFFFFF" w:themeFill="background1"/>
        <w:tabs>
          <w:tab w:val="left" w:pos="720"/>
        </w:tabs>
        <w:spacing w:after="0" w:line="276" w:lineRule="auto"/>
        <w:ind w:left="0" w:firstLine="567"/>
        <w:jc w:val="both"/>
        <w:rPr>
          <w:color w:val="000000"/>
          <w:sz w:val="28"/>
          <w:szCs w:val="28"/>
        </w:rPr>
      </w:pPr>
      <w:r w:rsidRPr="00D67CE3">
        <w:rPr>
          <w:color w:val="000000"/>
          <w:sz w:val="28"/>
          <w:szCs w:val="28"/>
        </w:rPr>
        <w:t xml:space="preserve">Численность населения Рыбницкого района и г. Рыбница </w:t>
      </w:r>
      <w:r w:rsidR="00036848" w:rsidRPr="00D67CE3">
        <w:rPr>
          <w:color w:val="000000"/>
          <w:sz w:val="28"/>
          <w:szCs w:val="28"/>
        </w:rPr>
        <w:t>по итогам</w:t>
      </w:r>
      <w:r w:rsidR="004737A9" w:rsidRPr="00D67CE3">
        <w:rPr>
          <w:color w:val="000000"/>
          <w:sz w:val="28"/>
          <w:szCs w:val="28"/>
        </w:rPr>
        <w:t xml:space="preserve"> </w:t>
      </w:r>
      <w:r w:rsidR="003B1C90" w:rsidRPr="00D67CE3">
        <w:rPr>
          <w:color w:val="000000"/>
          <w:sz w:val="28"/>
          <w:szCs w:val="28"/>
        </w:rPr>
        <w:t xml:space="preserve">первого полугодия </w:t>
      </w:r>
      <w:r w:rsidRPr="00D67CE3">
        <w:rPr>
          <w:color w:val="000000"/>
          <w:sz w:val="28"/>
          <w:szCs w:val="28"/>
        </w:rPr>
        <w:t>20</w:t>
      </w:r>
      <w:r w:rsidR="004737A9" w:rsidRPr="00D67CE3">
        <w:rPr>
          <w:color w:val="000000"/>
          <w:sz w:val="28"/>
          <w:szCs w:val="28"/>
        </w:rPr>
        <w:t>2</w:t>
      </w:r>
      <w:r w:rsidR="003B1C90" w:rsidRPr="00D67CE3">
        <w:rPr>
          <w:color w:val="000000"/>
          <w:sz w:val="28"/>
          <w:szCs w:val="28"/>
        </w:rPr>
        <w:t>4</w:t>
      </w:r>
      <w:r w:rsidR="003425B9" w:rsidRPr="00D67CE3">
        <w:rPr>
          <w:color w:val="000000"/>
          <w:sz w:val="28"/>
          <w:szCs w:val="28"/>
        </w:rPr>
        <w:t xml:space="preserve"> </w:t>
      </w:r>
      <w:r w:rsidRPr="00D67CE3">
        <w:rPr>
          <w:color w:val="000000"/>
          <w:sz w:val="28"/>
          <w:szCs w:val="28"/>
        </w:rPr>
        <w:t>год</w:t>
      </w:r>
      <w:r w:rsidR="004737A9" w:rsidRPr="00D67CE3">
        <w:rPr>
          <w:color w:val="000000"/>
          <w:sz w:val="28"/>
          <w:szCs w:val="28"/>
        </w:rPr>
        <w:t>а</w:t>
      </w:r>
      <w:r w:rsidRPr="00D67CE3">
        <w:rPr>
          <w:color w:val="000000"/>
          <w:sz w:val="28"/>
          <w:szCs w:val="28"/>
        </w:rPr>
        <w:t xml:space="preserve"> составила </w:t>
      </w:r>
      <w:r w:rsidR="00AF30CB" w:rsidRPr="00D67CE3">
        <w:rPr>
          <w:color w:val="000000"/>
          <w:sz w:val="28"/>
          <w:szCs w:val="28"/>
        </w:rPr>
        <w:t>6</w:t>
      </w:r>
      <w:r w:rsidR="003B1C90" w:rsidRPr="00D67CE3">
        <w:rPr>
          <w:color w:val="000000"/>
          <w:sz w:val="28"/>
          <w:szCs w:val="28"/>
        </w:rPr>
        <w:t>4 845</w:t>
      </w:r>
      <w:r w:rsidRPr="00D67CE3">
        <w:rPr>
          <w:color w:val="000000"/>
          <w:sz w:val="28"/>
          <w:szCs w:val="28"/>
        </w:rPr>
        <w:t xml:space="preserve"> чел</w:t>
      </w:r>
      <w:r w:rsidR="00C00C88" w:rsidRPr="00D67CE3">
        <w:rPr>
          <w:color w:val="000000"/>
          <w:sz w:val="28"/>
          <w:szCs w:val="28"/>
        </w:rPr>
        <w:t>.</w:t>
      </w:r>
      <w:r w:rsidRPr="00D67CE3">
        <w:rPr>
          <w:color w:val="000000"/>
          <w:sz w:val="28"/>
          <w:szCs w:val="28"/>
        </w:rPr>
        <w:t xml:space="preserve">, из них в городской местности проживает </w:t>
      </w:r>
      <w:r w:rsidR="00AF30CB" w:rsidRPr="00D67CE3">
        <w:rPr>
          <w:color w:val="000000"/>
          <w:sz w:val="28"/>
          <w:szCs w:val="28"/>
        </w:rPr>
        <w:t xml:space="preserve"> 42 </w:t>
      </w:r>
      <w:r w:rsidR="003B1C90" w:rsidRPr="00D67CE3">
        <w:rPr>
          <w:color w:val="000000"/>
          <w:sz w:val="28"/>
          <w:szCs w:val="28"/>
        </w:rPr>
        <w:t>129</w:t>
      </w:r>
      <w:r w:rsidRPr="00D67CE3">
        <w:rPr>
          <w:color w:val="000000"/>
          <w:sz w:val="28"/>
          <w:szCs w:val="28"/>
        </w:rPr>
        <w:t xml:space="preserve"> чел. и в сельской </w:t>
      </w:r>
      <w:r w:rsidR="0092406B" w:rsidRPr="00D67CE3">
        <w:rPr>
          <w:color w:val="000000"/>
          <w:sz w:val="28"/>
          <w:szCs w:val="28"/>
        </w:rPr>
        <w:t>2</w:t>
      </w:r>
      <w:r w:rsidR="00AF30CB" w:rsidRPr="00D67CE3">
        <w:rPr>
          <w:color w:val="000000"/>
          <w:sz w:val="28"/>
          <w:szCs w:val="28"/>
        </w:rPr>
        <w:t xml:space="preserve">2 </w:t>
      </w:r>
      <w:r w:rsidR="003B1C90" w:rsidRPr="00D67CE3">
        <w:rPr>
          <w:color w:val="000000"/>
          <w:sz w:val="28"/>
          <w:szCs w:val="28"/>
        </w:rPr>
        <w:t>716</w:t>
      </w:r>
      <w:r w:rsidRPr="00D67CE3">
        <w:rPr>
          <w:color w:val="000000"/>
          <w:sz w:val="28"/>
          <w:szCs w:val="28"/>
        </w:rPr>
        <w:t xml:space="preserve"> чел. </w:t>
      </w:r>
    </w:p>
    <w:p w14:paraId="0E308125" w14:textId="314C0540" w:rsidR="003E4DB9" w:rsidRPr="00D67CE3" w:rsidRDefault="003E4DB9" w:rsidP="00647D08">
      <w:pPr>
        <w:pStyle w:val="a9"/>
        <w:shd w:val="clear" w:color="auto" w:fill="FFFFFF" w:themeFill="background1"/>
        <w:tabs>
          <w:tab w:val="left" w:pos="720"/>
        </w:tabs>
        <w:spacing w:after="0" w:line="276" w:lineRule="auto"/>
        <w:ind w:left="0" w:firstLine="567"/>
        <w:jc w:val="both"/>
        <w:rPr>
          <w:color w:val="000000"/>
          <w:sz w:val="28"/>
          <w:szCs w:val="28"/>
        </w:rPr>
      </w:pPr>
      <w:r w:rsidRPr="00D67CE3">
        <w:rPr>
          <w:color w:val="000000"/>
          <w:sz w:val="28"/>
          <w:szCs w:val="28"/>
        </w:rPr>
        <w:t xml:space="preserve">Согласно данным Рыбницкого управления статистики, в город и район прибыло </w:t>
      </w:r>
      <w:r w:rsidR="003B1C90" w:rsidRPr="00D67CE3">
        <w:rPr>
          <w:color w:val="000000"/>
          <w:sz w:val="28"/>
          <w:szCs w:val="28"/>
        </w:rPr>
        <w:t>619</w:t>
      </w:r>
      <w:r w:rsidR="00526894" w:rsidRPr="00D67CE3">
        <w:rPr>
          <w:color w:val="000000"/>
          <w:sz w:val="28"/>
          <w:szCs w:val="28"/>
        </w:rPr>
        <w:t xml:space="preserve"> </w:t>
      </w:r>
      <w:r w:rsidRPr="00D67CE3">
        <w:rPr>
          <w:color w:val="000000"/>
          <w:sz w:val="28"/>
          <w:szCs w:val="28"/>
        </w:rPr>
        <w:t>чел</w:t>
      </w:r>
      <w:r w:rsidR="00C00C88" w:rsidRPr="00D67CE3">
        <w:rPr>
          <w:color w:val="000000"/>
          <w:sz w:val="28"/>
          <w:szCs w:val="28"/>
        </w:rPr>
        <w:t>.</w:t>
      </w:r>
      <w:r w:rsidRPr="00D67CE3">
        <w:rPr>
          <w:color w:val="000000"/>
          <w:sz w:val="28"/>
          <w:szCs w:val="28"/>
        </w:rPr>
        <w:t xml:space="preserve">, убыло </w:t>
      </w:r>
      <w:r w:rsidR="003B1C90" w:rsidRPr="00D67CE3">
        <w:rPr>
          <w:color w:val="000000"/>
          <w:sz w:val="28"/>
          <w:szCs w:val="28"/>
        </w:rPr>
        <w:t>709</w:t>
      </w:r>
      <w:r w:rsidR="00526894" w:rsidRPr="00D67CE3">
        <w:rPr>
          <w:color w:val="000000"/>
          <w:sz w:val="28"/>
          <w:szCs w:val="28"/>
        </w:rPr>
        <w:t xml:space="preserve"> </w:t>
      </w:r>
      <w:r w:rsidRPr="00D67CE3">
        <w:rPr>
          <w:color w:val="000000"/>
          <w:sz w:val="28"/>
          <w:szCs w:val="28"/>
        </w:rPr>
        <w:t>чел.</w:t>
      </w:r>
    </w:p>
    <w:p w14:paraId="7D73E445" w14:textId="77777777" w:rsidR="001329C5" w:rsidRPr="00D67CE3" w:rsidRDefault="001329C5" w:rsidP="001329C5">
      <w:pPr>
        <w:pStyle w:val="a9"/>
        <w:tabs>
          <w:tab w:val="left" w:pos="720"/>
        </w:tabs>
        <w:spacing w:after="0" w:line="276" w:lineRule="auto"/>
        <w:ind w:left="0" w:firstLine="699"/>
        <w:jc w:val="both"/>
        <w:rPr>
          <w:sz w:val="28"/>
          <w:szCs w:val="28"/>
        </w:rPr>
      </w:pPr>
      <w:bookmarkStart w:id="13" w:name="_Toc62800044"/>
      <w:bookmarkStart w:id="14" w:name="_Toc140078311"/>
      <w:r w:rsidRPr="00D67CE3">
        <w:rPr>
          <w:sz w:val="28"/>
          <w:szCs w:val="28"/>
        </w:rPr>
        <w:t xml:space="preserve">За первое полугодие 2024 года родилось 147 детей, что на 14 детей меньше, чем за аналогичный период прошлого года. </w:t>
      </w:r>
    </w:p>
    <w:p w14:paraId="09F4F0B1" w14:textId="749118DE" w:rsidR="001329C5" w:rsidRPr="00D67CE3" w:rsidRDefault="001329C5" w:rsidP="001329C5">
      <w:pPr>
        <w:pStyle w:val="a9"/>
        <w:tabs>
          <w:tab w:val="left" w:pos="720"/>
        </w:tabs>
        <w:spacing w:after="0" w:line="276" w:lineRule="auto"/>
        <w:ind w:left="0" w:firstLine="699"/>
        <w:jc w:val="both"/>
        <w:rPr>
          <w:sz w:val="28"/>
          <w:szCs w:val="28"/>
        </w:rPr>
      </w:pPr>
      <w:r w:rsidRPr="00D67CE3">
        <w:rPr>
          <w:sz w:val="28"/>
          <w:szCs w:val="28"/>
        </w:rPr>
        <w:t xml:space="preserve">Смертность составила 435 чел., которая уменьшилась по сравнению с отчётным периодом 2023 года на 63 человека. </w:t>
      </w:r>
    </w:p>
    <w:p w14:paraId="14C261FD" w14:textId="77777777" w:rsidR="001329C5" w:rsidRPr="00D67CE3" w:rsidRDefault="001329C5" w:rsidP="001329C5">
      <w:pPr>
        <w:pStyle w:val="a9"/>
        <w:tabs>
          <w:tab w:val="left" w:pos="720"/>
        </w:tabs>
        <w:spacing w:after="0" w:line="276" w:lineRule="auto"/>
        <w:ind w:left="0" w:firstLine="699"/>
        <w:jc w:val="both"/>
        <w:rPr>
          <w:sz w:val="28"/>
          <w:szCs w:val="28"/>
        </w:rPr>
      </w:pPr>
      <w:r w:rsidRPr="00D67CE3">
        <w:rPr>
          <w:sz w:val="28"/>
          <w:szCs w:val="28"/>
        </w:rPr>
        <w:t>Зарегистрировано браков 115 ед., что на 15 ед. больше, чем за 6 месяцев 2023 года.</w:t>
      </w:r>
    </w:p>
    <w:p w14:paraId="0035D66B" w14:textId="77777777" w:rsidR="001329C5" w:rsidRDefault="001329C5" w:rsidP="001329C5">
      <w:pPr>
        <w:pStyle w:val="a9"/>
        <w:tabs>
          <w:tab w:val="left" w:pos="720"/>
        </w:tabs>
        <w:spacing w:after="0" w:line="276" w:lineRule="auto"/>
        <w:ind w:left="0" w:firstLine="699"/>
        <w:jc w:val="both"/>
        <w:rPr>
          <w:sz w:val="28"/>
          <w:szCs w:val="28"/>
        </w:rPr>
      </w:pPr>
      <w:r w:rsidRPr="00D67CE3">
        <w:rPr>
          <w:sz w:val="28"/>
          <w:szCs w:val="28"/>
        </w:rPr>
        <w:t>Зарегистрировано разводов 100 ед., что на 18 ед. меньше, чем за аналогичный период 2023 года.</w:t>
      </w:r>
    </w:p>
    <w:p w14:paraId="22DCCDE7" w14:textId="77777777" w:rsidR="00DF4833" w:rsidRPr="00D913A5" w:rsidRDefault="00DF4833" w:rsidP="00D67CE3">
      <w:pPr>
        <w:pStyle w:val="2"/>
        <w:rPr>
          <w:rStyle w:val="af5"/>
          <w:color w:val="auto"/>
          <w:u w:val="none"/>
        </w:rPr>
      </w:pPr>
      <w:bookmarkStart w:id="15" w:name="_Toc172125268"/>
      <w:r w:rsidRPr="00D913A5">
        <w:rPr>
          <w:rStyle w:val="af5"/>
          <w:color w:val="auto"/>
          <w:u w:val="none"/>
        </w:rPr>
        <w:t>2.2. Рынок труда</w:t>
      </w:r>
      <w:bookmarkEnd w:id="13"/>
      <w:bookmarkEnd w:id="14"/>
      <w:bookmarkEnd w:id="15"/>
    </w:p>
    <w:p w14:paraId="0895CF0D" w14:textId="77777777" w:rsidR="003B1C90" w:rsidRPr="00D67CE3" w:rsidRDefault="003B1C90" w:rsidP="003B1C90">
      <w:pPr>
        <w:spacing w:after="0"/>
        <w:ind w:firstLine="709"/>
        <w:jc w:val="both"/>
        <w:rPr>
          <w:rFonts w:ascii="Times New Roman" w:hAnsi="Times New Roman"/>
          <w:sz w:val="28"/>
          <w:szCs w:val="28"/>
        </w:rPr>
      </w:pPr>
      <w:bookmarkStart w:id="16" w:name="_Toc62800045"/>
      <w:bookmarkStart w:id="17" w:name="_Toc140078312"/>
      <w:bookmarkStart w:id="18" w:name="_Hlk77060691"/>
      <w:bookmarkStart w:id="19" w:name="_Hlk84233405"/>
      <w:r w:rsidRPr="00D67CE3">
        <w:rPr>
          <w:rFonts w:ascii="Times New Roman" w:hAnsi="Times New Roman"/>
          <w:sz w:val="28"/>
          <w:szCs w:val="28"/>
        </w:rPr>
        <w:t xml:space="preserve">В 1 полугодии 2024 года в отдел по страхованию от безработицы Центра социального страхования и социальной защиты г.Рыбница и Рыбницкого район: </w:t>
      </w:r>
    </w:p>
    <w:p w14:paraId="7634E87B"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sym w:font="Symbol" w:char="F0B7"/>
      </w:r>
      <w:r w:rsidRPr="00D67CE3">
        <w:rPr>
          <w:rFonts w:ascii="Times New Roman" w:hAnsi="Times New Roman"/>
          <w:sz w:val="28"/>
          <w:szCs w:val="28"/>
        </w:rPr>
        <w:t xml:space="preserve"> обратилось по различным вопросам – 2502 чел.;</w:t>
      </w:r>
    </w:p>
    <w:p w14:paraId="66C7B0D1"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sym w:font="Symbol" w:char="F0B7"/>
      </w:r>
      <w:r w:rsidRPr="00D67CE3">
        <w:rPr>
          <w:rFonts w:ascii="Times New Roman" w:hAnsi="Times New Roman"/>
          <w:sz w:val="28"/>
          <w:szCs w:val="28"/>
        </w:rPr>
        <w:t xml:space="preserve"> зарегистрировано в качестве ищущих работу – 498 чел.;</w:t>
      </w:r>
    </w:p>
    <w:p w14:paraId="15D71EC4"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sym w:font="Symbol" w:char="F0B7"/>
      </w:r>
      <w:r w:rsidRPr="00D67CE3">
        <w:rPr>
          <w:rFonts w:ascii="Times New Roman" w:hAnsi="Times New Roman"/>
          <w:sz w:val="28"/>
          <w:szCs w:val="28"/>
        </w:rPr>
        <w:t xml:space="preserve"> статус безработного присвоен – 272 чел.;</w:t>
      </w:r>
    </w:p>
    <w:p w14:paraId="78C3FAB3"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sym w:font="Symbol" w:char="F0B7"/>
      </w:r>
      <w:r w:rsidRPr="00D67CE3">
        <w:rPr>
          <w:rFonts w:ascii="Times New Roman" w:hAnsi="Times New Roman"/>
          <w:sz w:val="28"/>
          <w:szCs w:val="28"/>
        </w:rPr>
        <w:t xml:space="preserve"> трудоустроено – 216 чел., из них: женщин – 106 чел., молодежи в</w:t>
      </w:r>
    </w:p>
    <w:p w14:paraId="11759965"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возрасте 16-35 лет – 92 чел., трудоустроено безработных – 118 чел., из</w:t>
      </w:r>
    </w:p>
    <w:p w14:paraId="678A6E9D"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числа незанятых трудоустроено в период до признания их безработными - 98 чел.</w:t>
      </w:r>
    </w:p>
    <w:p w14:paraId="44C25C58"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За отчетный период выдано 244 рекомендательных письма и 7 направлений на работу в счет квоты.</w:t>
      </w:r>
    </w:p>
    <w:p w14:paraId="6F5D779A"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В целях реализации Закона Приднестровской Молдавской Республики «О занятости населения» решением Совета народных депутатов Рыбницкого района и г.Рыбницы и решением госадминистрации Рыбницого района и г.Рыбницы от 10 января 2024 в текущем году для 10 предприятий и организаций всех форм собственности установлена квота на 10 рабочих мест для трудоустройства инвалидов, подростков, выпускников учебных заведений и лиц, вернувшихся из мест лишения свободы.</w:t>
      </w:r>
    </w:p>
    <w:p w14:paraId="6FC254C4"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lastRenderedPageBreak/>
        <w:t xml:space="preserve">В счет установленной квоты в 1 полугодии 2024 года трудоустроено 5 чел.: </w:t>
      </w:r>
    </w:p>
    <w:p w14:paraId="0D3ACCEE"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МУП «РПКХБ» -2 чел., из категории «инвалид III гр» и «вернувшийся из мест лишения свободы» - дворниками;</w:t>
      </w:r>
    </w:p>
    <w:p w14:paraId="23D48554"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МУ «РУНО»,-2 чел. из категории «инвалид III гр» - охранником и рабочим в МОУ школа-10;</w:t>
      </w:r>
    </w:p>
    <w:p w14:paraId="2B0BAA34"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ООО «Софтшуз» -1 чел. из категории «инвалид III гр» - обработчиком деталей обуви.</w:t>
      </w:r>
    </w:p>
    <w:p w14:paraId="798D59B0"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За отчетный период заключен 21 договор на оплачиваемые общественные работы на 126 рабочих мест. Приняли участие в общественных работах 54 безработных граждан. Работы по благоустройству и уборке выполнялись в администрациях сельских советов сел Рыбницкого района, МУ РУНО и МУП «РПКХБ».</w:t>
      </w:r>
    </w:p>
    <w:p w14:paraId="3EB6BC1C"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Всего за отчетный период работодателями города и района заявлено 517ед. вакансий. На 01 июля 2024 года в банке вакансий зарегистрировано всего 558 ед. вакансий, из них для рабочих – 384 ед. и 174 ед. вакансий для должностей специалистов и служащих. Профинформационной и профориентационной работой охвачено 1984 человека и для них проведены 1621 различные консультации.</w:t>
      </w:r>
    </w:p>
    <w:p w14:paraId="035B4BBA"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 xml:space="preserve">В отчетном периоде проведено 263 консультации со школьниками с охватом 1017 человек. Из них: </w:t>
      </w:r>
    </w:p>
    <w:p w14:paraId="6074D1F8"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sym w:font="Symbol" w:char="F0B7"/>
      </w:r>
      <w:r w:rsidRPr="00D67CE3">
        <w:rPr>
          <w:rFonts w:ascii="Times New Roman" w:hAnsi="Times New Roman"/>
          <w:sz w:val="28"/>
          <w:szCs w:val="28"/>
        </w:rPr>
        <w:t xml:space="preserve"> индивидуальных консультаций – 210 , с охватом 208 человек, </w:t>
      </w:r>
    </w:p>
    <w:p w14:paraId="7CA80828"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sym w:font="Symbol" w:char="F0B7"/>
      </w:r>
      <w:r w:rsidRPr="00D67CE3">
        <w:rPr>
          <w:rFonts w:ascii="Times New Roman" w:hAnsi="Times New Roman"/>
          <w:sz w:val="28"/>
          <w:szCs w:val="28"/>
        </w:rPr>
        <w:t xml:space="preserve"> групповых консультаций - 53, с охватом 809 человек.</w:t>
      </w:r>
    </w:p>
    <w:p w14:paraId="554DEA67"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 xml:space="preserve">В январе - феврале 2024 года по согласованию с Муниципальным учреждением «Управление народного образования» специалисты Центра социального страхования и социальной защиты г.Рыбница и Рыбницкого района и провели анкетирование учащихся 9-х классов города и района с целью выявления трудностей в профессиональном самоопределении. В опросе приняли участие 589 человек. </w:t>
      </w:r>
    </w:p>
    <w:p w14:paraId="292665A2"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 xml:space="preserve">16 марта 2024 года по согласованию с Муниципальным Учреждением «Управление народного образования» и на основании анализа анкетирования с учащимися 9 классов и плана профориентационной работы со школьниками, специалисты Центра социального страхования и социальной защиты г.Рыбница и Рыбницкого района совместно с МОУ «Рыбницкий межшкольный учебно-профориентационный центр» провели Ярмарку учебных мест для учащихся 9-х классов школ города и района. </w:t>
      </w:r>
    </w:p>
    <w:p w14:paraId="4115C720"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 xml:space="preserve">Учащиеся смогли ознакомиться с информацией об услугах 17 организаций профессионального образования Приднестровской Молдавской </w:t>
      </w:r>
      <w:r w:rsidRPr="00D67CE3">
        <w:rPr>
          <w:rFonts w:ascii="Times New Roman" w:hAnsi="Times New Roman"/>
          <w:sz w:val="28"/>
          <w:szCs w:val="28"/>
        </w:rPr>
        <w:lastRenderedPageBreak/>
        <w:t>Республики, представленной в виде буклетов, проспектов и других рекламных материалов, а представители 12 учебных заведений смогли присутствовать на мероприятии лично с выставками и видеопрезентациями своей организации профобразования. Ярмарку учебных мест посетили учащиеся 12 школ города в количестве 459 человек и 20 школ района в количестве 126 человек.</w:t>
      </w:r>
      <w:r w:rsidRPr="00D67CE3">
        <w:rPr>
          <w:rFonts w:ascii="Times New Roman" w:hAnsi="Times New Roman"/>
          <w:sz w:val="28"/>
          <w:szCs w:val="28"/>
        </w:rPr>
        <w:tab/>
        <w:t>Всего в работе Ярмарки учебных мест приняли участие 709 человек, в том числе 585 школьников.</w:t>
      </w:r>
    </w:p>
    <w:p w14:paraId="7B84F734"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11 апреля 2024 года в Рыбнице прошла ярмарка вакансий рабочих мест.</w:t>
      </w:r>
    </w:p>
    <w:p w14:paraId="370C8B44"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В работе Ярмарки приняли участие представители 12 предприятий города и района: ОАО ПСУ «МЭТР», ООО «Лемиза», ОАО «Машинно - технологическая станция», ЗАО «Рыбницкий цементный комбинат», ОАО «Молдавский металлургический завод», МУ «Рыбницкое управление народного образования», Рыбницкий отдел внутренних дел, ООО «Рист», МУП «ЖЭУК г.Рыбница», МУП «Рыбницкое спецавтохозяйство», МУП «РПКХБ», ООО «АК-2831». На Ярмарке работодателями были представлены 229 вакансий. Ярмарку вакансий посетили 354 человека.</w:t>
      </w:r>
    </w:p>
    <w:p w14:paraId="77476F77"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 xml:space="preserve"> Работодателями и сотрудниками Центра проведены 222 консультации, из которых 140 провели инспектора отделов кадров. Воспользовались возможностью разместить свое резюме на сайте Единого государственного фонда социального страхования с помощью работников отдела содействия занятости 133 человека. Зарегистрированы в качестве ищущего работу 8 человек. Выдано 4 рекомендательных письма для выхода на собеседование, трудоустроены на постоянную и временную работу 4 человека, направлены на оплачиваемые общественные работы 24 человека. По итогам проведения Ярмарки в период с 11 апреля 2024 по 10 мая 2024 года трудоустроены 39 человек.</w:t>
      </w:r>
    </w:p>
    <w:p w14:paraId="0A8C182D"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За отчетный период по программе «Клуб ищущих работу» задействованы 6 групп граждан; проведены 12 занятий, протяженностью 12 часов, в которых приняли участие 52 человека. После посещения «Клуба ищущих работу» в отчетном периоде трудоустроены на постоянные и временные рабочие места - 15 человек, направлены на профобучение 5 человек, приняли участие в программе «Шанс» 2 человека, в общественных работах 4 человека.</w:t>
      </w:r>
    </w:p>
    <w:p w14:paraId="3B883836" w14:textId="77777777" w:rsidR="003B1C90" w:rsidRPr="00D67CE3" w:rsidRDefault="003B1C90" w:rsidP="003B1C90">
      <w:pPr>
        <w:spacing w:after="0"/>
        <w:ind w:firstLine="709"/>
        <w:jc w:val="both"/>
        <w:rPr>
          <w:rFonts w:ascii="Times New Roman" w:hAnsi="Times New Roman"/>
          <w:sz w:val="28"/>
          <w:szCs w:val="28"/>
        </w:rPr>
      </w:pPr>
      <w:r w:rsidRPr="00D67CE3">
        <w:rPr>
          <w:rFonts w:ascii="Times New Roman" w:hAnsi="Times New Roman"/>
          <w:sz w:val="28"/>
          <w:szCs w:val="28"/>
        </w:rPr>
        <w:t>По программе «Школа безработного» была задействована 41 группа граждан; проведено 41 занятие протяженностью 41 час, в которых приняли участие 345 человека. В занятиях «Школы безработного» приняли участие граждане, имеющие категорию социальной защиты - 125 человек.</w:t>
      </w:r>
    </w:p>
    <w:p w14:paraId="651D8DC1" w14:textId="77777777" w:rsidR="00A64633" w:rsidRPr="00812566" w:rsidRDefault="00A64633" w:rsidP="00647D08">
      <w:pPr>
        <w:shd w:val="clear" w:color="auto" w:fill="FFFFFF" w:themeFill="background1"/>
        <w:spacing w:after="0"/>
        <w:ind w:firstLine="567"/>
        <w:jc w:val="both"/>
        <w:rPr>
          <w:rFonts w:ascii="Times New Roman" w:eastAsia="Times New Roman" w:hAnsi="Times New Roman"/>
          <w:iCs/>
          <w:sz w:val="28"/>
          <w:szCs w:val="28"/>
        </w:rPr>
      </w:pPr>
    </w:p>
    <w:p w14:paraId="33229836" w14:textId="77777777" w:rsidR="00DF4833" w:rsidRPr="00D67CE3" w:rsidRDefault="00DF4833" w:rsidP="00D67CE3">
      <w:pPr>
        <w:pStyle w:val="2"/>
        <w:rPr>
          <w:rStyle w:val="af5"/>
          <w:color w:val="auto"/>
          <w:u w:val="none"/>
        </w:rPr>
      </w:pPr>
      <w:bookmarkStart w:id="20" w:name="_Toc172125269"/>
      <w:r w:rsidRPr="00D67CE3">
        <w:rPr>
          <w:rStyle w:val="af5"/>
          <w:color w:val="auto"/>
          <w:u w:val="none"/>
        </w:rPr>
        <w:lastRenderedPageBreak/>
        <w:t>2.3. Заработная плата</w:t>
      </w:r>
      <w:bookmarkEnd w:id="16"/>
      <w:bookmarkEnd w:id="17"/>
      <w:bookmarkEnd w:id="20"/>
    </w:p>
    <w:p w14:paraId="30FDF9AA" w14:textId="77777777" w:rsidR="0023569F" w:rsidRPr="00A660DF" w:rsidRDefault="0023569F" w:rsidP="0023569F">
      <w:pPr>
        <w:spacing w:after="0"/>
        <w:ind w:firstLine="567"/>
        <w:jc w:val="both"/>
        <w:rPr>
          <w:rFonts w:ascii="Times New Roman" w:hAnsi="Times New Roman"/>
          <w:sz w:val="28"/>
          <w:szCs w:val="28"/>
        </w:rPr>
      </w:pPr>
      <w:bookmarkStart w:id="21" w:name="_Hlk14956343"/>
      <w:bookmarkStart w:id="22" w:name="_Toc62800046"/>
      <w:bookmarkStart w:id="23" w:name="_Toc140078313"/>
      <w:bookmarkStart w:id="24" w:name="_Hlk156917179"/>
      <w:bookmarkStart w:id="25" w:name="_Hlk148083598"/>
      <w:r w:rsidRPr="00A660DF">
        <w:rPr>
          <w:rFonts w:ascii="Times New Roman" w:hAnsi="Times New Roman"/>
          <w:color w:val="000000"/>
          <w:sz w:val="28"/>
          <w:szCs w:val="28"/>
        </w:rPr>
        <w:t xml:space="preserve">Среднемесячная заработная плата одного работника по г. Рыбница и Рыбницкому району (кроме работающих на предприятиях малого бизнеса) за </w:t>
      </w:r>
      <w:r w:rsidRPr="00A660DF">
        <w:rPr>
          <w:rFonts w:ascii="Times New Roman" w:hAnsi="Times New Roman"/>
          <w:color w:val="000000"/>
          <w:sz w:val="28"/>
          <w:szCs w:val="28"/>
          <w:lang w:val="en-US"/>
        </w:rPr>
        <w:t>I</w:t>
      </w:r>
      <w:r w:rsidRPr="00A660DF">
        <w:rPr>
          <w:rFonts w:ascii="Times New Roman" w:hAnsi="Times New Roman"/>
          <w:color w:val="000000"/>
          <w:sz w:val="28"/>
          <w:szCs w:val="28"/>
        </w:rPr>
        <w:t xml:space="preserve"> полугодие 202</w:t>
      </w:r>
      <w:r>
        <w:rPr>
          <w:rFonts w:ascii="Times New Roman" w:hAnsi="Times New Roman"/>
          <w:color w:val="000000"/>
          <w:sz w:val="28"/>
          <w:szCs w:val="28"/>
        </w:rPr>
        <w:t>4</w:t>
      </w:r>
      <w:r w:rsidRPr="00A660DF">
        <w:rPr>
          <w:rFonts w:ascii="Times New Roman" w:hAnsi="Times New Roman"/>
          <w:color w:val="000000"/>
          <w:sz w:val="28"/>
          <w:szCs w:val="28"/>
        </w:rPr>
        <w:t xml:space="preserve"> года составила </w:t>
      </w:r>
      <w:r>
        <w:rPr>
          <w:rFonts w:ascii="Times New Roman" w:hAnsi="Times New Roman"/>
          <w:color w:val="000000"/>
          <w:sz w:val="28"/>
          <w:szCs w:val="28"/>
        </w:rPr>
        <w:t>6 697</w:t>
      </w:r>
      <w:r w:rsidRPr="00A660DF">
        <w:rPr>
          <w:rFonts w:ascii="Times New Roman" w:hAnsi="Times New Roman"/>
          <w:color w:val="000000"/>
          <w:sz w:val="28"/>
          <w:szCs w:val="28"/>
        </w:rPr>
        <w:t xml:space="preserve"> руб. </w:t>
      </w:r>
      <w:bookmarkStart w:id="26" w:name="_Hlk14876655"/>
      <w:r w:rsidRPr="00A660DF">
        <w:rPr>
          <w:rFonts w:ascii="Times New Roman" w:hAnsi="Times New Roman"/>
          <w:color w:val="000000"/>
          <w:sz w:val="28"/>
          <w:szCs w:val="28"/>
        </w:rPr>
        <w:t xml:space="preserve">и увеличилась по сравнению с аналогичным </w:t>
      </w:r>
      <w:r w:rsidRPr="00A660DF">
        <w:rPr>
          <w:rFonts w:ascii="Times New Roman" w:hAnsi="Times New Roman"/>
          <w:sz w:val="28"/>
          <w:szCs w:val="28"/>
        </w:rPr>
        <w:t xml:space="preserve">периодом прошлого года на </w:t>
      </w:r>
      <w:r>
        <w:rPr>
          <w:rFonts w:ascii="Times New Roman" w:hAnsi="Times New Roman"/>
          <w:sz w:val="28"/>
          <w:szCs w:val="28"/>
        </w:rPr>
        <w:t>425</w:t>
      </w:r>
      <w:r w:rsidRPr="00A660DF">
        <w:rPr>
          <w:rFonts w:ascii="Times New Roman" w:hAnsi="Times New Roman"/>
          <w:sz w:val="28"/>
          <w:szCs w:val="28"/>
        </w:rPr>
        <w:t xml:space="preserve"> руб. или на </w:t>
      </w:r>
      <w:r>
        <w:rPr>
          <w:rFonts w:ascii="Times New Roman" w:hAnsi="Times New Roman"/>
          <w:sz w:val="28"/>
          <w:szCs w:val="28"/>
        </w:rPr>
        <w:t xml:space="preserve">6,8 </w:t>
      </w:r>
      <w:r w:rsidRPr="00A660DF">
        <w:rPr>
          <w:rFonts w:ascii="Times New Roman" w:hAnsi="Times New Roman"/>
          <w:sz w:val="28"/>
          <w:szCs w:val="28"/>
        </w:rPr>
        <w:t>%.</w:t>
      </w:r>
      <w:bookmarkEnd w:id="26"/>
    </w:p>
    <w:p w14:paraId="1A5FB891" w14:textId="77777777" w:rsidR="0023569F" w:rsidRPr="00A660DF" w:rsidRDefault="0023569F" w:rsidP="0023569F">
      <w:pPr>
        <w:spacing w:after="0"/>
        <w:ind w:firstLine="567"/>
        <w:jc w:val="both"/>
        <w:rPr>
          <w:rFonts w:ascii="Times New Roman" w:hAnsi="Times New Roman"/>
          <w:sz w:val="28"/>
          <w:szCs w:val="28"/>
        </w:rPr>
      </w:pPr>
      <w:bookmarkStart w:id="27" w:name="_Hlk46912450"/>
      <w:r w:rsidRPr="00A660DF">
        <w:rPr>
          <w:rFonts w:ascii="Times New Roman" w:hAnsi="Times New Roman"/>
          <w:sz w:val="28"/>
          <w:szCs w:val="28"/>
        </w:rPr>
        <w:t xml:space="preserve">Среднемесячная заработная плата работников учреждений финансируемых за счет бюджетных средств составила </w:t>
      </w:r>
      <w:r>
        <w:rPr>
          <w:rFonts w:ascii="Times New Roman" w:hAnsi="Times New Roman"/>
          <w:sz w:val="28"/>
          <w:szCs w:val="28"/>
        </w:rPr>
        <w:t>4 536</w:t>
      </w:r>
      <w:r w:rsidRPr="00A660DF">
        <w:rPr>
          <w:rFonts w:ascii="Times New Roman" w:hAnsi="Times New Roman"/>
          <w:sz w:val="28"/>
          <w:szCs w:val="28"/>
        </w:rPr>
        <w:t xml:space="preserve"> руб.  и увеличилась по сравнению с аналогичным периодом прошлого года на </w:t>
      </w:r>
      <w:r>
        <w:rPr>
          <w:rFonts w:ascii="Times New Roman" w:hAnsi="Times New Roman"/>
          <w:sz w:val="28"/>
          <w:szCs w:val="28"/>
        </w:rPr>
        <w:t>619</w:t>
      </w:r>
      <w:r w:rsidRPr="00A660DF">
        <w:rPr>
          <w:rFonts w:ascii="Times New Roman" w:hAnsi="Times New Roman"/>
          <w:sz w:val="28"/>
          <w:szCs w:val="28"/>
        </w:rPr>
        <w:t xml:space="preserve"> руб. или на </w:t>
      </w:r>
      <w:r>
        <w:rPr>
          <w:rFonts w:ascii="Times New Roman" w:hAnsi="Times New Roman"/>
          <w:sz w:val="28"/>
          <w:szCs w:val="28"/>
        </w:rPr>
        <w:t>15,8</w:t>
      </w:r>
      <w:r w:rsidRPr="00A660DF">
        <w:rPr>
          <w:rFonts w:ascii="Times New Roman" w:hAnsi="Times New Roman"/>
          <w:sz w:val="28"/>
          <w:szCs w:val="28"/>
        </w:rPr>
        <w:t>%.</w:t>
      </w:r>
    </w:p>
    <w:tbl>
      <w:tblPr>
        <w:tblStyle w:val="15"/>
        <w:tblW w:w="9306" w:type="dxa"/>
        <w:jc w:val="center"/>
        <w:tblLook w:val="00A0" w:firstRow="1" w:lastRow="0" w:firstColumn="1" w:lastColumn="0" w:noHBand="0" w:noVBand="0"/>
      </w:tblPr>
      <w:tblGrid>
        <w:gridCol w:w="674"/>
        <w:gridCol w:w="4246"/>
        <w:gridCol w:w="957"/>
        <w:gridCol w:w="1337"/>
        <w:gridCol w:w="1336"/>
        <w:gridCol w:w="756"/>
      </w:tblGrid>
      <w:tr w:rsidR="0023569F" w:rsidRPr="00A660DF" w14:paraId="1D350904" w14:textId="77777777" w:rsidTr="00D67CE3">
        <w:trPr>
          <w:trHeight w:val="953"/>
          <w:tblHeader/>
          <w:jc w:val="center"/>
        </w:trPr>
        <w:tc>
          <w:tcPr>
            <w:tcW w:w="674" w:type="dxa"/>
            <w:tcBorders>
              <w:top w:val="single" w:sz="4" w:space="0" w:color="auto"/>
              <w:left w:val="single" w:sz="4" w:space="0" w:color="auto"/>
              <w:bottom w:val="single" w:sz="4" w:space="0" w:color="auto"/>
              <w:right w:val="single" w:sz="4" w:space="0" w:color="auto"/>
            </w:tcBorders>
            <w:hideMark/>
          </w:tcPr>
          <w:p w14:paraId="653842ED" w14:textId="77777777" w:rsidR="0023569F" w:rsidRPr="00A660DF" w:rsidRDefault="0023569F" w:rsidP="0023569F">
            <w:pPr>
              <w:spacing w:after="0"/>
              <w:jc w:val="center"/>
              <w:rPr>
                <w:rFonts w:ascii="Times New Roman" w:hAnsi="Times New Roman"/>
                <w:color w:val="000000"/>
              </w:rPr>
            </w:pPr>
            <w:bookmarkStart w:id="28" w:name="_Hlk84233385"/>
            <w:bookmarkEnd w:id="21"/>
            <w:bookmarkEnd w:id="27"/>
            <w:r w:rsidRPr="00A660DF">
              <w:rPr>
                <w:rFonts w:ascii="Times New Roman" w:hAnsi="Times New Roman"/>
                <w:color w:val="000000"/>
              </w:rPr>
              <w:t>№ п/п</w:t>
            </w:r>
          </w:p>
        </w:tc>
        <w:tc>
          <w:tcPr>
            <w:tcW w:w="4246" w:type="dxa"/>
            <w:tcBorders>
              <w:top w:val="single" w:sz="4" w:space="0" w:color="auto"/>
              <w:left w:val="single" w:sz="4" w:space="0" w:color="auto"/>
              <w:bottom w:val="single" w:sz="4" w:space="0" w:color="auto"/>
              <w:right w:val="single" w:sz="4" w:space="0" w:color="auto"/>
            </w:tcBorders>
            <w:hideMark/>
          </w:tcPr>
          <w:p w14:paraId="3A6C7D67"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Наименование отрасли</w:t>
            </w:r>
          </w:p>
        </w:tc>
        <w:tc>
          <w:tcPr>
            <w:tcW w:w="957" w:type="dxa"/>
            <w:tcBorders>
              <w:top w:val="single" w:sz="4" w:space="0" w:color="auto"/>
              <w:left w:val="single" w:sz="4" w:space="0" w:color="auto"/>
              <w:bottom w:val="single" w:sz="4" w:space="0" w:color="auto"/>
              <w:right w:val="single" w:sz="4" w:space="0" w:color="auto"/>
            </w:tcBorders>
            <w:hideMark/>
          </w:tcPr>
          <w:p w14:paraId="6F13A332"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Ед. изм.</w:t>
            </w:r>
          </w:p>
        </w:tc>
        <w:tc>
          <w:tcPr>
            <w:tcW w:w="1337" w:type="dxa"/>
            <w:tcBorders>
              <w:top w:val="single" w:sz="4" w:space="0" w:color="auto"/>
              <w:left w:val="single" w:sz="4" w:space="0" w:color="auto"/>
              <w:bottom w:val="single" w:sz="4" w:space="0" w:color="auto"/>
              <w:right w:val="single" w:sz="4" w:space="0" w:color="auto"/>
            </w:tcBorders>
            <w:hideMark/>
          </w:tcPr>
          <w:p w14:paraId="5F6899A4"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lang w:val="en-US"/>
              </w:rPr>
              <w:t xml:space="preserve">I </w:t>
            </w:r>
            <w:r w:rsidRPr="00A660DF">
              <w:rPr>
                <w:rFonts w:ascii="Times New Roman" w:hAnsi="Times New Roman"/>
                <w:color w:val="000000"/>
              </w:rPr>
              <w:t>полугодие</w:t>
            </w:r>
          </w:p>
          <w:p w14:paraId="4ADB18BF"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202</w:t>
            </w:r>
            <w:r>
              <w:rPr>
                <w:rFonts w:ascii="Times New Roman" w:hAnsi="Times New Roman"/>
                <w:color w:val="000000"/>
              </w:rPr>
              <w:t>4</w:t>
            </w:r>
            <w:r w:rsidRPr="00A660DF">
              <w:rPr>
                <w:rFonts w:ascii="Times New Roman" w:hAnsi="Times New Roman"/>
                <w:color w:val="000000"/>
              </w:rPr>
              <w:t xml:space="preserve"> года</w:t>
            </w:r>
          </w:p>
        </w:tc>
        <w:tc>
          <w:tcPr>
            <w:tcW w:w="1336" w:type="dxa"/>
            <w:tcBorders>
              <w:top w:val="single" w:sz="4" w:space="0" w:color="auto"/>
              <w:left w:val="single" w:sz="4" w:space="0" w:color="auto"/>
              <w:bottom w:val="single" w:sz="4" w:space="0" w:color="auto"/>
              <w:right w:val="single" w:sz="4" w:space="0" w:color="auto"/>
            </w:tcBorders>
          </w:tcPr>
          <w:p w14:paraId="52512E01"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lang w:val="en-US"/>
              </w:rPr>
              <w:t xml:space="preserve">I </w:t>
            </w:r>
            <w:r w:rsidRPr="00A660DF">
              <w:rPr>
                <w:rFonts w:ascii="Times New Roman" w:hAnsi="Times New Roman"/>
                <w:color w:val="000000"/>
              </w:rPr>
              <w:t>полугодие</w:t>
            </w:r>
          </w:p>
          <w:p w14:paraId="0F5EB54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202</w:t>
            </w:r>
            <w:r>
              <w:rPr>
                <w:rFonts w:ascii="Times New Roman" w:hAnsi="Times New Roman"/>
                <w:color w:val="000000"/>
              </w:rPr>
              <w:t>3</w:t>
            </w:r>
            <w:r w:rsidRPr="00A660DF">
              <w:rPr>
                <w:rFonts w:ascii="Times New Roman" w:hAnsi="Times New Roman"/>
                <w:color w:val="000000"/>
              </w:rPr>
              <w:t xml:space="preserve"> года</w:t>
            </w:r>
          </w:p>
        </w:tc>
        <w:tc>
          <w:tcPr>
            <w:tcW w:w="756" w:type="dxa"/>
            <w:tcBorders>
              <w:top w:val="single" w:sz="4" w:space="0" w:color="auto"/>
              <w:left w:val="single" w:sz="4" w:space="0" w:color="auto"/>
              <w:bottom w:val="single" w:sz="4" w:space="0" w:color="auto"/>
              <w:right w:val="single" w:sz="4" w:space="0" w:color="auto"/>
            </w:tcBorders>
            <w:hideMark/>
          </w:tcPr>
          <w:p w14:paraId="3F5E3C1D"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r>
      <w:tr w:rsidR="0023569F" w:rsidRPr="00A660DF" w14:paraId="4C7A965C" w14:textId="77777777" w:rsidTr="00D67CE3">
        <w:trPr>
          <w:trHeight w:val="315"/>
          <w:jc w:val="center"/>
        </w:trPr>
        <w:tc>
          <w:tcPr>
            <w:tcW w:w="674" w:type="dxa"/>
            <w:tcBorders>
              <w:top w:val="single" w:sz="4" w:space="0" w:color="auto"/>
              <w:left w:val="single" w:sz="4" w:space="0" w:color="auto"/>
              <w:bottom w:val="single" w:sz="4" w:space="0" w:color="auto"/>
              <w:right w:val="single" w:sz="4" w:space="0" w:color="auto"/>
            </w:tcBorders>
            <w:hideMark/>
          </w:tcPr>
          <w:p w14:paraId="16A7A82F"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1</w:t>
            </w:r>
          </w:p>
        </w:tc>
        <w:tc>
          <w:tcPr>
            <w:tcW w:w="4246" w:type="dxa"/>
            <w:tcBorders>
              <w:top w:val="single" w:sz="4" w:space="0" w:color="auto"/>
              <w:left w:val="single" w:sz="4" w:space="0" w:color="auto"/>
              <w:bottom w:val="single" w:sz="4" w:space="0" w:color="auto"/>
              <w:right w:val="single" w:sz="4" w:space="0" w:color="auto"/>
            </w:tcBorders>
            <w:hideMark/>
          </w:tcPr>
          <w:p w14:paraId="38EBE2B9"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Связь</w:t>
            </w:r>
          </w:p>
        </w:tc>
        <w:tc>
          <w:tcPr>
            <w:tcW w:w="957" w:type="dxa"/>
            <w:tcBorders>
              <w:top w:val="single" w:sz="4" w:space="0" w:color="auto"/>
              <w:left w:val="single" w:sz="4" w:space="0" w:color="auto"/>
              <w:bottom w:val="single" w:sz="4" w:space="0" w:color="auto"/>
              <w:right w:val="single" w:sz="4" w:space="0" w:color="auto"/>
            </w:tcBorders>
            <w:hideMark/>
          </w:tcPr>
          <w:p w14:paraId="4C65B044"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руб.</w:t>
            </w:r>
          </w:p>
        </w:tc>
        <w:tc>
          <w:tcPr>
            <w:tcW w:w="1337" w:type="dxa"/>
            <w:tcBorders>
              <w:top w:val="single" w:sz="4" w:space="0" w:color="auto"/>
              <w:left w:val="single" w:sz="4" w:space="0" w:color="auto"/>
              <w:bottom w:val="single" w:sz="4" w:space="0" w:color="auto"/>
              <w:right w:val="single" w:sz="4" w:space="0" w:color="auto"/>
            </w:tcBorders>
          </w:tcPr>
          <w:p w14:paraId="74281178"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14 261</w:t>
            </w:r>
          </w:p>
        </w:tc>
        <w:tc>
          <w:tcPr>
            <w:tcW w:w="1336" w:type="dxa"/>
            <w:tcBorders>
              <w:top w:val="single" w:sz="4" w:space="0" w:color="auto"/>
              <w:left w:val="single" w:sz="4" w:space="0" w:color="auto"/>
              <w:bottom w:val="single" w:sz="4" w:space="0" w:color="auto"/>
              <w:right w:val="single" w:sz="4" w:space="0" w:color="auto"/>
            </w:tcBorders>
          </w:tcPr>
          <w:p w14:paraId="40331098"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9 365</w:t>
            </w:r>
          </w:p>
        </w:tc>
        <w:tc>
          <w:tcPr>
            <w:tcW w:w="756" w:type="dxa"/>
            <w:tcBorders>
              <w:top w:val="single" w:sz="4" w:space="0" w:color="auto"/>
              <w:left w:val="single" w:sz="4" w:space="0" w:color="auto"/>
              <w:bottom w:val="single" w:sz="4" w:space="0" w:color="auto"/>
              <w:right w:val="single" w:sz="4" w:space="0" w:color="auto"/>
            </w:tcBorders>
          </w:tcPr>
          <w:p w14:paraId="0210758F"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152,3</w:t>
            </w:r>
          </w:p>
        </w:tc>
      </w:tr>
      <w:tr w:rsidR="0023569F" w:rsidRPr="00A660DF" w14:paraId="41659F01"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hideMark/>
          </w:tcPr>
          <w:p w14:paraId="15E73619"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2</w:t>
            </w:r>
          </w:p>
        </w:tc>
        <w:tc>
          <w:tcPr>
            <w:tcW w:w="4246" w:type="dxa"/>
            <w:tcBorders>
              <w:top w:val="single" w:sz="4" w:space="0" w:color="auto"/>
              <w:left w:val="single" w:sz="4" w:space="0" w:color="auto"/>
              <w:bottom w:val="single" w:sz="4" w:space="0" w:color="auto"/>
              <w:right w:val="single" w:sz="4" w:space="0" w:color="auto"/>
            </w:tcBorders>
            <w:hideMark/>
          </w:tcPr>
          <w:p w14:paraId="62130C0F"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Промышленность</w:t>
            </w:r>
          </w:p>
        </w:tc>
        <w:tc>
          <w:tcPr>
            <w:tcW w:w="957" w:type="dxa"/>
            <w:tcBorders>
              <w:top w:val="single" w:sz="4" w:space="0" w:color="auto"/>
              <w:left w:val="single" w:sz="4" w:space="0" w:color="auto"/>
              <w:bottom w:val="single" w:sz="4" w:space="0" w:color="auto"/>
              <w:right w:val="single" w:sz="4" w:space="0" w:color="auto"/>
            </w:tcBorders>
            <w:hideMark/>
          </w:tcPr>
          <w:p w14:paraId="0FC29762"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37364EB6"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10 019</w:t>
            </w:r>
          </w:p>
        </w:tc>
        <w:tc>
          <w:tcPr>
            <w:tcW w:w="1336" w:type="dxa"/>
            <w:tcBorders>
              <w:top w:val="single" w:sz="4" w:space="0" w:color="auto"/>
              <w:left w:val="single" w:sz="4" w:space="0" w:color="auto"/>
              <w:bottom w:val="single" w:sz="4" w:space="0" w:color="auto"/>
              <w:right w:val="single" w:sz="4" w:space="0" w:color="auto"/>
            </w:tcBorders>
          </w:tcPr>
          <w:p w14:paraId="39767A3A"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9 231</w:t>
            </w:r>
          </w:p>
        </w:tc>
        <w:tc>
          <w:tcPr>
            <w:tcW w:w="756" w:type="dxa"/>
            <w:tcBorders>
              <w:top w:val="single" w:sz="4" w:space="0" w:color="auto"/>
              <w:left w:val="single" w:sz="4" w:space="0" w:color="auto"/>
              <w:bottom w:val="single" w:sz="4" w:space="0" w:color="auto"/>
              <w:right w:val="single" w:sz="4" w:space="0" w:color="auto"/>
            </w:tcBorders>
          </w:tcPr>
          <w:p w14:paraId="113BE24F"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108,5</w:t>
            </w:r>
          </w:p>
        </w:tc>
      </w:tr>
      <w:tr w:rsidR="0023569F" w:rsidRPr="00A660DF" w14:paraId="2539CC47"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hideMark/>
          </w:tcPr>
          <w:p w14:paraId="7291CCF1"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3</w:t>
            </w:r>
          </w:p>
        </w:tc>
        <w:tc>
          <w:tcPr>
            <w:tcW w:w="4246" w:type="dxa"/>
            <w:tcBorders>
              <w:top w:val="single" w:sz="4" w:space="0" w:color="auto"/>
              <w:left w:val="single" w:sz="4" w:space="0" w:color="auto"/>
              <w:bottom w:val="single" w:sz="4" w:space="0" w:color="auto"/>
              <w:right w:val="single" w:sz="4" w:space="0" w:color="auto"/>
            </w:tcBorders>
            <w:hideMark/>
          </w:tcPr>
          <w:p w14:paraId="5E7022C0"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Банки (кредитование)</w:t>
            </w:r>
          </w:p>
        </w:tc>
        <w:tc>
          <w:tcPr>
            <w:tcW w:w="957" w:type="dxa"/>
            <w:tcBorders>
              <w:top w:val="single" w:sz="4" w:space="0" w:color="auto"/>
              <w:left w:val="single" w:sz="4" w:space="0" w:color="auto"/>
              <w:bottom w:val="single" w:sz="4" w:space="0" w:color="auto"/>
              <w:right w:val="single" w:sz="4" w:space="0" w:color="auto"/>
            </w:tcBorders>
            <w:hideMark/>
          </w:tcPr>
          <w:p w14:paraId="0EF1FA7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742365F9"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9 591</w:t>
            </w:r>
          </w:p>
        </w:tc>
        <w:tc>
          <w:tcPr>
            <w:tcW w:w="1336" w:type="dxa"/>
            <w:tcBorders>
              <w:top w:val="single" w:sz="4" w:space="0" w:color="auto"/>
              <w:left w:val="single" w:sz="4" w:space="0" w:color="auto"/>
              <w:bottom w:val="single" w:sz="4" w:space="0" w:color="auto"/>
              <w:right w:val="single" w:sz="4" w:space="0" w:color="auto"/>
            </w:tcBorders>
          </w:tcPr>
          <w:p w14:paraId="0D0BF620"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8 217</w:t>
            </w:r>
          </w:p>
        </w:tc>
        <w:tc>
          <w:tcPr>
            <w:tcW w:w="756" w:type="dxa"/>
            <w:tcBorders>
              <w:top w:val="single" w:sz="4" w:space="0" w:color="auto"/>
              <w:left w:val="single" w:sz="4" w:space="0" w:color="auto"/>
              <w:bottom w:val="single" w:sz="4" w:space="0" w:color="auto"/>
              <w:right w:val="single" w:sz="4" w:space="0" w:color="auto"/>
            </w:tcBorders>
          </w:tcPr>
          <w:p w14:paraId="1EEDD60F"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116,7</w:t>
            </w:r>
          </w:p>
        </w:tc>
      </w:tr>
      <w:tr w:rsidR="0023569F" w:rsidRPr="00A660DF" w14:paraId="262140A7"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hideMark/>
          </w:tcPr>
          <w:p w14:paraId="355E7691"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4</w:t>
            </w:r>
          </w:p>
        </w:tc>
        <w:tc>
          <w:tcPr>
            <w:tcW w:w="4246" w:type="dxa"/>
            <w:tcBorders>
              <w:top w:val="single" w:sz="4" w:space="0" w:color="auto"/>
              <w:left w:val="single" w:sz="4" w:space="0" w:color="auto"/>
              <w:bottom w:val="single" w:sz="4" w:space="0" w:color="auto"/>
              <w:right w:val="single" w:sz="4" w:space="0" w:color="auto"/>
            </w:tcBorders>
            <w:hideMark/>
          </w:tcPr>
          <w:p w14:paraId="03F76A0D"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Транспорт</w:t>
            </w:r>
          </w:p>
        </w:tc>
        <w:tc>
          <w:tcPr>
            <w:tcW w:w="957" w:type="dxa"/>
            <w:tcBorders>
              <w:top w:val="single" w:sz="4" w:space="0" w:color="auto"/>
              <w:left w:val="single" w:sz="4" w:space="0" w:color="auto"/>
              <w:bottom w:val="single" w:sz="4" w:space="0" w:color="auto"/>
              <w:right w:val="single" w:sz="4" w:space="0" w:color="auto"/>
            </w:tcBorders>
            <w:hideMark/>
          </w:tcPr>
          <w:p w14:paraId="45AC323D"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7A102CDE"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9 002</w:t>
            </w:r>
          </w:p>
        </w:tc>
        <w:tc>
          <w:tcPr>
            <w:tcW w:w="1336" w:type="dxa"/>
            <w:tcBorders>
              <w:top w:val="single" w:sz="4" w:space="0" w:color="auto"/>
              <w:left w:val="single" w:sz="4" w:space="0" w:color="auto"/>
              <w:bottom w:val="single" w:sz="4" w:space="0" w:color="auto"/>
              <w:right w:val="single" w:sz="4" w:space="0" w:color="auto"/>
            </w:tcBorders>
          </w:tcPr>
          <w:p w14:paraId="59963144"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7 789</w:t>
            </w:r>
          </w:p>
        </w:tc>
        <w:tc>
          <w:tcPr>
            <w:tcW w:w="756" w:type="dxa"/>
            <w:tcBorders>
              <w:top w:val="single" w:sz="4" w:space="0" w:color="auto"/>
              <w:left w:val="single" w:sz="4" w:space="0" w:color="auto"/>
              <w:bottom w:val="single" w:sz="4" w:space="0" w:color="auto"/>
              <w:right w:val="single" w:sz="4" w:space="0" w:color="auto"/>
            </w:tcBorders>
          </w:tcPr>
          <w:p w14:paraId="71ECD7D7"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115,6</w:t>
            </w:r>
          </w:p>
        </w:tc>
      </w:tr>
      <w:tr w:rsidR="0023569F" w:rsidRPr="00A660DF" w14:paraId="05CBB27F"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hideMark/>
          </w:tcPr>
          <w:p w14:paraId="64BA0FB9"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5</w:t>
            </w:r>
          </w:p>
        </w:tc>
        <w:tc>
          <w:tcPr>
            <w:tcW w:w="4246" w:type="dxa"/>
            <w:tcBorders>
              <w:top w:val="single" w:sz="4" w:space="0" w:color="auto"/>
              <w:left w:val="single" w:sz="4" w:space="0" w:color="auto"/>
              <w:bottom w:val="single" w:sz="4" w:space="0" w:color="auto"/>
              <w:right w:val="single" w:sz="4" w:space="0" w:color="auto"/>
            </w:tcBorders>
            <w:hideMark/>
          </w:tcPr>
          <w:p w14:paraId="50FA09DE"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Торговля и общепит</w:t>
            </w:r>
          </w:p>
        </w:tc>
        <w:tc>
          <w:tcPr>
            <w:tcW w:w="957" w:type="dxa"/>
            <w:tcBorders>
              <w:top w:val="single" w:sz="4" w:space="0" w:color="auto"/>
              <w:left w:val="single" w:sz="4" w:space="0" w:color="auto"/>
              <w:bottom w:val="single" w:sz="4" w:space="0" w:color="auto"/>
              <w:right w:val="single" w:sz="4" w:space="0" w:color="auto"/>
            </w:tcBorders>
            <w:hideMark/>
          </w:tcPr>
          <w:p w14:paraId="23596570"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379540B8"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6 626</w:t>
            </w:r>
          </w:p>
        </w:tc>
        <w:tc>
          <w:tcPr>
            <w:tcW w:w="1336" w:type="dxa"/>
            <w:tcBorders>
              <w:top w:val="single" w:sz="4" w:space="0" w:color="auto"/>
              <w:left w:val="single" w:sz="4" w:space="0" w:color="auto"/>
              <w:bottom w:val="single" w:sz="4" w:space="0" w:color="auto"/>
              <w:right w:val="single" w:sz="4" w:space="0" w:color="auto"/>
            </w:tcBorders>
          </w:tcPr>
          <w:p w14:paraId="73E0B42C"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5 979</w:t>
            </w:r>
          </w:p>
        </w:tc>
        <w:tc>
          <w:tcPr>
            <w:tcW w:w="756" w:type="dxa"/>
            <w:tcBorders>
              <w:top w:val="single" w:sz="4" w:space="0" w:color="auto"/>
              <w:left w:val="single" w:sz="4" w:space="0" w:color="auto"/>
              <w:bottom w:val="single" w:sz="4" w:space="0" w:color="auto"/>
              <w:right w:val="single" w:sz="4" w:space="0" w:color="auto"/>
            </w:tcBorders>
          </w:tcPr>
          <w:p w14:paraId="0E6CFA51"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110,8</w:t>
            </w:r>
          </w:p>
        </w:tc>
      </w:tr>
      <w:tr w:rsidR="0023569F" w:rsidRPr="00A660DF" w14:paraId="2DBB9EE2"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728B6709"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6</w:t>
            </w:r>
          </w:p>
        </w:tc>
        <w:tc>
          <w:tcPr>
            <w:tcW w:w="4246" w:type="dxa"/>
            <w:tcBorders>
              <w:top w:val="single" w:sz="4" w:space="0" w:color="auto"/>
              <w:left w:val="single" w:sz="4" w:space="0" w:color="auto"/>
              <w:bottom w:val="single" w:sz="4" w:space="0" w:color="auto"/>
              <w:right w:val="single" w:sz="4" w:space="0" w:color="auto"/>
            </w:tcBorders>
          </w:tcPr>
          <w:p w14:paraId="68FCA73F"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Жилищно-коммунальное хозяйство</w:t>
            </w:r>
          </w:p>
        </w:tc>
        <w:tc>
          <w:tcPr>
            <w:tcW w:w="957" w:type="dxa"/>
            <w:tcBorders>
              <w:top w:val="single" w:sz="4" w:space="0" w:color="auto"/>
              <w:left w:val="single" w:sz="4" w:space="0" w:color="auto"/>
              <w:bottom w:val="single" w:sz="4" w:space="0" w:color="auto"/>
              <w:right w:val="single" w:sz="4" w:space="0" w:color="auto"/>
            </w:tcBorders>
          </w:tcPr>
          <w:p w14:paraId="3FA91A24"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555CB364"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6 196</w:t>
            </w:r>
          </w:p>
        </w:tc>
        <w:tc>
          <w:tcPr>
            <w:tcW w:w="1336" w:type="dxa"/>
            <w:tcBorders>
              <w:top w:val="single" w:sz="4" w:space="0" w:color="auto"/>
              <w:left w:val="single" w:sz="4" w:space="0" w:color="auto"/>
              <w:bottom w:val="single" w:sz="4" w:space="0" w:color="auto"/>
              <w:right w:val="single" w:sz="4" w:space="0" w:color="auto"/>
            </w:tcBorders>
          </w:tcPr>
          <w:p w14:paraId="605AD4C6"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5 558</w:t>
            </w:r>
          </w:p>
        </w:tc>
        <w:tc>
          <w:tcPr>
            <w:tcW w:w="756" w:type="dxa"/>
            <w:tcBorders>
              <w:top w:val="single" w:sz="4" w:space="0" w:color="auto"/>
              <w:left w:val="single" w:sz="4" w:space="0" w:color="auto"/>
              <w:bottom w:val="single" w:sz="4" w:space="0" w:color="auto"/>
              <w:right w:val="single" w:sz="4" w:space="0" w:color="auto"/>
            </w:tcBorders>
          </w:tcPr>
          <w:p w14:paraId="17A19AC8"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111,5</w:t>
            </w:r>
          </w:p>
        </w:tc>
      </w:tr>
      <w:tr w:rsidR="0023569F" w:rsidRPr="00A660DF" w14:paraId="71BD6580"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11CB0EBC"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7</w:t>
            </w:r>
          </w:p>
        </w:tc>
        <w:tc>
          <w:tcPr>
            <w:tcW w:w="4246" w:type="dxa"/>
            <w:tcBorders>
              <w:top w:val="single" w:sz="4" w:space="0" w:color="auto"/>
              <w:left w:val="single" w:sz="4" w:space="0" w:color="auto"/>
              <w:bottom w:val="single" w:sz="4" w:space="0" w:color="auto"/>
              <w:right w:val="single" w:sz="4" w:space="0" w:color="auto"/>
            </w:tcBorders>
          </w:tcPr>
          <w:p w14:paraId="3600F27A"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Строительство</w:t>
            </w:r>
          </w:p>
        </w:tc>
        <w:tc>
          <w:tcPr>
            <w:tcW w:w="957" w:type="dxa"/>
            <w:tcBorders>
              <w:top w:val="single" w:sz="4" w:space="0" w:color="auto"/>
              <w:left w:val="single" w:sz="4" w:space="0" w:color="auto"/>
              <w:bottom w:val="single" w:sz="4" w:space="0" w:color="auto"/>
              <w:right w:val="single" w:sz="4" w:space="0" w:color="auto"/>
            </w:tcBorders>
          </w:tcPr>
          <w:p w14:paraId="5D63044A"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3AA88025"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6 002</w:t>
            </w:r>
          </w:p>
        </w:tc>
        <w:tc>
          <w:tcPr>
            <w:tcW w:w="1336" w:type="dxa"/>
            <w:tcBorders>
              <w:top w:val="single" w:sz="4" w:space="0" w:color="auto"/>
              <w:left w:val="single" w:sz="4" w:space="0" w:color="auto"/>
              <w:bottom w:val="single" w:sz="4" w:space="0" w:color="auto"/>
              <w:right w:val="single" w:sz="4" w:space="0" w:color="auto"/>
            </w:tcBorders>
          </w:tcPr>
          <w:p w14:paraId="6D48EF8B"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4 929</w:t>
            </w:r>
          </w:p>
        </w:tc>
        <w:tc>
          <w:tcPr>
            <w:tcW w:w="756" w:type="dxa"/>
            <w:tcBorders>
              <w:top w:val="single" w:sz="4" w:space="0" w:color="auto"/>
              <w:left w:val="single" w:sz="4" w:space="0" w:color="auto"/>
              <w:bottom w:val="single" w:sz="4" w:space="0" w:color="auto"/>
              <w:right w:val="single" w:sz="4" w:space="0" w:color="auto"/>
            </w:tcBorders>
          </w:tcPr>
          <w:p w14:paraId="221A9B1D"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121,8</w:t>
            </w:r>
          </w:p>
        </w:tc>
      </w:tr>
      <w:tr w:rsidR="0023569F" w:rsidRPr="00A660DF" w14:paraId="25B41298"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09EBC1A9"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8</w:t>
            </w:r>
          </w:p>
        </w:tc>
        <w:tc>
          <w:tcPr>
            <w:tcW w:w="4246" w:type="dxa"/>
            <w:tcBorders>
              <w:top w:val="single" w:sz="4" w:space="0" w:color="auto"/>
              <w:left w:val="single" w:sz="4" w:space="0" w:color="auto"/>
              <w:bottom w:val="single" w:sz="4" w:space="0" w:color="auto"/>
              <w:right w:val="single" w:sz="4" w:space="0" w:color="auto"/>
            </w:tcBorders>
            <w:hideMark/>
          </w:tcPr>
          <w:p w14:paraId="34712213"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Сельское хозяйство</w:t>
            </w:r>
          </w:p>
        </w:tc>
        <w:tc>
          <w:tcPr>
            <w:tcW w:w="957" w:type="dxa"/>
            <w:tcBorders>
              <w:top w:val="single" w:sz="4" w:space="0" w:color="auto"/>
              <w:left w:val="single" w:sz="4" w:space="0" w:color="auto"/>
              <w:bottom w:val="single" w:sz="4" w:space="0" w:color="auto"/>
              <w:right w:val="single" w:sz="4" w:space="0" w:color="auto"/>
            </w:tcBorders>
            <w:hideMark/>
          </w:tcPr>
          <w:p w14:paraId="7334F6C9"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51EC6C96"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5 530</w:t>
            </w:r>
          </w:p>
        </w:tc>
        <w:tc>
          <w:tcPr>
            <w:tcW w:w="1336" w:type="dxa"/>
            <w:tcBorders>
              <w:top w:val="single" w:sz="4" w:space="0" w:color="auto"/>
              <w:left w:val="single" w:sz="4" w:space="0" w:color="auto"/>
              <w:bottom w:val="single" w:sz="4" w:space="0" w:color="auto"/>
              <w:right w:val="single" w:sz="4" w:space="0" w:color="auto"/>
            </w:tcBorders>
          </w:tcPr>
          <w:p w14:paraId="760EA229"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5 006</w:t>
            </w:r>
          </w:p>
        </w:tc>
        <w:tc>
          <w:tcPr>
            <w:tcW w:w="756" w:type="dxa"/>
            <w:tcBorders>
              <w:top w:val="single" w:sz="4" w:space="0" w:color="auto"/>
              <w:left w:val="single" w:sz="4" w:space="0" w:color="auto"/>
              <w:bottom w:val="single" w:sz="4" w:space="0" w:color="auto"/>
              <w:right w:val="single" w:sz="4" w:space="0" w:color="auto"/>
            </w:tcBorders>
          </w:tcPr>
          <w:p w14:paraId="2A6FFFC6"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110,5</w:t>
            </w:r>
          </w:p>
        </w:tc>
      </w:tr>
      <w:tr w:rsidR="0023569F" w:rsidRPr="00A660DF" w14:paraId="2FAC5F54"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083A0586"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9</w:t>
            </w:r>
          </w:p>
        </w:tc>
        <w:tc>
          <w:tcPr>
            <w:tcW w:w="4246" w:type="dxa"/>
            <w:tcBorders>
              <w:top w:val="single" w:sz="4" w:space="0" w:color="auto"/>
              <w:left w:val="single" w:sz="4" w:space="0" w:color="auto"/>
              <w:bottom w:val="single" w:sz="4" w:space="0" w:color="auto"/>
              <w:right w:val="single" w:sz="4" w:space="0" w:color="auto"/>
            </w:tcBorders>
          </w:tcPr>
          <w:p w14:paraId="34F290EA"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Здравоохранение</w:t>
            </w:r>
          </w:p>
        </w:tc>
        <w:tc>
          <w:tcPr>
            <w:tcW w:w="957" w:type="dxa"/>
            <w:tcBorders>
              <w:top w:val="single" w:sz="4" w:space="0" w:color="auto"/>
              <w:left w:val="single" w:sz="4" w:space="0" w:color="auto"/>
              <w:bottom w:val="single" w:sz="4" w:space="0" w:color="auto"/>
              <w:right w:val="single" w:sz="4" w:space="0" w:color="auto"/>
            </w:tcBorders>
          </w:tcPr>
          <w:p w14:paraId="58AE336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2DF7D54F"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4 921</w:t>
            </w:r>
          </w:p>
        </w:tc>
        <w:tc>
          <w:tcPr>
            <w:tcW w:w="1336" w:type="dxa"/>
            <w:tcBorders>
              <w:top w:val="single" w:sz="4" w:space="0" w:color="auto"/>
              <w:left w:val="single" w:sz="4" w:space="0" w:color="auto"/>
              <w:bottom w:val="single" w:sz="4" w:space="0" w:color="auto"/>
              <w:right w:val="single" w:sz="4" w:space="0" w:color="auto"/>
            </w:tcBorders>
          </w:tcPr>
          <w:p w14:paraId="17BF0314"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4 084</w:t>
            </w:r>
          </w:p>
        </w:tc>
        <w:tc>
          <w:tcPr>
            <w:tcW w:w="756" w:type="dxa"/>
            <w:tcBorders>
              <w:top w:val="single" w:sz="4" w:space="0" w:color="auto"/>
              <w:left w:val="single" w:sz="4" w:space="0" w:color="auto"/>
              <w:bottom w:val="single" w:sz="4" w:space="0" w:color="auto"/>
              <w:right w:val="single" w:sz="4" w:space="0" w:color="auto"/>
            </w:tcBorders>
          </w:tcPr>
          <w:p w14:paraId="15E5E5C4"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120,5</w:t>
            </w:r>
          </w:p>
        </w:tc>
      </w:tr>
      <w:tr w:rsidR="0023569F" w:rsidRPr="00A660DF" w14:paraId="4710DB8E" w14:textId="77777777" w:rsidTr="00D67CE3">
        <w:trPr>
          <w:trHeight w:val="491"/>
          <w:jc w:val="center"/>
        </w:trPr>
        <w:tc>
          <w:tcPr>
            <w:tcW w:w="674" w:type="dxa"/>
            <w:tcBorders>
              <w:top w:val="single" w:sz="4" w:space="0" w:color="auto"/>
              <w:left w:val="single" w:sz="4" w:space="0" w:color="auto"/>
              <w:bottom w:val="single" w:sz="4" w:space="0" w:color="auto"/>
              <w:right w:val="single" w:sz="4" w:space="0" w:color="auto"/>
            </w:tcBorders>
          </w:tcPr>
          <w:p w14:paraId="02D1EC2A"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1</w:t>
            </w:r>
            <w:r>
              <w:rPr>
                <w:rFonts w:ascii="Times New Roman" w:hAnsi="Times New Roman"/>
                <w:color w:val="000000"/>
              </w:rPr>
              <w:t>0</w:t>
            </w:r>
          </w:p>
        </w:tc>
        <w:tc>
          <w:tcPr>
            <w:tcW w:w="4246" w:type="dxa"/>
            <w:tcBorders>
              <w:top w:val="single" w:sz="4" w:space="0" w:color="auto"/>
              <w:left w:val="single" w:sz="4" w:space="0" w:color="auto"/>
              <w:bottom w:val="single" w:sz="4" w:space="0" w:color="auto"/>
              <w:right w:val="single" w:sz="4" w:space="0" w:color="auto"/>
            </w:tcBorders>
          </w:tcPr>
          <w:p w14:paraId="4A5DC825"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Образование</w:t>
            </w:r>
          </w:p>
        </w:tc>
        <w:tc>
          <w:tcPr>
            <w:tcW w:w="957" w:type="dxa"/>
            <w:tcBorders>
              <w:top w:val="single" w:sz="4" w:space="0" w:color="auto"/>
              <w:left w:val="single" w:sz="4" w:space="0" w:color="auto"/>
              <w:bottom w:val="single" w:sz="4" w:space="0" w:color="auto"/>
              <w:right w:val="single" w:sz="4" w:space="0" w:color="auto"/>
            </w:tcBorders>
          </w:tcPr>
          <w:p w14:paraId="0AD418D3"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05C917EB"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4 686</w:t>
            </w:r>
          </w:p>
        </w:tc>
        <w:tc>
          <w:tcPr>
            <w:tcW w:w="1336" w:type="dxa"/>
            <w:tcBorders>
              <w:top w:val="single" w:sz="4" w:space="0" w:color="auto"/>
              <w:left w:val="single" w:sz="4" w:space="0" w:color="auto"/>
              <w:bottom w:val="single" w:sz="4" w:space="0" w:color="auto"/>
              <w:right w:val="single" w:sz="4" w:space="0" w:color="auto"/>
            </w:tcBorders>
          </w:tcPr>
          <w:p w14:paraId="0EA74DD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3 939</w:t>
            </w:r>
          </w:p>
        </w:tc>
        <w:tc>
          <w:tcPr>
            <w:tcW w:w="756" w:type="dxa"/>
            <w:tcBorders>
              <w:top w:val="single" w:sz="4" w:space="0" w:color="auto"/>
              <w:left w:val="single" w:sz="4" w:space="0" w:color="auto"/>
              <w:bottom w:val="single" w:sz="4" w:space="0" w:color="auto"/>
              <w:right w:val="single" w:sz="4" w:space="0" w:color="auto"/>
            </w:tcBorders>
          </w:tcPr>
          <w:p w14:paraId="4362F9AB"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119,0</w:t>
            </w:r>
          </w:p>
        </w:tc>
      </w:tr>
      <w:tr w:rsidR="0023569F" w:rsidRPr="00A660DF" w14:paraId="65776D3D"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hideMark/>
          </w:tcPr>
          <w:p w14:paraId="6CC3A688"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1</w:t>
            </w:r>
            <w:r>
              <w:rPr>
                <w:rFonts w:ascii="Times New Roman" w:hAnsi="Times New Roman"/>
                <w:color w:val="000000"/>
              </w:rPr>
              <w:t>1</w:t>
            </w:r>
          </w:p>
        </w:tc>
        <w:tc>
          <w:tcPr>
            <w:tcW w:w="4246" w:type="dxa"/>
            <w:tcBorders>
              <w:top w:val="single" w:sz="4" w:space="0" w:color="auto"/>
              <w:left w:val="single" w:sz="4" w:space="0" w:color="auto"/>
              <w:bottom w:val="single" w:sz="4" w:space="0" w:color="auto"/>
              <w:right w:val="single" w:sz="4" w:space="0" w:color="auto"/>
            </w:tcBorders>
            <w:hideMark/>
          </w:tcPr>
          <w:p w14:paraId="28D8A858"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Культура и искусство</w:t>
            </w:r>
          </w:p>
        </w:tc>
        <w:tc>
          <w:tcPr>
            <w:tcW w:w="957" w:type="dxa"/>
            <w:tcBorders>
              <w:top w:val="single" w:sz="4" w:space="0" w:color="auto"/>
              <w:left w:val="single" w:sz="4" w:space="0" w:color="auto"/>
              <w:bottom w:val="single" w:sz="4" w:space="0" w:color="auto"/>
              <w:right w:val="single" w:sz="4" w:space="0" w:color="auto"/>
            </w:tcBorders>
            <w:hideMark/>
          </w:tcPr>
          <w:p w14:paraId="1ABEF20A"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2A583AB5"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3 631</w:t>
            </w:r>
          </w:p>
        </w:tc>
        <w:tc>
          <w:tcPr>
            <w:tcW w:w="1336" w:type="dxa"/>
            <w:tcBorders>
              <w:top w:val="single" w:sz="4" w:space="0" w:color="auto"/>
              <w:left w:val="single" w:sz="4" w:space="0" w:color="auto"/>
              <w:bottom w:val="single" w:sz="4" w:space="0" w:color="auto"/>
              <w:right w:val="single" w:sz="4" w:space="0" w:color="auto"/>
            </w:tcBorders>
          </w:tcPr>
          <w:p w14:paraId="15D0F9C3"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3 391</w:t>
            </w:r>
          </w:p>
        </w:tc>
        <w:tc>
          <w:tcPr>
            <w:tcW w:w="756" w:type="dxa"/>
            <w:tcBorders>
              <w:top w:val="single" w:sz="4" w:space="0" w:color="auto"/>
              <w:left w:val="single" w:sz="4" w:space="0" w:color="auto"/>
              <w:bottom w:val="single" w:sz="4" w:space="0" w:color="auto"/>
              <w:right w:val="single" w:sz="4" w:space="0" w:color="auto"/>
            </w:tcBorders>
          </w:tcPr>
          <w:p w14:paraId="0D0A76AC"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107,1</w:t>
            </w:r>
          </w:p>
        </w:tc>
      </w:tr>
      <w:tr w:rsidR="0023569F" w:rsidRPr="00A660DF" w14:paraId="274324C0"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31A6A550"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1</w:t>
            </w:r>
            <w:r>
              <w:rPr>
                <w:rFonts w:ascii="Times New Roman" w:hAnsi="Times New Roman"/>
                <w:color w:val="000000"/>
              </w:rPr>
              <w:t>2</w:t>
            </w:r>
          </w:p>
        </w:tc>
        <w:tc>
          <w:tcPr>
            <w:tcW w:w="4246" w:type="dxa"/>
            <w:tcBorders>
              <w:top w:val="single" w:sz="4" w:space="0" w:color="auto"/>
              <w:left w:val="single" w:sz="4" w:space="0" w:color="auto"/>
              <w:bottom w:val="single" w:sz="4" w:space="0" w:color="auto"/>
              <w:right w:val="single" w:sz="4" w:space="0" w:color="auto"/>
            </w:tcBorders>
          </w:tcPr>
          <w:p w14:paraId="6120B3F8"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Лесное хозяйство</w:t>
            </w:r>
          </w:p>
        </w:tc>
        <w:tc>
          <w:tcPr>
            <w:tcW w:w="957" w:type="dxa"/>
            <w:tcBorders>
              <w:top w:val="single" w:sz="4" w:space="0" w:color="auto"/>
              <w:left w:val="single" w:sz="4" w:space="0" w:color="auto"/>
              <w:bottom w:val="single" w:sz="4" w:space="0" w:color="auto"/>
              <w:right w:val="single" w:sz="4" w:space="0" w:color="auto"/>
            </w:tcBorders>
          </w:tcPr>
          <w:p w14:paraId="3EA51CF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5F560554"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4 446</w:t>
            </w:r>
          </w:p>
        </w:tc>
        <w:tc>
          <w:tcPr>
            <w:tcW w:w="1336" w:type="dxa"/>
            <w:tcBorders>
              <w:top w:val="single" w:sz="4" w:space="0" w:color="auto"/>
              <w:left w:val="single" w:sz="4" w:space="0" w:color="auto"/>
              <w:bottom w:val="single" w:sz="4" w:space="0" w:color="auto"/>
              <w:right w:val="single" w:sz="4" w:space="0" w:color="auto"/>
            </w:tcBorders>
          </w:tcPr>
          <w:p w14:paraId="0217452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3 228</w:t>
            </w:r>
          </w:p>
        </w:tc>
        <w:tc>
          <w:tcPr>
            <w:tcW w:w="756" w:type="dxa"/>
            <w:tcBorders>
              <w:top w:val="single" w:sz="4" w:space="0" w:color="auto"/>
              <w:left w:val="single" w:sz="4" w:space="0" w:color="auto"/>
              <w:bottom w:val="single" w:sz="4" w:space="0" w:color="auto"/>
              <w:right w:val="single" w:sz="4" w:space="0" w:color="auto"/>
            </w:tcBorders>
          </w:tcPr>
          <w:p w14:paraId="51C5AB22"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137,7</w:t>
            </w:r>
          </w:p>
        </w:tc>
      </w:tr>
      <w:tr w:rsidR="0023569F" w:rsidRPr="00A660DF" w14:paraId="571C71C6"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55E5ABB8"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1</w:t>
            </w:r>
            <w:r>
              <w:rPr>
                <w:rFonts w:ascii="Times New Roman" w:hAnsi="Times New Roman"/>
                <w:color w:val="000000"/>
              </w:rPr>
              <w:t>3</w:t>
            </w:r>
          </w:p>
        </w:tc>
        <w:tc>
          <w:tcPr>
            <w:tcW w:w="4246" w:type="dxa"/>
            <w:tcBorders>
              <w:top w:val="single" w:sz="4" w:space="0" w:color="auto"/>
              <w:left w:val="single" w:sz="4" w:space="0" w:color="auto"/>
              <w:bottom w:val="single" w:sz="4" w:space="0" w:color="auto"/>
              <w:right w:val="single" w:sz="4" w:space="0" w:color="auto"/>
            </w:tcBorders>
          </w:tcPr>
          <w:p w14:paraId="66F9A71B"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Социальное обеспечение</w:t>
            </w:r>
          </w:p>
        </w:tc>
        <w:tc>
          <w:tcPr>
            <w:tcW w:w="957" w:type="dxa"/>
            <w:tcBorders>
              <w:top w:val="single" w:sz="4" w:space="0" w:color="auto"/>
              <w:left w:val="single" w:sz="4" w:space="0" w:color="auto"/>
              <w:bottom w:val="single" w:sz="4" w:space="0" w:color="auto"/>
              <w:right w:val="single" w:sz="4" w:space="0" w:color="auto"/>
            </w:tcBorders>
          </w:tcPr>
          <w:p w14:paraId="128C9AEA"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371FD042"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3 074</w:t>
            </w:r>
          </w:p>
        </w:tc>
        <w:tc>
          <w:tcPr>
            <w:tcW w:w="1336" w:type="dxa"/>
            <w:tcBorders>
              <w:top w:val="single" w:sz="4" w:space="0" w:color="auto"/>
              <w:left w:val="single" w:sz="4" w:space="0" w:color="auto"/>
              <w:bottom w:val="single" w:sz="4" w:space="0" w:color="auto"/>
              <w:right w:val="single" w:sz="4" w:space="0" w:color="auto"/>
            </w:tcBorders>
          </w:tcPr>
          <w:p w14:paraId="5A85583B"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2 804</w:t>
            </w:r>
          </w:p>
        </w:tc>
        <w:tc>
          <w:tcPr>
            <w:tcW w:w="756" w:type="dxa"/>
            <w:tcBorders>
              <w:top w:val="single" w:sz="4" w:space="0" w:color="auto"/>
              <w:left w:val="single" w:sz="4" w:space="0" w:color="auto"/>
              <w:bottom w:val="single" w:sz="4" w:space="0" w:color="auto"/>
              <w:right w:val="single" w:sz="4" w:space="0" w:color="auto"/>
            </w:tcBorders>
          </w:tcPr>
          <w:p w14:paraId="4896AA9F"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109,6</w:t>
            </w:r>
          </w:p>
        </w:tc>
      </w:tr>
      <w:tr w:rsidR="0023569F" w:rsidRPr="00A660DF" w14:paraId="4E0A70C0"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794594DD"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1</w:t>
            </w:r>
            <w:r>
              <w:rPr>
                <w:rFonts w:ascii="Times New Roman" w:hAnsi="Times New Roman"/>
                <w:color w:val="000000"/>
              </w:rPr>
              <w:t>4</w:t>
            </w:r>
          </w:p>
        </w:tc>
        <w:tc>
          <w:tcPr>
            <w:tcW w:w="4246" w:type="dxa"/>
            <w:tcBorders>
              <w:top w:val="single" w:sz="4" w:space="0" w:color="auto"/>
              <w:left w:val="single" w:sz="4" w:space="0" w:color="auto"/>
              <w:bottom w:val="single" w:sz="4" w:space="0" w:color="auto"/>
              <w:right w:val="single" w:sz="4" w:space="0" w:color="auto"/>
            </w:tcBorders>
          </w:tcPr>
          <w:p w14:paraId="7D6CDD9D"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Отдых и туризм (ф</w:t>
            </w:r>
            <w:r w:rsidRPr="00A660DF">
              <w:rPr>
                <w:rFonts w:ascii="Times New Roman" w:hAnsi="Times New Roman"/>
                <w:color w:val="000000"/>
                <w:lang w:val="en-US"/>
              </w:rPr>
              <w:t>и</w:t>
            </w:r>
            <w:r w:rsidRPr="00A660DF">
              <w:rPr>
                <w:rFonts w:ascii="Times New Roman" w:hAnsi="Times New Roman"/>
                <w:color w:val="000000"/>
              </w:rPr>
              <w:t>зкультура)</w:t>
            </w:r>
          </w:p>
        </w:tc>
        <w:tc>
          <w:tcPr>
            <w:tcW w:w="957" w:type="dxa"/>
            <w:tcBorders>
              <w:top w:val="single" w:sz="4" w:space="0" w:color="auto"/>
              <w:left w:val="single" w:sz="4" w:space="0" w:color="auto"/>
              <w:bottom w:val="single" w:sz="4" w:space="0" w:color="auto"/>
              <w:right w:val="single" w:sz="4" w:space="0" w:color="auto"/>
            </w:tcBorders>
          </w:tcPr>
          <w:p w14:paraId="547ECFA3"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1FF086F2"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3 382</w:t>
            </w:r>
          </w:p>
        </w:tc>
        <w:tc>
          <w:tcPr>
            <w:tcW w:w="1336" w:type="dxa"/>
            <w:tcBorders>
              <w:top w:val="single" w:sz="4" w:space="0" w:color="auto"/>
              <w:left w:val="single" w:sz="4" w:space="0" w:color="auto"/>
              <w:bottom w:val="single" w:sz="4" w:space="0" w:color="auto"/>
              <w:right w:val="single" w:sz="4" w:space="0" w:color="auto"/>
            </w:tcBorders>
          </w:tcPr>
          <w:p w14:paraId="6975A683"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3 069</w:t>
            </w:r>
          </w:p>
        </w:tc>
        <w:tc>
          <w:tcPr>
            <w:tcW w:w="756" w:type="dxa"/>
            <w:tcBorders>
              <w:top w:val="single" w:sz="4" w:space="0" w:color="auto"/>
              <w:left w:val="single" w:sz="4" w:space="0" w:color="auto"/>
              <w:bottom w:val="single" w:sz="4" w:space="0" w:color="auto"/>
              <w:right w:val="single" w:sz="4" w:space="0" w:color="auto"/>
            </w:tcBorders>
          </w:tcPr>
          <w:p w14:paraId="6181DD0F"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110,2</w:t>
            </w:r>
          </w:p>
        </w:tc>
      </w:tr>
      <w:tr w:rsidR="0023569F" w:rsidRPr="00A660DF" w14:paraId="7C55BDDA" w14:textId="77777777" w:rsidTr="00D67CE3">
        <w:trPr>
          <w:trHeight w:val="461"/>
          <w:jc w:val="center"/>
        </w:trPr>
        <w:tc>
          <w:tcPr>
            <w:tcW w:w="674" w:type="dxa"/>
            <w:tcBorders>
              <w:top w:val="single" w:sz="4" w:space="0" w:color="auto"/>
              <w:left w:val="single" w:sz="4" w:space="0" w:color="auto"/>
              <w:bottom w:val="single" w:sz="4" w:space="0" w:color="auto"/>
              <w:right w:val="single" w:sz="4" w:space="0" w:color="auto"/>
            </w:tcBorders>
          </w:tcPr>
          <w:p w14:paraId="01944999" w14:textId="77777777" w:rsidR="0023569F" w:rsidRPr="00A660DF" w:rsidRDefault="0023569F" w:rsidP="0023569F">
            <w:pPr>
              <w:spacing w:after="0"/>
              <w:jc w:val="center"/>
              <w:rPr>
                <w:rFonts w:ascii="Times New Roman" w:hAnsi="Times New Roman"/>
                <w:color w:val="000000"/>
              </w:rPr>
            </w:pPr>
          </w:p>
        </w:tc>
        <w:tc>
          <w:tcPr>
            <w:tcW w:w="4246" w:type="dxa"/>
            <w:tcBorders>
              <w:top w:val="single" w:sz="4" w:space="0" w:color="auto"/>
              <w:left w:val="single" w:sz="4" w:space="0" w:color="auto"/>
              <w:bottom w:val="single" w:sz="4" w:space="0" w:color="auto"/>
              <w:right w:val="single" w:sz="4" w:space="0" w:color="auto"/>
            </w:tcBorders>
            <w:hideMark/>
          </w:tcPr>
          <w:p w14:paraId="30D82FE0" w14:textId="77777777" w:rsidR="0023569F" w:rsidRPr="00A660DF" w:rsidRDefault="0023569F" w:rsidP="0023569F">
            <w:pPr>
              <w:spacing w:after="0"/>
              <w:rPr>
                <w:rFonts w:ascii="Times New Roman" w:hAnsi="Times New Roman"/>
                <w:color w:val="000000"/>
              </w:rPr>
            </w:pPr>
            <w:r w:rsidRPr="00A660DF">
              <w:rPr>
                <w:rFonts w:ascii="Times New Roman" w:hAnsi="Times New Roman"/>
                <w:color w:val="000000"/>
              </w:rPr>
              <w:t>Средняя по региону</w:t>
            </w:r>
          </w:p>
        </w:tc>
        <w:tc>
          <w:tcPr>
            <w:tcW w:w="957" w:type="dxa"/>
            <w:tcBorders>
              <w:top w:val="single" w:sz="4" w:space="0" w:color="auto"/>
              <w:left w:val="single" w:sz="4" w:space="0" w:color="auto"/>
              <w:bottom w:val="single" w:sz="4" w:space="0" w:color="auto"/>
              <w:right w:val="single" w:sz="4" w:space="0" w:color="auto"/>
            </w:tcBorders>
            <w:hideMark/>
          </w:tcPr>
          <w:p w14:paraId="70B16E2E"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tcPr>
          <w:p w14:paraId="61DCBCD4"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6 697</w:t>
            </w:r>
          </w:p>
        </w:tc>
        <w:tc>
          <w:tcPr>
            <w:tcW w:w="1336" w:type="dxa"/>
            <w:tcBorders>
              <w:top w:val="single" w:sz="4" w:space="0" w:color="auto"/>
              <w:left w:val="single" w:sz="4" w:space="0" w:color="auto"/>
              <w:bottom w:val="single" w:sz="4" w:space="0" w:color="auto"/>
              <w:right w:val="single" w:sz="4" w:space="0" w:color="auto"/>
            </w:tcBorders>
          </w:tcPr>
          <w:p w14:paraId="6C44F8A4"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6 272</w:t>
            </w:r>
          </w:p>
        </w:tc>
        <w:tc>
          <w:tcPr>
            <w:tcW w:w="756" w:type="dxa"/>
            <w:tcBorders>
              <w:top w:val="single" w:sz="4" w:space="0" w:color="auto"/>
              <w:left w:val="single" w:sz="4" w:space="0" w:color="auto"/>
              <w:bottom w:val="single" w:sz="4" w:space="0" w:color="auto"/>
              <w:right w:val="single" w:sz="4" w:space="0" w:color="auto"/>
            </w:tcBorders>
          </w:tcPr>
          <w:p w14:paraId="2D038D70"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106,8</w:t>
            </w:r>
          </w:p>
        </w:tc>
      </w:tr>
      <w:tr w:rsidR="0023569F" w:rsidRPr="00A660DF" w14:paraId="5DBC43D2" w14:textId="77777777" w:rsidTr="00D67CE3">
        <w:trPr>
          <w:trHeight w:val="504"/>
          <w:jc w:val="center"/>
        </w:trPr>
        <w:tc>
          <w:tcPr>
            <w:tcW w:w="674" w:type="dxa"/>
            <w:tcBorders>
              <w:top w:val="single" w:sz="4" w:space="0" w:color="auto"/>
              <w:left w:val="single" w:sz="4" w:space="0" w:color="auto"/>
              <w:bottom w:val="single" w:sz="4" w:space="0" w:color="auto"/>
              <w:right w:val="single" w:sz="4" w:space="0" w:color="auto"/>
            </w:tcBorders>
          </w:tcPr>
          <w:p w14:paraId="00614EEF" w14:textId="77777777" w:rsidR="0023569F" w:rsidRPr="00A660DF" w:rsidRDefault="0023569F" w:rsidP="0023569F">
            <w:pPr>
              <w:spacing w:after="0"/>
              <w:jc w:val="center"/>
              <w:rPr>
                <w:rFonts w:ascii="Times New Roman" w:hAnsi="Times New Roman"/>
                <w:color w:val="000000"/>
              </w:rPr>
            </w:pPr>
          </w:p>
        </w:tc>
        <w:tc>
          <w:tcPr>
            <w:tcW w:w="4246" w:type="dxa"/>
            <w:tcBorders>
              <w:top w:val="single" w:sz="4" w:space="0" w:color="auto"/>
              <w:left w:val="single" w:sz="4" w:space="0" w:color="auto"/>
              <w:bottom w:val="single" w:sz="4" w:space="0" w:color="auto"/>
              <w:right w:val="single" w:sz="4" w:space="0" w:color="auto"/>
            </w:tcBorders>
            <w:hideMark/>
          </w:tcPr>
          <w:p w14:paraId="301DC852" w14:textId="77777777" w:rsidR="0023569F" w:rsidRPr="00A660DF" w:rsidRDefault="0023569F" w:rsidP="0023569F">
            <w:pPr>
              <w:spacing w:after="0"/>
              <w:rPr>
                <w:rFonts w:ascii="Times New Roman" w:hAnsi="Times New Roman"/>
                <w:color w:val="000000"/>
              </w:rPr>
            </w:pPr>
            <w:bookmarkStart w:id="29" w:name="_Hlk14876594"/>
            <w:r w:rsidRPr="00A660DF">
              <w:rPr>
                <w:rFonts w:ascii="Times New Roman" w:hAnsi="Times New Roman"/>
              </w:rPr>
              <w:t>Среднемесячная заработная</w:t>
            </w:r>
            <w:r>
              <w:rPr>
                <w:rFonts w:ascii="Times New Roman" w:hAnsi="Times New Roman"/>
              </w:rPr>
              <w:t xml:space="preserve"> плата </w:t>
            </w:r>
            <w:r w:rsidRPr="00A660DF">
              <w:rPr>
                <w:rFonts w:ascii="Times New Roman" w:hAnsi="Times New Roman"/>
              </w:rPr>
              <w:t>работников учреждений финансируемых за счет бюджетных средств</w:t>
            </w:r>
            <w:bookmarkEnd w:id="29"/>
          </w:p>
        </w:tc>
        <w:tc>
          <w:tcPr>
            <w:tcW w:w="957" w:type="dxa"/>
            <w:tcBorders>
              <w:top w:val="single" w:sz="4" w:space="0" w:color="auto"/>
              <w:left w:val="single" w:sz="4" w:space="0" w:color="auto"/>
              <w:bottom w:val="single" w:sz="4" w:space="0" w:color="auto"/>
              <w:right w:val="single" w:sz="4" w:space="0" w:color="auto"/>
            </w:tcBorders>
            <w:vAlign w:val="center"/>
            <w:hideMark/>
          </w:tcPr>
          <w:p w14:paraId="019AACB0"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w:t>
            </w:r>
          </w:p>
        </w:tc>
        <w:tc>
          <w:tcPr>
            <w:tcW w:w="1337" w:type="dxa"/>
            <w:tcBorders>
              <w:top w:val="single" w:sz="4" w:space="0" w:color="auto"/>
              <w:left w:val="single" w:sz="4" w:space="0" w:color="auto"/>
              <w:bottom w:val="single" w:sz="4" w:space="0" w:color="auto"/>
              <w:right w:val="single" w:sz="4" w:space="0" w:color="auto"/>
            </w:tcBorders>
            <w:vAlign w:val="center"/>
          </w:tcPr>
          <w:p w14:paraId="25DF94F6"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4 536</w:t>
            </w:r>
          </w:p>
        </w:tc>
        <w:tc>
          <w:tcPr>
            <w:tcW w:w="1336" w:type="dxa"/>
            <w:tcBorders>
              <w:top w:val="single" w:sz="4" w:space="0" w:color="auto"/>
              <w:left w:val="single" w:sz="4" w:space="0" w:color="auto"/>
              <w:bottom w:val="single" w:sz="4" w:space="0" w:color="auto"/>
              <w:right w:val="single" w:sz="4" w:space="0" w:color="auto"/>
            </w:tcBorders>
            <w:vAlign w:val="center"/>
          </w:tcPr>
          <w:p w14:paraId="0D625D9D" w14:textId="77777777" w:rsidR="0023569F" w:rsidRPr="00A660DF" w:rsidRDefault="0023569F" w:rsidP="0023569F">
            <w:pPr>
              <w:spacing w:after="0"/>
              <w:jc w:val="center"/>
              <w:rPr>
                <w:rFonts w:ascii="Times New Roman" w:hAnsi="Times New Roman"/>
                <w:color w:val="000000"/>
              </w:rPr>
            </w:pPr>
            <w:r w:rsidRPr="00A660DF">
              <w:rPr>
                <w:rFonts w:ascii="Times New Roman" w:hAnsi="Times New Roman"/>
                <w:color w:val="000000"/>
              </w:rPr>
              <w:t>3 917</w:t>
            </w:r>
          </w:p>
        </w:tc>
        <w:tc>
          <w:tcPr>
            <w:tcW w:w="756" w:type="dxa"/>
            <w:tcBorders>
              <w:top w:val="single" w:sz="4" w:space="0" w:color="auto"/>
              <w:left w:val="single" w:sz="4" w:space="0" w:color="auto"/>
              <w:bottom w:val="single" w:sz="4" w:space="0" w:color="auto"/>
              <w:right w:val="single" w:sz="4" w:space="0" w:color="auto"/>
            </w:tcBorders>
            <w:vAlign w:val="center"/>
          </w:tcPr>
          <w:p w14:paraId="11AE1084" w14:textId="77777777" w:rsidR="0023569F" w:rsidRPr="00A660DF" w:rsidRDefault="0023569F" w:rsidP="0023569F">
            <w:pPr>
              <w:spacing w:after="0"/>
              <w:jc w:val="center"/>
              <w:rPr>
                <w:rFonts w:ascii="Times New Roman" w:hAnsi="Times New Roman"/>
                <w:color w:val="000000"/>
              </w:rPr>
            </w:pPr>
            <w:r>
              <w:rPr>
                <w:rFonts w:ascii="Times New Roman" w:hAnsi="Times New Roman"/>
                <w:color w:val="000000"/>
              </w:rPr>
              <w:t>115,8</w:t>
            </w:r>
          </w:p>
        </w:tc>
      </w:tr>
      <w:bookmarkEnd w:id="28"/>
    </w:tbl>
    <w:p w14:paraId="1A82C9C3" w14:textId="77777777" w:rsidR="0023569F" w:rsidRPr="00A660DF" w:rsidRDefault="0023569F" w:rsidP="0023569F">
      <w:pPr>
        <w:spacing w:after="0"/>
        <w:ind w:firstLine="567"/>
        <w:jc w:val="both"/>
        <w:rPr>
          <w:rFonts w:ascii="Times New Roman" w:hAnsi="Times New Roman"/>
          <w:color w:val="000000"/>
          <w:sz w:val="28"/>
          <w:szCs w:val="28"/>
        </w:rPr>
      </w:pPr>
    </w:p>
    <w:p w14:paraId="26830061" w14:textId="77777777" w:rsidR="0023569F" w:rsidRDefault="0023569F" w:rsidP="0023569F">
      <w:pPr>
        <w:spacing w:after="0"/>
        <w:ind w:firstLine="567"/>
        <w:jc w:val="both"/>
        <w:rPr>
          <w:rFonts w:ascii="Times New Roman" w:hAnsi="Times New Roman"/>
          <w:color w:val="000000"/>
          <w:sz w:val="28"/>
          <w:szCs w:val="28"/>
        </w:rPr>
      </w:pPr>
      <w:r>
        <w:rPr>
          <w:noProof/>
        </w:rPr>
        <w:lastRenderedPageBreak/>
        <w:drawing>
          <wp:inline distT="0" distB="0" distL="0" distR="0" wp14:anchorId="5F3C0211" wp14:editId="1C284110">
            <wp:extent cx="5191125" cy="4352925"/>
            <wp:effectExtent l="0" t="0" r="9525" b="9525"/>
            <wp:docPr id="1" name="Диаграмма 1">
              <a:extLst xmlns:a="http://schemas.openxmlformats.org/drawingml/2006/main">
                <a:ext uri="{FF2B5EF4-FFF2-40B4-BE49-F238E27FC236}">
                  <a16:creationId xmlns:a16="http://schemas.microsoft.com/office/drawing/2014/main" id="{C78280CB-E01E-4ECF-9701-0A7CFD3F4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AB2481B" w14:textId="77777777" w:rsidR="0023569F" w:rsidRDefault="0023569F" w:rsidP="0023569F">
      <w:pPr>
        <w:spacing w:after="0"/>
        <w:ind w:firstLine="567"/>
        <w:jc w:val="both"/>
        <w:rPr>
          <w:rFonts w:ascii="Times New Roman" w:hAnsi="Times New Roman"/>
          <w:color w:val="000000"/>
          <w:sz w:val="28"/>
          <w:szCs w:val="28"/>
        </w:rPr>
      </w:pPr>
    </w:p>
    <w:p w14:paraId="7484F67E" w14:textId="77777777" w:rsidR="0023569F" w:rsidRPr="00A660DF" w:rsidRDefault="0023569F" w:rsidP="0023569F">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xml:space="preserve">Максимальный размер оплаты труда зарегистрирован в отраслях: связи – </w:t>
      </w:r>
      <w:r>
        <w:rPr>
          <w:rFonts w:ascii="Times New Roman" w:hAnsi="Times New Roman"/>
          <w:color w:val="000000"/>
          <w:sz w:val="28"/>
          <w:szCs w:val="28"/>
        </w:rPr>
        <w:t>14 261</w:t>
      </w:r>
      <w:r w:rsidRPr="00A660DF">
        <w:rPr>
          <w:rFonts w:ascii="Times New Roman" w:hAnsi="Times New Roman"/>
          <w:color w:val="000000"/>
          <w:sz w:val="28"/>
          <w:szCs w:val="28"/>
        </w:rPr>
        <w:t xml:space="preserve"> руб., промышленности – </w:t>
      </w:r>
      <w:r>
        <w:rPr>
          <w:rFonts w:ascii="Times New Roman" w:hAnsi="Times New Roman"/>
          <w:color w:val="000000"/>
          <w:sz w:val="28"/>
          <w:szCs w:val="28"/>
        </w:rPr>
        <w:t>10 019</w:t>
      </w:r>
      <w:r w:rsidRPr="00A660DF">
        <w:rPr>
          <w:rFonts w:ascii="Times New Roman" w:hAnsi="Times New Roman"/>
          <w:color w:val="000000"/>
          <w:sz w:val="28"/>
          <w:szCs w:val="28"/>
        </w:rPr>
        <w:t xml:space="preserve"> руб., банки (кредитование) – </w:t>
      </w:r>
      <w:r>
        <w:rPr>
          <w:rFonts w:ascii="Times New Roman" w:hAnsi="Times New Roman"/>
          <w:color w:val="000000"/>
          <w:sz w:val="28"/>
          <w:szCs w:val="28"/>
        </w:rPr>
        <w:t>9 591</w:t>
      </w:r>
      <w:r w:rsidRPr="00A660DF">
        <w:rPr>
          <w:rFonts w:ascii="Times New Roman" w:hAnsi="Times New Roman"/>
          <w:color w:val="000000"/>
          <w:sz w:val="28"/>
          <w:szCs w:val="28"/>
        </w:rPr>
        <w:t xml:space="preserve"> руб. </w:t>
      </w:r>
    </w:p>
    <w:p w14:paraId="2BF132F1" w14:textId="77777777" w:rsidR="0023569F" w:rsidRPr="00A660DF" w:rsidRDefault="0023569F" w:rsidP="0023569F">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 xml:space="preserve">Минимальный размер оплаты труда сложился в отраслях: социальном обеспечении – </w:t>
      </w:r>
      <w:r>
        <w:rPr>
          <w:rFonts w:ascii="Times New Roman" w:hAnsi="Times New Roman"/>
          <w:color w:val="000000"/>
          <w:sz w:val="28"/>
          <w:szCs w:val="28"/>
        </w:rPr>
        <w:t>3 074</w:t>
      </w:r>
      <w:r w:rsidRPr="00A660DF">
        <w:rPr>
          <w:rFonts w:ascii="Times New Roman" w:hAnsi="Times New Roman"/>
          <w:color w:val="000000"/>
          <w:sz w:val="28"/>
          <w:szCs w:val="28"/>
        </w:rPr>
        <w:t xml:space="preserve"> руб., отдыха и туризма (физкультура) – </w:t>
      </w:r>
      <w:r>
        <w:rPr>
          <w:rFonts w:ascii="Times New Roman" w:hAnsi="Times New Roman"/>
          <w:color w:val="000000"/>
          <w:sz w:val="28"/>
          <w:szCs w:val="28"/>
        </w:rPr>
        <w:t>3 382</w:t>
      </w:r>
      <w:r w:rsidRPr="00A660DF">
        <w:rPr>
          <w:rFonts w:ascii="Times New Roman" w:hAnsi="Times New Roman"/>
          <w:color w:val="000000"/>
          <w:sz w:val="28"/>
          <w:szCs w:val="28"/>
        </w:rPr>
        <w:t xml:space="preserve"> руб., </w:t>
      </w:r>
      <w:r>
        <w:rPr>
          <w:rFonts w:ascii="Times New Roman" w:hAnsi="Times New Roman"/>
          <w:color w:val="000000"/>
          <w:sz w:val="28"/>
          <w:szCs w:val="28"/>
        </w:rPr>
        <w:t>культуре и искусстве</w:t>
      </w:r>
      <w:r w:rsidRPr="00A660DF">
        <w:rPr>
          <w:rFonts w:ascii="Times New Roman" w:hAnsi="Times New Roman"/>
          <w:color w:val="000000"/>
          <w:sz w:val="28"/>
          <w:szCs w:val="28"/>
        </w:rPr>
        <w:t xml:space="preserve"> – </w:t>
      </w:r>
      <w:r>
        <w:rPr>
          <w:rFonts w:ascii="Times New Roman" w:hAnsi="Times New Roman"/>
          <w:color w:val="000000"/>
          <w:sz w:val="28"/>
          <w:szCs w:val="28"/>
        </w:rPr>
        <w:t>3 631</w:t>
      </w:r>
      <w:r w:rsidRPr="00A660DF">
        <w:rPr>
          <w:rFonts w:ascii="Times New Roman" w:hAnsi="Times New Roman"/>
          <w:color w:val="000000"/>
          <w:sz w:val="28"/>
          <w:szCs w:val="28"/>
        </w:rPr>
        <w:t xml:space="preserve"> руб. </w:t>
      </w:r>
    </w:p>
    <w:p w14:paraId="64A94D37" w14:textId="77777777" w:rsidR="0023569F" w:rsidRPr="00D67CE3" w:rsidRDefault="0023569F" w:rsidP="00D67CE3">
      <w:pPr>
        <w:pStyle w:val="1"/>
      </w:pPr>
    </w:p>
    <w:p w14:paraId="5ABC2E8A" w14:textId="489DB158" w:rsidR="00DF4833" w:rsidRPr="00D67CE3" w:rsidRDefault="00DF4833" w:rsidP="00D67CE3">
      <w:pPr>
        <w:pStyle w:val="1"/>
      </w:pPr>
      <w:bookmarkStart w:id="30" w:name="_Toc172125270"/>
      <w:r w:rsidRPr="00D67CE3">
        <w:t>3. Бюджетная политика</w:t>
      </w:r>
      <w:bookmarkEnd w:id="22"/>
      <w:bookmarkEnd w:id="23"/>
      <w:bookmarkEnd w:id="30"/>
    </w:p>
    <w:p w14:paraId="36E9AC69" w14:textId="77777777" w:rsidR="00E279B2" w:rsidRPr="00A660DF" w:rsidRDefault="00E279B2" w:rsidP="00EE520C">
      <w:pPr>
        <w:spacing w:after="0"/>
        <w:ind w:firstLine="709"/>
        <w:jc w:val="both"/>
        <w:rPr>
          <w:rFonts w:ascii="Times New Roman" w:hAnsi="Times New Roman"/>
          <w:color w:val="000000"/>
          <w:sz w:val="28"/>
          <w:szCs w:val="28"/>
        </w:rPr>
      </w:pPr>
      <w:bookmarkStart w:id="31" w:name="_Hlk92887797"/>
      <w:bookmarkStart w:id="32" w:name="_Toc62800047"/>
      <w:r w:rsidRPr="00A660DF">
        <w:rPr>
          <w:rFonts w:ascii="Times New Roman" w:hAnsi="Times New Roman"/>
          <w:color w:val="000000"/>
          <w:sz w:val="28"/>
          <w:szCs w:val="28"/>
        </w:rPr>
        <w:t>Способность государственной администрации исполнять свои полномочия напрямую зависит от финансовой составляющей бюджета.</w:t>
      </w:r>
    </w:p>
    <w:p w14:paraId="3D88131C" w14:textId="3CF8CF88" w:rsidR="00E279B2" w:rsidRPr="00E22706" w:rsidRDefault="00E279B2" w:rsidP="00EE520C">
      <w:pPr>
        <w:spacing w:after="0"/>
        <w:ind w:firstLine="567"/>
        <w:jc w:val="both"/>
        <w:rPr>
          <w:rFonts w:ascii="Times New Roman" w:hAnsi="Times New Roman"/>
          <w:color w:val="000000"/>
          <w:sz w:val="28"/>
          <w:szCs w:val="28"/>
        </w:rPr>
      </w:pPr>
      <w:bookmarkStart w:id="33" w:name="_Hlk108506262"/>
      <w:r w:rsidRPr="00E22706">
        <w:rPr>
          <w:rFonts w:ascii="Times New Roman" w:hAnsi="Times New Roman"/>
          <w:color w:val="000000"/>
          <w:sz w:val="28"/>
          <w:szCs w:val="28"/>
        </w:rPr>
        <w:t xml:space="preserve">За </w:t>
      </w:r>
      <w:r w:rsidR="00825F96" w:rsidRPr="00E22706">
        <w:rPr>
          <w:rFonts w:ascii="Times New Roman" w:hAnsi="Times New Roman"/>
          <w:color w:val="000000"/>
          <w:sz w:val="28"/>
          <w:szCs w:val="28"/>
        </w:rPr>
        <w:t xml:space="preserve">первое полугодие </w:t>
      </w:r>
      <w:r w:rsidRPr="00E22706">
        <w:rPr>
          <w:rFonts w:ascii="Times New Roman" w:hAnsi="Times New Roman"/>
          <w:color w:val="000000"/>
          <w:sz w:val="28"/>
          <w:szCs w:val="28"/>
        </w:rPr>
        <w:t>202</w:t>
      </w:r>
      <w:r w:rsidR="00825F96" w:rsidRPr="00E22706">
        <w:rPr>
          <w:rFonts w:ascii="Times New Roman" w:hAnsi="Times New Roman"/>
          <w:color w:val="000000"/>
          <w:sz w:val="28"/>
          <w:szCs w:val="28"/>
        </w:rPr>
        <w:t>4</w:t>
      </w:r>
      <w:r w:rsidRPr="00E22706">
        <w:rPr>
          <w:rFonts w:ascii="Times New Roman" w:hAnsi="Times New Roman"/>
          <w:color w:val="000000"/>
          <w:sz w:val="28"/>
          <w:szCs w:val="28"/>
        </w:rPr>
        <w:t xml:space="preserve"> год при плане </w:t>
      </w:r>
      <w:r w:rsidR="00835826">
        <w:rPr>
          <w:rFonts w:ascii="Times New Roman" w:hAnsi="Times New Roman"/>
          <w:color w:val="000000"/>
          <w:sz w:val="28"/>
          <w:szCs w:val="28"/>
        </w:rPr>
        <w:t xml:space="preserve">131 226 959 </w:t>
      </w:r>
      <w:r w:rsidRPr="00E22706">
        <w:rPr>
          <w:rFonts w:ascii="Times New Roman" w:hAnsi="Times New Roman"/>
          <w:color w:val="000000"/>
          <w:sz w:val="28"/>
          <w:szCs w:val="28"/>
        </w:rPr>
        <w:t xml:space="preserve">руб. фактические поступления денежных средств в бюджет составили </w:t>
      </w:r>
      <w:r w:rsidR="00835826">
        <w:rPr>
          <w:rFonts w:ascii="Times New Roman" w:hAnsi="Times New Roman"/>
          <w:color w:val="000000"/>
          <w:sz w:val="28"/>
          <w:szCs w:val="28"/>
        </w:rPr>
        <w:t>137 965 857</w:t>
      </w:r>
      <w:r w:rsidRPr="00E22706">
        <w:rPr>
          <w:rFonts w:ascii="Times New Roman" w:hAnsi="Times New Roman"/>
          <w:color w:val="000000"/>
          <w:sz w:val="28"/>
          <w:szCs w:val="28"/>
        </w:rPr>
        <w:t xml:space="preserve"> руб.</w:t>
      </w:r>
      <w:r w:rsidR="00D67CE3">
        <w:rPr>
          <w:rFonts w:ascii="Times New Roman" w:hAnsi="Times New Roman"/>
          <w:color w:val="000000"/>
          <w:sz w:val="28"/>
          <w:szCs w:val="28"/>
        </w:rPr>
        <w:t xml:space="preserve"> (без учета трансфертов из республиканского бюджета)</w:t>
      </w:r>
      <w:r w:rsidRPr="00E22706">
        <w:rPr>
          <w:rFonts w:ascii="Times New Roman" w:hAnsi="Times New Roman"/>
          <w:color w:val="000000"/>
          <w:sz w:val="28"/>
          <w:szCs w:val="28"/>
        </w:rPr>
        <w:t xml:space="preserve">, что на </w:t>
      </w:r>
      <w:r w:rsidR="00D67CE3">
        <w:rPr>
          <w:rFonts w:ascii="Times New Roman" w:hAnsi="Times New Roman"/>
          <w:color w:val="000000"/>
          <w:sz w:val="28"/>
          <w:szCs w:val="28"/>
        </w:rPr>
        <w:t>6 738 898</w:t>
      </w:r>
      <w:r w:rsidRPr="00E22706">
        <w:rPr>
          <w:rFonts w:ascii="Times New Roman" w:hAnsi="Times New Roman"/>
          <w:color w:val="000000"/>
          <w:sz w:val="28"/>
          <w:szCs w:val="28"/>
        </w:rPr>
        <w:t xml:space="preserve"> руб. или на </w:t>
      </w:r>
      <w:r w:rsidR="00D67CE3">
        <w:rPr>
          <w:rFonts w:ascii="Times New Roman" w:hAnsi="Times New Roman"/>
          <w:color w:val="000000"/>
          <w:sz w:val="28"/>
          <w:szCs w:val="28"/>
        </w:rPr>
        <w:t>5,1</w:t>
      </w:r>
      <w:r w:rsidRPr="00E22706">
        <w:rPr>
          <w:rFonts w:ascii="Times New Roman" w:hAnsi="Times New Roman"/>
          <w:color w:val="000000"/>
          <w:sz w:val="28"/>
          <w:szCs w:val="28"/>
        </w:rPr>
        <w:t xml:space="preserve">% </w:t>
      </w:r>
      <w:r w:rsidR="00C34082" w:rsidRPr="00E22706">
        <w:rPr>
          <w:rFonts w:ascii="Times New Roman" w:hAnsi="Times New Roman"/>
          <w:color w:val="000000"/>
          <w:sz w:val="28"/>
          <w:szCs w:val="28"/>
        </w:rPr>
        <w:t>больше</w:t>
      </w:r>
      <w:r w:rsidRPr="00E22706">
        <w:rPr>
          <w:rFonts w:ascii="Times New Roman" w:hAnsi="Times New Roman"/>
          <w:color w:val="000000"/>
          <w:sz w:val="28"/>
          <w:szCs w:val="28"/>
        </w:rPr>
        <w:t xml:space="preserve"> запланированного</w:t>
      </w:r>
      <w:bookmarkEnd w:id="33"/>
      <w:r w:rsidRPr="00E22706">
        <w:rPr>
          <w:rFonts w:ascii="Times New Roman" w:hAnsi="Times New Roman"/>
          <w:color w:val="000000"/>
          <w:sz w:val="28"/>
          <w:szCs w:val="28"/>
        </w:rPr>
        <w:t>, в том числе:</w:t>
      </w:r>
    </w:p>
    <w:p w14:paraId="2851E048" w14:textId="21A76AA1" w:rsidR="00E279B2" w:rsidRPr="00E22706" w:rsidRDefault="00E279B2" w:rsidP="00E6312D">
      <w:pPr>
        <w:spacing w:after="0"/>
        <w:ind w:firstLine="567"/>
        <w:jc w:val="both"/>
        <w:rPr>
          <w:rFonts w:ascii="Times New Roman" w:hAnsi="Times New Roman"/>
          <w:color w:val="000000"/>
          <w:sz w:val="28"/>
          <w:szCs w:val="28"/>
        </w:rPr>
      </w:pPr>
      <w:r w:rsidRPr="00E22706">
        <w:rPr>
          <w:rFonts w:ascii="Times New Roman" w:hAnsi="Times New Roman"/>
          <w:color w:val="000000"/>
          <w:sz w:val="28"/>
          <w:szCs w:val="28"/>
        </w:rPr>
        <w:t xml:space="preserve">1) субсидии из республиканского бюджета на развитие дорожной отрасли при плане </w:t>
      </w:r>
      <w:r w:rsidR="00835826">
        <w:rPr>
          <w:rFonts w:ascii="Times New Roman" w:hAnsi="Times New Roman"/>
          <w:color w:val="000000"/>
          <w:sz w:val="28"/>
          <w:szCs w:val="28"/>
        </w:rPr>
        <w:t>18 489 918</w:t>
      </w:r>
      <w:r w:rsidRPr="00E22706">
        <w:rPr>
          <w:rFonts w:ascii="Times New Roman" w:hAnsi="Times New Roman"/>
          <w:color w:val="000000"/>
          <w:sz w:val="28"/>
          <w:szCs w:val="28"/>
        </w:rPr>
        <w:t xml:space="preserve"> руб. фактические поступления составили </w:t>
      </w:r>
      <w:r w:rsidR="00835826">
        <w:rPr>
          <w:rFonts w:ascii="Times New Roman" w:hAnsi="Times New Roman"/>
          <w:color w:val="000000"/>
          <w:sz w:val="28"/>
          <w:szCs w:val="28"/>
        </w:rPr>
        <w:t>17 983 537</w:t>
      </w:r>
      <w:r w:rsidRPr="00E22706">
        <w:rPr>
          <w:rFonts w:ascii="Times New Roman" w:hAnsi="Times New Roman"/>
          <w:color w:val="000000"/>
          <w:sz w:val="28"/>
          <w:szCs w:val="28"/>
        </w:rPr>
        <w:t xml:space="preserve"> руб.;</w:t>
      </w:r>
    </w:p>
    <w:p w14:paraId="6815EC17" w14:textId="576DA101" w:rsidR="00E279B2" w:rsidRPr="00E22706" w:rsidRDefault="00E279B2" w:rsidP="00E6312D">
      <w:pPr>
        <w:spacing w:after="0"/>
        <w:ind w:firstLine="567"/>
        <w:jc w:val="both"/>
        <w:rPr>
          <w:rFonts w:ascii="Times New Roman" w:hAnsi="Times New Roman"/>
          <w:color w:val="000000"/>
          <w:sz w:val="28"/>
          <w:szCs w:val="28"/>
        </w:rPr>
      </w:pPr>
      <w:r w:rsidRPr="00E22706">
        <w:rPr>
          <w:rFonts w:ascii="Times New Roman" w:hAnsi="Times New Roman"/>
          <w:color w:val="000000"/>
          <w:sz w:val="28"/>
          <w:szCs w:val="28"/>
        </w:rPr>
        <w:t xml:space="preserve">2) субсидии Фонда развития и стимулирования городов и районов при плане </w:t>
      </w:r>
      <w:r w:rsidR="00835826">
        <w:rPr>
          <w:rFonts w:ascii="Times New Roman" w:hAnsi="Times New Roman"/>
          <w:color w:val="000000"/>
          <w:sz w:val="28"/>
          <w:szCs w:val="28"/>
        </w:rPr>
        <w:t>387 610</w:t>
      </w:r>
      <w:r w:rsidRPr="00E22706">
        <w:rPr>
          <w:rFonts w:ascii="Times New Roman" w:hAnsi="Times New Roman"/>
          <w:color w:val="000000"/>
          <w:sz w:val="28"/>
          <w:szCs w:val="28"/>
        </w:rPr>
        <w:t xml:space="preserve"> руб., </w:t>
      </w:r>
      <w:r w:rsidR="00326ABD" w:rsidRPr="00E22706">
        <w:rPr>
          <w:rFonts w:ascii="Times New Roman" w:hAnsi="Times New Roman"/>
          <w:color w:val="000000"/>
          <w:sz w:val="28"/>
          <w:szCs w:val="28"/>
        </w:rPr>
        <w:t xml:space="preserve">поступило </w:t>
      </w:r>
      <w:r w:rsidR="00835826">
        <w:rPr>
          <w:rFonts w:ascii="Times New Roman" w:hAnsi="Times New Roman"/>
          <w:color w:val="000000"/>
          <w:sz w:val="28"/>
          <w:szCs w:val="28"/>
        </w:rPr>
        <w:t>240 815</w:t>
      </w:r>
      <w:r w:rsidR="00326ABD" w:rsidRPr="00E22706">
        <w:rPr>
          <w:rFonts w:ascii="Times New Roman" w:hAnsi="Times New Roman"/>
          <w:color w:val="000000"/>
          <w:sz w:val="28"/>
          <w:szCs w:val="28"/>
        </w:rPr>
        <w:t xml:space="preserve"> руб.</w:t>
      </w:r>
      <w:r w:rsidR="00E6312D" w:rsidRPr="00E22706">
        <w:rPr>
          <w:rFonts w:ascii="Times New Roman" w:hAnsi="Times New Roman"/>
          <w:color w:val="000000"/>
          <w:sz w:val="28"/>
          <w:szCs w:val="28"/>
        </w:rPr>
        <w:t>;</w:t>
      </w:r>
    </w:p>
    <w:p w14:paraId="2C0F2891" w14:textId="71BF0CCA" w:rsidR="00E279B2" w:rsidRPr="00B40266" w:rsidRDefault="00C34082" w:rsidP="00E6312D">
      <w:pPr>
        <w:spacing w:after="0"/>
        <w:ind w:firstLine="567"/>
        <w:jc w:val="both"/>
        <w:rPr>
          <w:rFonts w:ascii="Times New Roman" w:hAnsi="Times New Roman"/>
          <w:color w:val="000000"/>
          <w:sz w:val="28"/>
          <w:szCs w:val="28"/>
        </w:rPr>
      </w:pPr>
      <w:r w:rsidRPr="00E22706">
        <w:rPr>
          <w:rFonts w:ascii="Times New Roman" w:hAnsi="Times New Roman"/>
          <w:color w:val="000000"/>
          <w:sz w:val="28"/>
          <w:szCs w:val="28"/>
        </w:rPr>
        <w:lastRenderedPageBreak/>
        <w:t>3</w:t>
      </w:r>
      <w:r w:rsidR="00E279B2" w:rsidRPr="00E22706">
        <w:rPr>
          <w:rFonts w:ascii="Times New Roman" w:hAnsi="Times New Roman"/>
          <w:color w:val="000000"/>
          <w:sz w:val="28"/>
          <w:szCs w:val="28"/>
        </w:rPr>
        <w:t xml:space="preserve">) доходы бюджета Рыбницкого района и г. Рыбницы </w:t>
      </w:r>
      <w:r w:rsidR="00E22706">
        <w:rPr>
          <w:rFonts w:ascii="Times New Roman" w:hAnsi="Times New Roman"/>
          <w:color w:val="000000"/>
          <w:sz w:val="28"/>
          <w:szCs w:val="28"/>
        </w:rPr>
        <w:t xml:space="preserve">за первое полугодие </w:t>
      </w:r>
      <w:r w:rsidR="00E279B2" w:rsidRPr="00E22706">
        <w:rPr>
          <w:rFonts w:ascii="Times New Roman" w:hAnsi="Times New Roman"/>
          <w:color w:val="000000"/>
          <w:sz w:val="28"/>
          <w:szCs w:val="28"/>
        </w:rPr>
        <w:t>202</w:t>
      </w:r>
      <w:r w:rsidR="00E22706">
        <w:rPr>
          <w:rFonts w:ascii="Times New Roman" w:hAnsi="Times New Roman"/>
          <w:color w:val="000000"/>
          <w:sz w:val="28"/>
          <w:szCs w:val="28"/>
        </w:rPr>
        <w:t>4</w:t>
      </w:r>
      <w:r w:rsidR="00E279B2" w:rsidRPr="00E22706">
        <w:rPr>
          <w:rFonts w:ascii="Times New Roman" w:hAnsi="Times New Roman"/>
          <w:color w:val="000000"/>
          <w:sz w:val="28"/>
          <w:szCs w:val="28"/>
        </w:rPr>
        <w:t xml:space="preserve"> год</w:t>
      </w:r>
      <w:r w:rsidR="00E22706">
        <w:rPr>
          <w:rFonts w:ascii="Times New Roman" w:hAnsi="Times New Roman"/>
          <w:color w:val="000000"/>
          <w:sz w:val="28"/>
          <w:szCs w:val="28"/>
        </w:rPr>
        <w:t>а</w:t>
      </w:r>
      <w:r w:rsidR="00E279B2" w:rsidRPr="00E22706">
        <w:rPr>
          <w:rFonts w:ascii="Times New Roman" w:hAnsi="Times New Roman"/>
          <w:color w:val="000000"/>
          <w:sz w:val="28"/>
          <w:szCs w:val="28"/>
        </w:rPr>
        <w:t xml:space="preserve"> при плане </w:t>
      </w:r>
      <w:r w:rsidR="00D947FD">
        <w:rPr>
          <w:rFonts w:ascii="Times New Roman" w:hAnsi="Times New Roman"/>
          <w:color w:val="000000"/>
          <w:sz w:val="28"/>
          <w:szCs w:val="28"/>
        </w:rPr>
        <w:t>112</w:t>
      </w:r>
      <w:r w:rsidR="000E6CB8">
        <w:rPr>
          <w:rFonts w:ascii="Times New Roman" w:hAnsi="Times New Roman"/>
          <w:color w:val="000000"/>
          <w:sz w:val="28"/>
          <w:szCs w:val="28"/>
        </w:rPr>
        <w:t> </w:t>
      </w:r>
      <w:r w:rsidR="00D947FD">
        <w:rPr>
          <w:rFonts w:ascii="Times New Roman" w:hAnsi="Times New Roman"/>
          <w:color w:val="000000"/>
          <w:sz w:val="28"/>
          <w:szCs w:val="28"/>
        </w:rPr>
        <w:t>349</w:t>
      </w:r>
      <w:r w:rsidR="000E6CB8">
        <w:rPr>
          <w:rFonts w:ascii="Times New Roman" w:hAnsi="Times New Roman"/>
          <w:color w:val="000000"/>
          <w:sz w:val="28"/>
          <w:szCs w:val="28"/>
        </w:rPr>
        <w:t xml:space="preserve"> 431</w:t>
      </w:r>
      <w:r w:rsidR="00D947FD">
        <w:rPr>
          <w:rFonts w:ascii="Times New Roman" w:hAnsi="Times New Roman"/>
          <w:color w:val="000000"/>
          <w:sz w:val="28"/>
          <w:szCs w:val="28"/>
        </w:rPr>
        <w:t xml:space="preserve"> </w:t>
      </w:r>
      <w:r w:rsidR="00E279B2" w:rsidRPr="00E22706">
        <w:rPr>
          <w:rFonts w:ascii="Times New Roman" w:hAnsi="Times New Roman"/>
          <w:color w:val="000000"/>
          <w:sz w:val="28"/>
          <w:szCs w:val="28"/>
        </w:rPr>
        <w:t xml:space="preserve">руб. составили </w:t>
      </w:r>
      <w:r w:rsidR="006A0781" w:rsidRPr="006C0557">
        <w:rPr>
          <w:rFonts w:ascii="Times New Roman" w:hAnsi="Times New Roman"/>
          <w:b/>
          <w:bCs/>
          <w:color w:val="000000"/>
          <w:sz w:val="28"/>
          <w:szCs w:val="28"/>
        </w:rPr>
        <w:t>119 741 50</w:t>
      </w:r>
      <w:r w:rsidR="000E6CB8" w:rsidRPr="006C0557">
        <w:rPr>
          <w:rFonts w:ascii="Times New Roman" w:hAnsi="Times New Roman"/>
          <w:b/>
          <w:bCs/>
          <w:color w:val="000000"/>
          <w:sz w:val="28"/>
          <w:szCs w:val="28"/>
        </w:rPr>
        <w:t>5</w:t>
      </w:r>
      <w:r w:rsidR="00E279B2" w:rsidRPr="00E22706">
        <w:rPr>
          <w:rFonts w:ascii="Times New Roman" w:hAnsi="Times New Roman"/>
          <w:color w:val="000000"/>
          <w:sz w:val="28"/>
          <w:szCs w:val="28"/>
        </w:rPr>
        <w:t xml:space="preserve"> руб., что </w:t>
      </w:r>
      <w:r w:rsidR="006A0781">
        <w:rPr>
          <w:rFonts w:ascii="Times New Roman" w:hAnsi="Times New Roman"/>
          <w:color w:val="000000"/>
          <w:sz w:val="28"/>
          <w:szCs w:val="28"/>
        </w:rPr>
        <w:t>7 392 07</w:t>
      </w:r>
      <w:r w:rsidR="000E6CB8">
        <w:rPr>
          <w:rFonts w:ascii="Times New Roman" w:hAnsi="Times New Roman"/>
          <w:color w:val="000000"/>
          <w:sz w:val="28"/>
          <w:szCs w:val="28"/>
        </w:rPr>
        <w:t>5</w:t>
      </w:r>
      <w:r w:rsidR="00D947FD">
        <w:rPr>
          <w:rFonts w:ascii="Times New Roman" w:hAnsi="Times New Roman"/>
          <w:color w:val="000000"/>
          <w:sz w:val="28"/>
          <w:szCs w:val="28"/>
        </w:rPr>
        <w:t xml:space="preserve"> </w:t>
      </w:r>
      <w:r w:rsidR="00E279B2" w:rsidRPr="00E22706">
        <w:rPr>
          <w:rFonts w:ascii="Times New Roman" w:hAnsi="Times New Roman"/>
          <w:color w:val="000000"/>
          <w:sz w:val="28"/>
          <w:szCs w:val="28"/>
        </w:rPr>
        <w:t xml:space="preserve">руб. или на </w:t>
      </w:r>
      <w:r w:rsidR="006A0781">
        <w:rPr>
          <w:rFonts w:ascii="Times New Roman" w:hAnsi="Times New Roman"/>
          <w:color w:val="000000"/>
          <w:sz w:val="28"/>
          <w:szCs w:val="28"/>
        </w:rPr>
        <w:t>7</w:t>
      </w:r>
      <w:r w:rsidR="00E279B2" w:rsidRPr="00E22706">
        <w:rPr>
          <w:rFonts w:ascii="Times New Roman" w:hAnsi="Times New Roman"/>
          <w:color w:val="000000"/>
          <w:sz w:val="28"/>
          <w:szCs w:val="28"/>
        </w:rPr>
        <w:t xml:space="preserve">% </w:t>
      </w:r>
      <w:r w:rsidR="006A0781">
        <w:rPr>
          <w:rFonts w:ascii="Times New Roman" w:hAnsi="Times New Roman"/>
          <w:color w:val="000000"/>
          <w:sz w:val="28"/>
          <w:szCs w:val="28"/>
        </w:rPr>
        <w:t>больше</w:t>
      </w:r>
      <w:r w:rsidR="00E279B2" w:rsidRPr="00E22706">
        <w:rPr>
          <w:rFonts w:ascii="Times New Roman" w:hAnsi="Times New Roman"/>
          <w:color w:val="000000"/>
          <w:sz w:val="28"/>
          <w:szCs w:val="28"/>
        </w:rPr>
        <w:t xml:space="preserve"> запланированного, в </w:t>
      </w:r>
      <w:r w:rsidR="00493AD6" w:rsidRPr="00E22706">
        <w:rPr>
          <w:rFonts w:ascii="Times New Roman" w:hAnsi="Times New Roman"/>
          <w:color w:val="000000"/>
          <w:sz w:val="28"/>
          <w:szCs w:val="28"/>
        </w:rPr>
        <w:t>из них</w:t>
      </w:r>
      <w:r w:rsidR="00E279B2" w:rsidRPr="00E22706">
        <w:rPr>
          <w:rFonts w:ascii="Times New Roman" w:hAnsi="Times New Roman"/>
          <w:color w:val="000000"/>
          <w:sz w:val="28"/>
          <w:szCs w:val="28"/>
        </w:rPr>
        <w:t xml:space="preserve"> по целевым направлениям:</w:t>
      </w:r>
    </w:p>
    <w:p w14:paraId="5C93FFF7" w14:textId="1461E491" w:rsidR="00E279B2" w:rsidRPr="000A408C" w:rsidRDefault="00E279B2" w:rsidP="00E6312D">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xml:space="preserve">- территориальный экологический фонд </w:t>
      </w:r>
      <w:r w:rsidR="00825F96" w:rsidRPr="000A408C">
        <w:rPr>
          <w:rFonts w:ascii="Times New Roman" w:hAnsi="Times New Roman"/>
          <w:b/>
          <w:bCs/>
          <w:color w:val="000000"/>
          <w:sz w:val="28"/>
          <w:szCs w:val="28"/>
        </w:rPr>
        <w:t>1 440 418</w:t>
      </w:r>
      <w:r w:rsidRPr="000A408C">
        <w:rPr>
          <w:rFonts w:ascii="Times New Roman" w:hAnsi="Times New Roman"/>
          <w:color w:val="000000"/>
          <w:sz w:val="28"/>
          <w:szCs w:val="28"/>
        </w:rPr>
        <w:t xml:space="preserve"> руб.;</w:t>
      </w:r>
    </w:p>
    <w:p w14:paraId="34CF96E6" w14:textId="1564FE63" w:rsidR="00E279B2" w:rsidRPr="000A408C" w:rsidRDefault="00E279B2" w:rsidP="00E6312D">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xml:space="preserve">- налог на содержание жилищного фонда, объектов социально культурной сферы и иные цели </w:t>
      </w:r>
      <w:r w:rsidR="00825F96" w:rsidRPr="000A408C">
        <w:rPr>
          <w:rFonts w:ascii="Times New Roman" w:hAnsi="Times New Roman"/>
          <w:b/>
          <w:bCs/>
          <w:color w:val="000000"/>
          <w:sz w:val="28"/>
          <w:szCs w:val="28"/>
        </w:rPr>
        <w:t>3 460 33</w:t>
      </w:r>
      <w:r w:rsidR="000E6CB8" w:rsidRPr="000A408C">
        <w:rPr>
          <w:rFonts w:ascii="Times New Roman" w:hAnsi="Times New Roman"/>
          <w:b/>
          <w:bCs/>
          <w:color w:val="000000"/>
          <w:sz w:val="28"/>
          <w:szCs w:val="28"/>
        </w:rPr>
        <w:t>9</w:t>
      </w:r>
      <w:r w:rsidRPr="000A408C">
        <w:rPr>
          <w:rFonts w:ascii="Times New Roman" w:hAnsi="Times New Roman"/>
          <w:color w:val="000000"/>
          <w:sz w:val="28"/>
          <w:szCs w:val="28"/>
        </w:rPr>
        <w:t xml:space="preserve"> руб.;</w:t>
      </w:r>
    </w:p>
    <w:p w14:paraId="1ADCCC2D" w14:textId="7872A555" w:rsidR="00E279B2" w:rsidRPr="000A408C" w:rsidRDefault="00E279B2" w:rsidP="00E6312D">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xml:space="preserve">- доходы от предпринимательской и иной приносящей доход деятельности </w:t>
      </w:r>
      <w:r w:rsidR="00C5124C" w:rsidRPr="000A408C">
        <w:rPr>
          <w:rFonts w:ascii="Times New Roman" w:hAnsi="Times New Roman"/>
          <w:b/>
          <w:bCs/>
          <w:color w:val="000000"/>
          <w:sz w:val="28"/>
          <w:szCs w:val="28"/>
        </w:rPr>
        <w:t>4 054 97</w:t>
      </w:r>
      <w:r w:rsidR="003D7916" w:rsidRPr="000A408C">
        <w:rPr>
          <w:rFonts w:ascii="Times New Roman" w:hAnsi="Times New Roman"/>
          <w:b/>
          <w:bCs/>
          <w:color w:val="000000"/>
          <w:sz w:val="28"/>
          <w:szCs w:val="28"/>
        </w:rPr>
        <w:t>5</w:t>
      </w:r>
      <w:r w:rsidRPr="000A408C">
        <w:rPr>
          <w:rFonts w:ascii="Times New Roman" w:hAnsi="Times New Roman"/>
          <w:color w:val="000000"/>
          <w:sz w:val="28"/>
          <w:szCs w:val="28"/>
        </w:rPr>
        <w:t xml:space="preserve"> руб.;</w:t>
      </w:r>
    </w:p>
    <w:p w14:paraId="23918CED" w14:textId="1F0026A7" w:rsidR="00E279B2" w:rsidRPr="000A408C" w:rsidRDefault="00E279B2" w:rsidP="00EE520C">
      <w:pPr>
        <w:spacing w:after="0"/>
        <w:jc w:val="both"/>
        <w:rPr>
          <w:rFonts w:ascii="Times New Roman" w:hAnsi="Times New Roman"/>
          <w:color w:val="000000"/>
          <w:sz w:val="28"/>
          <w:szCs w:val="28"/>
        </w:rPr>
      </w:pPr>
      <w:r w:rsidRPr="000A408C">
        <w:rPr>
          <w:rFonts w:ascii="Times New Roman" w:hAnsi="Times New Roman"/>
          <w:color w:val="000000"/>
          <w:sz w:val="28"/>
          <w:szCs w:val="28"/>
        </w:rPr>
        <w:t xml:space="preserve">      - целевой сбор на благоустройство территории села (поселков) </w:t>
      </w:r>
      <w:r w:rsidR="00C66855" w:rsidRPr="000A408C">
        <w:rPr>
          <w:rFonts w:ascii="Times New Roman" w:hAnsi="Times New Roman"/>
          <w:color w:val="000000"/>
          <w:sz w:val="28"/>
          <w:szCs w:val="28"/>
        </w:rPr>
        <w:t xml:space="preserve">                            </w:t>
      </w:r>
      <w:r w:rsidR="00825F96" w:rsidRPr="000A408C">
        <w:rPr>
          <w:rFonts w:ascii="Times New Roman" w:hAnsi="Times New Roman"/>
          <w:b/>
          <w:bCs/>
          <w:color w:val="000000"/>
          <w:sz w:val="28"/>
          <w:szCs w:val="28"/>
        </w:rPr>
        <w:t>1 453 788</w:t>
      </w:r>
      <w:r w:rsidRPr="000A408C">
        <w:rPr>
          <w:rFonts w:ascii="Times New Roman" w:hAnsi="Times New Roman"/>
          <w:color w:val="000000"/>
          <w:sz w:val="28"/>
          <w:szCs w:val="28"/>
        </w:rPr>
        <w:t xml:space="preserve"> руб.;</w:t>
      </w:r>
    </w:p>
    <w:p w14:paraId="21D82AE1" w14:textId="1171E860" w:rsidR="00E279B2" w:rsidRPr="000A408C" w:rsidRDefault="00E279B2" w:rsidP="00EE520C">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xml:space="preserve">- целевой сбор на содержание и развитие социальной сферы и инфраструктуры сел (поселков) </w:t>
      </w:r>
      <w:r w:rsidR="00825F96" w:rsidRPr="000A408C">
        <w:rPr>
          <w:rFonts w:ascii="Times New Roman" w:hAnsi="Times New Roman"/>
          <w:b/>
          <w:bCs/>
          <w:color w:val="000000"/>
          <w:sz w:val="28"/>
          <w:szCs w:val="28"/>
        </w:rPr>
        <w:t>88 998</w:t>
      </w:r>
      <w:r w:rsidRPr="000A408C">
        <w:rPr>
          <w:rFonts w:ascii="Times New Roman" w:hAnsi="Times New Roman"/>
          <w:color w:val="000000"/>
          <w:sz w:val="28"/>
          <w:szCs w:val="28"/>
        </w:rPr>
        <w:t xml:space="preserve"> руб.;</w:t>
      </w:r>
    </w:p>
    <w:p w14:paraId="7CF1B7DA" w14:textId="6BCF6AFC" w:rsidR="00E279B2" w:rsidRPr="000A408C" w:rsidRDefault="00E279B2" w:rsidP="00EE520C">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xml:space="preserve">- погашение налоговых и иных видов кредитов (фермерам, молодым семьям и молодым специалистам) </w:t>
      </w:r>
      <w:r w:rsidR="004F74CD" w:rsidRPr="000A408C">
        <w:rPr>
          <w:rFonts w:ascii="Times New Roman" w:hAnsi="Times New Roman"/>
          <w:color w:val="000000"/>
          <w:sz w:val="28"/>
          <w:szCs w:val="28"/>
        </w:rPr>
        <w:t xml:space="preserve">и проценты </w:t>
      </w:r>
      <w:r w:rsidR="00825F96" w:rsidRPr="000A408C">
        <w:rPr>
          <w:rFonts w:ascii="Times New Roman" w:hAnsi="Times New Roman"/>
          <w:b/>
          <w:bCs/>
          <w:color w:val="000000"/>
          <w:sz w:val="28"/>
          <w:szCs w:val="28"/>
        </w:rPr>
        <w:t>521 91</w:t>
      </w:r>
      <w:r w:rsidR="000E6CB8" w:rsidRPr="000A408C">
        <w:rPr>
          <w:rFonts w:ascii="Times New Roman" w:hAnsi="Times New Roman"/>
          <w:b/>
          <w:bCs/>
          <w:color w:val="000000"/>
          <w:sz w:val="28"/>
          <w:szCs w:val="28"/>
        </w:rPr>
        <w:t>1</w:t>
      </w:r>
      <w:r w:rsidRPr="000A408C">
        <w:rPr>
          <w:rFonts w:ascii="Times New Roman" w:hAnsi="Times New Roman"/>
          <w:color w:val="000000"/>
          <w:sz w:val="28"/>
          <w:szCs w:val="28"/>
        </w:rPr>
        <w:t xml:space="preserve"> руб.;</w:t>
      </w:r>
    </w:p>
    <w:p w14:paraId="172F433D" w14:textId="2B9D86CB" w:rsidR="003D7916" w:rsidRPr="000A408C" w:rsidRDefault="003D7916" w:rsidP="00EE520C">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перечисление процентов за пользование кредитами -10 609 руб.;</w:t>
      </w:r>
    </w:p>
    <w:p w14:paraId="5E53838B" w14:textId="45135D58" w:rsidR="004F74CD" w:rsidRPr="000A408C" w:rsidRDefault="004F74CD" w:rsidP="004F74CD">
      <w:pPr>
        <w:spacing w:after="0"/>
        <w:ind w:firstLine="567"/>
        <w:jc w:val="both"/>
        <w:rPr>
          <w:rFonts w:ascii="Times New Roman" w:hAnsi="Times New Roman"/>
          <w:color w:val="000000"/>
          <w:sz w:val="28"/>
          <w:szCs w:val="28"/>
        </w:rPr>
      </w:pPr>
      <w:r w:rsidRPr="000A408C">
        <w:rPr>
          <w:rFonts w:ascii="Times New Roman" w:hAnsi="Times New Roman"/>
          <w:color w:val="000000"/>
          <w:sz w:val="28"/>
          <w:szCs w:val="28"/>
        </w:rPr>
        <w:t xml:space="preserve">- поступления от приватизации объектов государственной и муниципальной собственности </w:t>
      </w:r>
      <w:r w:rsidR="00E22706" w:rsidRPr="000A408C">
        <w:rPr>
          <w:rFonts w:ascii="Times New Roman" w:hAnsi="Times New Roman"/>
          <w:b/>
          <w:bCs/>
          <w:color w:val="000000"/>
          <w:sz w:val="28"/>
          <w:szCs w:val="28"/>
        </w:rPr>
        <w:t>57 05</w:t>
      </w:r>
      <w:r w:rsidR="006A0781" w:rsidRPr="000A408C">
        <w:rPr>
          <w:rFonts w:ascii="Times New Roman" w:hAnsi="Times New Roman"/>
          <w:b/>
          <w:bCs/>
          <w:color w:val="000000"/>
          <w:sz w:val="28"/>
          <w:szCs w:val="28"/>
        </w:rPr>
        <w:t>4</w:t>
      </w:r>
      <w:r w:rsidR="00493AD6" w:rsidRPr="000A408C">
        <w:rPr>
          <w:rFonts w:ascii="Times New Roman" w:hAnsi="Times New Roman"/>
          <w:color w:val="000000"/>
          <w:sz w:val="28"/>
          <w:szCs w:val="28"/>
        </w:rPr>
        <w:t xml:space="preserve"> руб.</w:t>
      </w:r>
    </w:p>
    <w:p w14:paraId="568EE488" w14:textId="4EE745BD" w:rsidR="00E279B2" w:rsidRPr="00A660DF" w:rsidRDefault="00E279B2" w:rsidP="00EE520C">
      <w:pPr>
        <w:spacing w:after="0" w:line="240" w:lineRule="auto"/>
        <w:jc w:val="both"/>
        <w:rPr>
          <w:rFonts w:ascii="Times New Roman" w:hAnsi="Times New Roman"/>
          <w:color w:val="000000"/>
          <w:sz w:val="28"/>
          <w:szCs w:val="28"/>
        </w:rPr>
      </w:pPr>
      <w:r w:rsidRPr="00A660DF">
        <w:rPr>
          <w:rFonts w:ascii="Times New Roman" w:hAnsi="Times New Roman"/>
          <w:color w:val="000000"/>
          <w:sz w:val="28"/>
          <w:szCs w:val="28"/>
        </w:rPr>
        <w:t xml:space="preserve">        Собственные доходы (без учета целевых направлений) – </w:t>
      </w:r>
      <w:r w:rsidR="004C42B9">
        <w:rPr>
          <w:rFonts w:ascii="Times New Roman" w:hAnsi="Times New Roman"/>
          <w:color w:val="000000"/>
          <w:sz w:val="28"/>
          <w:szCs w:val="28"/>
        </w:rPr>
        <w:t xml:space="preserve">                                   </w:t>
      </w:r>
      <w:r w:rsidR="00AA4E3C">
        <w:rPr>
          <w:rFonts w:ascii="Times New Roman" w:hAnsi="Times New Roman"/>
          <w:color w:val="000000"/>
          <w:sz w:val="28"/>
          <w:szCs w:val="28"/>
        </w:rPr>
        <w:t xml:space="preserve">составили </w:t>
      </w:r>
      <w:r w:rsidR="00AA4E3C" w:rsidRPr="006A0781">
        <w:rPr>
          <w:rFonts w:ascii="Times New Roman" w:hAnsi="Times New Roman"/>
          <w:b/>
          <w:bCs/>
          <w:color w:val="000000"/>
          <w:sz w:val="28"/>
          <w:szCs w:val="28"/>
        </w:rPr>
        <w:t>1</w:t>
      </w:r>
      <w:r w:rsidR="006A0781" w:rsidRPr="006A0781">
        <w:rPr>
          <w:rFonts w:ascii="Times New Roman" w:hAnsi="Times New Roman"/>
          <w:b/>
          <w:bCs/>
          <w:color w:val="000000"/>
          <w:sz w:val="28"/>
          <w:szCs w:val="28"/>
        </w:rPr>
        <w:t>0</w:t>
      </w:r>
      <w:r w:rsidR="000E6CB8">
        <w:rPr>
          <w:rFonts w:ascii="Times New Roman" w:hAnsi="Times New Roman"/>
          <w:b/>
          <w:bCs/>
          <w:color w:val="000000"/>
          <w:sz w:val="28"/>
          <w:szCs w:val="28"/>
        </w:rPr>
        <w:t>8 653 413</w:t>
      </w:r>
      <w:r w:rsidRPr="00A660DF">
        <w:rPr>
          <w:rFonts w:ascii="Times New Roman" w:hAnsi="Times New Roman"/>
          <w:color w:val="000000"/>
          <w:sz w:val="28"/>
          <w:szCs w:val="28"/>
        </w:rPr>
        <w:t xml:space="preserve"> руб.</w:t>
      </w:r>
      <w:r w:rsidR="00AA4E3C">
        <w:rPr>
          <w:rFonts w:ascii="Times New Roman" w:hAnsi="Times New Roman"/>
          <w:color w:val="000000"/>
          <w:sz w:val="28"/>
          <w:szCs w:val="28"/>
        </w:rPr>
        <w:t xml:space="preserve">, что на </w:t>
      </w:r>
      <w:r w:rsidR="000E6CB8">
        <w:rPr>
          <w:rFonts w:ascii="Times New Roman" w:hAnsi="Times New Roman"/>
          <w:color w:val="000000"/>
          <w:sz w:val="28"/>
          <w:szCs w:val="28"/>
        </w:rPr>
        <w:t>5 898 441</w:t>
      </w:r>
      <w:r w:rsidR="00AA4E3C">
        <w:rPr>
          <w:rFonts w:ascii="Times New Roman" w:hAnsi="Times New Roman"/>
          <w:color w:val="000000"/>
          <w:sz w:val="28"/>
          <w:szCs w:val="28"/>
        </w:rPr>
        <w:t xml:space="preserve"> руб. или на </w:t>
      </w:r>
      <w:r w:rsidR="000E6CB8">
        <w:rPr>
          <w:rFonts w:ascii="Times New Roman" w:hAnsi="Times New Roman"/>
          <w:color w:val="000000"/>
          <w:sz w:val="28"/>
          <w:szCs w:val="28"/>
        </w:rPr>
        <w:t>6</w:t>
      </w:r>
      <w:r w:rsidR="00AA4E3C">
        <w:rPr>
          <w:rFonts w:ascii="Times New Roman" w:hAnsi="Times New Roman"/>
          <w:color w:val="000000"/>
          <w:sz w:val="28"/>
          <w:szCs w:val="28"/>
        </w:rPr>
        <w:t>% больше запланированного.</w:t>
      </w:r>
    </w:p>
    <w:p w14:paraId="7BD54DC0" w14:textId="03DEEB4C" w:rsidR="00C34082" w:rsidRDefault="00C34082" w:rsidP="00C34082">
      <w:pPr>
        <w:spacing w:after="0"/>
        <w:ind w:firstLine="567"/>
        <w:jc w:val="both"/>
        <w:rPr>
          <w:rFonts w:ascii="Times New Roman" w:hAnsi="Times New Roman"/>
          <w:color w:val="000000"/>
          <w:sz w:val="28"/>
          <w:szCs w:val="28"/>
        </w:rPr>
      </w:pPr>
      <w:bookmarkStart w:id="34" w:name="_Hlk68006357"/>
      <w:r>
        <w:rPr>
          <w:rFonts w:ascii="Times New Roman" w:hAnsi="Times New Roman"/>
          <w:color w:val="000000"/>
          <w:sz w:val="28"/>
          <w:szCs w:val="28"/>
        </w:rPr>
        <w:t>Также были получены</w:t>
      </w:r>
      <w:r w:rsidRPr="00B40266">
        <w:rPr>
          <w:rFonts w:ascii="Times New Roman" w:hAnsi="Times New Roman"/>
          <w:color w:val="000000"/>
          <w:sz w:val="28"/>
          <w:szCs w:val="28"/>
        </w:rPr>
        <w:t xml:space="preserve"> </w:t>
      </w:r>
      <w:r>
        <w:rPr>
          <w:rFonts w:ascii="Times New Roman" w:hAnsi="Times New Roman"/>
          <w:color w:val="000000"/>
          <w:sz w:val="28"/>
          <w:szCs w:val="28"/>
        </w:rPr>
        <w:t>трансферты из респу</w:t>
      </w:r>
      <w:r w:rsidR="00835826">
        <w:rPr>
          <w:rFonts w:ascii="Times New Roman" w:hAnsi="Times New Roman"/>
          <w:color w:val="000000"/>
          <w:sz w:val="28"/>
          <w:szCs w:val="28"/>
        </w:rPr>
        <w:t>б</w:t>
      </w:r>
      <w:r>
        <w:rPr>
          <w:rFonts w:ascii="Times New Roman" w:hAnsi="Times New Roman"/>
          <w:color w:val="000000"/>
          <w:sz w:val="28"/>
          <w:szCs w:val="28"/>
        </w:rPr>
        <w:t xml:space="preserve">ликанского бюджета в сумме </w:t>
      </w:r>
      <w:r w:rsidR="00835826" w:rsidRPr="000A408C">
        <w:rPr>
          <w:rFonts w:ascii="Times New Roman" w:hAnsi="Times New Roman"/>
          <w:b/>
          <w:bCs/>
          <w:color w:val="000000"/>
          <w:sz w:val="28"/>
          <w:szCs w:val="28"/>
        </w:rPr>
        <w:t>25 826 972</w:t>
      </w:r>
      <w:r w:rsidRPr="009A57FF">
        <w:rPr>
          <w:rFonts w:ascii="Times New Roman" w:hAnsi="Times New Roman"/>
          <w:color w:val="000000"/>
          <w:sz w:val="28"/>
          <w:szCs w:val="28"/>
        </w:rPr>
        <w:t xml:space="preserve"> руб. </w:t>
      </w:r>
    </w:p>
    <w:p w14:paraId="75EB4FFF" w14:textId="77777777" w:rsidR="00E279B2" w:rsidRPr="00D913A5" w:rsidRDefault="00E279B2" w:rsidP="00EE520C">
      <w:pPr>
        <w:tabs>
          <w:tab w:val="left" w:pos="2295"/>
        </w:tabs>
        <w:spacing w:after="0"/>
        <w:ind w:firstLine="567"/>
        <w:jc w:val="both"/>
        <w:rPr>
          <w:rFonts w:ascii="Times New Roman" w:hAnsi="Times New Roman"/>
          <w:color w:val="000000"/>
          <w:sz w:val="28"/>
          <w:szCs w:val="28"/>
        </w:rPr>
      </w:pPr>
      <w:r w:rsidRPr="00D913A5">
        <w:rPr>
          <w:rFonts w:ascii="Times New Roman" w:hAnsi="Times New Roman"/>
          <w:color w:val="000000"/>
          <w:sz w:val="28"/>
          <w:szCs w:val="28"/>
        </w:rPr>
        <w:t>Удельный вес поступивших налоговых и неналоговых платежей, формирующих доходную часть  местного бюджета,  характеризуется следующими показателями:</w:t>
      </w:r>
    </w:p>
    <w:p w14:paraId="5F68D1A3" w14:textId="75593C5B" w:rsidR="00E279B2" w:rsidRPr="00D913A5" w:rsidRDefault="00E279B2" w:rsidP="00EE520C">
      <w:pPr>
        <w:tabs>
          <w:tab w:val="left" w:pos="2295"/>
        </w:tabs>
        <w:spacing w:after="0"/>
        <w:ind w:firstLine="567"/>
        <w:jc w:val="both"/>
        <w:rPr>
          <w:rFonts w:ascii="Times New Roman" w:hAnsi="Times New Roman"/>
          <w:color w:val="000000"/>
          <w:sz w:val="28"/>
          <w:szCs w:val="28"/>
        </w:rPr>
      </w:pPr>
      <w:r w:rsidRPr="00D913A5">
        <w:rPr>
          <w:rFonts w:ascii="Times New Roman" w:hAnsi="Times New Roman"/>
          <w:color w:val="000000"/>
          <w:sz w:val="28"/>
          <w:szCs w:val="28"/>
        </w:rPr>
        <w:t>- налоговыми платежами поступило                                   - 9</w:t>
      </w:r>
      <w:r w:rsidR="00AA4E3C">
        <w:rPr>
          <w:rFonts w:ascii="Times New Roman" w:hAnsi="Times New Roman"/>
          <w:color w:val="000000"/>
          <w:sz w:val="28"/>
          <w:szCs w:val="28"/>
        </w:rPr>
        <w:t>3,8</w:t>
      </w:r>
      <w:r w:rsidRPr="00D913A5">
        <w:rPr>
          <w:rFonts w:ascii="Times New Roman" w:hAnsi="Times New Roman"/>
          <w:color w:val="000000"/>
          <w:sz w:val="28"/>
          <w:szCs w:val="28"/>
        </w:rPr>
        <w:t xml:space="preserve"> %;</w:t>
      </w:r>
    </w:p>
    <w:p w14:paraId="533F388C" w14:textId="137E2E1F" w:rsidR="00E279B2" w:rsidRPr="00D913A5" w:rsidRDefault="00E279B2" w:rsidP="00EE520C">
      <w:pPr>
        <w:spacing w:after="0"/>
        <w:ind w:firstLine="567"/>
        <w:jc w:val="both"/>
        <w:rPr>
          <w:rFonts w:ascii="Times New Roman" w:hAnsi="Times New Roman"/>
          <w:color w:val="000000"/>
          <w:sz w:val="28"/>
          <w:szCs w:val="28"/>
        </w:rPr>
      </w:pPr>
      <w:r w:rsidRPr="00D913A5">
        <w:rPr>
          <w:rFonts w:ascii="Times New Roman" w:hAnsi="Times New Roman"/>
          <w:color w:val="000000"/>
          <w:sz w:val="28"/>
          <w:szCs w:val="28"/>
        </w:rPr>
        <w:t xml:space="preserve">- неналоговыми платежами поступило                               - </w:t>
      </w:r>
      <w:r w:rsidR="00D007EB">
        <w:rPr>
          <w:rFonts w:ascii="Times New Roman" w:hAnsi="Times New Roman"/>
          <w:color w:val="000000"/>
          <w:sz w:val="28"/>
          <w:szCs w:val="28"/>
        </w:rPr>
        <w:t>1,1</w:t>
      </w:r>
      <w:r w:rsidRPr="00D913A5">
        <w:rPr>
          <w:rFonts w:ascii="Times New Roman" w:hAnsi="Times New Roman"/>
          <w:color w:val="000000"/>
          <w:sz w:val="28"/>
          <w:szCs w:val="28"/>
        </w:rPr>
        <w:t xml:space="preserve"> %;</w:t>
      </w:r>
    </w:p>
    <w:p w14:paraId="3B694700" w14:textId="30522F17" w:rsidR="00E279B2" w:rsidRPr="00D913A5" w:rsidRDefault="00E279B2" w:rsidP="00EE520C">
      <w:pPr>
        <w:spacing w:after="0"/>
        <w:ind w:firstLine="567"/>
        <w:jc w:val="both"/>
        <w:rPr>
          <w:rFonts w:ascii="Times New Roman" w:hAnsi="Times New Roman"/>
          <w:color w:val="000000"/>
          <w:sz w:val="28"/>
          <w:szCs w:val="28"/>
        </w:rPr>
      </w:pPr>
      <w:r w:rsidRPr="00D913A5">
        <w:rPr>
          <w:rFonts w:ascii="Times New Roman" w:hAnsi="Times New Roman"/>
          <w:color w:val="000000"/>
          <w:sz w:val="28"/>
          <w:szCs w:val="28"/>
        </w:rPr>
        <w:t>- доходы целевых бюджетных фондов составили              - 1,</w:t>
      </w:r>
      <w:r w:rsidR="00AA4E3C">
        <w:rPr>
          <w:rFonts w:ascii="Times New Roman" w:hAnsi="Times New Roman"/>
          <w:color w:val="000000"/>
          <w:sz w:val="28"/>
          <w:szCs w:val="28"/>
        </w:rPr>
        <w:t>1</w:t>
      </w:r>
      <w:r w:rsidRPr="00D913A5">
        <w:rPr>
          <w:rFonts w:ascii="Times New Roman" w:hAnsi="Times New Roman"/>
          <w:color w:val="000000"/>
          <w:sz w:val="28"/>
          <w:szCs w:val="28"/>
        </w:rPr>
        <w:t xml:space="preserve"> %;</w:t>
      </w:r>
    </w:p>
    <w:p w14:paraId="50D5934E" w14:textId="04BF09AD" w:rsidR="00E279B2" w:rsidRDefault="00E279B2" w:rsidP="00EE520C">
      <w:pPr>
        <w:spacing w:after="0"/>
        <w:ind w:firstLine="567"/>
        <w:jc w:val="both"/>
        <w:rPr>
          <w:rFonts w:ascii="Times New Roman" w:hAnsi="Times New Roman"/>
          <w:color w:val="000000"/>
          <w:sz w:val="28"/>
          <w:szCs w:val="28"/>
        </w:rPr>
      </w:pPr>
      <w:r w:rsidRPr="00D913A5">
        <w:rPr>
          <w:rFonts w:ascii="Times New Roman" w:hAnsi="Times New Roman"/>
          <w:color w:val="000000"/>
          <w:sz w:val="28"/>
          <w:szCs w:val="28"/>
        </w:rPr>
        <w:t>- доходы от предпринимательской и иной приносящей доход деятельности – 3,</w:t>
      </w:r>
      <w:r w:rsidR="00AA4E3C">
        <w:rPr>
          <w:rFonts w:ascii="Times New Roman" w:hAnsi="Times New Roman"/>
          <w:color w:val="000000"/>
          <w:sz w:val="28"/>
          <w:szCs w:val="28"/>
        </w:rPr>
        <w:t>1</w:t>
      </w:r>
      <w:r w:rsidRPr="00D913A5">
        <w:rPr>
          <w:rFonts w:ascii="Times New Roman" w:hAnsi="Times New Roman"/>
          <w:color w:val="000000"/>
          <w:sz w:val="28"/>
          <w:szCs w:val="28"/>
        </w:rPr>
        <w:t xml:space="preserve"> %.</w:t>
      </w:r>
    </w:p>
    <w:p w14:paraId="18EFD9CB" w14:textId="4482FBE7" w:rsidR="000A0F44" w:rsidRDefault="000A0F44" w:rsidP="00EE520C">
      <w:pPr>
        <w:spacing w:after="0"/>
        <w:ind w:firstLine="567"/>
        <w:jc w:val="both"/>
        <w:rPr>
          <w:rFonts w:ascii="Times New Roman" w:hAnsi="Times New Roman"/>
          <w:color w:val="000000"/>
          <w:sz w:val="28"/>
          <w:szCs w:val="28"/>
        </w:rPr>
      </w:pPr>
    </w:p>
    <w:p w14:paraId="7006A31F" w14:textId="60B94F1D" w:rsidR="000A0F44" w:rsidRPr="00A660DF" w:rsidRDefault="00D007EB" w:rsidP="00EE520C">
      <w:pPr>
        <w:spacing w:after="0"/>
        <w:ind w:firstLine="567"/>
        <w:jc w:val="both"/>
        <w:rPr>
          <w:rFonts w:ascii="Times New Roman" w:hAnsi="Times New Roman"/>
          <w:color w:val="000000"/>
          <w:sz w:val="28"/>
          <w:szCs w:val="28"/>
        </w:rPr>
      </w:pPr>
      <w:r>
        <w:rPr>
          <w:noProof/>
          <w:lang w:eastAsia="ru-RU"/>
        </w:rPr>
        <w:lastRenderedPageBreak/>
        <w:drawing>
          <wp:inline distT="0" distB="0" distL="0" distR="0" wp14:anchorId="401CFC74" wp14:editId="473BF0C8">
            <wp:extent cx="5560828" cy="3561907"/>
            <wp:effectExtent l="0" t="0" r="1905" b="635"/>
            <wp:docPr id="29" name="Диаграмма 29">
              <a:extLst xmlns:a="http://schemas.openxmlformats.org/drawingml/2006/main">
                <a:ext uri="{FF2B5EF4-FFF2-40B4-BE49-F238E27FC236}">
                  <a16:creationId xmlns:a16="http://schemas.microsoft.com/office/drawing/2014/main" id="{8E0BC37A-45A7-4F34-99D5-F588505F33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C80FC0B" w14:textId="4C85E4F0" w:rsidR="00E279B2" w:rsidRPr="000A408C" w:rsidRDefault="00E279B2" w:rsidP="00EE520C">
      <w:pPr>
        <w:spacing w:after="0"/>
        <w:ind w:firstLine="567"/>
        <w:jc w:val="both"/>
        <w:rPr>
          <w:rFonts w:ascii="Times New Roman" w:hAnsi="Times New Roman"/>
          <w:color w:val="000000" w:themeColor="text1"/>
          <w:spacing w:val="1"/>
          <w:sz w:val="28"/>
          <w:szCs w:val="28"/>
        </w:rPr>
      </w:pPr>
      <w:r w:rsidRPr="000A408C">
        <w:rPr>
          <w:rFonts w:ascii="Times New Roman" w:hAnsi="Times New Roman"/>
          <w:color w:val="000000" w:themeColor="text1"/>
          <w:spacing w:val="1"/>
          <w:sz w:val="28"/>
          <w:szCs w:val="28"/>
        </w:rPr>
        <w:t xml:space="preserve">Основными крупными налогоплательщиками в местный бюджет за                </w:t>
      </w:r>
      <w:r w:rsidR="00346720">
        <w:rPr>
          <w:rFonts w:ascii="Times New Roman" w:hAnsi="Times New Roman"/>
          <w:color w:val="000000" w:themeColor="text1"/>
          <w:spacing w:val="1"/>
          <w:sz w:val="28"/>
          <w:szCs w:val="28"/>
        </w:rPr>
        <w:t>первое полугодие 2024 года</w:t>
      </w:r>
      <w:r w:rsidRPr="000A408C">
        <w:rPr>
          <w:rFonts w:ascii="Times New Roman" w:hAnsi="Times New Roman"/>
          <w:color w:val="000000" w:themeColor="text1"/>
          <w:spacing w:val="1"/>
          <w:sz w:val="28"/>
          <w:szCs w:val="28"/>
        </w:rPr>
        <w:t xml:space="preserve"> явились следующие предприятия:</w:t>
      </w:r>
    </w:p>
    <w:p w14:paraId="6B51EA44" w14:textId="7644BFAD" w:rsidR="00E279B2" w:rsidRPr="000A408C" w:rsidRDefault="00E279B2" w:rsidP="00EE520C">
      <w:pPr>
        <w:spacing w:after="0"/>
        <w:ind w:firstLine="567"/>
        <w:jc w:val="both"/>
        <w:rPr>
          <w:rFonts w:ascii="Times New Roman" w:hAnsi="Times New Roman"/>
          <w:color w:val="000000"/>
          <w:spacing w:val="1"/>
          <w:sz w:val="28"/>
          <w:szCs w:val="28"/>
        </w:rPr>
      </w:pPr>
      <w:r w:rsidRPr="000A408C">
        <w:rPr>
          <w:rFonts w:ascii="Times New Roman" w:hAnsi="Times New Roman"/>
          <w:color w:val="000000"/>
          <w:spacing w:val="1"/>
          <w:sz w:val="28"/>
          <w:szCs w:val="28"/>
        </w:rPr>
        <w:t xml:space="preserve">- ОАО «Молдавский металлургический завод» выплатил                                 </w:t>
      </w:r>
      <w:r w:rsidR="003B7BFF" w:rsidRPr="000A408C">
        <w:rPr>
          <w:rFonts w:ascii="Times New Roman" w:hAnsi="Times New Roman"/>
          <w:color w:val="000000"/>
          <w:spacing w:val="1"/>
          <w:sz w:val="28"/>
          <w:szCs w:val="28"/>
        </w:rPr>
        <w:t>17 556 256</w:t>
      </w:r>
      <w:r w:rsidRPr="000A408C">
        <w:rPr>
          <w:rFonts w:ascii="Times New Roman" w:hAnsi="Times New Roman"/>
          <w:color w:val="000000"/>
          <w:spacing w:val="1"/>
          <w:sz w:val="28"/>
          <w:szCs w:val="28"/>
        </w:rPr>
        <w:t xml:space="preserve"> руб.  (- </w:t>
      </w:r>
      <w:r w:rsidR="003B7BFF" w:rsidRPr="000A408C">
        <w:rPr>
          <w:rFonts w:ascii="Times New Roman" w:hAnsi="Times New Roman"/>
          <w:color w:val="000000"/>
          <w:spacing w:val="1"/>
          <w:sz w:val="28"/>
          <w:szCs w:val="28"/>
        </w:rPr>
        <w:t>12 382 725</w:t>
      </w:r>
      <w:r w:rsidRPr="000A408C">
        <w:rPr>
          <w:rFonts w:ascii="Times New Roman" w:hAnsi="Times New Roman"/>
          <w:color w:val="000000"/>
          <w:spacing w:val="1"/>
          <w:sz w:val="28"/>
          <w:szCs w:val="28"/>
        </w:rPr>
        <w:t xml:space="preserve"> руб.);</w:t>
      </w:r>
    </w:p>
    <w:p w14:paraId="40951C5A" w14:textId="53E87BD1" w:rsidR="00E279B2" w:rsidRPr="000A408C" w:rsidRDefault="00E279B2" w:rsidP="00EE520C">
      <w:pPr>
        <w:spacing w:after="0"/>
        <w:ind w:firstLine="567"/>
        <w:jc w:val="both"/>
        <w:rPr>
          <w:rFonts w:ascii="Times New Roman" w:hAnsi="Times New Roman"/>
          <w:color w:val="000000"/>
          <w:spacing w:val="1"/>
          <w:sz w:val="28"/>
          <w:szCs w:val="28"/>
        </w:rPr>
      </w:pPr>
      <w:r w:rsidRPr="000A408C">
        <w:rPr>
          <w:rFonts w:ascii="Times New Roman" w:hAnsi="Times New Roman"/>
          <w:color w:val="000000"/>
          <w:spacing w:val="1"/>
          <w:sz w:val="28"/>
          <w:szCs w:val="28"/>
        </w:rPr>
        <w:t xml:space="preserve">- ЗАО «Рыбницкий цементный комбинат» </w:t>
      </w:r>
      <w:r w:rsidR="003B7BFF" w:rsidRPr="000A408C">
        <w:rPr>
          <w:rFonts w:ascii="Times New Roman" w:hAnsi="Times New Roman"/>
          <w:color w:val="000000"/>
          <w:spacing w:val="1"/>
          <w:sz w:val="28"/>
          <w:szCs w:val="28"/>
        </w:rPr>
        <w:t>12 494 700</w:t>
      </w:r>
      <w:r w:rsidRPr="000A408C">
        <w:rPr>
          <w:rFonts w:ascii="Times New Roman" w:hAnsi="Times New Roman"/>
          <w:color w:val="000000"/>
          <w:spacing w:val="1"/>
          <w:sz w:val="28"/>
          <w:szCs w:val="28"/>
        </w:rPr>
        <w:t xml:space="preserve"> руб.                                           (</w:t>
      </w:r>
      <w:r w:rsidR="00DA1412" w:rsidRPr="000A408C">
        <w:rPr>
          <w:rFonts w:ascii="Times New Roman" w:hAnsi="Times New Roman"/>
          <w:color w:val="000000"/>
          <w:spacing w:val="1"/>
          <w:sz w:val="28"/>
          <w:szCs w:val="28"/>
        </w:rPr>
        <w:t xml:space="preserve">+ </w:t>
      </w:r>
      <w:r w:rsidR="003B7BFF" w:rsidRPr="000A408C">
        <w:rPr>
          <w:rFonts w:ascii="Times New Roman" w:hAnsi="Times New Roman"/>
          <w:color w:val="000000"/>
          <w:spacing w:val="1"/>
          <w:sz w:val="28"/>
          <w:szCs w:val="28"/>
        </w:rPr>
        <w:t>3 674 457</w:t>
      </w:r>
      <w:r w:rsidRPr="000A408C">
        <w:rPr>
          <w:rFonts w:ascii="Times New Roman" w:hAnsi="Times New Roman"/>
          <w:color w:val="000000"/>
          <w:spacing w:val="1"/>
          <w:sz w:val="28"/>
          <w:szCs w:val="28"/>
        </w:rPr>
        <w:t xml:space="preserve"> руб.);</w:t>
      </w:r>
    </w:p>
    <w:p w14:paraId="336D8708" w14:textId="1A900000" w:rsidR="00E279B2" w:rsidRPr="00A660DF" w:rsidRDefault="00E279B2" w:rsidP="00EE520C">
      <w:pPr>
        <w:spacing w:after="0"/>
        <w:ind w:firstLine="567"/>
        <w:jc w:val="both"/>
        <w:rPr>
          <w:rFonts w:ascii="Times New Roman" w:hAnsi="Times New Roman"/>
          <w:color w:val="000000"/>
          <w:spacing w:val="1"/>
          <w:sz w:val="28"/>
          <w:szCs w:val="28"/>
        </w:rPr>
      </w:pPr>
      <w:r w:rsidRPr="000A408C">
        <w:rPr>
          <w:rFonts w:ascii="Times New Roman" w:hAnsi="Times New Roman"/>
          <w:color w:val="000000"/>
          <w:spacing w:val="1"/>
          <w:sz w:val="28"/>
          <w:szCs w:val="28"/>
        </w:rPr>
        <w:t xml:space="preserve">- ООО «Шериф» </w:t>
      </w:r>
      <w:r w:rsidR="003B7BFF" w:rsidRPr="000A408C">
        <w:rPr>
          <w:rFonts w:ascii="Times New Roman" w:hAnsi="Times New Roman"/>
          <w:color w:val="000000"/>
          <w:spacing w:val="1"/>
          <w:sz w:val="28"/>
          <w:szCs w:val="28"/>
        </w:rPr>
        <w:t>9 841 351</w:t>
      </w:r>
      <w:r w:rsidRPr="000A408C">
        <w:rPr>
          <w:rFonts w:ascii="Times New Roman" w:hAnsi="Times New Roman"/>
          <w:color w:val="000000"/>
          <w:spacing w:val="1"/>
          <w:sz w:val="28"/>
          <w:szCs w:val="28"/>
        </w:rPr>
        <w:t xml:space="preserve"> руб. (- </w:t>
      </w:r>
      <w:r w:rsidR="003B7BFF" w:rsidRPr="000A408C">
        <w:rPr>
          <w:rFonts w:ascii="Times New Roman" w:hAnsi="Times New Roman"/>
          <w:color w:val="000000"/>
          <w:spacing w:val="1"/>
          <w:sz w:val="28"/>
          <w:szCs w:val="28"/>
        </w:rPr>
        <w:t>6 117 425</w:t>
      </w:r>
      <w:r w:rsidRPr="000A408C">
        <w:rPr>
          <w:rFonts w:ascii="Times New Roman" w:hAnsi="Times New Roman"/>
          <w:color w:val="000000"/>
          <w:spacing w:val="1"/>
          <w:sz w:val="28"/>
          <w:szCs w:val="28"/>
        </w:rPr>
        <w:t xml:space="preserve">  руб.).</w:t>
      </w:r>
    </w:p>
    <w:p w14:paraId="26D188CB" w14:textId="0C97F776" w:rsidR="00E52E9F" w:rsidRDefault="00E279B2" w:rsidP="00EE520C">
      <w:pPr>
        <w:spacing w:after="0"/>
        <w:ind w:firstLine="567"/>
        <w:jc w:val="both"/>
        <w:rPr>
          <w:rFonts w:ascii="Times New Roman" w:hAnsi="Times New Roman"/>
          <w:color w:val="000000"/>
          <w:sz w:val="28"/>
          <w:szCs w:val="28"/>
        </w:rPr>
      </w:pPr>
      <w:bookmarkStart w:id="35" w:name="_Hlk14956451"/>
      <w:r w:rsidRPr="00A660DF">
        <w:rPr>
          <w:rFonts w:ascii="Times New Roman" w:hAnsi="Times New Roman"/>
          <w:color w:val="000000"/>
          <w:sz w:val="28"/>
          <w:szCs w:val="28"/>
        </w:rPr>
        <w:t xml:space="preserve">Финансирование расходов за  </w:t>
      </w:r>
      <w:r w:rsidR="00E22706">
        <w:rPr>
          <w:rFonts w:ascii="Times New Roman" w:hAnsi="Times New Roman"/>
          <w:color w:val="000000"/>
          <w:sz w:val="28"/>
          <w:szCs w:val="28"/>
        </w:rPr>
        <w:t xml:space="preserve">первое полугодие </w:t>
      </w:r>
      <w:r w:rsidRPr="00A660DF">
        <w:rPr>
          <w:rFonts w:ascii="Times New Roman" w:hAnsi="Times New Roman"/>
          <w:color w:val="000000"/>
          <w:sz w:val="28"/>
          <w:szCs w:val="28"/>
        </w:rPr>
        <w:t>202</w:t>
      </w:r>
      <w:r w:rsidR="00E22706">
        <w:rPr>
          <w:rFonts w:ascii="Times New Roman" w:hAnsi="Times New Roman"/>
          <w:color w:val="000000"/>
          <w:sz w:val="28"/>
          <w:szCs w:val="28"/>
        </w:rPr>
        <w:t>4</w:t>
      </w:r>
      <w:r w:rsidRPr="00A660DF">
        <w:rPr>
          <w:rFonts w:ascii="Times New Roman" w:hAnsi="Times New Roman"/>
          <w:color w:val="000000"/>
          <w:sz w:val="28"/>
          <w:szCs w:val="28"/>
        </w:rPr>
        <w:t xml:space="preserve"> год составило </w:t>
      </w:r>
      <w:r w:rsidR="000E6CB8">
        <w:rPr>
          <w:rFonts w:ascii="Times New Roman" w:hAnsi="Times New Roman"/>
          <w:color w:val="000000"/>
          <w:sz w:val="28"/>
          <w:szCs w:val="28"/>
        </w:rPr>
        <w:t>152 429 600</w:t>
      </w:r>
      <w:r w:rsidRPr="00A660DF">
        <w:rPr>
          <w:rFonts w:ascii="Times New Roman" w:hAnsi="Times New Roman"/>
          <w:color w:val="000000"/>
          <w:sz w:val="28"/>
          <w:szCs w:val="28"/>
        </w:rPr>
        <w:t xml:space="preserve"> руб</w:t>
      </w:r>
      <w:r w:rsidR="00E52E9F">
        <w:rPr>
          <w:rFonts w:ascii="Times New Roman" w:hAnsi="Times New Roman"/>
          <w:color w:val="000000"/>
          <w:sz w:val="28"/>
          <w:szCs w:val="28"/>
        </w:rPr>
        <w:t xml:space="preserve">, что на </w:t>
      </w:r>
      <w:r w:rsidR="00835826">
        <w:rPr>
          <w:rFonts w:ascii="Times New Roman" w:hAnsi="Times New Roman"/>
          <w:color w:val="000000"/>
          <w:sz w:val="28"/>
          <w:szCs w:val="28"/>
        </w:rPr>
        <w:t>47 937 785</w:t>
      </w:r>
      <w:r w:rsidR="00E52E9F">
        <w:rPr>
          <w:rFonts w:ascii="Times New Roman" w:hAnsi="Times New Roman"/>
          <w:color w:val="000000"/>
          <w:sz w:val="28"/>
          <w:szCs w:val="28"/>
        </w:rPr>
        <w:t xml:space="preserve"> руб. или на </w:t>
      </w:r>
      <w:r w:rsidR="00835826">
        <w:rPr>
          <w:rFonts w:ascii="Times New Roman" w:hAnsi="Times New Roman"/>
          <w:color w:val="000000"/>
          <w:sz w:val="28"/>
          <w:szCs w:val="28"/>
        </w:rPr>
        <w:t>24</w:t>
      </w:r>
      <w:r w:rsidR="00E52E9F">
        <w:rPr>
          <w:rFonts w:ascii="Times New Roman" w:hAnsi="Times New Roman"/>
          <w:color w:val="000000"/>
          <w:sz w:val="28"/>
          <w:szCs w:val="28"/>
        </w:rPr>
        <w:t>% меньше запланированного</w:t>
      </w:r>
      <w:r w:rsidRPr="00A660DF">
        <w:rPr>
          <w:rFonts w:ascii="Times New Roman" w:hAnsi="Times New Roman"/>
          <w:color w:val="000000"/>
          <w:sz w:val="28"/>
          <w:szCs w:val="28"/>
        </w:rPr>
        <w:t xml:space="preserve">. </w:t>
      </w:r>
      <w:bookmarkStart w:id="36" w:name="_Hlk140132470"/>
      <w:bookmarkEnd w:id="35"/>
    </w:p>
    <w:p w14:paraId="0BE20BAF" w14:textId="08DB445B" w:rsidR="00E279B2" w:rsidRPr="00A660DF" w:rsidRDefault="00E279B2" w:rsidP="00EE520C">
      <w:pPr>
        <w:spacing w:after="0"/>
        <w:ind w:firstLine="567"/>
        <w:jc w:val="both"/>
        <w:rPr>
          <w:rFonts w:ascii="Times New Roman" w:hAnsi="Times New Roman"/>
          <w:color w:val="000000"/>
          <w:sz w:val="28"/>
          <w:szCs w:val="28"/>
        </w:rPr>
      </w:pPr>
      <w:r w:rsidRPr="00A660DF">
        <w:rPr>
          <w:rFonts w:ascii="Times New Roman" w:hAnsi="Times New Roman"/>
          <w:color w:val="000000"/>
          <w:sz w:val="28"/>
          <w:szCs w:val="28"/>
        </w:rPr>
        <w:t>Основным направлением расходования бюджетных средств остаются расходы на первоочередные социально-защищенные статьи бюджета, так за</w:t>
      </w:r>
      <w:r w:rsidR="000A0F44">
        <w:rPr>
          <w:rFonts w:ascii="Times New Roman" w:hAnsi="Times New Roman"/>
          <w:color w:val="000000"/>
          <w:sz w:val="28"/>
          <w:szCs w:val="28"/>
        </w:rPr>
        <w:t xml:space="preserve"> </w:t>
      </w:r>
      <w:r w:rsidR="00E22706">
        <w:rPr>
          <w:rFonts w:ascii="Times New Roman" w:hAnsi="Times New Roman"/>
          <w:color w:val="000000"/>
          <w:sz w:val="28"/>
          <w:szCs w:val="28"/>
        </w:rPr>
        <w:t xml:space="preserve">первое полугодие </w:t>
      </w:r>
      <w:r w:rsidR="000A0F44">
        <w:rPr>
          <w:rFonts w:ascii="Times New Roman" w:hAnsi="Times New Roman"/>
          <w:color w:val="000000"/>
          <w:sz w:val="28"/>
          <w:szCs w:val="28"/>
        </w:rPr>
        <w:t xml:space="preserve"> 202</w:t>
      </w:r>
      <w:r w:rsidR="00E22706">
        <w:rPr>
          <w:rFonts w:ascii="Times New Roman" w:hAnsi="Times New Roman"/>
          <w:color w:val="000000"/>
          <w:sz w:val="28"/>
          <w:szCs w:val="28"/>
        </w:rPr>
        <w:t>4</w:t>
      </w:r>
      <w:r w:rsidR="000A0F44">
        <w:rPr>
          <w:rFonts w:ascii="Times New Roman" w:hAnsi="Times New Roman"/>
          <w:color w:val="000000"/>
          <w:sz w:val="28"/>
          <w:szCs w:val="28"/>
        </w:rPr>
        <w:t xml:space="preserve"> </w:t>
      </w:r>
      <w:r w:rsidRPr="00A660DF">
        <w:rPr>
          <w:rFonts w:ascii="Times New Roman" w:hAnsi="Times New Roman"/>
          <w:color w:val="000000"/>
          <w:sz w:val="28"/>
          <w:szCs w:val="28"/>
        </w:rPr>
        <w:t>год</w:t>
      </w:r>
      <w:r w:rsidR="00E22706">
        <w:rPr>
          <w:rFonts w:ascii="Times New Roman" w:hAnsi="Times New Roman"/>
          <w:color w:val="000000"/>
          <w:sz w:val="28"/>
          <w:szCs w:val="28"/>
        </w:rPr>
        <w:t>а</w:t>
      </w:r>
      <w:r w:rsidRPr="00A660DF">
        <w:rPr>
          <w:rFonts w:ascii="Times New Roman" w:hAnsi="Times New Roman"/>
          <w:color w:val="000000"/>
          <w:sz w:val="28"/>
          <w:szCs w:val="28"/>
        </w:rPr>
        <w:t xml:space="preserve"> освоено</w:t>
      </w:r>
      <w:r w:rsidR="00835826">
        <w:rPr>
          <w:rFonts w:ascii="Times New Roman" w:hAnsi="Times New Roman"/>
          <w:color w:val="000000"/>
          <w:sz w:val="28"/>
          <w:szCs w:val="28"/>
        </w:rPr>
        <w:t xml:space="preserve"> 119 130 602</w:t>
      </w:r>
      <w:r w:rsidRPr="00A660DF">
        <w:rPr>
          <w:rFonts w:ascii="Times New Roman" w:hAnsi="Times New Roman"/>
          <w:color w:val="000000"/>
          <w:sz w:val="28"/>
          <w:szCs w:val="28"/>
        </w:rPr>
        <w:t xml:space="preserve"> руб., что </w:t>
      </w:r>
      <w:r w:rsidRPr="00E52E9F">
        <w:rPr>
          <w:rFonts w:ascii="Times New Roman" w:hAnsi="Times New Roman"/>
          <w:color w:val="000000"/>
          <w:sz w:val="28"/>
          <w:szCs w:val="28"/>
        </w:rPr>
        <w:t xml:space="preserve">составляет </w:t>
      </w:r>
      <w:r w:rsidR="00835826">
        <w:rPr>
          <w:rFonts w:ascii="Times New Roman" w:hAnsi="Times New Roman"/>
          <w:color w:val="000000"/>
          <w:sz w:val="28"/>
          <w:szCs w:val="28"/>
        </w:rPr>
        <w:t>78,1</w:t>
      </w:r>
      <w:r w:rsidRPr="00E52E9F">
        <w:rPr>
          <w:rFonts w:ascii="Times New Roman" w:hAnsi="Times New Roman"/>
          <w:color w:val="000000"/>
          <w:sz w:val="28"/>
          <w:szCs w:val="28"/>
        </w:rPr>
        <w:t>%</w:t>
      </w:r>
      <w:r w:rsidRPr="00A660DF">
        <w:rPr>
          <w:rFonts w:ascii="Times New Roman" w:hAnsi="Times New Roman"/>
          <w:color w:val="000000"/>
          <w:sz w:val="28"/>
          <w:szCs w:val="28"/>
        </w:rPr>
        <w:t xml:space="preserve"> от фактических расходов местного бюджета (без расходов по целевым направлениям), из них на заработную плату работникам бюджетной сферы профинансировано </w:t>
      </w:r>
      <w:r w:rsidR="00835826">
        <w:rPr>
          <w:rFonts w:ascii="Times New Roman" w:hAnsi="Times New Roman"/>
          <w:color w:val="000000"/>
          <w:sz w:val="28"/>
          <w:szCs w:val="28"/>
        </w:rPr>
        <w:t>110 291 541</w:t>
      </w:r>
      <w:r w:rsidRPr="00A660DF">
        <w:rPr>
          <w:rFonts w:ascii="Times New Roman" w:hAnsi="Times New Roman"/>
          <w:color w:val="000000"/>
          <w:sz w:val="28"/>
          <w:szCs w:val="28"/>
        </w:rPr>
        <w:t xml:space="preserve"> руб. или </w:t>
      </w:r>
      <w:r w:rsidR="00835826">
        <w:rPr>
          <w:rFonts w:ascii="Times New Roman" w:hAnsi="Times New Roman"/>
          <w:color w:val="000000"/>
          <w:sz w:val="28"/>
          <w:szCs w:val="28"/>
        </w:rPr>
        <w:t>92,6</w:t>
      </w:r>
      <w:r w:rsidRPr="00A660DF">
        <w:rPr>
          <w:rFonts w:ascii="Times New Roman" w:hAnsi="Times New Roman"/>
          <w:color w:val="000000"/>
          <w:sz w:val="28"/>
          <w:szCs w:val="28"/>
        </w:rPr>
        <w:t xml:space="preserve">% от расходов по социально защищенным статьям, из них на питание </w:t>
      </w:r>
      <w:r w:rsidR="00835826">
        <w:rPr>
          <w:rFonts w:ascii="Times New Roman" w:hAnsi="Times New Roman"/>
          <w:color w:val="000000"/>
          <w:sz w:val="28"/>
          <w:szCs w:val="28"/>
        </w:rPr>
        <w:t>6 568 962</w:t>
      </w:r>
      <w:r w:rsidRPr="00A660DF">
        <w:rPr>
          <w:rFonts w:ascii="Times New Roman" w:hAnsi="Times New Roman"/>
          <w:color w:val="000000"/>
          <w:sz w:val="28"/>
          <w:szCs w:val="28"/>
        </w:rPr>
        <w:t xml:space="preserve"> руб. или </w:t>
      </w:r>
      <w:r w:rsidR="00835826">
        <w:rPr>
          <w:rFonts w:ascii="Times New Roman" w:hAnsi="Times New Roman"/>
          <w:color w:val="000000"/>
          <w:sz w:val="28"/>
          <w:szCs w:val="28"/>
        </w:rPr>
        <w:t>5,5</w:t>
      </w:r>
      <w:r w:rsidRPr="00A660DF">
        <w:rPr>
          <w:rFonts w:ascii="Times New Roman" w:hAnsi="Times New Roman"/>
          <w:color w:val="000000"/>
          <w:sz w:val="28"/>
          <w:szCs w:val="28"/>
        </w:rPr>
        <w:t>% от расходов по социально защищенным статьям.</w:t>
      </w:r>
    </w:p>
    <w:p w14:paraId="79E700E0" w14:textId="2EEEE70E" w:rsidR="00E279B2" w:rsidRPr="00A660DF" w:rsidRDefault="00E279B2" w:rsidP="00EE520C">
      <w:pPr>
        <w:spacing w:after="0"/>
        <w:ind w:firstLine="567"/>
        <w:jc w:val="both"/>
        <w:rPr>
          <w:rFonts w:ascii="Times New Roman" w:hAnsi="Times New Roman"/>
          <w:color w:val="000000"/>
          <w:sz w:val="28"/>
          <w:szCs w:val="28"/>
        </w:rPr>
      </w:pPr>
      <w:bookmarkStart w:id="37" w:name="_Hlk140132680"/>
      <w:bookmarkEnd w:id="36"/>
      <w:r w:rsidRPr="00A660DF">
        <w:rPr>
          <w:rFonts w:ascii="Times New Roman" w:hAnsi="Times New Roman"/>
          <w:color w:val="000000"/>
          <w:sz w:val="28"/>
          <w:szCs w:val="28"/>
        </w:rPr>
        <w:t xml:space="preserve">За </w:t>
      </w:r>
      <w:r w:rsidR="00E22706">
        <w:rPr>
          <w:rFonts w:ascii="Times New Roman" w:hAnsi="Times New Roman"/>
          <w:color w:val="000000"/>
          <w:sz w:val="28"/>
          <w:szCs w:val="28"/>
        </w:rPr>
        <w:t xml:space="preserve">первое полугое </w:t>
      </w:r>
      <w:r w:rsidRPr="00A660DF">
        <w:rPr>
          <w:rFonts w:ascii="Times New Roman" w:hAnsi="Times New Roman"/>
          <w:color w:val="000000"/>
          <w:sz w:val="28"/>
          <w:szCs w:val="28"/>
        </w:rPr>
        <w:t>202</w:t>
      </w:r>
      <w:r w:rsidR="00E22706">
        <w:rPr>
          <w:rFonts w:ascii="Times New Roman" w:hAnsi="Times New Roman"/>
          <w:color w:val="000000"/>
          <w:sz w:val="28"/>
          <w:szCs w:val="28"/>
        </w:rPr>
        <w:t>4</w:t>
      </w:r>
      <w:r w:rsidRPr="00A660DF">
        <w:rPr>
          <w:rFonts w:ascii="Times New Roman" w:hAnsi="Times New Roman"/>
          <w:color w:val="000000"/>
          <w:sz w:val="28"/>
          <w:szCs w:val="28"/>
        </w:rPr>
        <w:t xml:space="preserve"> год</w:t>
      </w:r>
      <w:r w:rsidR="00E22706">
        <w:rPr>
          <w:rFonts w:ascii="Times New Roman" w:hAnsi="Times New Roman"/>
          <w:color w:val="000000"/>
          <w:sz w:val="28"/>
          <w:szCs w:val="28"/>
        </w:rPr>
        <w:t>а</w:t>
      </w:r>
      <w:r w:rsidRPr="00A660DF">
        <w:rPr>
          <w:rFonts w:ascii="Times New Roman" w:hAnsi="Times New Roman"/>
          <w:color w:val="000000"/>
          <w:sz w:val="28"/>
          <w:szCs w:val="28"/>
        </w:rPr>
        <w:t xml:space="preserve"> заработная плата работникам бюджетной сферы выплачивалась своевременно, без образования задолженности. Также создан резерв для обеспечения своевременных выплат отпускных педагогическим работникам в летний период в сумме </w:t>
      </w:r>
      <w:r w:rsidR="00835826">
        <w:rPr>
          <w:rFonts w:ascii="Times New Roman" w:hAnsi="Times New Roman"/>
          <w:color w:val="000000"/>
          <w:sz w:val="28"/>
          <w:szCs w:val="28"/>
        </w:rPr>
        <w:t>11 014 344</w:t>
      </w:r>
      <w:r w:rsidRPr="00A660DF">
        <w:rPr>
          <w:rFonts w:ascii="Times New Roman" w:hAnsi="Times New Roman"/>
          <w:color w:val="000000"/>
          <w:sz w:val="28"/>
          <w:szCs w:val="28"/>
        </w:rPr>
        <w:t xml:space="preserve"> руб., фактическое финансирование составило </w:t>
      </w:r>
      <w:r w:rsidR="00835826">
        <w:rPr>
          <w:rFonts w:ascii="Times New Roman" w:hAnsi="Times New Roman"/>
          <w:color w:val="000000"/>
          <w:sz w:val="28"/>
          <w:szCs w:val="28"/>
        </w:rPr>
        <w:t>8 660 922</w:t>
      </w:r>
      <w:r w:rsidRPr="00A660DF">
        <w:rPr>
          <w:rFonts w:ascii="Times New Roman" w:hAnsi="Times New Roman"/>
          <w:color w:val="000000"/>
          <w:sz w:val="28"/>
          <w:szCs w:val="28"/>
        </w:rPr>
        <w:t xml:space="preserve"> руб.</w:t>
      </w:r>
      <w:bookmarkEnd w:id="31"/>
    </w:p>
    <w:bookmarkEnd w:id="24"/>
    <w:bookmarkEnd w:id="34"/>
    <w:bookmarkEnd w:id="37"/>
    <w:p w14:paraId="2E199C71" w14:textId="77777777" w:rsidR="00E279B2" w:rsidRPr="00A660DF" w:rsidRDefault="00E279B2" w:rsidP="00EE520C">
      <w:pPr>
        <w:spacing w:after="0"/>
      </w:pPr>
    </w:p>
    <w:p w14:paraId="16AEEB0C" w14:textId="63DC59FC" w:rsidR="00DF4833" w:rsidRPr="00D67CE3" w:rsidRDefault="00DF4833" w:rsidP="00D67CE3">
      <w:pPr>
        <w:pStyle w:val="1"/>
      </w:pPr>
      <w:bookmarkStart w:id="38" w:name="_Toc140078314"/>
      <w:bookmarkStart w:id="39" w:name="_Toc172125271"/>
      <w:bookmarkEnd w:id="25"/>
      <w:r w:rsidRPr="00D67CE3">
        <w:lastRenderedPageBreak/>
        <w:t>4. Промышленность</w:t>
      </w:r>
      <w:bookmarkEnd w:id="32"/>
      <w:bookmarkEnd w:id="38"/>
      <w:bookmarkEnd w:id="39"/>
    </w:p>
    <w:bookmarkEnd w:id="18"/>
    <w:p w14:paraId="7FB7D9A8" w14:textId="5305ECFE" w:rsidR="0023569F" w:rsidRPr="009A57FF" w:rsidRDefault="0023569F" w:rsidP="0023569F">
      <w:pPr>
        <w:spacing w:after="0"/>
        <w:ind w:firstLine="567"/>
        <w:jc w:val="both"/>
        <w:rPr>
          <w:rFonts w:ascii="Times New Roman" w:hAnsi="Times New Roman"/>
          <w:color w:val="000000"/>
          <w:sz w:val="28"/>
          <w:szCs w:val="28"/>
        </w:rPr>
      </w:pPr>
      <w:r w:rsidRPr="009A57FF">
        <w:rPr>
          <w:rFonts w:ascii="Times New Roman" w:hAnsi="Times New Roman"/>
          <w:color w:val="000000"/>
          <w:sz w:val="28"/>
          <w:szCs w:val="28"/>
        </w:rPr>
        <w:t xml:space="preserve">Промышленное производство Рыбницкого района и г. Рыбница представлено следующими отраслями – черная металлургия, промышленность строительных материалов, легкая промышленность, пищевая промышленность, мукомольно-крупяная и комбикормовая промышленность и другие. Согласно данным </w:t>
      </w:r>
      <w:r>
        <w:rPr>
          <w:rFonts w:ascii="Times New Roman" w:hAnsi="Times New Roman"/>
          <w:color w:val="000000"/>
          <w:sz w:val="28"/>
          <w:szCs w:val="28"/>
        </w:rPr>
        <w:t>Министерства экономического развития Приднестровской Молдавской Республики</w:t>
      </w:r>
      <w:r w:rsidRPr="009A57FF">
        <w:rPr>
          <w:rFonts w:ascii="Times New Roman" w:hAnsi="Times New Roman"/>
          <w:color w:val="000000"/>
          <w:sz w:val="28"/>
          <w:szCs w:val="28"/>
        </w:rPr>
        <w:t xml:space="preserve">  за </w:t>
      </w:r>
      <w:r>
        <w:rPr>
          <w:rFonts w:ascii="Times New Roman" w:hAnsi="Times New Roman"/>
          <w:color w:val="000000"/>
          <w:sz w:val="28"/>
          <w:szCs w:val="28"/>
          <w:lang w:val="en-US"/>
        </w:rPr>
        <w:t>I</w:t>
      </w:r>
      <w:r>
        <w:rPr>
          <w:rFonts w:ascii="Times New Roman" w:hAnsi="Times New Roman"/>
          <w:color w:val="000000"/>
          <w:sz w:val="28"/>
          <w:szCs w:val="28"/>
        </w:rPr>
        <w:t xml:space="preserve"> полугодие 2024 года</w:t>
      </w:r>
      <w:r w:rsidRPr="009A57FF">
        <w:rPr>
          <w:rFonts w:ascii="Times New Roman" w:hAnsi="Times New Roman"/>
          <w:color w:val="000000"/>
          <w:sz w:val="28"/>
          <w:szCs w:val="28"/>
        </w:rPr>
        <w:t xml:space="preserve">, по крупным и средним промышленным предприятиям (без субъектов малого предпринимательства) </w:t>
      </w:r>
      <w:bookmarkStart w:id="40" w:name="_Hlk14956309"/>
      <w:r w:rsidRPr="009A57FF">
        <w:rPr>
          <w:rFonts w:ascii="Times New Roman" w:hAnsi="Times New Roman"/>
          <w:color w:val="000000"/>
          <w:sz w:val="28"/>
          <w:szCs w:val="28"/>
        </w:rPr>
        <w:t xml:space="preserve">объем производства продукции составил    </w:t>
      </w:r>
      <w:r>
        <w:rPr>
          <w:rFonts w:ascii="Times New Roman" w:hAnsi="Times New Roman"/>
          <w:color w:val="000000"/>
          <w:sz w:val="28"/>
          <w:szCs w:val="28"/>
        </w:rPr>
        <w:t xml:space="preserve">1,646 млрд. руб., что </w:t>
      </w:r>
      <w:r w:rsidRPr="009A57FF">
        <w:rPr>
          <w:rFonts w:ascii="Times New Roman" w:hAnsi="Times New Roman"/>
          <w:color w:val="000000"/>
          <w:sz w:val="28"/>
          <w:szCs w:val="28"/>
        </w:rPr>
        <w:t xml:space="preserve">на </w:t>
      </w:r>
      <w:r>
        <w:rPr>
          <w:rFonts w:ascii="Times New Roman" w:hAnsi="Times New Roman"/>
          <w:color w:val="000000"/>
          <w:sz w:val="28"/>
          <w:szCs w:val="28"/>
        </w:rPr>
        <w:t>6,4</w:t>
      </w:r>
      <w:r w:rsidRPr="009A57FF">
        <w:rPr>
          <w:rFonts w:ascii="Times New Roman" w:hAnsi="Times New Roman"/>
          <w:color w:val="000000"/>
          <w:sz w:val="28"/>
          <w:szCs w:val="28"/>
        </w:rPr>
        <w:t xml:space="preserve">% </w:t>
      </w:r>
      <w:r>
        <w:rPr>
          <w:rFonts w:ascii="Times New Roman" w:hAnsi="Times New Roman"/>
          <w:color w:val="000000"/>
          <w:sz w:val="28"/>
          <w:szCs w:val="28"/>
        </w:rPr>
        <w:t>больше</w:t>
      </w:r>
      <w:r w:rsidRPr="009A57FF">
        <w:rPr>
          <w:rFonts w:ascii="Times New Roman" w:hAnsi="Times New Roman"/>
          <w:color w:val="000000"/>
          <w:sz w:val="28"/>
          <w:szCs w:val="28"/>
        </w:rPr>
        <w:t>, чем за</w:t>
      </w:r>
      <w:r>
        <w:rPr>
          <w:rFonts w:ascii="Times New Roman" w:hAnsi="Times New Roman"/>
          <w:color w:val="000000"/>
          <w:sz w:val="28"/>
          <w:szCs w:val="28"/>
        </w:rPr>
        <w:t xml:space="preserve"> </w:t>
      </w:r>
      <w:r>
        <w:rPr>
          <w:rFonts w:ascii="Times New Roman" w:hAnsi="Times New Roman"/>
          <w:color w:val="000000"/>
          <w:sz w:val="28"/>
          <w:szCs w:val="28"/>
          <w:lang w:val="en-US"/>
        </w:rPr>
        <w:t>I</w:t>
      </w:r>
      <w:r>
        <w:rPr>
          <w:rFonts w:ascii="Times New Roman" w:hAnsi="Times New Roman"/>
          <w:color w:val="000000"/>
          <w:sz w:val="28"/>
          <w:szCs w:val="28"/>
        </w:rPr>
        <w:t xml:space="preserve"> полугодие</w:t>
      </w:r>
      <w:r w:rsidRPr="009A57FF">
        <w:rPr>
          <w:rFonts w:ascii="Times New Roman" w:hAnsi="Times New Roman"/>
          <w:color w:val="000000"/>
          <w:sz w:val="28"/>
          <w:szCs w:val="28"/>
        </w:rPr>
        <w:t xml:space="preserve">  202</w:t>
      </w:r>
      <w:r>
        <w:rPr>
          <w:rFonts w:ascii="Times New Roman" w:hAnsi="Times New Roman"/>
          <w:color w:val="000000"/>
          <w:sz w:val="28"/>
          <w:szCs w:val="28"/>
        </w:rPr>
        <w:t>3</w:t>
      </w:r>
      <w:r w:rsidRPr="009A57FF">
        <w:rPr>
          <w:rFonts w:ascii="Times New Roman" w:hAnsi="Times New Roman"/>
          <w:color w:val="000000"/>
          <w:sz w:val="28"/>
          <w:szCs w:val="28"/>
        </w:rPr>
        <w:t xml:space="preserve"> год</w:t>
      </w:r>
      <w:r>
        <w:rPr>
          <w:rFonts w:ascii="Times New Roman" w:hAnsi="Times New Roman"/>
          <w:color w:val="000000"/>
          <w:sz w:val="28"/>
          <w:szCs w:val="28"/>
        </w:rPr>
        <w:t>а</w:t>
      </w:r>
      <w:r w:rsidRPr="009A57FF">
        <w:rPr>
          <w:rFonts w:ascii="Times New Roman" w:hAnsi="Times New Roman"/>
          <w:color w:val="000000"/>
          <w:sz w:val="28"/>
          <w:szCs w:val="28"/>
        </w:rPr>
        <w:t>.</w:t>
      </w:r>
    </w:p>
    <w:p w14:paraId="1D4D4667" w14:textId="7A3F695D" w:rsidR="0023569F" w:rsidRDefault="008F5F60" w:rsidP="0023569F">
      <w:pPr>
        <w:spacing w:after="0"/>
        <w:ind w:firstLine="567"/>
        <w:jc w:val="both"/>
        <w:rPr>
          <w:rFonts w:ascii="Times New Roman" w:hAnsi="Times New Roman"/>
          <w:color w:val="000000"/>
          <w:sz w:val="28"/>
          <w:szCs w:val="28"/>
        </w:rPr>
      </w:pPr>
      <w:bookmarkStart w:id="41" w:name="_Hlk68005552"/>
      <w:bookmarkEnd w:id="40"/>
      <w:r>
        <w:rPr>
          <w:noProof/>
        </w:rPr>
        <w:drawing>
          <wp:anchor distT="0" distB="0" distL="114300" distR="114300" simplePos="0" relativeHeight="252730368" behindDoc="0" locked="0" layoutInCell="1" allowOverlap="1" wp14:anchorId="268CDF42" wp14:editId="70F2DFA5">
            <wp:simplePos x="0" y="0"/>
            <wp:positionH relativeFrom="column">
              <wp:posOffset>-108585</wp:posOffset>
            </wp:positionH>
            <wp:positionV relativeFrom="paragraph">
              <wp:posOffset>1576070</wp:posOffset>
            </wp:positionV>
            <wp:extent cx="6038850" cy="4029075"/>
            <wp:effectExtent l="0" t="0" r="0" b="9525"/>
            <wp:wrapThrough wrapText="bothSides">
              <wp:wrapPolygon edited="0">
                <wp:start x="273" y="0"/>
                <wp:lineTo x="0" y="204"/>
                <wp:lineTo x="0" y="21345"/>
                <wp:lineTo x="204" y="21549"/>
                <wp:lineTo x="273" y="21549"/>
                <wp:lineTo x="21259" y="21549"/>
                <wp:lineTo x="21327" y="21549"/>
                <wp:lineTo x="21532" y="21345"/>
                <wp:lineTo x="21532" y="204"/>
                <wp:lineTo x="21259" y="0"/>
                <wp:lineTo x="273" y="0"/>
              </wp:wrapPolygon>
            </wp:wrapThrough>
            <wp:docPr id="152" name="Рисунок 152" descr="Молдавский металлургический за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лдавский металлургический завод"/>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8850" cy="4029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3569F" w:rsidRPr="000E504F">
        <w:rPr>
          <w:rFonts w:ascii="Times New Roman" w:hAnsi="Times New Roman"/>
          <w:color w:val="000000"/>
          <w:sz w:val="28"/>
          <w:szCs w:val="28"/>
        </w:rPr>
        <w:t xml:space="preserve">Основную долю в структуре </w:t>
      </w:r>
      <w:r w:rsidR="0023569F">
        <w:rPr>
          <w:rFonts w:ascii="Times New Roman" w:hAnsi="Times New Roman"/>
          <w:color w:val="000000"/>
          <w:sz w:val="28"/>
          <w:szCs w:val="28"/>
        </w:rPr>
        <w:t xml:space="preserve">объема промышленного производства </w:t>
      </w:r>
      <w:r w:rsidR="0023569F" w:rsidRPr="000E504F">
        <w:rPr>
          <w:rFonts w:ascii="Times New Roman" w:hAnsi="Times New Roman"/>
          <w:color w:val="000000"/>
          <w:sz w:val="28"/>
          <w:szCs w:val="28"/>
          <w:shd w:val="clear" w:color="auto" w:fill="FFFFFF"/>
        </w:rPr>
        <w:t>Рыбницкого района и г. Рыбницы занимает</w:t>
      </w:r>
      <w:r w:rsidR="0023569F">
        <w:rPr>
          <w:rFonts w:ascii="Times New Roman" w:hAnsi="Times New Roman"/>
          <w:color w:val="000000"/>
          <w:sz w:val="28"/>
          <w:szCs w:val="28"/>
          <w:shd w:val="clear" w:color="auto" w:fill="FFFFFF"/>
        </w:rPr>
        <w:t xml:space="preserve"> черная металлургия</w:t>
      </w:r>
      <w:r w:rsidR="0023569F" w:rsidRPr="000E504F">
        <w:rPr>
          <w:rFonts w:ascii="Times New Roman" w:hAnsi="Times New Roman"/>
          <w:color w:val="000000"/>
          <w:sz w:val="28"/>
          <w:szCs w:val="28"/>
          <w:shd w:val="clear" w:color="auto" w:fill="FFFFFF"/>
        </w:rPr>
        <w:t xml:space="preserve"> </w:t>
      </w:r>
      <w:r w:rsidR="0023569F">
        <w:rPr>
          <w:rFonts w:ascii="Times New Roman" w:hAnsi="Times New Roman"/>
          <w:color w:val="000000"/>
          <w:sz w:val="28"/>
          <w:szCs w:val="28"/>
          <w:shd w:val="clear" w:color="auto" w:fill="FFFFFF"/>
        </w:rPr>
        <w:t>–</w:t>
      </w:r>
      <w:r w:rsidR="0023569F" w:rsidRPr="000E504F">
        <w:rPr>
          <w:rFonts w:ascii="Times New Roman" w:hAnsi="Times New Roman"/>
          <w:color w:val="000000"/>
          <w:sz w:val="28"/>
          <w:szCs w:val="28"/>
          <w:shd w:val="clear" w:color="auto" w:fill="FFFFFF"/>
        </w:rPr>
        <w:t xml:space="preserve"> </w:t>
      </w:r>
      <w:r w:rsidR="0023569F">
        <w:rPr>
          <w:rFonts w:ascii="Times New Roman" w:hAnsi="Times New Roman"/>
          <w:color w:val="000000"/>
          <w:sz w:val="28"/>
          <w:szCs w:val="28"/>
          <w:shd w:val="clear" w:color="auto" w:fill="FFFFFF"/>
        </w:rPr>
        <w:t>79,24</w:t>
      </w:r>
      <w:r w:rsidR="0023569F" w:rsidRPr="000E504F">
        <w:rPr>
          <w:rFonts w:ascii="Times New Roman" w:hAnsi="Times New Roman"/>
          <w:color w:val="000000"/>
          <w:sz w:val="28"/>
          <w:szCs w:val="28"/>
          <w:shd w:val="clear" w:color="auto" w:fill="FFFFFF"/>
        </w:rPr>
        <w:t xml:space="preserve">%, что в свою очередь значительно влияет на общий результат работы промышленности города и района. Так объем производства </w:t>
      </w:r>
      <w:r w:rsidR="0023569F">
        <w:rPr>
          <w:rFonts w:ascii="Times New Roman" w:hAnsi="Times New Roman"/>
          <w:color w:val="000000"/>
          <w:sz w:val="28"/>
          <w:szCs w:val="28"/>
          <w:shd w:val="clear" w:color="auto" w:fill="FFFFFF"/>
        </w:rPr>
        <w:t>черной металлургии</w:t>
      </w:r>
      <w:r w:rsidR="0023569F" w:rsidRPr="000E504F">
        <w:rPr>
          <w:rFonts w:ascii="Times New Roman" w:hAnsi="Times New Roman"/>
          <w:color w:val="000000"/>
          <w:sz w:val="28"/>
          <w:szCs w:val="28"/>
          <w:shd w:val="clear" w:color="auto" w:fill="FFFFFF"/>
        </w:rPr>
        <w:t xml:space="preserve"> составил </w:t>
      </w:r>
      <w:r w:rsidR="0023569F">
        <w:rPr>
          <w:rFonts w:ascii="Times New Roman" w:hAnsi="Times New Roman"/>
          <w:color w:val="000000"/>
          <w:sz w:val="28"/>
          <w:szCs w:val="28"/>
          <w:shd w:val="clear" w:color="auto" w:fill="FFFFFF"/>
        </w:rPr>
        <w:t>1</w:t>
      </w:r>
      <w:r w:rsidR="0023569F" w:rsidRPr="000E504F">
        <w:rPr>
          <w:rFonts w:ascii="Times New Roman" w:hAnsi="Times New Roman"/>
          <w:color w:val="000000"/>
          <w:sz w:val="28"/>
          <w:szCs w:val="28"/>
          <w:shd w:val="clear" w:color="auto" w:fill="FFFFFF"/>
        </w:rPr>
        <w:t xml:space="preserve"> млрд. </w:t>
      </w:r>
      <w:r w:rsidR="0023569F">
        <w:rPr>
          <w:rFonts w:ascii="Times New Roman" w:hAnsi="Times New Roman"/>
          <w:color w:val="000000"/>
          <w:sz w:val="28"/>
          <w:szCs w:val="28"/>
          <w:shd w:val="clear" w:color="auto" w:fill="FFFFFF"/>
        </w:rPr>
        <w:t>314</w:t>
      </w:r>
      <w:r w:rsidR="0023569F" w:rsidRPr="000E504F">
        <w:rPr>
          <w:rFonts w:ascii="Times New Roman" w:hAnsi="Times New Roman"/>
          <w:color w:val="000000"/>
          <w:sz w:val="28"/>
          <w:szCs w:val="28"/>
          <w:shd w:val="clear" w:color="auto" w:fill="FFFFFF"/>
        </w:rPr>
        <w:t xml:space="preserve"> млн. руб., что на </w:t>
      </w:r>
      <w:r w:rsidR="0023569F">
        <w:rPr>
          <w:rFonts w:ascii="Times New Roman" w:hAnsi="Times New Roman"/>
          <w:color w:val="000000"/>
          <w:sz w:val="28"/>
          <w:szCs w:val="28"/>
          <w:shd w:val="clear" w:color="auto" w:fill="FFFFFF"/>
        </w:rPr>
        <w:t>76,7</w:t>
      </w:r>
      <w:r w:rsidR="0023569F" w:rsidRPr="000E504F">
        <w:rPr>
          <w:rFonts w:ascii="Times New Roman" w:hAnsi="Times New Roman"/>
          <w:color w:val="000000"/>
          <w:sz w:val="28"/>
          <w:szCs w:val="28"/>
          <w:shd w:val="clear" w:color="auto" w:fill="FFFFFF"/>
        </w:rPr>
        <w:t xml:space="preserve"> млн.  руб. или на </w:t>
      </w:r>
      <w:r w:rsidR="0023569F">
        <w:rPr>
          <w:rFonts w:ascii="Times New Roman" w:hAnsi="Times New Roman"/>
          <w:color w:val="000000"/>
          <w:sz w:val="28"/>
          <w:szCs w:val="28"/>
          <w:shd w:val="clear" w:color="auto" w:fill="FFFFFF"/>
        </w:rPr>
        <w:t>6,2</w:t>
      </w:r>
      <w:r w:rsidR="0023569F" w:rsidRPr="000E504F">
        <w:rPr>
          <w:rFonts w:ascii="Times New Roman" w:hAnsi="Times New Roman"/>
          <w:color w:val="000000"/>
          <w:sz w:val="28"/>
          <w:szCs w:val="28"/>
          <w:shd w:val="clear" w:color="auto" w:fill="FFFFFF"/>
        </w:rPr>
        <w:t xml:space="preserve">% </w:t>
      </w:r>
      <w:r w:rsidR="0023569F">
        <w:rPr>
          <w:rFonts w:ascii="Times New Roman" w:hAnsi="Times New Roman"/>
          <w:color w:val="000000"/>
          <w:sz w:val="28"/>
          <w:szCs w:val="28"/>
          <w:shd w:val="clear" w:color="auto" w:fill="FFFFFF"/>
        </w:rPr>
        <w:t>больше</w:t>
      </w:r>
      <w:r w:rsidR="0023569F" w:rsidRPr="000E504F">
        <w:rPr>
          <w:rFonts w:ascii="Times New Roman" w:hAnsi="Times New Roman"/>
          <w:color w:val="000000"/>
          <w:sz w:val="28"/>
          <w:szCs w:val="28"/>
          <w:shd w:val="clear" w:color="auto" w:fill="FFFFFF"/>
        </w:rPr>
        <w:t xml:space="preserve">, чем за </w:t>
      </w:r>
      <w:r w:rsidR="0023569F">
        <w:rPr>
          <w:rFonts w:ascii="Times New Roman" w:hAnsi="Times New Roman"/>
          <w:color w:val="000000"/>
          <w:sz w:val="28"/>
          <w:szCs w:val="28"/>
          <w:shd w:val="clear" w:color="auto" w:fill="FFFFFF"/>
          <w:lang w:val="en-US"/>
        </w:rPr>
        <w:t>I</w:t>
      </w:r>
      <w:r w:rsidR="0023569F" w:rsidRPr="00BC167A">
        <w:rPr>
          <w:rFonts w:ascii="Times New Roman" w:hAnsi="Times New Roman"/>
          <w:color w:val="000000"/>
          <w:sz w:val="28"/>
          <w:szCs w:val="28"/>
          <w:shd w:val="clear" w:color="auto" w:fill="FFFFFF"/>
        </w:rPr>
        <w:t xml:space="preserve"> </w:t>
      </w:r>
      <w:r w:rsidR="0023569F">
        <w:rPr>
          <w:rFonts w:ascii="Times New Roman" w:hAnsi="Times New Roman"/>
          <w:color w:val="000000"/>
          <w:sz w:val="28"/>
          <w:szCs w:val="28"/>
          <w:shd w:val="clear" w:color="auto" w:fill="FFFFFF"/>
        </w:rPr>
        <w:t xml:space="preserve">полугодие </w:t>
      </w:r>
      <w:r w:rsidR="0023569F" w:rsidRPr="000E504F">
        <w:rPr>
          <w:rFonts w:ascii="Times New Roman" w:hAnsi="Times New Roman"/>
          <w:color w:val="000000"/>
          <w:sz w:val="28"/>
          <w:szCs w:val="28"/>
        </w:rPr>
        <w:t>2023 год</w:t>
      </w:r>
      <w:bookmarkEnd w:id="41"/>
      <w:r w:rsidR="0023569F">
        <w:rPr>
          <w:rFonts w:ascii="Times New Roman" w:hAnsi="Times New Roman"/>
          <w:color w:val="000000"/>
          <w:sz w:val="28"/>
          <w:szCs w:val="28"/>
        </w:rPr>
        <w:t>а.</w:t>
      </w:r>
    </w:p>
    <w:p w14:paraId="2F97CF93" w14:textId="43E66F0F" w:rsidR="008F5F60" w:rsidRDefault="008F5F60" w:rsidP="0023569F">
      <w:pPr>
        <w:spacing w:after="0"/>
        <w:ind w:firstLine="567"/>
        <w:jc w:val="both"/>
        <w:rPr>
          <w:rFonts w:ascii="Times New Roman" w:hAnsi="Times New Roman"/>
          <w:color w:val="000000"/>
          <w:sz w:val="28"/>
          <w:szCs w:val="28"/>
        </w:rPr>
      </w:pPr>
    </w:p>
    <w:tbl>
      <w:tblPr>
        <w:tblStyle w:val="ae"/>
        <w:tblW w:w="9447" w:type="dxa"/>
        <w:tblLayout w:type="fixed"/>
        <w:tblLook w:val="04A0" w:firstRow="1" w:lastRow="0" w:firstColumn="1" w:lastColumn="0" w:noHBand="0" w:noVBand="1"/>
      </w:tblPr>
      <w:tblGrid>
        <w:gridCol w:w="545"/>
        <w:gridCol w:w="2115"/>
        <w:gridCol w:w="1276"/>
        <w:gridCol w:w="1275"/>
        <w:gridCol w:w="1351"/>
        <w:gridCol w:w="1649"/>
        <w:gridCol w:w="1236"/>
      </w:tblGrid>
      <w:tr w:rsidR="0023569F" w14:paraId="22517094" w14:textId="77777777" w:rsidTr="0023569F">
        <w:trPr>
          <w:trHeight w:val="452"/>
          <w:tblHeader/>
        </w:trPr>
        <w:tc>
          <w:tcPr>
            <w:tcW w:w="545" w:type="dxa"/>
            <w:vMerge w:val="restart"/>
            <w:tcBorders>
              <w:top w:val="single" w:sz="4" w:space="0" w:color="auto"/>
              <w:left w:val="single" w:sz="4" w:space="0" w:color="auto"/>
              <w:bottom w:val="single" w:sz="4" w:space="0" w:color="auto"/>
              <w:right w:val="single" w:sz="4" w:space="0" w:color="auto"/>
            </w:tcBorders>
            <w:vAlign w:val="center"/>
            <w:hideMark/>
          </w:tcPr>
          <w:p w14:paraId="6CE9DA95"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lastRenderedPageBreak/>
              <w:t>№</w:t>
            </w:r>
          </w:p>
          <w:p w14:paraId="627388DC"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п/п</w:t>
            </w:r>
          </w:p>
        </w:tc>
        <w:tc>
          <w:tcPr>
            <w:tcW w:w="2115" w:type="dxa"/>
            <w:vMerge w:val="restart"/>
            <w:tcBorders>
              <w:top w:val="single" w:sz="4" w:space="0" w:color="auto"/>
              <w:left w:val="single" w:sz="4" w:space="0" w:color="auto"/>
              <w:bottom w:val="single" w:sz="4" w:space="0" w:color="auto"/>
              <w:right w:val="single" w:sz="4" w:space="0" w:color="auto"/>
            </w:tcBorders>
            <w:vAlign w:val="center"/>
            <w:hideMark/>
          </w:tcPr>
          <w:p w14:paraId="05564035"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Отрасль производства</w:t>
            </w:r>
          </w:p>
        </w:tc>
        <w:tc>
          <w:tcPr>
            <w:tcW w:w="6787" w:type="dxa"/>
            <w:gridSpan w:val="5"/>
            <w:tcBorders>
              <w:top w:val="single" w:sz="4" w:space="0" w:color="auto"/>
              <w:left w:val="single" w:sz="4" w:space="0" w:color="auto"/>
              <w:bottom w:val="single" w:sz="4" w:space="0" w:color="auto"/>
              <w:right w:val="single" w:sz="4" w:space="0" w:color="auto"/>
            </w:tcBorders>
            <w:hideMark/>
          </w:tcPr>
          <w:p w14:paraId="58E9F463"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Объем отгруженной продукции (работ, услуг) собственного производства в фактических ценах, тыс.руб.</w:t>
            </w:r>
          </w:p>
        </w:tc>
      </w:tr>
      <w:tr w:rsidR="0023569F" w14:paraId="1E69CF47" w14:textId="77777777" w:rsidTr="0023569F">
        <w:trPr>
          <w:trHeight w:val="140"/>
          <w:tblHeader/>
        </w:trPr>
        <w:tc>
          <w:tcPr>
            <w:tcW w:w="545" w:type="dxa"/>
            <w:vMerge/>
            <w:tcBorders>
              <w:top w:val="single" w:sz="4" w:space="0" w:color="auto"/>
              <w:left w:val="single" w:sz="4" w:space="0" w:color="auto"/>
              <w:bottom w:val="single" w:sz="4" w:space="0" w:color="auto"/>
              <w:right w:val="single" w:sz="4" w:space="0" w:color="auto"/>
            </w:tcBorders>
            <w:vAlign w:val="center"/>
            <w:hideMark/>
          </w:tcPr>
          <w:p w14:paraId="2958A5D9" w14:textId="77777777" w:rsidR="0023569F" w:rsidRPr="0023569F" w:rsidRDefault="0023569F" w:rsidP="0023569F">
            <w:pPr>
              <w:spacing w:after="0"/>
              <w:jc w:val="center"/>
              <w:rPr>
                <w:rFonts w:ascii="Times New Roman" w:hAnsi="Times New Roman"/>
                <w:color w:val="000000"/>
              </w:rPr>
            </w:pPr>
          </w:p>
        </w:tc>
        <w:tc>
          <w:tcPr>
            <w:tcW w:w="2115" w:type="dxa"/>
            <w:vMerge/>
            <w:tcBorders>
              <w:top w:val="single" w:sz="4" w:space="0" w:color="auto"/>
              <w:left w:val="single" w:sz="4" w:space="0" w:color="auto"/>
              <w:bottom w:val="single" w:sz="4" w:space="0" w:color="auto"/>
              <w:right w:val="single" w:sz="4" w:space="0" w:color="auto"/>
            </w:tcBorders>
            <w:vAlign w:val="center"/>
            <w:hideMark/>
          </w:tcPr>
          <w:p w14:paraId="48DF45A1" w14:textId="77777777" w:rsidR="0023569F" w:rsidRPr="0023569F" w:rsidRDefault="0023569F" w:rsidP="0023569F">
            <w:pPr>
              <w:spacing w:after="0"/>
              <w:jc w:val="center"/>
              <w:rPr>
                <w:rFonts w:ascii="Times New Roman" w:hAnsi="Times New Roman"/>
                <w:color w:val="000000"/>
              </w:rPr>
            </w:pPr>
          </w:p>
        </w:tc>
        <w:tc>
          <w:tcPr>
            <w:tcW w:w="1276" w:type="dxa"/>
            <w:tcBorders>
              <w:top w:val="single" w:sz="4" w:space="0" w:color="auto"/>
              <w:left w:val="single" w:sz="4" w:space="0" w:color="auto"/>
              <w:bottom w:val="single" w:sz="4" w:space="0" w:color="auto"/>
              <w:right w:val="single" w:sz="4" w:space="0" w:color="auto"/>
            </w:tcBorders>
            <w:hideMark/>
          </w:tcPr>
          <w:p w14:paraId="387F1C7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I полугодие 2024 года</w:t>
            </w:r>
          </w:p>
        </w:tc>
        <w:tc>
          <w:tcPr>
            <w:tcW w:w="1275" w:type="dxa"/>
            <w:tcBorders>
              <w:top w:val="single" w:sz="4" w:space="0" w:color="auto"/>
              <w:left w:val="single" w:sz="4" w:space="0" w:color="auto"/>
              <w:bottom w:val="single" w:sz="4" w:space="0" w:color="auto"/>
              <w:right w:val="single" w:sz="4" w:space="0" w:color="auto"/>
            </w:tcBorders>
            <w:hideMark/>
          </w:tcPr>
          <w:p w14:paraId="7F74A991"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I полугодие 2023 года</w:t>
            </w:r>
          </w:p>
        </w:tc>
        <w:tc>
          <w:tcPr>
            <w:tcW w:w="1351" w:type="dxa"/>
            <w:tcBorders>
              <w:top w:val="single" w:sz="4" w:space="0" w:color="auto"/>
              <w:left w:val="single" w:sz="4" w:space="0" w:color="auto"/>
              <w:bottom w:val="single" w:sz="4" w:space="0" w:color="auto"/>
              <w:right w:val="single" w:sz="4" w:space="0" w:color="auto"/>
            </w:tcBorders>
            <w:vAlign w:val="center"/>
            <w:hideMark/>
          </w:tcPr>
          <w:p w14:paraId="399A2ECA"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Отклонение +/-</w:t>
            </w:r>
          </w:p>
        </w:tc>
        <w:tc>
          <w:tcPr>
            <w:tcW w:w="1649" w:type="dxa"/>
            <w:tcBorders>
              <w:top w:val="single" w:sz="4" w:space="0" w:color="auto"/>
              <w:left w:val="single" w:sz="4" w:space="0" w:color="auto"/>
              <w:bottom w:val="single" w:sz="4" w:space="0" w:color="auto"/>
              <w:right w:val="single" w:sz="4" w:space="0" w:color="auto"/>
            </w:tcBorders>
            <w:hideMark/>
          </w:tcPr>
          <w:p w14:paraId="6B01D2D2"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 xml:space="preserve">в % к соответствующему периоду </w:t>
            </w:r>
          </w:p>
        </w:tc>
        <w:tc>
          <w:tcPr>
            <w:tcW w:w="1236" w:type="dxa"/>
            <w:tcBorders>
              <w:top w:val="single" w:sz="4" w:space="0" w:color="auto"/>
              <w:left w:val="single" w:sz="4" w:space="0" w:color="auto"/>
              <w:bottom w:val="single" w:sz="4" w:space="0" w:color="auto"/>
              <w:right w:val="single" w:sz="4" w:space="0" w:color="auto"/>
            </w:tcBorders>
          </w:tcPr>
          <w:p w14:paraId="4001C185"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 xml:space="preserve">% удельный вес </w:t>
            </w:r>
          </w:p>
        </w:tc>
      </w:tr>
      <w:tr w:rsidR="0023569F" w14:paraId="7D7C5964" w14:textId="77777777" w:rsidTr="0023569F">
        <w:trPr>
          <w:trHeight w:val="219"/>
          <w:tblHeader/>
        </w:trPr>
        <w:tc>
          <w:tcPr>
            <w:tcW w:w="545" w:type="dxa"/>
            <w:tcBorders>
              <w:top w:val="single" w:sz="4" w:space="0" w:color="auto"/>
              <w:left w:val="single" w:sz="4" w:space="0" w:color="auto"/>
              <w:bottom w:val="single" w:sz="4" w:space="0" w:color="auto"/>
              <w:right w:val="single" w:sz="4" w:space="0" w:color="auto"/>
            </w:tcBorders>
            <w:vAlign w:val="center"/>
          </w:tcPr>
          <w:p w14:paraId="5C41A6F7"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w:t>
            </w:r>
          </w:p>
        </w:tc>
        <w:tc>
          <w:tcPr>
            <w:tcW w:w="2115" w:type="dxa"/>
            <w:tcBorders>
              <w:top w:val="single" w:sz="4" w:space="0" w:color="auto"/>
              <w:left w:val="single" w:sz="4" w:space="0" w:color="auto"/>
              <w:bottom w:val="single" w:sz="4" w:space="0" w:color="auto"/>
              <w:right w:val="single" w:sz="4" w:space="0" w:color="auto"/>
            </w:tcBorders>
            <w:vAlign w:val="center"/>
          </w:tcPr>
          <w:p w14:paraId="5DAF3934"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Черная металлургия</w:t>
            </w:r>
          </w:p>
        </w:tc>
        <w:tc>
          <w:tcPr>
            <w:tcW w:w="1276" w:type="dxa"/>
            <w:tcBorders>
              <w:top w:val="single" w:sz="4" w:space="0" w:color="auto"/>
              <w:left w:val="single" w:sz="4" w:space="0" w:color="auto"/>
              <w:bottom w:val="single" w:sz="4" w:space="0" w:color="auto"/>
              <w:right w:val="single" w:sz="4" w:space="0" w:color="auto"/>
            </w:tcBorders>
            <w:vAlign w:val="center"/>
          </w:tcPr>
          <w:p w14:paraId="26327A2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1 313 977,8</w:t>
            </w:r>
          </w:p>
        </w:tc>
        <w:tc>
          <w:tcPr>
            <w:tcW w:w="1275" w:type="dxa"/>
            <w:tcBorders>
              <w:top w:val="single" w:sz="4" w:space="0" w:color="auto"/>
              <w:left w:val="single" w:sz="4" w:space="0" w:color="auto"/>
              <w:bottom w:val="single" w:sz="4" w:space="0" w:color="auto"/>
              <w:right w:val="single" w:sz="4" w:space="0" w:color="auto"/>
            </w:tcBorders>
            <w:vAlign w:val="center"/>
          </w:tcPr>
          <w:p w14:paraId="7985D49B"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1 237 267,2</w:t>
            </w:r>
          </w:p>
        </w:tc>
        <w:tc>
          <w:tcPr>
            <w:tcW w:w="1351" w:type="dxa"/>
            <w:tcBorders>
              <w:top w:val="single" w:sz="4" w:space="0" w:color="auto"/>
              <w:left w:val="single" w:sz="4" w:space="0" w:color="auto"/>
              <w:bottom w:val="single" w:sz="4" w:space="0" w:color="auto"/>
              <w:right w:val="single" w:sz="4" w:space="0" w:color="auto"/>
            </w:tcBorders>
            <w:vAlign w:val="center"/>
          </w:tcPr>
          <w:p w14:paraId="1E3A2A5C"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76 710,6</w:t>
            </w:r>
          </w:p>
        </w:tc>
        <w:tc>
          <w:tcPr>
            <w:tcW w:w="1649" w:type="dxa"/>
            <w:tcBorders>
              <w:top w:val="single" w:sz="4" w:space="0" w:color="auto"/>
              <w:left w:val="single" w:sz="4" w:space="0" w:color="auto"/>
              <w:bottom w:val="single" w:sz="4" w:space="0" w:color="auto"/>
              <w:right w:val="single" w:sz="4" w:space="0" w:color="auto"/>
            </w:tcBorders>
            <w:vAlign w:val="center"/>
          </w:tcPr>
          <w:p w14:paraId="3877BC33"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106,2</w:t>
            </w:r>
          </w:p>
        </w:tc>
        <w:tc>
          <w:tcPr>
            <w:tcW w:w="1236" w:type="dxa"/>
            <w:tcBorders>
              <w:top w:val="single" w:sz="4" w:space="0" w:color="auto"/>
              <w:left w:val="single" w:sz="4" w:space="0" w:color="auto"/>
              <w:bottom w:val="single" w:sz="4" w:space="0" w:color="auto"/>
              <w:right w:val="single" w:sz="4" w:space="0" w:color="auto"/>
            </w:tcBorders>
            <w:vAlign w:val="center"/>
          </w:tcPr>
          <w:p w14:paraId="647BD3E1"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79,24</w:t>
            </w:r>
          </w:p>
        </w:tc>
      </w:tr>
      <w:tr w:rsidR="0023569F" w14:paraId="6F4C64F3" w14:textId="77777777" w:rsidTr="0023569F">
        <w:trPr>
          <w:trHeight w:val="219"/>
          <w:tblHeader/>
        </w:trPr>
        <w:tc>
          <w:tcPr>
            <w:tcW w:w="545" w:type="dxa"/>
            <w:tcBorders>
              <w:top w:val="single" w:sz="4" w:space="0" w:color="auto"/>
              <w:left w:val="single" w:sz="4" w:space="0" w:color="auto"/>
              <w:bottom w:val="single" w:sz="4" w:space="0" w:color="auto"/>
              <w:right w:val="single" w:sz="4" w:space="0" w:color="auto"/>
            </w:tcBorders>
            <w:vAlign w:val="center"/>
          </w:tcPr>
          <w:p w14:paraId="267E5ECB"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2</w:t>
            </w:r>
          </w:p>
        </w:tc>
        <w:tc>
          <w:tcPr>
            <w:tcW w:w="2115" w:type="dxa"/>
            <w:tcBorders>
              <w:top w:val="single" w:sz="4" w:space="0" w:color="auto"/>
              <w:left w:val="single" w:sz="4" w:space="0" w:color="auto"/>
              <w:bottom w:val="single" w:sz="4" w:space="0" w:color="auto"/>
              <w:right w:val="single" w:sz="4" w:space="0" w:color="auto"/>
            </w:tcBorders>
            <w:vAlign w:val="center"/>
          </w:tcPr>
          <w:p w14:paraId="59076930"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Промышленность строительных материалов</w:t>
            </w:r>
          </w:p>
        </w:tc>
        <w:tc>
          <w:tcPr>
            <w:tcW w:w="1276" w:type="dxa"/>
            <w:tcBorders>
              <w:top w:val="single" w:sz="4" w:space="0" w:color="auto"/>
              <w:left w:val="single" w:sz="4" w:space="0" w:color="auto"/>
              <w:bottom w:val="single" w:sz="4" w:space="0" w:color="auto"/>
              <w:right w:val="single" w:sz="4" w:space="0" w:color="auto"/>
            </w:tcBorders>
            <w:vAlign w:val="center"/>
          </w:tcPr>
          <w:p w14:paraId="0C5B2F4E"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248 593,8</w:t>
            </w:r>
          </w:p>
        </w:tc>
        <w:tc>
          <w:tcPr>
            <w:tcW w:w="1275" w:type="dxa"/>
            <w:tcBorders>
              <w:top w:val="single" w:sz="4" w:space="0" w:color="auto"/>
              <w:left w:val="single" w:sz="4" w:space="0" w:color="auto"/>
              <w:bottom w:val="single" w:sz="4" w:space="0" w:color="auto"/>
              <w:right w:val="single" w:sz="4" w:space="0" w:color="auto"/>
            </w:tcBorders>
            <w:vAlign w:val="center"/>
          </w:tcPr>
          <w:p w14:paraId="21328726"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180 795,4</w:t>
            </w:r>
          </w:p>
        </w:tc>
        <w:tc>
          <w:tcPr>
            <w:tcW w:w="1351" w:type="dxa"/>
            <w:tcBorders>
              <w:top w:val="single" w:sz="4" w:space="0" w:color="auto"/>
              <w:left w:val="single" w:sz="4" w:space="0" w:color="auto"/>
              <w:bottom w:val="single" w:sz="4" w:space="0" w:color="auto"/>
              <w:right w:val="single" w:sz="4" w:space="0" w:color="auto"/>
            </w:tcBorders>
            <w:vAlign w:val="center"/>
          </w:tcPr>
          <w:p w14:paraId="2A777F0B"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67 798,4</w:t>
            </w:r>
          </w:p>
        </w:tc>
        <w:tc>
          <w:tcPr>
            <w:tcW w:w="1649" w:type="dxa"/>
            <w:tcBorders>
              <w:top w:val="single" w:sz="4" w:space="0" w:color="auto"/>
              <w:left w:val="single" w:sz="4" w:space="0" w:color="auto"/>
              <w:bottom w:val="single" w:sz="4" w:space="0" w:color="auto"/>
              <w:right w:val="single" w:sz="4" w:space="0" w:color="auto"/>
            </w:tcBorders>
            <w:vAlign w:val="center"/>
          </w:tcPr>
          <w:p w14:paraId="4551925A"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137,5</w:t>
            </w:r>
          </w:p>
        </w:tc>
        <w:tc>
          <w:tcPr>
            <w:tcW w:w="1236" w:type="dxa"/>
            <w:tcBorders>
              <w:top w:val="single" w:sz="4" w:space="0" w:color="auto"/>
              <w:left w:val="single" w:sz="4" w:space="0" w:color="auto"/>
              <w:bottom w:val="single" w:sz="4" w:space="0" w:color="auto"/>
              <w:right w:val="single" w:sz="4" w:space="0" w:color="auto"/>
            </w:tcBorders>
            <w:vAlign w:val="center"/>
          </w:tcPr>
          <w:p w14:paraId="656859D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14,99</w:t>
            </w:r>
          </w:p>
        </w:tc>
      </w:tr>
      <w:tr w:rsidR="0023569F" w14:paraId="419FB969" w14:textId="77777777" w:rsidTr="0023569F">
        <w:trPr>
          <w:trHeight w:val="219"/>
          <w:tblHeader/>
        </w:trPr>
        <w:tc>
          <w:tcPr>
            <w:tcW w:w="545" w:type="dxa"/>
            <w:tcBorders>
              <w:top w:val="single" w:sz="4" w:space="0" w:color="auto"/>
              <w:left w:val="single" w:sz="4" w:space="0" w:color="auto"/>
              <w:bottom w:val="single" w:sz="4" w:space="0" w:color="auto"/>
              <w:right w:val="single" w:sz="4" w:space="0" w:color="auto"/>
            </w:tcBorders>
            <w:vAlign w:val="center"/>
          </w:tcPr>
          <w:p w14:paraId="60C9AD2B"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3</w:t>
            </w:r>
          </w:p>
        </w:tc>
        <w:tc>
          <w:tcPr>
            <w:tcW w:w="2115" w:type="dxa"/>
            <w:tcBorders>
              <w:top w:val="single" w:sz="4" w:space="0" w:color="auto"/>
              <w:left w:val="single" w:sz="4" w:space="0" w:color="auto"/>
              <w:bottom w:val="single" w:sz="4" w:space="0" w:color="auto"/>
              <w:right w:val="single" w:sz="4" w:space="0" w:color="auto"/>
            </w:tcBorders>
            <w:vAlign w:val="center"/>
          </w:tcPr>
          <w:p w14:paraId="3405443B"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Электроэнергетика</w:t>
            </w:r>
          </w:p>
        </w:tc>
        <w:tc>
          <w:tcPr>
            <w:tcW w:w="1276" w:type="dxa"/>
            <w:tcBorders>
              <w:top w:val="single" w:sz="4" w:space="0" w:color="auto"/>
              <w:left w:val="single" w:sz="4" w:space="0" w:color="auto"/>
              <w:bottom w:val="single" w:sz="4" w:space="0" w:color="auto"/>
              <w:right w:val="single" w:sz="4" w:space="0" w:color="auto"/>
            </w:tcBorders>
            <w:vAlign w:val="center"/>
          </w:tcPr>
          <w:p w14:paraId="49175DB4"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54 847,5</w:t>
            </w:r>
          </w:p>
        </w:tc>
        <w:tc>
          <w:tcPr>
            <w:tcW w:w="1275" w:type="dxa"/>
            <w:tcBorders>
              <w:top w:val="single" w:sz="4" w:space="0" w:color="auto"/>
              <w:left w:val="single" w:sz="4" w:space="0" w:color="auto"/>
              <w:bottom w:val="single" w:sz="4" w:space="0" w:color="auto"/>
              <w:right w:val="single" w:sz="4" w:space="0" w:color="auto"/>
            </w:tcBorders>
            <w:vAlign w:val="center"/>
          </w:tcPr>
          <w:p w14:paraId="2072AD2A"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58 472,8</w:t>
            </w:r>
          </w:p>
        </w:tc>
        <w:tc>
          <w:tcPr>
            <w:tcW w:w="1351" w:type="dxa"/>
            <w:tcBorders>
              <w:top w:val="single" w:sz="4" w:space="0" w:color="auto"/>
              <w:left w:val="single" w:sz="4" w:space="0" w:color="auto"/>
              <w:bottom w:val="single" w:sz="4" w:space="0" w:color="auto"/>
              <w:right w:val="single" w:sz="4" w:space="0" w:color="auto"/>
            </w:tcBorders>
            <w:vAlign w:val="center"/>
          </w:tcPr>
          <w:p w14:paraId="6A69F7E0"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-3 625,3</w:t>
            </w:r>
          </w:p>
        </w:tc>
        <w:tc>
          <w:tcPr>
            <w:tcW w:w="1649" w:type="dxa"/>
            <w:tcBorders>
              <w:top w:val="single" w:sz="4" w:space="0" w:color="auto"/>
              <w:left w:val="single" w:sz="4" w:space="0" w:color="auto"/>
              <w:bottom w:val="single" w:sz="4" w:space="0" w:color="auto"/>
              <w:right w:val="single" w:sz="4" w:space="0" w:color="auto"/>
            </w:tcBorders>
            <w:vAlign w:val="center"/>
          </w:tcPr>
          <w:p w14:paraId="7E57417C"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93,8</w:t>
            </w:r>
          </w:p>
        </w:tc>
        <w:tc>
          <w:tcPr>
            <w:tcW w:w="1236" w:type="dxa"/>
            <w:tcBorders>
              <w:top w:val="single" w:sz="4" w:space="0" w:color="auto"/>
              <w:left w:val="single" w:sz="4" w:space="0" w:color="auto"/>
              <w:bottom w:val="single" w:sz="4" w:space="0" w:color="auto"/>
              <w:right w:val="single" w:sz="4" w:space="0" w:color="auto"/>
            </w:tcBorders>
            <w:vAlign w:val="center"/>
          </w:tcPr>
          <w:p w14:paraId="74782E93"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3,31</w:t>
            </w:r>
          </w:p>
        </w:tc>
      </w:tr>
      <w:tr w:rsidR="0023569F" w14:paraId="221C3327" w14:textId="77777777" w:rsidTr="0023569F">
        <w:trPr>
          <w:trHeight w:val="219"/>
          <w:tblHeader/>
        </w:trPr>
        <w:tc>
          <w:tcPr>
            <w:tcW w:w="545" w:type="dxa"/>
            <w:tcBorders>
              <w:top w:val="single" w:sz="4" w:space="0" w:color="auto"/>
              <w:left w:val="single" w:sz="4" w:space="0" w:color="auto"/>
              <w:bottom w:val="single" w:sz="4" w:space="0" w:color="auto"/>
              <w:right w:val="single" w:sz="4" w:space="0" w:color="auto"/>
            </w:tcBorders>
            <w:vAlign w:val="center"/>
          </w:tcPr>
          <w:p w14:paraId="2798BC4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4</w:t>
            </w:r>
          </w:p>
        </w:tc>
        <w:tc>
          <w:tcPr>
            <w:tcW w:w="2115" w:type="dxa"/>
            <w:tcBorders>
              <w:top w:val="single" w:sz="4" w:space="0" w:color="auto"/>
              <w:left w:val="single" w:sz="4" w:space="0" w:color="auto"/>
              <w:bottom w:val="single" w:sz="4" w:space="0" w:color="auto"/>
              <w:right w:val="single" w:sz="4" w:space="0" w:color="auto"/>
            </w:tcBorders>
            <w:vAlign w:val="center"/>
          </w:tcPr>
          <w:p w14:paraId="297C9091"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Пищевая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14:paraId="2AC2E62A"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23 795,3</w:t>
            </w:r>
          </w:p>
        </w:tc>
        <w:tc>
          <w:tcPr>
            <w:tcW w:w="1275" w:type="dxa"/>
            <w:tcBorders>
              <w:top w:val="single" w:sz="4" w:space="0" w:color="auto"/>
              <w:left w:val="single" w:sz="4" w:space="0" w:color="auto"/>
              <w:bottom w:val="single" w:sz="4" w:space="0" w:color="auto"/>
              <w:right w:val="single" w:sz="4" w:space="0" w:color="auto"/>
            </w:tcBorders>
            <w:vAlign w:val="center"/>
          </w:tcPr>
          <w:p w14:paraId="1204AAC8"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45 584,8</w:t>
            </w:r>
          </w:p>
        </w:tc>
        <w:tc>
          <w:tcPr>
            <w:tcW w:w="1351" w:type="dxa"/>
            <w:tcBorders>
              <w:top w:val="single" w:sz="4" w:space="0" w:color="auto"/>
              <w:left w:val="single" w:sz="4" w:space="0" w:color="auto"/>
              <w:bottom w:val="single" w:sz="4" w:space="0" w:color="auto"/>
              <w:right w:val="single" w:sz="4" w:space="0" w:color="auto"/>
            </w:tcBorders>
            <w:vAlign w:val="center"/>
          </w:tcPr>
          <w:p w14:paraId="5818861C"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-21 789,5</w:t>
            </w:r>
          </w:p>
        </w:tc>
        <w:tc>
          <w:tcPr>
            <w:tcW w:w="1649" w:type="dxa"/>
            <w:tcBorders>
              <w:top w:val="single" w:sz="4" w:space="0" w:color="auto"/>
              <w:left w:val="single" w:sz="4" w:space="0" w:color="auto"/>
              <w:bottom w:val="single" w:sz="4" w:space="0" w:color="auto"/>
              <w:right w:val="single" w:sz="4" w:space="0" w:color="auto"/>
            </w:tcBorders>
            <w:vAlign w:val="center"/>
          </w:tcPr>
          <w:p w14:paraId="3FDDB6A4"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52,2</w:t>
            </w:r>
          </w:p>
        </w:tc>
        <w:tc>
          <w:tcPr>
            <w:tcW w:w="1236" w:type="dxa"/>
            <w:tcBorders>
              <w:top w:val="single" w:sz="4" w:space="0" w:color="auto"/>
              <w:left w:val="single" w:sz="4" w:space="0" w:color="auto"/>
              <w:bottom w:val="single" w:sz="4" w:space="0" w:color="auto"/>
              <w:right w:val="single" w:sz="4" w:space="0" w:color="auto"/>
            </w:tcBorders>
            <w:vAlign w:val="center"/>
          </w:tcPr>
          <w:p w14:paraId="37B47C95"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1,43</w:t>
            </w:r>
          </w:p>
        </w:tc>
      </w:tr>
      <w:tr w:rsidR="0023569F" w14:paraId="272D33D5" w14:textId="77777777" w:rsidTr="0023569F">
        <w:trPr>
          <w:trHeight w:val="452"/>
          <w:tblHeader/>
        </w:trPr>
        <w:tc>
          <w:tcPr>
            <w:tcW w:w="545" w:type="dxa"/>
            <w:tcBorders>
              <w:top w:val="single" w:sz="4" w:space="0" w:color="auto"/>
              <w:left w:val="single" w:sz="4" w:space="0" w:color="auto"/>
              <w:bottom w:val="single" w:sz="4" w:space="0" w:color="auto"/>
              <w:right w:val="single" w:sz="4" w:space="0" w:color="auto"/>
            </w:tcBorders>
            <w:vAlign w:val="center"/>
          </w:tcPr>
          <w:p w14:paraId="2EE31C89"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w:t>
            </w:r>
          </w:p>
        </w:tc>
        <w:tc>
          <w:tcPr>
            <w:tcW w:w="2115" w:type="dxa"/>
            <w:tcBorders>
              <w:top w:val="single" w:sz="4" w:space="0" w:color="auto"/>
              <w:left w:val="single" w:sz="4" w:space="0" w:color="auto"/>
              <w:bottom w:val="single" w:sz="4" w:space="0" w:color="auto"/>
              <w:right w:val="single" w:sz="4" w:space="0" w:color="auto"/>
            </w:tcBorders>
            <w:vAlign w:val="center"/>
          </w:tcPr>
          <w:p w14:paraId="59CA848A"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Машиностроение и металлообработка</w:t>
            </w:r>
          </w:p>
        </w:tc>
        <w:tc>
          <w:tcPr>
            <w:tcW w:w="1276" w:type="dxa"/>
            <w:tcBorders>
              <w:top w:val="single" w:sz="4" w:space="0" w:color="auto"/>
              <w:left w:val="single" w:sz="4" w:space="0" w:color="auto"/>
              <w:bottom w:val="single" w:sz="4" w:space="0" w:color="auto"/>
              <w:right w:val="single" w:sz="4" w:space="0" w:color="auto"/>
            </w:tcBorders>
            <w:vAlign w:val="center"/>
          </w:tcPr>
          <w:p w14:paraId="494B9AFE"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8 708,2</w:t>
            </w:r>
          </w:p>
        </w:tc>
        <w:tc>
          <w:tcPr>
            <w:tcW w:w="1275" w:type="dxa"/>
            <w:tcBorders>
              <w:top w:val="single" w:sz="4" w:space="0" w:color="auto"/>
              <w:left w:val="single" w:sz="4" w:space="0" w:color="auto"/>
              <w:bottom w:val="single" w:sz="4" w:space="0" w:color="auto"/>
              <w:right w:val="single" w:sz="4" w:space="0" w:color="auto"/>
            </w:tcBorders>
            <w:vAlign w:val="center"/>
          </w:tcPr>
          <w:p w14:paraId="7485DB96"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7 161,3</w:t>
            </w:r>
          </w:p>
        </w:tc>
        <w:tc>
          <w:tcPr>
            <w:tcW w:w="1351" w:type="dxa"/>
            <w:tcBorders>
              <w:top w:val="single" w:sz="4" w:space="0" w:color="auto"/>
              <w:left w:val="single" w:sz="4" w:space="0" w:color="auto"/>
              <w:bottom w:val="single" w:sz="4" w:space="0" w:color="auto"/>
              <w:right w:val="single" w:sz="4" w:space="0" w:color="auto"/>
            </w:tcBorders>
            <w:vAlign w:val="center"/>
          </w:tcPr>
          <w:p w14:paraId="4E45F71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1 546,9</w:t>
            </w:r>
          </w:p>
        </w:tc>
        <w:tc>
          <w:tcPr>
            <w:tcW w:w="1649" w:type="dxa"/>
            <w:tcBorders>
              <w:top w:val="single" w:sz="4" w:space="0" w:color="auto"/>
              <w:left w:val="single" w:sz="4" w:space="0" w:color="auto"/>
              <w:bottom w:val="single" w:sz="4" w:space="0" w:color="auto"/>
              <w:right w:val="single" w:sz="4" w:space="0" w:color="auto"/>
            </w:tcBorders>
            <w:vAlign w:val="center"/>
          </w:tcPr>
          <w:p w14:paraId="6D25E37B"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121,6</w:t>
            </w:r>
          </w:p>
        </w:tc>
        <w:tc>
          <w:tcPr>
            <w:tcW w:w="1236" w:type="dxa"/>
            <w:tcBorders>
              <w:top w:val="single" w:sz="4" w:space="0" w:color="auto"/>
              <w:left w:val="single" w:sz="4" w:space="0" w:color="auto"/>
              <w:bottom w:val="single" w:sz="4" w:space="0" w:color="auto"/>
              <w:right w:val="single" w:sz="4" w:space="0" w:color="auto"/>
            </w:tcBorders>
            <w:vAlign w:val="center"/>
          </w:tcPr>
          <w:p w14:paraId="6194DE9E"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0,53</w:t>
            </w:r>
          </w:p>
        </w:tc>
      </w:tr>
      <w:tr w:rsidR="0023569F" w14:paraId="2CC68DDE" w14:textId="77777777" w:rsidTr="0023569F">
        <w:trPr>
          <w:trHeight w:val="657"/>
          <w:tblHeader/>
        </w:trPr>
        <w:tc>
          <w:tcPr>
            <w:tcW w:w="545" w:type="dxa"/>
            <w:tcBorders>
              <w:top w:val="single" w:sz="4" w:space="0" w:color="auto"/>
              <w:left w:val="single" w:sz="4" w:space="0" w:color="auto"/>
              <w:bottom w:val="single" w:sz="4" w:space="0" w:color="auto"/>
              <w:right w:val="single" w:sz="4" w:space="0" w:color="auto"/>
            </w:tcBorders>
            <w:vAlign w:val="center"/>
          </w:tcPr>
          <w:p w14:paraId="0C2A4374"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6</w:t>
            </w:r>
          </w:p>
        </w:tc>
        <w:tc>
          <w:tcPr>
            <w:tcW w:w="2115" w:type="dxa"/>
            <w:tcBorders>
              <w:top w:val="single" w:sz="4" w:space="0" w:color="auto"/>
              <w:left w:val="single" w:sz="4" w:space="0" w:color="auto"/>
              <w:bottom w:val="single" w:sz="4" w:space="0" w:color="auto"/>
              <w:right w:val="single" w:sz="4" w:space="0" w:color="auto"/>
            </w:tcBorders>
            <w:vAlign w:val="center"/>
          </w:tcPr>
          <w:p w14:paraId="4C6A8125"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Мукомольно-крупяная и комбикормовая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14:paraId="2CE957A3"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5 315,3</w:t>
            </w:r>
          </w:p>
        </w:tc>
        <w:tc>
          <w:tcPr>
            <w:tcW w:w="1275" w:type="dxa"/>
            <w:tcBorders>
              <w:top w:val="single" w:sz="4" w:space="0" w:color="auto"/>
              <w:left w:val="single" w:sz="4" w:space="0" w:color="auto"/>
              <w:bottom w:val="single" w:sz="4" w:space="0" w:color="auto"/>
              <w:right w:val="single" w:sz="4" w:space="0" w:color="auto"/>
            </w:tcBorders>
            <w:vAlign w:val="center"/>
          </w:tcPr>
          <w:p w14:paraId="0ED3D0F9"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5 821,7</w:t>
            </w:r>
          </w:p>
        </w:tc>
        <w:tc>
          <w:tcPr>
            <w:tcW w:w="1351" w:type="dxa"/>
            <w:tcBorders>
              <w:top w:val="single" w:sz="4" w:space="0" w:color="auto"/>
              <w:left w:val="single" w:sz="4" w:space="0" w:color="auto"/>
              <w:bottom w:val="single" w:sz="4" w:space="0" w:color="auto"/>
              <w:right w:val="single" w:sz="4" w:space="0" w:color="auto"/>
            </w:tcBorders>
            <w:vAlign w:val="center"/>
          </w:tcPr>
          <w:p w14:paraId="6F04A23E"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-506,4</w:t>
            </w:r>
          </w:p>
        </w:tc>
        <w:tc>
          <w:tcPr>
            <w:tcW w:w="1649" w:type="dxa"/>
            <w:tcBorders>
              <w:top w:val="single" w:sz="4" w:space="0" w:color="auto"/>
              <w:left w:val="single" w:sz="4" w:space="0" w:color="auto"/>
              <w:bottom w:val="single" w:sz="4" w:space="0" w:color="auto"/>
              <w:right w:val="single" w:sz="4" w:space="0" w:color="auto"/>
            </w:tcBorders>
            <w:vAlign w:val="center"/>
          </w:tcPr>
          <w:p w14:paraId="1FD110CC"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91,3</w:t>
            </w:r>
          </w:p>
        </w:tc>
        <w:tc>
          <w:tcPr>
            <w:tcW w:w="1236" w:type="dxa"/>
            <w:tcBorders>
              <w:top w:val="single" w:sz="4" w:space="0" w:color="auto"/>
              <w:left w:val="single" w:sz="4" w:space="0" w:color="auto"/>
              <w:bottom w:val="single" w:sz="4" w:space="0" w:color="auto"/>
              <w:right w:val="single" w:sz="4" w:space="0" w:color="auto"/>
            </w:tcBorders>
            <w:vAlign w:val="center"/>
          </w:tcPr>
          <w:p w14:paraId="327E27B8"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0,32</w:t>
            </w:r>
          </w:p>
        </w:tc>
      </w:tr>
      <w:tr w:rsidR="0023569F" w14:paraId="1C3939F8" w14:textId="77777777" w:rsidTr="0023569F">
        <w:trPr>
          <w:trHeight w:val="657"/>
          <w:tblHeader/>
        </w:trPr>
        <w:tc>
          <w:tcPr>
            <w:tcW w:w="545" w:type="dxa"/>
            <w:tcBorders>
              <w:top w:val="single" w:sz="4" w:space="0" w:color="auto"/>
              <w:left w:val="single" w:sz="4" w:space="0" w:color="auto"/>
              <w:bottom w:val="single" w:sz="4" w:space="0" w:color="auto"/>
              <w:right w:val="single" w:sz="4" w:space="0" w:color="auto"/>
            </w:tcBorders>
            <w:vAlign w:val="center"/>
          </w:tcPr>
          <w:p w14:paraId="583D5730"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7</w:t>
            </w:r>
          </w:p>
        </w:tc>
        <w:tc>
          <w:tcPr>
            <w:tcW w:w="2115" w:type="dxa"/>
            <w:tcBorders>
              <w:top w:val="single" w:sz="4" w:space="0" w:color="auto"/>
              <w:left w:val="single" w:sz="4" w:space="0" w:color="auto"/>
              <w:bottom w:val="single" w:sz="4" w:space="0" w:color="auto"/>
              <w:right w:val="single" w:sz="4" w:space="0" w:color="auto"/>
            </w:tcBorders>
            <w:vAlign w:val="center"/>
          </w:tcPr>
          <w:p w14:paraId="4446A899"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Легкая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14:paraId="65BEDF74"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2 710,7</w:t>
            </w:r>
          </w:p>
        </w:tc>
        <w:tc>
          <w:tcPr>
            <w:tcW w:w="1275" w:type="dxa"/>
            <w:tcBorders>
              <w:top w:val="single" w:sz="4" w:space="0" w:color="auto"/>
              <w:left w:val="single" w:sz="4" w:space="0" w:color="auto"/>
              <w:bottom w:val="single" w:sz="4" w:space="0" w:color="auto"/>
              <w:right w:val="single" w:sz="4" w:space="0" w:color="auto"/>
            </w:tcBorders>
            <w:vAlign w:val="center"/>
          </w:tcPr>
          <w:p w14:paraId="668F583A"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3 119,3</w:t>
            </w:r>
          </w:p>
        </w:tc>
        <w:tc>
          <w:tcPr>
            <w:tcW w:w="1351" w:type="dxa"/>
            <w:tcBorders>
              <w:top w:val="single" w:sz="4" w:space="0" w:color="auto"/>
              <w:left w:val="single" w:sz="4" w:space="0" w:color="auto"/>
              <w:bottom w:val="single" w:sz="4" w:space="0" w:color="auto"/>
              <w:right w:val="single" w:sz="4" w:space="0" w:color="auto"/>
            </w:tcBorders>
            <w:vAlign w:val="center"/>
          </w:tcPr>
          <w:p w14:paraId="2438A946"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-408,6</w:t>
            </w:r>
          </w:p>
        </w:tc>
        <w:tc>
          <w:tcPr>
            <w:tcW w:w="1649" w:type="dxa"/>
            <w:tcBorders>
              <w:top w:val="single" w:sz="4" w:space="0" w:color="auto"/>
              <w:left w:val="single" w:sz="4" w:space="0" w:color="auto"/>
              <w:bottom w:val="single" w:sz="4" w:space="0" w:color="auto"/>
              <w:right w:val="single" w:sz="4" w:space="0" w:color="auto"/>
            </w:tcBorders>
            <w:vAlign w:val="center"/>
          </w:tcPr>
          <w:p w14:paraId="2CC2B41A"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86,9</w:t>
            </w:r>
          </w:p>
        </w:tc>
        <w:tc>
          <w:tcPr>
            <w:tcW w:w="1236" w:type="dxa"/>
            <w:tcBorders>
              <w:top w:val="single" w:sz="4" w:space="0" w:color="auto"/>
              <w:left w:val="single" w:sz="4" w:space="0" w:color="auto"/>
              <w:bottom w:val="single" w:sz="4" w:space="0" w:color="auto"/>
              <w:right w:val="single" w:sz="4" w:space="0" w:color="auto"/>
            </w:tcBorders>
            <w:vAlign w:val="center"/>
          </w:tcPr>
          <w:p w14:paraId="448422D6"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0,16</w:t>
            </w:r>
          </w:p>
        </w:tc>
      </w:tr>
      <w:tr w:rsidR="0023569F" w14:paraId="7C531C77" w14:textId="77777777" w:rsidTr="0023569F">
        <w:trPr>
          <w:trHeight w:val="657"/>
          <w:tblHeader/>
        </w:trPr>
        <w:tc>
          <w:tcPr>
            <w:tcW w:w="545" w:type="dxa"/>
            <w:tcBorders>
              <w:top w:val="single" w:sz="4" w:space="0" w:color="auto"/>
              <w:left w:val="single" w:sz="4" w:space="0" w:color="auto"/>
              <w:bottom w:val="single" w:sz="4" w:space="0" w:color="auto"/>
              <w:right w:val="single" w:sz="4" w:space="0" w:color="auto"/>
            </w:tcBorders>
            <w:vAlign w:val="center"/>
          </w:tcPr>
          <w:p w14:paraId="5A71AAD8"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8</w:t>
            </w:r>
          </w:p>
        </w:tc>
        <w:tc>
          <w:tcPr>
            <w:tcW w:w="2115" w:type="dxa"/>
            <w:tcBorders>
              <w:top w:val="single" w:sz="4" w:space="0" w:color="auto"/>
              <w:left w:val="single" w:sz="4" w:space="0" w:color="auto"/>
              <w:bottom w:val="single" w:sz="4" w:space="0" w:color="auto"/>
              <w:right w:val="single" w:sz="4" w:space="0" w:color="auto"/>
            </w:tcBorders>
            <w:vAlign w:val="center"/>
          </w:tcPr>
          <w:p w14:paraId="55B412CF" w14:textId="77777777" w:rsidR="0023569F" w:rsidRPr="0023569F" w:rsidRDefault="0023569F" w:rsidP="0023569F">
            <w:pPr>
              <w:spacing w:after="0"/>
              <w:rPr>
                <w:rFonts w:ascii="Times New Roman" w:hAnsi="Times New Roman"/>
                <w:color w:val="000000"/>
              </w:rPr>
            </w:pPr>
            <w:r w:rsidRPr="0023569F">
              <w:rPr>
                <w:rFonts w:ascii="Times New Roman" w:hAnsi="Times New Roman"/>
                <w:color w:val="000000"/>
              </w:rPr>
              <w:t>Лесная и деревообрабатывающая промышленность</w:t>
            </w:r>
          </w:p>
        </w:tc>
        <w:tc>
          <w:tcPr>
            <w:tcW w:w="1276" w:type="dxa"/>
            <w:tcBorders>
              <w:top w:val="single" w:sz="4" w:space="0" w:color="auto"/>
              <w:left w:val="single" w:sz="4" w:space="0" w:color="auto"/>
              <w:bottom w:val="single" w:sz="4" w:space="0" w:color="auto"/>
              <w:right w:val="single" w:sz="4" w:space="0" w:color="auto"/>
            </w:tcBorders>
            <w:vAlign w:val="center"/>
          </w:tcPr>
          <w:p w14:paraId="78427014"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282,8</w:t>
            </w:r>
          </w:p>
        </w:tc>
        <w:tc>
          <w:tcPr>
            <w:tcW w:w="1275" w:type="dxa"/>
            <w:tcBorders>
              <w:top w:val="single" w:sz="4" w:space="0" w:color="auto"/>
              <w:left w:val="single" w:sz="4" w:space="0" w:color="auto"/>
              <w:bottom w:val="single" w:sz="4" w:space="0" w:color="auto"/>
              <w:right w:val="single" w:sz="4" w:space="0" w:color="auto"/>
            </w:tcBorders>
            <w:vAlign w:val="center"/>
          </w:tcPr>
          <w:p w14:paraId="27D2AA26"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195,5</w:t>
            </w:r>
          </w:p>
        </w:tc>
        <w:tc>
          <w:tcPr>
            <w:tcW w:w="1351" w:type="dxa"/>
            <w:tcBorders>
              <w:top w:val="single" w:sz="4" w:space="0" w:color="auto"/>
              <w:left w:val="single" w:sz="4" w:space="0" w:color="auto"/>
              <w:bottom w:val="single" w:sz="4" w:space="0" w:color="auto"/>
              <w:right w:val="single" w:sz="4" w:space="0" w:color="auto"/>
            </w:tcBorders>
            <w:vAlign w:val="center"/>
          </w:tcPr>
          <w:p w14:paraId="57D64972"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87,3</w:t>
            </w:r>
          </w:p>
        </w:tc>
        <w:tc>
          <w:tcPr>
            <w:tcW w:w="1649" w:type="dxa"/>
            <w:tcBorders>
              <w:top w:val="single" w:sz="4" w:space="0" w:color="auto"/>
              <w:left w:val="single" w:sz="4" w:space="0" w:color="auto"/>
              <w:bottom w:val="single" w:sz="4" w:space="0" w:color="auto"/>
              <w:right w:val="single" w:sz="4" w:space="0" w:color="auto"/>
            </w:tcBorders>
            <w:vAlign w:val="center"/>
          </w:tcPr>
          <w:p w14:paraId="52CC8BDB"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144,6</w:t>
            </w:r>
          </w:p>
        </w:tc>
        <w:tc>
          <w:tcPr>
            <w:tcW w:w="1236" w:type="dxa"/>
            <w:tcBorders>
              <w:top w:val="single" w:sz="4" w:space="0" w:color="auto"/>
              <w:left w:val="single" w:sz="4" w:space="0" w:color="auto"/>
              <w:bottom w:val="single" w:sz="4" w:space="0" w:color="auto"/>
              <w:right w:val="single" w:sz="4" w:space="0" w:color="auto"/>
            </w:tcBorders>
            <w:vAlign w:val="center"/>
          </w:tcPr>
          <w:p w14:paraId="0C1E2A8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0,02</w:t>
            </w:r>
          </w:p>
        </w:tc>
      </w:tr>
      <w:tr w:rsidR="0023569F" w14:paraId="115F8D14" w14:textId="77777777" w:rsidTr="0023569F">
        <w:trPr>
          <w:trHeight w:val="657"/>
          <w:tblHeader/>
        </w:trPr>
        <w:tc>
          <w:tcPr>
            <w:tcW w:w="2660" w:type="dxa"/>
            <w:gridSpan w:val="2"/>
            <w:tcBorders>
              <w:top w:val="single" w:sz="4" w:space="0" w:color="auto"/>
              <w:left w:val="single" w:sz="4" w:space="0" w:color="auto"/>
              <w:bottom w:val="single" w:sz="4" w:space="0" w:color="auto"/>
              <w:right w:val="single" w:sz="4" w:space="0" w:color="auto"/>
            </w:tcBorders>
            <w:vAlign w:val="center"/>
          </w:tcPr>
          <w:p w14:paraId="1B77F8BE"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Итого по региону</w:t>
            </w:r>
          </w:p>
        </w:tc>
        <w:tc>
          <w:tcPr>
            <w:tcW w:w="1276" w:type="dxa"/>
            <w:tcBorders>
              <w:top w:val="single" w:sz="4" w:space="0" w:color="auto"/>
              <w:left w:val="single" w:sz="4" w:space="0" w:color="auto"/>
              <w:bottom w:val="single" w:sz="4" w:space="0" w:color="auto"/>
              <w:right w:val="single" w:sz="4" w:space="0" w:color="auto"/>
            </w:tcBorders>
            <w:vAlign w:val="center"/>
          </w:tcPr>
          <w:p w14:paraId="648E6012"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1 658 231,4</w:t>
            </w:r>
          </w:p>
        </w:tc>
        <w:tc>
          <w:tcPr>
            <w:tcW w:w="1275" w:type="dxa"/>
            <w:tcBorders>
              <w:top w:val="single" w:sz="4" w:space="0" w:color="auto"/>
              <w:left w:val="single" w:sz="4" w:space="0" w:color="auto"/>
              <w:bottom w:val="single" w:sz="4" w:space="0" w:color="auto"/>
              <w:right w:val="single" w:sz="4" w:space="0" w:color="auto"/>
            </w:tcBorders>
            <w:vAlign w:val="center"/>
          </w:tcPr>
          <w:p w14:paraId="45088494"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1 538 418</w:t>
            </w:r>
          </w:p>
        </w:tc>
        <w:tc>
          <w:tcPr>
            <w:tcW w:w="1351" w:type="dxa"/>
            <w:tcBorders>
              <w:top w:val="single" w:sz="4" w:space="0" w:color="auto"/>
              <w:left w:val="single" w:sz="4" w:space="0" w:color="auto"/>
              <w:bottom w:val="single" w:sz="4" w:space="0" w:color="auto"/>
              <w:right w:val="single" w:sz="4" w:space="0" w:color="auto"/>
            </w:tcBorders>
            <w:vAlign w:val="center"/>
          </w:tcPr>
          <w:p w14:paraId="72D30D23"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119 813,4</w:t>
            </w:r>
          </w:p>
        </w:tc>
        <w:tc>
          <w:tcPr>
            <w:tcW w:w="1649" w:type="dxa"/>
            <w:tcBorders>
              <w:top w:val="single" w:sz="4" w:space="0" w:color="auto"/>
              <w:left w:val="single" w:sz="4" w:space="0" w:color="auto"/>
              <w:bottom w:val="single" w:sz="4" w:space="0" w:color="auto"/>
              <w:right w:val="single" w:sz="4" w:space="0" w:color="auto"/>
            </w:tcBorders>
            <w:vAlign w:val="center"/>
          </w:tcPr>
          <w:p w14:paraId="25ABDCB8"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107,8</w:t>
            </w:r>
          </w:p>
        </w:tc>
        <w:tc>
          <w:tcPr>
            <w:tcW w:w="1236" w:type="dxa"/>
            <w:tcBorders>
              <w:top w:val="single" w:sz="4" w:space="0" w:color="auto"/>
              <w:left w:val="single" w:sz="4" w:space="0" w:color="auto"/>
              <w:bottom w:val="single" w:sz="4" w:space="0" w:color="auto"/>
              <w:right w:val="single" w:sz="4" w:space="0" w:color="auto"/>
            </w:tcBorders>
            <w:vAlign w:val="center"/>
          </w:tcPr>
          <w:p w14:paraId="4D3F52FD" w14:textId="77777777" w:rsidR="0023569F" w:rsidRPr="0023569F" w:rsidRDefault="0023569F" w:rsidP="0023569F">
            <w:pPr>
              <w:spacing w:after="0"/>
              <w:jc w:val="center"/>
              <w:rPr>
                <w:rFonts w:ascii="Times New Roman" w:hAnsi="Times New Roman"/>
                <w:color w:val="000000"/>
              </w:rPr>
            </w:pPr>
            <w:r w:rsidRPr="0023569F">
              <w:rPr>
                <w:rFonts w:ascii="Times New Roman" w:hAnsi="Times New Roman"/>
                <w:color w:val="000000"/>
              </w:rPr>
              <w:t>100</w:t>
            </w:r>
          </w:p>
        </w:tc>
      </w:tr>
    </w:tbl>
    <w:p w14:paraId="5B02603F" w14:textId="2593551C" w:rsidR="0023569F" w:rsidRDefault="0023569F" w:rsidP="0023569F">
      <w:pPr>
        <w:spacing w:after="0"/>
        <w:ind w:firstLine="567"/>
        <w:jc w:val="both"/>
        <w:rPr>
          <w:rFonts w:ascii="Times New Roman" w:hAnsi="Times New Roman"/>
          <w:color w:val="000000"/>
          <w:sz w:val="28"/>
          <w:szCs w:val="28"/>
        </w:rPr>
      </w:pPr>
    </w:p>
    <w:p w14:paraId="3D7BF682" w14:textId="77777777" w:rsidR="0023569F" w:rsidRPr="00A660DF" w:rsidRDefault="0023569F" w:rsidP="0023569F">
      <w:pPr>
        <w:spacing w:after="0"/>
        <w:ind w:firstLine="567"/>
        <w:jc w:val="both"/>
        <w:rPr>
          <w:rFonts w:ascii="Times New Roman" w:hAnsi="Times New Roman"/>
          <w:color w:val="000000"/>
          <w:sz w:val="28"/>
          <w:szCs w:val="28"/>
          <w:shd w:val="clear" w:color="auto" w:fill="FFFFFF"/>
        </w:rPr>
      </w:pPr>
      <w:r w:rsidRPr="00A660DF">
        <w:rPr>
          <w:rFonts w:ascii="Times New Roman" w:hAnsi="Times New Roman"/>
          <w:color w:val="000000"/>
          <w:sz w:val="28"/>
          <w:szCs w:val="28"/>
          <w:shd w:val="clear" w:color="auto" w:fill="FFFFFF"/>
        </w:rPr>
        <w:t xml:space="preserve">Объем производства </w:t>
      </w:r>
      <w:r>
        <w:rPr>
          <w:rFonts w:ascii="Times New Roman" w:hAnsi="Times New Roman"/>
          <w:color w:val="000000"/>
          <w:sz w:val="28"/>
          <w:szCs w:val="28"/>
          <w:shd w:val="clear" w:color="auto" w:fill="FFFFFF"/>
        </w:rPr>
        <w:t>промышленности строительных материалов</w:t>
      </w:r>
      <w:r w:rsidRPr="00A660DF">
        <w:rPr>
          <w:rFonts w:ascii="Times New Roman" w:hAnsi="Times New Roman"/>
          <w:color w:val="000000"/>
          <w:sz w:val="28"/>
          <w:szCs w:val="28"/>
          <w:shd w:val="clear" w:color="auto" w:fill="FFFFFF"/>
        </w:rPr>
        <w:t xml:space="preserve"> составил </w:t>
      </w:r>
      <w:r>
        <w:rPr>
          <w:rFonts w:ascii="Times New Roman" w:hAnsi="Times New Roman"/>
          <w:color w:val="000000"/>
          <w:sz w:val="28"/>
          <w:szCs w:val="28"/>
          <w:shd w:val="clear" w:color="auto" w:fill="FFFFFF"/>
        </w:rPr>
        <w:t>248,6</w:t>
      </w:r>
      <w:r w:rsidRPr="00A660DF">
        <w:rPr>
          <w:rFonts w:ascii="Times New Roman" w:hAnsi="Times New Roman"/>
          <w:color w:val="000000"/>
          <w:sz w:val="28"/>
          <w:szCs w:val="28"/>
          <w:shd w:val="clear" w:color="auto" w:fill="FFFFFF"/>
        </w:rPr>
        <w:t xml:space="preserve"> млн. руб., что на </w:t>
      </w:r>
      <w:r>
        <w:rPr>
          <w:rFonts w:ascii="Times New Roman" w:hAnsi="Times New Roman"/>
          <w:color w:val="000000"/>
          <w:sz w:val="28"/>
          <w:szCs w:val="28"/>
          <w:shd w:val="clear" w:color="auto" w:fill="FFFFFF"/>
        </w:rPr>
        <w:t>67,8</w:t>
      </w:r>
      <w:r w:rsidRPr="00A660DF">
        <w:rPr>
          <w:rFonts w:ascii="Times New Roman" w:hAnsi="Times New Roman"/>
          <w:color w:val="000000"/>
          <w:sz w:val="28"/>
          <w:szCs w:val="28"/>
          <w:shd w:val="clear" w:color="auto" w:fill="FFFFFF"/>
        </w:rPr>
        <w:t xml:space="preserve"> млн. руб. или на </w:t>
      </w:r>
      <w:r>
        <w:rPr>
          <w:rFonts w:ascii="Times New Roman" w:hAnsi="Times New Roman"/>
          <w:color w:val="000000"/>
          <w:sz w:val="28"/>
          <w:szCs w:val="28"/>
          <w:shd w:val="clear" w:color="auto" w:fill="FFFFFF"/>
        </w:rPr>
        <w:t>37,5</w:t>
      </w:r>
      <w:r w:rsidRPr="00A660DF">
        <w:rPr>
          <w:rFonts w:ascii="Times New Roman" w:hAnsi="Times New Roman"/>
          <w:color w:val="000000"/>
          <w:sz w:val="28"/>
          <w:szCs w:val="28"/>
          <w:shd w:val="clear" w:color="auto" w:fill="FFFFFF"/>
        </w:rPr>
        <w:t xml:space="preserve">% больше факта </w:t>
      </w:r>
      <w:r>
        <w:rPr>
          <w:rFonts w:ascii="Times New Roman" w:hAnsi="Times New Roman"/>
          <w:color w:val="000000"/>
          <w:sz w:val="28"/>
          <w:szCs w:val="28"/>
          <w:shd w:val="clear" w:color="auto" w:fill="FFFFFF"/>
          <w:lang w:val="en-US"/>
        </w:rPr>
        <w:t>I</w:t>
      </w:r>
      <w:r w:rsidRPr="000E504F">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полугодия </w:t>
      </w:r>
      <w:r w:rsidRPr="00A660DF">
        <w:rPr>
          <w:rFonts w:ascii="Times New Roman" w:hAnsi="Times New Roman"/>
          <w:color w:val="000000"/>
          <w:sz w:val="28"/>
          <w:szCs w:val="28"/>
          <w:shd w:val="clear" w:color="auto" w:fill="FFFFFF"/>
        </w:rPr>
        <w:t>202</w:t>
      </w:r>
      <w:r>
        <w:rPr>
          <w:rFonts w:ascii="Times New Roman" w:hAnsi="Times New Roman"/>
          <w:color w:val="000000"/>
          <w:sz w:val="28"/>
          <w:szCs w:val="28"/>
          <w:shd w:val="clear" w:color="auto" w:fill="FFFFFF"/>
        </w:rPr>
        <w:t>3</w:t>
      </w:r>
      <w:r w:rsidRPr="00A660DF">
        <w:rPr>
          <w:rFonts w:ascii="Times New Roman" w:hAnsi="Times New Roman"/>
          <w:color w:val="000000"/>
          <w:sz w:val="28"/>
          <w:szCs w:val="28"/>
          <w:shd w:val="clear" w:color="auto" w:fill="FFFFFF"/>
        </w:rPr>
        <w:t xml:space="preserve"> года</w:t>
      </w:r>
      <w:r w:rsidRPr="00A660DF">
        <w:rPr>
          <w:rFonts w:ascii="Times New Roman" w:hAnsi="Times New Roman"/>
          <w:color w:val="000000"/>
        </w:rPr>
        <w:t xml:space="preserve"> </w:t>
      </w:r>
      <w:r w:rsidRPr="00A660DF">
        <w:rPr>
          <w:rFonts w:ascii="Times New Roman" w:hAnsi="Times New Roman"/>
          <w:color w:val="000000"/>
          <w:sz w:val="28"/>
          <w:szCs w:val="28"/>
          <w:shd w:val="clear" w:color="auto" w:fill="FFFFFF"/>
        </w:rPr>
        <w:t xml:space="preserve">и в структуре объема производства города занимает </w:t>
      </w:r>
      <w:r>
        <w:rPr>
          <w:rFonts w:ascii="Times New Roman" w:hAnsi="Times New Roman"/>
          <w:color w:val="000000"/>
          <w:sz w:val="28"/>
          <w:szCs w:val="28"/>
          <w:shd w:val="clear" w:color="auto" w:fill="FFFFFF"/>
        </w:rPr>
        <w:t>14,99</w:t>
      </w:r>
      <w:r w:rsidRPr="00A660DF">
        <w:rPr>
          <w:rFonts w:ascii="Times New Roman" w:hAnsi="Times New Roman"/>
          <w:color w:val="000000"/>
          <w:sz w:val="28"/>
          <w:szCs w:val="28"/>
          <w:shd w:val="clear" w:color="auto" w:fill="FFFFFF"/>
        </w:rPr>
        <w:t xml:space="preserve">%. </w:t>
      </w:r>
    </w:p>
    <w:p w14:paraId="57ACC08D" w14:textId="77777777" w:rsidR="0023569F" w:rsidRDefault="0023569F" w:rsidP="0023569F">
      <w:pPr>
        <w:spacing w:after="0"/>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О</w:t>
      </w:r>
      <w:r w:rsidRPr="00A660DF">
        <w:rPr>
          <w:rFonts w:ascii="Times New Roman" w:hAnsi="Times New Roman"/>
          <w:color w:val="000000"/>
          <w:sz w:val="28"/>
          <w:szCs w:val="28"/>
          <w:shd w:val="clear" w:color="auto" w:fill="FFFFFF"/>
        </w:rPr>
        <w:t xml:space="preserve">бъем производства </w:t>
      </w:r>
      <w:r>
        <w:rPr>
          <w:rFonts w:ascii="Times New Roman" w:hAnsi="Times New Roman"/>
          <w:color w:val="000000"/>
          <w:sz w:val="28"/>
          <w:szCs w:val="28"/>
          <w:shd w:val="clear" w:color="auto" w:fill="FFFFFF"/>
        </w:rPr>
        <w:t>электроэнергетики</w:t>
      </w:r>
      <w:r w:rsidRPr="00A660DF">
        <w:rPr>
          <w:rFonts w:ascii="Times New Roman" w:hAnsi="Times New Roman"/>
          <w:color w:val="000000"/>
          <w:sz w:val="28"/>
          <w:szCs w:val="28"/>
          <w:shd w:val="clear" w:color="auto" w:fill="FFFFFF"/>
        </w:rPr>
        <w:t xml:space="preserve"> по сравнению с </w:t>
      </w:r>
      <w:r>
        <w:rPr>
          <w:rFonts w:ascii="Times New Roman" w:hAnsi="Times New Roman"/>
          <w:color w:val="000000"/>
          <w:sz w:val="28"/>
          <w:szCs w:val="28"/>
          <w:shd w:val="clear" w:color="auto" w:fill="FFFFFF"/>
          <w:lang w:val="en-US"/>
        </w:rPr>
        <w:t>I</w:t>
      </w:r>
      <w:r w:rsidRPr="000E504F">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полугодием</w:t>
      </w:r>
      <w:r w:rsidRPr="00A660DF">
        <w:rPr>
          <w:rFonts w:ascii="Times New Roman" w:hAnsi="Times New Roman"/>
          <w:color w:val="000000"/>
          <w:sz w:val="28"/>
          <w:szCs w:val="28"/>
          <w:shd w:val="clear" w:color="auto" w:fill="FFFFFF"/>
        </w:rPr>
        <w:t xml:space="preserve"> 202</w:t>
      </w:r>
      <w:r>
        <w:rPr>
          <w:rFonts w:ascii="Times New Roman" w:hAnsi="Times New Roman"/>
          <w:color w:val="000000"/>
          <w:sz w:val="28"/>
          <w:szCs w:val="28"/>
          <w:shd w:val="clear" w:color="auto" w:fill="FFFFFF"/>
        </w:rPr>
        <w:t>3</w:t>
      </w:r>
      <w:r w:rsidRPr="00A660DF">
        <w:rPr>
          <w:rFonts w:ascii="Times New Roman" w:hAnsi="Times New Roman"/>
          <w:color w:val="000000"/>
          <w:sz w:val="28"/>
          <w:szCs w:val="28"/>
          <w:shd w:val="clear" w:color="auto" w:fill="FFFFFF"/>
        </w:rPr>
        <w:t xml:space="preserve"> года уменьшил</w:t>
      </w:r>
      <w:r>
        <w:rPr>
          <w:rFonts w:ascii="Times New Roman" w:hAnsi="Times New Roman"/>
          <w:color w:val="000000"/>
          <w:sz w:val="28"/>
          <w:szCs w:val="28"/>
          <w:shd w:val="clear" w:color="auto" w:fill="FFFFFF"/>
        </w:rPr>
        <w:t>ся</w:t>
      </w:r>
      <w:r w:rsidRPr="00A660DF">
        <w:rPr>
          <w:rFonts w:ascii="Times New Roman" w:hAnsi="Times New Roman"/>
          <w:color w:val="000000"/>
          <w:sz w:val="28"/>
          <w:szCs w:val="28"/>
          <w:shd w:val="clear" w:color="auto" w:fill="FFFFFF"/>
        </w:rPr>
        <w:t xml:space="preserve"> на </w:t>
      </w:r>
      <w:r>
        <w:rPr>
          <w:rFonts w:ascii="Times New Roman" w:hAnsi="Times New Roman"/>
          <w:color w:val="000000"/>
          <w:sz w:val="28"/>
          <w:szCs w:val="28"/>
          <w:shd w:val="clear" w:color="auto" w:fill="FFFFFF"/>
        </w:rPr>
        <w:t>6,2</w:t>
      </w:r>
      <w:r w:rsidRPr="00A660DF">
        <w:rPr>
          <w:rFonts w:ascii="Times New Roman" w:hAnsi="Times New Roman"/>
          <w:color w:val="000000"/>
          <w:sz w:val="28"/>
          <w:szCs w:val="28"/>
          <w:shd w:val="clear" w:color="auto" w:fill="FFFFFF"/>
        </w:rPr>
        <w:t xml:space="preserve">% и составил </w:t>
      </w:r>
      <w:r>
        <w:rPr>
          <w:rFonts w:ascii="Times New Roman" w:hAnsi="Times New Roman"/>
          <w:color w:val="000000"/>
          <w:sz w:val="28"/>
          <w:szCs w:val="28"/>
          <w:shd w:val="clear" w:color="auto" w:fill="FFFFFF"/>
        </w:rPr>
        <w:t>54,8</w:t>
      </w:r>
      <w:r w:rsidRPr="00A660DF">
        <w:rPr>
          <w:rFonts w:ascii="Times New Roman" w:hAnsi="Times New Roman"/>
          <w:color w:val="000000"/>
          <w:sz w:val="28"/>
          <w:szCs w:val="28"/>
          <w:shd w:val="clear" w:color="auto" w:fill="FFFFFF"/>
        </w:rPr>
        <w:t xml:space="preserve"> млн.</w:t>
      </w:r>
      <w:r>
        <w:rPr>
          <w:rFonts w:ascii="Times New Roman" w:hAnsi="Times New Roman"/>
          <w:color w:val="000000"/>
          <w:sz w:val="28"/>
          <w:szCs w:val="28"/>
          <w:shd w:val="clear" w:color="auto" w:fill="FFFFFF"/>
        </w:rPr>
        <w:t xml:space="preserve"> </w:t>
      </w:r>
      <w:r w:rsidRPr="00A660DF">
        <w:rPr>
          <w:rFonts w:ascii="Times New Roman" w:hAnsi="Times New Roman"/>
          <w:color w:val="000000"/>
          <w:sz w:val="28"/>
          <w:szCs w:val="28"/>
          <w:shd w:val="clear" w:color="auto" w:fill="FFFFFF"/>
        </w:rPr>
        <w:t>руб.</w:t>
      </w:r>
    </w:p>
    <w:p w14:paraId="1963CD92" w14:textId="77777777" w:rsidR="0023569F" w:rsidRDefault="0023569F" w:rsidP="0023569F">
      <w:pPr>
        <w:spacing w:after="0"/>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Отрасль пищевой промышленности уменьшилась в объёме производства на 47,8% и составила 23,8 млн. руб.</w:t>
      </w:r>
    </w:p>
    <w:p w14:paraId="24D2268B" w14:textId="77777777" w:rsidR="0023569F" w:rsidRPr="005C7A41" w:rsidRDefault="0023569F" w:rsidP="0023569F">
      <w:pPr>
        <w:spacing w:after="0"/>
        <w:ind w:firstLine="567"/>
        <w:jc w:val="both"/>
        <w:rPr>
          <w:rFonts w:ascii="Times New Roman" w:hAnsi="Times New Roman"/>
          <w:color w:val="000000"/>
          <w:sz w:val="28"/>
          <w:szCs w:val="28"/>
          <w:shd w:val="clear" w:color="auto" w:fill="FFFFFF"/>
        </w:rPr>
      </w:pPr>
      <w:r w:rsidRPr="00A660DF">
        <w:rPr>
          <w:rFonts w:ascii="Times New Roman" w:hAnsi="Times New Roman"/>
          <w:color w:val="000000"/>
          <w:sz w:val="28"/>
          <w:szCs w:val="28"/>
        </w:rPr>
        <w:t xml:space="preserve">По остальным промышленным </w:t>
      </w:r>
      <w:r>
        <w:rPr>
          <w:rFonts w:ascii="Times New Roman" w:hAnsi="Times New Roman"/>
          <w:color w:val="000000"/>
          <w:sz w:val="28"/>
          <w:szCs w:val="28"/>
        </w:rPr>
        <w:t>отраслям</w:t>
      </w:r>
      <w:r w:rsidRPr="00A660DF">
        <w:rPr>
          <w:rFonts w:ascii="Times New Roman" w:hAnsi="Times New Roman"/>
          <w:color w:val="000000"/>
          <w:sz w:val="28"/>
          <w:szCs w:val="28"/>
        </w:rPr>
        <w:t xml:space="preserve"> города значительных изменений в объеме производства за</w:t>
      </w:r>
      <w:r>
        <w:rPr>
          <w:rFonts w:ascii="Times New Roman" w:hAnsi="Times New Roman"/>
          <w:color w:val="000000"/>
          <w:sz w:val="28"/>
          <w:szCs w:val="28"/>
        </w:rPr>
        <w:t xml:space="preserve"> </w:t>
      </w:r>
      <w:r>
        <w:rPr>
          <w:rFonts w:ascii="Times New Roman" w:hAnsi="Times New Roman"/>
          <w:color w:val="000000"/>
          <w:sz w:val="28"/>
          <w:szCs w:val="28"/>
          <w:shd w:val="clear" w:color="auto" w:fill="FFFFFF"/>
          <w:lang w:val="en-US"/>
        </w:rPr>
        <w:t>I</w:t>
      </w:r>
      <w:r w:rsidRPr="000E504F">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полугодие</w:t>
      </w:r>
      <w:r w:rsidRPr="00A660DF">
        <w:rPr>
          <w:rFonts w:ascii="Times New Roman" w:hAnsi="Times New Roman"/>
          <w:color w:val="000000"/>
          <w:sz w:val="28"/>
          <w:szCs w:val="28"/>
        </w:rPr>
        <w:t xml:space="preserve"> 202</w:t>
      </w:r>
      <w:r>
        <w:rPr>
          <w:rFonts w:ascii="Times New Roman" w:hAnsi="Times New Roman"/>
          <w:color w:val="000000"/>
          <w:sz w:val="28"/>
          <w:szCs w:val="28"/>
        </w:rPr>
        <w:t>4</w:t>
      </w:r>
      <w:r w:rsidRPr="00A660DF">
        <w:rPr>
          <w:rFonts w:ascii="Times New Roman" w:hAnsi="Times New Roman"/>
          <w:color w:val="000000"/>
          <w:sz w:val="28"/>
          <w:szCs w:val="28"/>
        </w:rPr>
        <w:t xml:space="preserve"> года не произошло</w:t>
      </w:r>
      <w:r>
        <w:rPr>
          <w:rFonts w:ascii="Times New Roman" w:hAnsi="Times New Roman"/>
          <w:color w:val="000000"/>
          <w:sz w:val="28"/>
          <w:szCs w:val="28"/>
        </w:rPr>
        <w:t>.</w:t>
      </w:r>
    </w:p>
    <w:p w14:paraId="2BAE23AD" w14:textId="77777777" w:rsidR="00DF4833" w:rsidRPr="00A660DF" w:rsidRDefault="00DF4833" w:rsidP="00EE520C">
      <w:pPr>
        <w:spacing w:after="0"/>
        <w:rPr>
          <w:rFonts w:ascii="Times New Roman" w:hAnsi="Times New Roman"/>
          <w:lang w:eastAsia="ru-RU"/>
        </w:rPr>
      </w:pPr>
    </w:p>
    <w:p w14:paraId="150F1351" w14:textId="77777777" w:rsidR="008F5F60" w:rsidRDefault="008F5F60" w:rsidP="00EE520C">
      <w:pPr>
        <w:pStyle w:val="1"/>
        <w:spacing w:before="0" w:after="0" w:line="276" w:lineRule="auto"/>
        <w:rPr>
          <w:rFonts w:cs="Times New Roman"/>
          <w:color w:val="000000"/>
        </w:rPr>
      </w:pPr>
      <w:bookmarkStart w:id="42" w:name="_Toc62800048"/>
      <w:bookmarkStart w:id="43" w:name="_Toc140078315"/>
      <w:bookmarkStart w:id="44" w:name="_Hlk156919795"/>
      <w:bookmarkEnd w:id="19"/>
    </w:p>
    <w:p w14:paraId="529B5E37" w14:textId="6DBA0999" w:rsidR="00DF4833" w:rsidRPr="00D67CE3" w:rsidRDefault="00DF4833" w:rsidP="00D67CE3">
      <w:pPr>
        <w:pStyle w:val="1"/>
      </w:pPr>
      <w:bookmarkStart w:id="45" w:name="_Toc172125272"/>
      <w:r w:rsidRPr="00D67CE3">
        <w:t>5. Малое предпринимательство</w:t>
      </w:r>
      <w:bookmarkEnd w:id="42"/>
      <w:bookmarkEnd w:id="43"/>
      <w:bookmarkEnd w:id="45"/>
    </w:p>
    <w:p w14:paraId="7F0A104A" w14:textId="77777777" w:rsidR="00AA4E3C" w:rsidRPr="004F1A8B" w:rsidRDefault="00AA4E3C" w:rsidP="00AA4E3C">
      <w:pPr>
        <w:spacing w:after="0"/>
        <w:ind w:firstLine="708"/>
        <w:jc w:val="both"/>
        <w:rPr>
          <w:rFonts w:ascii="Times New Roman" w:hAnsi="Times New Roman"/>
          <w:sz w:val="28"/>
          <w:szCs w:val="28"/>
        </w:rPr>
      </w:pPr>
      <w:bookmarkStart w:id="46" w:name="_Toc62800049"/>
      <w:r w:rsidRPr="004F1A8B">
        <w:rPr>
          <w:rFonts w:ascii="Times New Roman" w:hAnsi="Times New Roman"/>
          <w:sz w:val="28"/>
          <w:szCs w:val="28"/>
        </w:rPr>
        <w:t xml:space="preserve">В отчетном периоде работа Государственной администрация Рыбницкого района и города Рыбницы была направлена на решение актуальных проблем в сфере торговли, услуг, общественного питания. </w:t>
      </w:r>
    </w:p>
    <w:p w14:paraId="401FE3B7" w14:textId="77777777" w:rsidR="00AA4E3C" w:rsidRPr="004F1A8B" w:rsidRDefault="00AA4E3C" w:rsidP="00AA4E3C">
      <w:pPr>
        <w:spacing w:after="0"/>
        <w:ind w:firstLine="708"/>
        <w:jc w:val="both"/>
        <w:rPr>
          <w:rFonts w:ascii="Times New Roman" w:hAnsi="Times New Roman"/>
          <w:sz w:val="28"/>
          <w:szCs w:val="28"/>
        </w:rPr>
      </w:pPr>
      <w:r w:rsidRPr="004F1A8B">
        <w:rPr>
          <w:rFonts w:ascii="Times New Roman" w:hAnsi="Times New Roman"/>
          <w:sz w:val="28"/>
          <w:szCs w:val="28"/>
        </w:rPr>
        <w:t>Малый и средний бизнес как особый рыночный институт обеспечивает формирование конкурентной среды, обеспечивает жителей потребительскими товарами и услугами, а также способствует занятости местного населения.</w:t>
      </w:r>
    </w:p>
    <w:p w14:paraId="226FAEA3" w14:textId="77777777" w:rsidR="00AA4E3C" w:rsidRPr="004F1A8B" w:rsidRDefault="00AA4E3C" w:rsidP="00AA4E3C">
      <w:pPr>
        <w:spacing w:after="0"/>
        <w:ind w:firstLine="708"/>
        <w:jc w:val="both"/>
        <w:rPr>
          <w:rFonts w:ascii="Times New Roman" w:hAnsi="Times New Roman"/>
          <w:sz w:val="28"/>
          <w:szCs w:val="28"/>
        </w:rPr>
      </w:pPr>
      <w:r w:rsidRPr="004F1A8B">
        <w:rPr>
          <w:rFonts w:ascii="Times New Roman" w:hAnsi="Times New Roman"/>
          <w:sz w:val="28"/>
          <w:szCs w:val="28"/>
        </w:rPr>
        <w:t>По состоянию на 1 июля 202</w:t>
      </w:r>
      <w:r>
        <w:rPr>
          <w:rFonts w:ascii="Times New Roman" w:hAnsi="Times New Roman"/>
          <w:sz w:val="28"/>
          <w:szCs w:val="28"/>
        </w:rPr>
        <w:t>4</w:t>
      </w:r>
      <w:r w:rsidRPr="004F1A8B">
        <w:rPr>
          <w:rFonts w:ascii="Times New Roman" w:hAnsi="Times New Roman"/>
          <w:sz w:val="28"/>
          <w:szCs w:val="28"/>
        </w:rPr>
        <w:t xml:space="preserve"> года на территории Рыбницкого района и города Рыбницы состоит на учете в Налоговой инспекции по городу Рыбница и Рыбницкому району  </w:t>
      </w:r>
      <w:r>
        <w:rPr>
          <w:rFonts w:ascii="Times New Roman" w:hAnsi="Times New Roman"/>
          <w:sz w:val="28"/>
          <w:szCs w:val="28"/>
        </w:rPr>
        <w:t xml:space="preserve">6181 </w:t>
      </w:r>
      <w:r w:rsidRPr="004F1A8B">
        <w:rPr>
          <w:rFonts w:ascii="Times New Roman" w:hAnsi="Times New Roman"/>
          <w:sz w:val="28"/>
          <w:szCs w:val="28"/>
        </w:rPr>
        <w:t xml:space="preserve">субъектов малого и среднего предпринимательства (по состоянию </w:t>
      </w:r>
      <w:r w:rsidRPr="004F1A8B">
        <w:rPr>
          <w:rFonts w:ascii="Times New Roman" w:hAnsi="Times New Roman"/>
          <w:iCs/>
          <w:sz w:val="28"/>
          <w:szCs w:val="28"/>
        </w:rPr>
        <w:t xml:space="preserve">на 1 июля </w:t>
      </w:r>
      <w:r w:rsidRPr="004F1A8B">
        <w:rPr>
          <w:rFonts w:ascii="Times New Roman" w:hAnsi="Times New Roman"/>
          <w:sz w:val="28"/>
          <w:szCs w:val="28"/>
        </w:rPr>
        <w:t>202</w:t>
      </w:r>
      <w:r>
        <w:rPr>
          <w:rFonts w:ascii="Times New Roman" w:hAnsi="Times New Roman"/>
          <w:sz w:val="28"/>
          <w:szCs w:val="28"/>
        </w:rPr>
        <w:t>3</w:t>
      </w:r>
      <w:r w:rsidRPr="004F1A8B">
        <w:rPr>
          <w:rFonts w:ascii="Times New Roman" w:hAnsi="Times New Roman"/>
          <w:sz w:val="28"/>
          <w:szCs w:val="28"/>
        </w:rPr>
        <w:t xml:space="preserve"> года – 5468) из них:</w:t>
      </w:r>
      <w:r w:rsidRPr="004F1A8B">
        <w:rPr>
          <w:rFonts w:ascii="Times New Roman" w:hAnsi="Times New Roman"/>
          <w:i/>
          <w:sz w:val="28"/>
          <w:szCs w:val="28"/>
        </w:rPr>
        <w:t xml:space="preserve"> </w:t>
      </w:r>
      <w:r w:rsidRPr="004F1A8B">
        <w:rPr>
          <w:rFonts w:ascii="Times New Roman" w:hAnsi="Times New Roman"/>
          <w:sz w:val="28"/>
          <w:szCs w:val="28"/>
        </w:rPr>
        <w:t>1205 имеют статус юридического лица (</w:t>
      </w:r>
      <w:bookmarkStart w:id="47" w:name="_Hlk172109061"/>
      <w:r w:rsidRPr="004F1A8B">
        <w:rPr>
          <w:rFonts w:ascii="Times New Roman" w:hAnsi="Times New Roman"/>
          <w:sz w:val="28"/>
          <w:szCs w:val="28"/>
        </w:rPr>
        <w:t xml:space="preserve">по состоянию </w:t>
      </w:r>
      <w:r w:rsidRPr="004F1A8B">
        <w:rPr>
          <w:rFonts w:ascii="Times New Roman" w:hAnsi="Times New Roman"/>
          <w:iCs/>
          <w:sz w:val="28"/>
          <w:szCs w:val="28"/>
        </w:rPr>
        <w:t xml:space="preserve">на 1 июля </w:t>
      </w:r>
      <w:r w:rsidRPr="004F1A8B">
        <w:rPr>
          <w:rFonts w:ascii="Times New Roman" w:hAnsi="Times New Roman"/>
          <w:sz w:val="28"/>
          <w:szCs w:val="28"/>
        </w:rPr>
        <w:t>202</w:t>
      </w:r>
      <w:r>
        <w:rPr>
          <w:rFonts w:ascii="Times New Roman" w:hAnsi="Times New Roman"/>
          <w:sz w:val="28"/>
          <w:szCs w:val="28"/>
        </w:rPr>
        <w:t>3</w:t>
      </w:r>
      <w:r w:rsidRPr="004F1A8B">
        <w:rPr>
          <w:rFonts w:ascii="Times New Roman" w:hAnsi="Times New Roman"/>
          <w:sz w:val="28"/>
          <w:szCs w:val="28"/>
        </w:rPr>
        <w:t xml:space="preserve"> года </w:t>
      </w:r>
      <w:bookmarkEnd w:id="47"/>
      <w:r w:rsidRPr="004F1A8B">
        <w:rPr>
          <w:rFonts w:ascii="Times New Roman" w:hAnsi="Times New Roman"/>
          <w:sz w:val="28"/>
          <w:szCs w:val="28"/>
        </w:rPr>
        <w:t xml:space="preserve">– 1202) и  </w:t>
      </w:r>
      <w:r>
        <w:rPr>
          <w:rFonts w:ascii="Times New Roman" w:hAnsi="Times New Roman"/>
          <w:sz w:val="28"/>
          <w:szCs w:val="28"/>
        </w:rPr>
        <w:t xml:space="preserve">4976 </w:t>
      </w:r>
      <w:r w:rsidRPr="004F1A8B">
        <w:rPr>
          <w:rFonts w:ascii="Times New Roman" w:hAnsi="Times New Roman"/>
          <w:sz w:val="28"/>
          <w:szCs w:val="28"/>
        </w:rPr>
        <w:t xml:space="preserve">статус индивидуального предпринимателя (по состоянию </w:t>
      </w:r>
      <w:r w:rsidRPr="004F1A8B">
        <w:rPr>
          <w:rFonts w:ascii="Times New Roman" w:hAnsi="Times New Roman"/>
          <w:iCs/>
          <w:sz w:val="28"/>
          <w:szCs w:val="28"/>
        </w:rPr>
        <w:t>на 1 июля</w:t>
      </w:r>
      <w:r w:rsidRPr="004F1A8B">
        <w:rPr>
          <w:rFonts w:ascii="Times New Roman" w:hAnsi="Times New Roman"/>
          <w:sz w:val="28"/>
          <w:szCs w:val="28"/>
        </w:rPr>
        <w:t xml:space="preserve"> 202</w:t>
      </w:r>
      <w:r>
        <w:rPr>
          <w:rFonts w:ascii="Times New Roman" w:hAnsi="Times New Roman"/>
          <w:sz w:val="28"/>
          <w:szCs w:val="28"/>
        </w:rPr>
        <w:t>3</w:t>
      </w:r>
      <w:r w:rsidRPr="004F1A8B">
        <w:rPr>
          <w:rFonts w:ascii="Times New Roman" w:hAnsi="Times New Roman"/>
          <w:sz w:val="28"/>
          <w:szCs w:val="28"/>
        </w:rPr>
        <w:t xml:space="preserve"> года – 4266).</w:t>
      </w:r>
    </w:p>
    <w:p w14:paraId="318B5DCF" w14:textId="77777777" w:rsidR="00AA4E3C" w:rsidRPr="004F1A8B" w:rsidRDefault="00AA4E3C" w:rsidP="00AA4E3C">
      <w:pPr>
        <w:spacing w:after="0"/>
        <w:ind w:firstLine="708"/>
        <w:jc w:val="both"/>
        <w:rPr>
          <w:rFonts w:ascii="Times New Roman" w:hAnsi="Times New Roman"/>
          <w:i/>
          <w:sz w:val="28"/>
          <w:szCs w:val="28"/>
        </w:rPr>
      </w:pPr>
      <w:r w:rsidRPr="004F1A8B">
        <w:rPr>
          <w:rFonts w:ascii="Times New Roman" w:hAnsi="Times New Roman"/>
          <w:sz w:val="28"/>
          <w:szCs w:val="28"/>
        </w:rPr>
        <w:t xml:space="preserve">Количество вновь зарегистрированных индивидуальных предпринимателей без образования юридического лица составляет </w:t>
      </w:r>
      <w:r>
        <w:rPr>
          <w:rFonts w:ascii="Times New Roman" w:hAnsi="Times New Roman"/>
          <w:sz w:val="28"/>
          <w:szCs w:val="28"/>
        </w:rPr>
        <w:t>391</w:t>
      </w:r>
      <w:r w:rsidRPr="004F1A8B">
        <w:rPr>
          <w:rFonts w:ascii="Times New Roman" w:hAnsi="Times New Roman"/>
          <w:sz w:val="28"/>
          <w:szCs w:val="28"/>
        </w:rPr>
        <w:t xml:space="preserve"> (по состоянию 1 июля 202</w:t>
      </w:r>
      <w:r>
        <w:rPr>
          <w:rFonts w:ascii="Times New Roman" w:hAnsi="Times New Roman"/>
          <w:sz w:val="28"/>
          <w:szCs w:val="28"/>
        </w:rPr>
        <w:t>3</w:t>
      </w:r>
      <w:r w:rsidRPr="004F1A8B">
        <w:rPr>
          <w:rFonts w:ascii="Times New Roman" w:hAnsi="Times New Roman"/>
          <w:sz w:val="28"/>
          <w:szCs w:val="28"/>
        </w:rPr>
        <w:t xml:space="preserve"> года – </w:t>
      </w:r>
      <w:r>
        <w:rPr>
          <w:rFonts w:ascii="Times New Roman" w:hAnsi="Times New Roman"/>
          <w:sz w:val="28"/>
          <w:szCs w:val="28"/>
        </w:rPr>
        <w:t>411</w:t>
      </w:r>
      <w:r w:rsidRPr="004F1A8B">
        <w:rPr>
          <w:rFonts w:ascii="Times New Roman" w:hAnsi="Times New Roman"/>
          <w:sz w:val="28"/>
          <w:szCs w:val="28"/>
        </w:rPr>
        <w:t>).</w:t>
      </w:r>
      <w:r w:rsidRPr="004F1A8B">
        <w:rPr>
          <w:rFonts w:ascii="Times New Roman" w:hAnsi="Times New Roman"/>
          <w:i/>
          <w:sz w:val="28"/>
          <w:szCs w:val="28"/>
        </w:rPr>
        <w:t xml:space="preserve"> </w:t>
      </w:r>
      <w:bookmarkStart w:id="48" w:name="_1423485696"/>
      <w:bookmarkStart w:id="49" w:name="_1423485647"/>
      <w:bookmarkEnd w:id="48"/>
      <w:bookmarkEnd w:id="49"/>
    </w:p>
    <w:p w14:paraId="4A9AA9B0" w14:textId="77777777" w:rsidR="00AA4E3C" w:rsidRPr="004F1A8B" w:rsidRDefault="00AA4E3C" w:rsidP="00AA4E3C">
      <w:pPr>
        <w:spacing w:after="0"/>
        <w:ind w:firstLine="708"/>
        <w:jc w:val="both"/>
        <w:rPr>
          <w:rFonts w:ascii="Times New Roman" w:hAnsi="Times New Roman"/>
          <w:sz w:val="28"/>
          <w:szCs w:val="28"/>
        </w:rPr>
      </w:pPr>
      <w:r w:rsidRPr="004F1A8B">
        <w:rPr>
          <w:rFonts w:ascii="Times New Roman" w:hAnsi="Times New Roman"/>
          <w:sz w:val="28"/>
          <w:szCs w:val="28"/>
        </w:rPr>
        <w:t>За период с 1 января 202</w:t>
      </w:r>
      <w:r>
        <w:rPr>
          <w:rFonts w:ascii="Times New Roman" w:hAnsi="Times New Roman"/>
          <w:sz w:val="28"/>
          <w:szCs w:val="28"/>
        </w:rPr>
        <w:t>4</w:t>
      </w:r>
      <w:r w:rsidRPr="004F1A8B">
        <w:rPr>
          <w:rFonts w:ascii="Times New Roman" w:hAnsi="Times New Roman"/>
          <w:sz w:val="28"/>
          <w:szCs w:val="28"/>
        </w:rPr>
        <w:t xml:space="preserve"> года по 1 июля 202</w:t>
      </w:r>
      <w:r>
        <w:rPr>
          <w:rFonts w:ascii="Times New Roman" w:hAnsi="Times New Roman"/>
          <w:sz w:val="28"/>
          <w:szCs w:val="28"/>
        </w:rPr>
        <w:t>4</w:t>
      </w:r>
      <w:r w:rsidRPr="004F1A8B">
        <w:rPr>
          <w:rFonts w:ascii="Times New Roman" w:hAnsi="Times New Roman"/>
          <w:sz w:val="28"/>
          <w:szCs w:val="28"/>
        </w:rPr>
        <w:t xml:space="preserve"> года государственной администрацией Рыбницкого района и города Рыбницы в отношении субъектов малого и среднего предпринимательства принято </w:t>
      </w:r>
      <w:r w:rsidRPr="006672E0">
        <w:rPr>
          <w:rFonts w:ascii="Times New Roman" w:hAnsi="Times New Roman"/>
          <w:sz w:val="28"/>
          <w:szCs w:val="28"/>
        </w:rPr>
        <w:t>39</w:t>
      </w:r>
      <w:r w:rsidRPr="004F1A8B">
        <w:rPr>
          <w:rFonts w:ascii="Times New Roman" w:hAnsi="Times New Roman"/>
          <w:sz w:val="28"/>
          <w:szCs w:val="28"/>
        </w:rPr>
        <w:t xml:space="preserve"> решени</w:t>
      </w:r>
      <w:r>
        <w:rPr>
          <w:rFonts w:ascii="Times New Roman" w:hAnsi="Times New Roman"/>
          <w:sz w:val="28"/>
          <w:szCs w:val="28"/>
        </w:rPr>
        <w:t>й</w:t>
      </w:r>
      <w:r w:rsidRPr="004F1A8B">
        <w:rPr>
          <w:rFonts w:ascii="Times New Roman" w:hAnsi="Times New Roman"/>
          <w:sz w:val="28"/>
          <w:szCs w:val="28"/>
        </w:rPr>
        <w:t xml:space="preserve"> о согласовании размещения и эксплуатации объектов различной сферы деятельности</w:t>
      </w:r>
      <w:r>
        <w:rPr>
          <w:rFonts w:ascii="Times New Roman" w:hAnsi="Times New Roman"/>
          <w:sz w:val="28"/>
          <w:szCs w:val="28"/>
        </w:rPr>
        <w:t xml:space="preserve"> </w:t>
      </w:r>
      <w:r w:rsidRPr="004F1A8B">
        <w:rPr>
          <w:rFonts w:ascii="Times New Roman" w:hAnsi="Times New Roman"/>
          <w:sz w:val="28"/>
          <w:szCs w:val="28"/>
        </w:rPr>
        <w:t xml:space="preserve">(по состоянию </w:t>
      </w:r>
      <w:r w:rsidRPr="004F1A8B">
        <w:rPr>
          <w:rFonts w:ascii="Times New Roman" w:hAnsi="Times New Roman"/>
          <w:iCs/>
          <w:sz w:val="28"/>
          <w:szCs w:val="28"/>
        </w:rPr>
        <w:t>на 1 июля</w:t>
      </w:r>
      <w:r w:rsidRPr="004F1A8B">
        <w:rPr>
          <w:rFonts w:ascii="Times New Roman" w:hAnsi="Times New Roman"/>
          <w:sz w:val="28"/>
          <w:szCs w:val="28"/>
        </w:rPr>
        <w:t xml:space="preserve"> 202</w:t>
      </w:r>
      <w:r>
        <w:rPr>
          <w:rFonts w:ascii="Times New Roman" w:hAnsi="Times New Roman"/>
          <w:sz w:val="28"/>
          <w:szCs w:val="28"/>
        </w:rPr>
        <w:t>3</w:t>
      </w:r>
      <w:r w:rsidRPr="004F1A8B">
        <w:rPr>
          <w:rFonts w:ascii="Times New Roman" w:hAnsi="Times New Roman"/>
          <w:sz w:val="28"/>
          <w:szCs w:val="28"/>
        </w:rPr>
        <w:t xml:space="preserve"> года – </w:t>
      </w:r>
      <w:r>
        <w:rPr>
          <w:rFonts w:ascii="Times New Roman" w:hAnsi="Times New Roman"/>
          <w:sz w:val="28"/>
          <w:szCs w:val="28"/>
        </w:rPr>
        <w:t>33</w:t>
      </w:r>
      <w:r w:rsidRPr="004F1A8B">
        <w:rPr>
          <w:rFonts w:ascii="Times New Roman" w:hAnsi="Times New Roman"/>
          <w:sz w:val="28"/>
          <w:szCs w:val="28"/>
        </w:rPr>
        <w:t>):</w:t>
      </w:r>
    </w:p>
    <w:p w14:paraId="2A6C9676" w14:textId="77777777" w:rsidR="00AA4E3C" w:rsidRPr="004F1A8B" w:rsidRDefault="00AA4E3C" w:rsidP="00AA4E3C">
      <w:pPr>
        <w:numPr>
          <w:ilvl w:val="0"/>
          <w:numId w:val="39"/>
        </w:numPr>
        <w:spacing w:after="0" w:line="259" w:lineRule="auto"/>
        <w:jc w:val="both"/>
        <w:rPr>
          <w:rFonts w:ascii="Times New Roman" w:hAnsi="Times New Roman"/>
          <w:sz w:val="28"/>
          <w:szCs w:val="28"/>
        </w:rPr>
      </w:pPr>
      <w:r w:rsidRPr="004F1A8B">
        <w:rPr>
          <w:rFonts w:ascii="Times New Roman" w:hAnsi="Times New Roman"/>
          <w:sz w:val="28"/>
          <w:szCs w:val="28"/>
        </w:rPr>
        <w:t xml:space="preserve">услуги населению – </w:t>
      </w:r>
      <w:r w:rsidRPr="006672E0">
        <w:rPr>
          <w:rFonts w:ascii="Times New Roman" w:hAnsi="Times New Roman"/>
          <w:sz w:val="28"/>
          <w:szCs w:val="28"/>
        </w:rPr>
        <w:t>8</w:t>
      </w:r>
      <w:r w:rsidRPr="004F1A8B">
        <w:rPr>
          <w:rFonts w:ascii="Times New Roman" w:hAnsi="Times New Roman"/>
          <w:sz w:val="28"/>
          <w:szCs w:val="28"/>
        </w:rPr>
        <w:t>;</w:t>
      </w:r>
    </w:p>
    <w:p w14:paraId="22D4F852" w14:textId="77777777" w:rsidR="00AA4E3C" w:rsidRPr="004F1A8B" w:rsidRDefault="00AA4E3C" w:rsidP="00AA4E3C">
      <w:pPr>
        <w:numPr>
          <w:ilvl w:val="0"/>
          <w:numId w:val="39"/>
        </w:numPr>
        <w:spacing w:after="0" w:line="259" w:lineRule="auto"/>
        <w:jc w:val="both"/>
        <w:rPr>
          <w:rFonts w:ascii="Times New Roman" w:hAnsi="Times New Roman"/>
          <w:sz w:val="28"/>
          <w:szCs w:val="28"/>
        </w:rPr>
      </w:pPr>
      <w:r w:rsidRPr="004F1A8B">
        <w:rPr>
          <w:rFonts w:ascii="Times New Roman" w:hAnsi="Times New Roman"/>
          <w:sz w:val="28"/>
          <w:szCs w:val="28"/>
        </w:rPr>
        <w:t xml:space="preserve">общественное питание – </w:t>
      </w:r>
      <w:r w:rsidRPr="006672E0">
        <w:rPr>
          <w:rFonts w:ascii="Times New Roman" w:hAnsi="Times New Roman"/>
          <w:sz w:val="28"/>
          <w:szCs w:val="28"/>
        </w:rPr>
        <w:t>3</w:t>
      </w:r>
      <w:r w:rsidRPr="004F1A8B">
        <w:rPr>
          <w:rFonts w:ascii="Times New Roman" w:hAnsi="Times New Roman"/>
          <w:sz w:val="28"/>
          <w:szCs w:val="28"/>
        </w:rPr>
        <w:t>;</w:t>
      </w:r>
    </w:p>
    <w:p w14:paraId="5F473841" w14:textId="77777777" w:rsidR="00AA4E3C" w:rsidRPr="004F1A8B" w:rsidRDefault="00AA4E3C" w:rsidP="00AA4E3C">
      <w:pPr>
        <w:numPr>
          <w:ilvl w:val="0"/>
          <w:numId w:val="39"/>
        </w:numPr>
        <w:spacing w:after="0" w:line="259" w:lineRule="auto"/>
        <w:jc w:val="both"/>
        <w:rPr>
          <w:rFonts w:ascii="Times New Roman" w:hAnsi="Times New Roman"/>
          <w:sz w:val="28"/>
          <w:szCs w:val="28"/>
        </w:rPr>
      </w:pPr>
      <w:r w:rsidRPr="004F1A8B">
        <w:rPr>
          <w:rFonts w:ascii="Times New Roman" w:hAnsi="Times New Roman"/>
          <w:sz w:val="28"/>
          <w:szCs w:val="28"/>
        </w:rPr>
        <w:t>розничная торговля - 2</w:t>
      </w:r>
      <w:r w:rsidRPr="006672E0">
        <w:rPr>
          <w:rFonts w:ascii="Times New Roman" w:hAnsi="Times New Roman"/>
          <w:sz w:val="28"/>
          <w:szCs w:val="28"/>
        </w:rPr>
        <w:t>5</w:t>
      </w:r>
      <w:r w:rsidRPr="004F1A8B">
        <w:rPr>
          <w:rFonts w:ascii="Times New Roman" w:hAnsi="Times New Roman"/>
          <w:sz w:val="28"/>
          <w:szCs w:val="28"/>
        </w:rPr>
        <w:t>;</w:t>
      </w:r>
    </w:p>
    <w:p w14:paraId="4A4606FB" w14:textId="77777777" w:rsidR="00AA4E3C" w:rsidRPr="004F1A8B" w:rsidRDefault="00AA4E3C" w:rsidP="00AA4E3C">
      <w:pPr>
        <w:numPr>
          <w:ilvl w:val="0"/>
          <w:numId w:val="39"/>
        </w:numPr>
        <w:spacing w:after="0" w:line="259" w:lineRule="auto"/>
        <w:jc w:val="both"/>
        <w:rPr>
          <w:rFonts w:ascii="Times New Roman" w:hAnsi="Times New Roman"/>
          <w:sz w:val="28"/>
          <w:szCs w:val="28"/>
        </w:rPr>
      </w:pPr>
      <w:r w:rsidRPr="004F1A8B">
        <w:rPr>
          <w:rFonts w:ascii="Times New Roman" w:hAnsi="Times New Roman"/>
          <w:sz w:val="28"/>
          <w:szCs w:val="28"/>
        </w:rPr>
        <w:t xml:space="preserve">фармацевтическая деятельность – </w:t>
      </w:r>
      <w:r w:rsidRPr="006672E0">
        <w:rPr>
          <w:rFonts w:ascii="Times New Roman" w:hAnsi="Times New Roman"/>
          <w:sz w:val="28"/>
          <w:szCs w:val="28"/>
        </w:rPr>
        <w:t>3.</w:t>
      </w:r>
    </w:p>
    <w:p w14:paraId="7B869E33" w14:textId="77777777" w:rsidR="00AA4E3C" w:rsidRPr="004F1A8B" w:rsidRDefault="00AA4E3C" w:rsidP="00AA4E3C">
      <w:pPr>
        <w:spacing w:after="0"/>
        <w:ind w:firstLine="708"/>
        <w:jc w:val="both"/>
        <w:rPr>
          <w:rFonts w:ascii="Times New Roman" w:hAnsi="Times New Roman"/>
          <w:sz w:val="28"/>
          <w:szCs w:val="28"/>
        </w:rPr>
      </w:pPr>
      <w:r w:rsidRPr="004F1A8B">
        <w:rPr>
          <w:rFonts w:ascii="Times New Roman" w:hAnsi="Times New Roman"/>
          <w:sz w:val="28"/>
          <w:szCs w:val="28"/>
        </w:rPr>
        <w:t>При этом за обозначенный период государственной администрацией закрыл</w:t>
      </w:r>
      <w:r>
        <w:rPr>
          <w:rFonts w:ascii="Times New Roman" w:hAnsi="Times New Roman"/>
          <w:sz w:val="28"/>
          <w:szCs w:val="28"/>
        </w:rPr>
        <w:t>о</w:t>
      </w:r>
      <w:r w:rsidRPr="004F1A8B">
        <w:rPr>
          <w:rFonts w:ascii="Times New Roman" w:hAnsi="Times New Roman"/>
          <w:sz w:val="28"/>
          <w:szCs w:val="28"/>
        </w:rPr>
        <w:t xml:space="preserve">сь </w:t>
      </w:r>
      <w:r w:rsidRPr="006672E0">
        <w:rPr>
          <w:rFonts w:ascii="Times New Roman" w:hAnsi="Times New Roman"/>
          <w:sz w:val="28"/>
          <w:szCs w:val="28"/>
        </w:rPr>
        <w:t>7</w:t>
      </w:r>
      <w:r w:rsidRPr="004F1A8B">
        <w:rPr>
          <w:rFonts w:ascii="Times New Roman" w:hAnsi="Times New Roman"/>
          <w:color w:val="FF0000"/>
          <w:sz w:val="28"/>
          <w:szCs w:val="28"/>
        </w:rPr>
        <w:t xml:space="preserve"> </w:t>
      </w:r>
      <w:r w:rsidRPr="004F1A8B">
        <w:rPr>
          <w:rFonts w:ascii="Times New Roman" w:hAnsi="Times New Roman"/>
          <w:sz w:val="28"/>
          <w:szCs w:val="28"/>
        </w:rPr>
        <w:t>объектов торговли</w:t>
      </w:r>
      <w:r>
        <w:rPr>
          <w:rFonts w:ascii="Times New Roman" w:hAnsi="Times New Roman"/>
          <w:sz w:val="28"/>
          <w:szCs w:val="28"/>
        </w:rPr>
        <w:t xml:space="preserve"> </w:t>
      </w:r>
      <w:r w:rsidRPr="004F1A8B">
        <w:rPr>
          <w:rFonts w:ascii="Times New Roman" w:hAnsi="Times New Roman"/>
          <w:sz w:val="28"/>
          <w:szCs w:val="28"/>
        </w:rPr>
        <w:t xml:space="preserve">(по состоянию </w:t>
      </w:r>
      <w:r w:rsidRPr="004F1A8B">
        <w:rPr>
          <w:rFonts w:ascii="Times New Roman" w:hAnsi="Times New Roman"/>
          <w:iCs/>
          <w:sz w:val="28"/>
          <w:szCs w:val="28"/>
        </w:rPr>
        <w:t>на 1 июля</w:t>
      </w:r>
      <w:r w:rsidRPr="004F1A8B">
        <w:rPr>
          <w:rFonts w:ascii="Times New Roman" w:hAnsi="Times New Roman"/>
          <w:sz w:val="28"/>
          <w:szCs w:val="28"/>
        </w:rPr>
        <w:t xml:space="preserve"> 202</w:t>
      </w:r>
      <w:r w:rsidRPr="006672E0">
        <w:rPr>
          <w:rFonts w:ascii="Times New Roman" w:hAnsi="Times New Roman"/>
          <w:sz w:val="28"/>
          <w:szCs w:val="28"/>
        </w:rPr>
        <w:t>3</w:t>
      </w:r>
      <w:r w:rsidRPr="004F1A8B">
        <w:rPr>
          <w:rFonts w:ascii="Times New Roman" w:hAnsi="Times New Roman"/>
          <w:sz w:val="28"/>
          <w:szCs w:val="28"/>
        </w:rPr>
        <w:t xml:space="preserve"> года – </w:t>
      </w:r>
      <w:r>
        <w:rPr>
          <w:rFonts w:ascii="Times New Roman" w:hAnsi="Times New Roman"/>
          <w:sz w:val="28"/>
          <w:szCs w:val="28"/>
        </w:rPr>
        <w:t>18</w:t>
      </w:r>
      <w:r w:rsidRPr="004F1A8B">
        <w:rPr>
          <w:rFonts w:ascii="Times New Roman" w:hAnsi="Times New Roman"/>
          <w:sz w:val="28"/>
          <w:szCs w:val="28"/>
        </w:rPr>
        <w:t>).</w:t>
      </w:r>
    </w:p>
    <w:p w14:paraId="7670149E" w14:textId="77777777" w:rsidR="00AA4E3C" w:rsidRPr="004F1A8B" w:rsidRDefault="00AA4E3C" w:rsidP="00AA4E3C">
      <w:pPr>
        <w:spacing w:after="0"/>
        <w:ind w:firstLine="708"/>
        <w:jc w:val="both"/>
        <w:rPr>
          <w:rFonts w:ascii="Times New Roman" w:hAnsi="Times New Roman"/>
          <w:sz w:val="28"/>
          <w:szCs w:val="28"/>
        </w:rPr>
      </w:pPr>
      <w:r w:rsidRPr="004F1A8B">
        <w:rPr>
          <w:rFonts w:ascii="Times New Roman" w:hAnsi="Times New Roman"/>
          <w:sz w:val="28"/>
          <w:szCs w:val="28"/>
        </w:rPr>
        <w:t>За текущий период принято</w:t>
      </w:r>
      <w:r>
        <w:rPr>
          <w:rFonts w:ascii="Times New Roman" w:hAnsi="Times New Roman"/>
          <w:sz w:val="28"/>
          <w:szCs w:val="28"/>
        </w:rPr>
        <w:t xml:space="preserve"> 65 решений (</w:t>
      </w:r>
      <w:r w:rsidRPr="004F1A8B">
        <w:rPr>
          <w:rFonts w:ascii="Times New Roman" w:hAnsi="Times New Roman"/>
          <w:sz w:val="28"/>
          <w:szCs w:val="28"/>
        </w:rPr>
        <w:t>разрешений</w:t>
      </w:r>
      <w:r>
        <w:rPr>
          <w:rFonts w:ascii="Times New Roman" w:hAnsi="Times New Roman"/>
          <w:sz w:val="28"/>
          <w:szCs w:val="28"/>
        </w:rPr>
        <w:t>)</w:t>
      </w:r>
      <w:r w:rsidRPr="004F1A8B">
        <w:rPr>
          <w:rFonts w:ascii="Times New Roman" w:hAnsi="Times New Roman"/>
          <w:sz w:val="28"/>
          <w:szCs w:val="28"/>
        </w:rPr>
        <w:t xml:space="preserve"> на право выносной торговли в отношении субъектов малого предпринимательства</w:t>
      </w:r>
      <w:r>
        <w:rPr>
          <w:rFonts w:ascii="Times New Roman" w:hAnsi="Times New Roman"/>
          <w:sz w:val="28"/>
          <w:szCs w:val="28"/>
        </w:rPr>
        <w:t xml:space="preserve"> (</w:t>
      </w:r>
      <w:r w:rsidRPr="004F1A8B">
        <w:rPr>
          <w:rFonts w:ascii="Times New Roman" w:hAnsi="Times New Roman"/>
          <w:sz w:val="28"/>
          <w:szCs w:val="28"/>
        </w:rPr>
        <w:t xml:space="preserve">по состоянию </w:t>
      </w:r>
      <w:r w:rsidRPr="004F1A8B">
        <w:rPr>
          <w:rFonts w:ascii="Times New Roman" w:hAnsi="Times New Roman"/>
          <w:iCs/>
          <w:sz w:val="28"/>
          <w:szCs w:val="28"/>
        </w:rPr>
        <w:t xml:space="preserve">на 1 июля </w:t>
      </w:r>
      <w:r w:rsidRPr="004F1A8B">
        <w:rPr>
          <w:rFonts w:ascii="Times New Roman" w:hAnsi="Times New Roman"/>
          <w:sz w:val="28"/>
          <w:szCs w:val="28"/>
        </w:rPr>
        <w:t>202</w:t>
      </w:r>
      <w:r w:rsidRPr="00EF69B0">
        <w:rPr>
          <w:rFonts w:ascii="Times New Roman" w:hAnsi="Times New Roman"/>
          <w:sz w:val="28"/>
          <w:szCs w:val="28"/>
        </w:rPr>
        <w:t>3</w:t>
      </w:r>
      <w:r w:rsidRPr="004F1A8B">
        <w:rPr>
          <w:rFonts w:ascii="Times New Roman" w:hAnsi="Times New Roman"/>
          <w:sz w:val="28"/>
          <w:szCs w:val="28"/>
        </w:rPr>
        <w:t xml:space="preserve"> года </w:t>
      </w:r>
      <w:r>
        <w:rPr>
          <w:rFonts w:ascii="Times New Roman" w:hAnsi="Times New Roman"/>
          <w:sz w:val="28"/>
          <w:szCs w:val="28"/>
        </w:rPr>
        <w:t xml:space="preserve">– </w:t>
      </w:r>
      <w:r w:rsidRPr="004F1A8B">
        <w:rPr>
          <w:rFonts w:ascii="Times New Roman" w:hAnsi="Times New Roman"/>
          <w:sz w:val="28"/>
          <w:szCs w:val="28"/>
        </w:rPr>
        <w:t>39</w:t>
      </w:r>
      <w:r w:rsidRPr="00EF69B0">
        <w:rPr>
          <w:rFonts w:ascii="Times New Roman" w:hAnsi="Times New Roman"/>
          <w:sz w:val="28"/>
          <w:szCs w:val="28"/>
        </w:rPr>
        <w:t>)</w:t>
      </w:r>
      <w:r w:rsidRPr="004F1A8B">
        <w:rPr>
          <w:rFonts w:ascii="Times New Roman" w:hAnsi="Times New Roman"/>
          <w:sz w:val="28"/>
          <w:szCs w:val="28"/>
        </w:rPr>
        <w:t>.</w:t>
      </w:r>
    </w:p>
    <w:p w14:paraId="7605A6BA" w14:textId="15918D84" w:rsidR="00AA4E3C" w:rsidRPr="00AA4E3C" w:rsidRDefault="00AA4E3C" w:rsidP="00AA4E3C">
      <w:pPr>
        <w:spacing w:after="0"/>
        <w:ind w:firstLine="708"/>
        <w:jc w:val="both"/>
        <w:rPr>
          <w:rFonts w:ascii="Times New Roman" w:hAnsi="Times New Roman"/>
          <w:sz w:val="28"/>
          <w:szCs w:val="28"/>
        </w:rPr>
      </w:pPr>
      <w:bookmarkStart w:id="50" w:name="_6._Транспортная_сфера"/>
      <w:bookmarkEnd w:id="50"/>
      <w:r w:rsidRPr="00AA4E3C">
        <w:rPr>
          <w:rFonts w:ascii="Times New Roman" w:hAnsi="Times New Roman"/>
          <w:sz w:val="28"/>
          <w:szCs w:val="28"/>
        </w:rPr>
        <w:t xml:space="preserve">В местный бюджет за указанный период по уплате разового торгового сбора за право торговли поступили денежные средства в размере 37 137 руб. (по состоянию на 1 июля 2023 года 32 915 руб.). </w:t>
      </w:r>
    </w:p>
    <w:p w14:paraId="51DA36FD" w14:textId="5B4047AC" w:rsidR="00AA4E3C" w:rsidRPr="004F1A8B" w:rsidRDefault="00AA4E3C" w:rsidP="00AA4E3C">
      <w:pPr>
        <w:spacing w:after="0"/>
        <w:ind w:firstLine="708"/>
        <w:jc w:val="both"/>
        <w:rPr>
          <w:rFonts w:ascii="Times New Roman" w:hAnsi="Times New Roman"/>
          <w:sz w:val="28"/>
          <w:szCs w:val="28"/>
        </w:rPr>
      </w:pPr>
      <w:r w:rsidRPr="004F1A8B">
        <w:rPr>
          <w:rFonts w:ascii="Times New Roman" w:hAnsi="Times New Roman"/>
          <w:sz w:val="28"/>
          <w:szCs w:val="28"/>
        </w:rPr>
        <w:t xml:space="preserve">Выдано </w:t>
      </w:r>
      <w:r w:rsidRPr="00EF69B0">
        <w:rPr>
          <w:rFonts w:ascii="Times New Roman" w:hAnsi="Times New Roman"/>
          <w:sz w:val="28"/>
          <w:szCs w:val="28"/>
        </w:rPr>
        <w:t>17</w:t>
      </w:r>
      <w:r w:rsidRPr="004F1A8B">
        <w:rPr>
          <w:rFonts w:ascii="Times New Roman" w:hAnsi="Times New Roman"/>
          <w:sz w:val="28"/>
          <w:szCs w:val="28"/>
        </w:rPr>
        <w:t xml:space="preserve"> справок о наличии личного подсобного хозяйства в отношении физических лиц, желающих реализовывать на внутреннем рынке </w:t>
      </w:r>
      <w:r w:rsidRPr="004F1A8B">
        <w:rPr>
          <w:rFonts w:ascii="Times New Roman" w:hAnsi="Times New Roman"/>
          <w:sz w:val="28"/>
          <w:szCs w:val="28"/>
        </w:rPr>
        <w:lastRenderedPageBreak/>
        <w:t xml:space="preserve">выращенную и (или) переработанную в личном подсобном хозяйстве продукцию (цветоводства, растениеводства, животноводства). </w:t>
      </w:r>
    </w:p>
    <w:p w14:paraId="3B7C66D8" w14:textId="3169DCA0" w:rsidR="00AA4E3C" w:rsidRDefault="00AA4E3C" w:rsidP="00AA4E3C">
      <w:pPr>
        <w:spacing w:after="0"/>
        <w:ind w:firstLine="708"/>
        <w:jc w:val="both"/>
        <w:rPr>
          <w:rFonts w:ascii="Times New Roman" w:hAnsi="Times New Roman"/>
          <w:bCs/>
          <w:sz w:val="28"/>
          <w:szCs w:val="28"/>
        </w:rPr>
      </w:pPr>
      <w:r w:rsidRPr="004F1A8B">
        <w:rPr>
          <w:rFonts w:ascii="Times New Roman" w:hAnsi="Times New Roman"/>
          <w:bCs/>
          <w:sz w:val="28"/>
          <w:szCs w:val="28"/>
        </w:rPr>
        <w:t xml:space="preserve">Функционируют на постоянной основе </w:t>
      </w:r>
      <w:r>
        <w:rPr>
          <w:rFonts w:ascii="Times New Roman" w:hAnsi="Times New Roman"/>
          <w:bCs/>
          <w:sz w:val="28"/>
          <w:szCs w:val="28"/>
        </w:rPr>
        <w:t>2</w:t>
      </w:r>
      <w:r w:rsidRPr="004F1A8B">
        <w:rPr>
          <w:rFonts w:ascii="Times New Roman" w:hAnsi="Times New Roman"/>
          <w:bCs/>
          <w:sz w:val="28"/>
          <w:szCs w:val="28"/>
        </w:rPr>
        <w:t xml:space="preserve"> плодоовощные площадки по реализации сельскохозяйственной продукции, расположенные в микрорайонах города.</w:t>
      </w:r>
    </w:p>
    <w:p w14:paraId="2E824BA1" w14:textId="0BEEB2A2" w:rsidR="00AA4E3C" w:rsidRPr="004F1A8B" w:rsidRDefault="00AA4E3C" w:rsidP="00AA4E3C">
      <w:pPr>
        <w:spacing w:after="0"/>
        <w:ind w:firstLine="708"/>
        <w:jc w:val="both"/>
        <w:rPr>
          <w:rFonts w:ascii="Times New Roman" w:hAnsi="Times New Roman"/>
          <w:bCs/>
          <w:sz w:val="28"/>
          <w:szCs w:val="28"/>
        </w:rPr>
      </w:pPr>
      <w:r>
        <w:rPr>
          <w:noProof/>
        </w:rPr>
        <w:drawing>
          <wp:anchor distT="0" distB="0" distL="114300" distR="114300" simplePos="0" relativeHeight="252680192" behindDoc="0" locked="0" layoutInCell="1" allowOverlap="1" wp14:anchorId="6BD9F52B" wp14:editId="023E1E5A">
            <wp:simplePos x="0" y="0"/>
            <wp:positionH relativeFrom="column">
              <wp:posOffset>2529840</wp:posOffset>
            </wp:positionH>
            <wp:positionV relativeFrom="paragraph">
              <wp:posOffset>295275</wp:posOffset>
            </wp:positionV>
            <wp:extent cx="3581400" cy="2710180"/>
            <wp:effectExtent l="0" t="0" r="0" b="0"/>
            <wp:wrapThrough wrapText="bothSides">
              <wp:wrapPolygon edited="0">
                <wp:start x="460" y="0"/>
                <wp:lineTo x="0" y="304"/>
                <wp:lineTo x="0" y="21256"/>
                <wp:lineTo x="460" y="21408"/>
                <wp:lineTo x="21026" y="21408"/>
                <wp:lineTo x="21485" y="21256"/>
                <wp:lineTo x="21485" y="304"/>
                <wp:lineTo x="21026" y="0"/>
                <wp:lineTo x="460" y="0"/>
              </wp:wrapPolygon>
            </wp:wrapThrough>
            <wp:docPr id="5" name="Рисунок 5" descr="В Рыбнице пройдут ярмарки выходного дня | Туризм ПМ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Рыбнице пройдут ярмарки выходного дня | Туризм ПМР"/>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81400" cy="2710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bCs/>
          <w:sz w:val="28"/>
          <w:szCs w:val="28"/>
        </w:rPr>
        <w:t xml:space="preserve">В целях более полного удовлетворения покупательского спроса жителей Рыбницкого района и города Рыбницы на сельскохозяйственную продукцию, продовольственные товары отечественного производства по ценам от производителя организовано и проведено 4 ярмарки выходного дня. Выдано 81 разрешение на предоставление торгового места на ярмарке выходного дня в городе Рыбнице.  </w:t>
      </w:r>
    </w:p>
    <w:p w14:paraId="07AC8F89" w14:textId="16ED918B" w:rsidR="00AE688D" w:rsidRPr="00AE688D" w:rsidRDefault="00AA4E3C" w:rsidP="00AE688D">
      <w:pPr>
        <w:rPr>
          <w:lang w:eastAsia="ru-RU"/>
        </w:rPr>
      </w:pPr>
      <w:r>
        <w:rPr>
          <w:lang w:eastAsia="ru-RU"/>
        </w:rPr>
        <w:t xml:space="preserve"> </w:t>
      </w:r>
    </w:p>
    <w:p w14:paraId="4DB6C21C" w14:textId="5B41FC56" w:rsidR="00DF4833" w:rsidRPr="00D67CE3" w:rsidRDefault="004048B7" w:rsidP="00D67CE3">
      <w:pPr>
        <w:pStyle w:val="1"/>
      </w:pPr>
      <w:hyperlink w:anchor="_6._Транспортная_сфера" w:history="1">
        <w:bookmarkStart w:id="51" w:name="_Toc140078316"/>
        <w:bookmarkStart w:id="52" w:name="_Toc172125273"/>
        <w:r w:rsidR="00A24B1B" w:rsidRPr="00D67CE3">
          <w:rPr>
            <w:rStyle w:val="af5"/>
            <w:rFonts w:cs="Arial"/>
            <w:color w:val="auto"/>
            <w:u w:val="none"/>
          </w:rPr>
          <w:t>6</w:t>
        </w:r>
        <w:r w:rsidR="00DF4833" w:rsidRPr="00D67CE3">
          <w:rPr>
            <w:rStyle w:val="af5"/>
            <w:rFonts w:cs="Arial"/>
            <w:color w:val="auto"/>
            <w:u w:val="none"/>
          </w:rPr>
          <w:t>. Транспортная сфера</w:t>
        </w:r>
        <w:bookmarkEnd w:id="46"/>
        <w:bookmarkEnd w:id="51"/>
        <w:bookmarkEnd w:id="52"/>
      </w:hyperlink>
    </w:p>
    <w:p w14:paraId="507467E3" w14:textId="77777777" w:rsidR="00C5124C" w:rsidRPr="00C5124C" w:rsidRDefault="00C5124C" w:rsidP="00C5124C">
      <w:pPr>
        <w:spacing w:after="0" w:line="240" w:lineRule="auto"/>
        <w:ind w:firstLine="709"/>
        <w:jc w:val="both"/>
        <w:rPr>
          <w:rFonts w:ascii="Times New Roman" w:hAnsi="Times New Roman"/>
          <w:sz w:val="28"/>
          <w:szCs w:val="28"/>
        </w:rPr>
      </w:pPr>
      <w:bookmarkStart w:id="53" w:name="_Toc62800050"/>
      <w:bookmarkStart w:id="54" w:name="_Toc140078317"/>
      <w:bookmarkEnd w:id="44"/>
      <w:r w:rsidRPr="00C5124C">
        <w:rPr>
          <w:rFonts w:ascii="Times New Roman" w:hAnsi="Times New Roman"/>
          <w:sz w:val="28"/>
          <w:szCs w:val="28"/>
        </w:rPr>
        <w:t>На территории Рыбницкого района и города Рыбницы перевозки пассажиров и багажа осуществляет предприятие ОАО «Рыбницкая автоколонна № 2831».</w:t>
      </w:r>
    </w:p>
    <w:p w14:paraId="1CC24C4E" w14:textId="77777777" w:rsidR="00C5124C" w:rsidRPr="00C5124C" w:rsidRDefault="00C5124C" w:rsidP="00C5124C">
      <w:pPr>
        <w:spacing w:after="0" w:line="240" w:lineRule="auto"/>
        <w:ind w:firstLine="709"/>
        <w:jc w:val="both"/>
        <w:rPr>
          <w:rFonts w:ascii="Times New Roman" w:hAnsi="Times New Roman"/>
          <w:iCs/>
          <w:sz w:val="28"/>
          <w:szCs w:val="28"/>
        </w:rPr>
      </w:pPr>
      <w:r w:rsidRPr="00C5124C">
        <w:rPr>
          <w:rFonts w:ascii="Times New Roman" w:hAnsi="Times New Roman"/>
          <w:iCs/>
          <w:sz w:val="28"/>
          <w:szCs w:val="28"/>
        </w:rPr>
        <w:t>Маршрутную сеть города Рыбницы составляют 14 регулярных городских маршрутов, Паспорта которых утверждены в установленном порядке государственной администрацией Рыбницкого района и города Рыбницы.</w:t>
      </w:r>
    </w:p>
    <w:p w14:paraId="64F601D5" w14:textId="0E90BEC9" w:rsidR="00C5124C" w:rsidRPr="00C5124C" w:rsidRDefault="00C5124C" w:rsidP="00C5124C">
      <w:pPr>
        <w:spacing w:after="0" w:line="240" w:lineRule="auto"/>
        <w:ind w:firstLine="709"/>
        <w:jc w:val="both"/>
        <w:rPr>
          <w:rFonts w:ascii="Times New Roman" w:hAnsi="Times New Roman"/>
          <w:iCs/>
          <w:sz w:val="28"/>
          <w:szCs w:val="28"/>
        </w:rPr>
      </w:pPr>
      <w:r>
        <w:rPr>
          <w:noProof/>
        </w:rPr>
        <w:drawing>
          <wp:anchor distT="0" distB="0" distL="114300" distR="114300" simplePos="0" relativeHeight="252681216" behindDoc="0" locked="0" layoutInCell="1" allowOverlap="1" wp14:anchorId="15A3BAF8" wp14:editId="2064BB06">
            <wp:simplePos x="0" y="0"/>
            <wp:positionH relativeFrom="column">
              <wp:posOffset>3357245</wp:posOffset>
            </wp:positionH>
            <wp:positionV relativeFrom="paragraph">
              <wp:posOffset>481330</wp:posOffset>
            </wp:positionV>
            <wp:extent cx="2445385" cy="1869440"/>
            <wp:effectExtent l="0" t="0" r="0" b="0"/>
            <wp:wrapThrough wrapText="bothSides">
              <wp:wrapPolygon edited="0">
                <wp:start x="673" y="0"/>
                <wp:lineTo x="0" y="440"/>
                <wp:lineTo x="0" y="20250"/>
                <wp:lineTo x="168" y="21130"/>
                <wp:lineTo x="673" y="21351"/>
                <wp:lineTo x="20697" y="21351"/>
                <wp:lineTo x="21202" y="21130"/>
                <wp:lineTo x="21370" y="20250"/>
                <wp:lineTo x="21370" y="440"/>
                <wp:lineTo x="20697" y="0"/>
                <wp:lineTo x="673"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28060"/>
                    <a:stretch/>
                  </pic:blipFill>
                  <pic:spPr bwMode="auto">
                    <a:xfrm>
                      <a:off x="0" y="0"/>
                      <a:ext cx="2445385" cy="18694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124C">
        <w:rPr>
          <w:rFonts w:ascii="Times New Roman" w:hAnsi="Times New Roman"/>
          <w:iCs/>
          <w:sz w:val="28"/>
          <w:szCs w:val="28"/>
        </w:rPr>
        <w:t>За период с 01 января 2024 года по 30 июня 2024 года государственной администрацией Рыбницкого района и города Рыбницы выдано 14 разрешений на право обслуживания маршрута (рейса).</w:t>
      </w:r>
    </w:p>
    <w:p w14:paraId="4CB13CBE" w14:textId="67D91893" w:rsidR="00C5124C" w:rsidRPr="00C5124C" w:rsidRDefault="00C5124C" w:rsidP="00C5124C">
      <w:pPr>
        <w:spacing w:after="0" w:line="240" w:lineRule="auto"/>
        <w:ind w:firstLine="709"/>
        <w:jc w:val="both"/>
        <w:rPr>
          <w:rFonts w:ascii="Times New Roman" w:hAnsi="Times New Roman"/>
          <w:iCs/>
          <w:sz w:val="28"/>
          <w:szCs w:val="28"/>
        </w:rPr>
      </w:pPr>
      <w:r w:rsidRPr="00C5124C">
        <w:rPr>
          <w:rFonts w:ascii="Times New Roman" w:hAnsi="Times New Roman"/>
          <w:iCs/>
          <w:sz w:val="28"/>
          <w:szCs w:val="28"/>
        </w:rPr>
        <w:t xml:space="preserve">Предоставление права льготного проезда на автомобильном транспорте общего пользования лицам, имеющим в соответствие с действующим законодательством Приднестровской Молдавской Республики право льготного проезда (льготу в размере 100%), осуществляется путем организации </w:t>
      </w:r>
      <w:r w:rsidRPr="00C5124C">
        <w:rPr>
          <w:rFonts w:ascii="Times New Roman" w:hAnsi="Times New Roman"/>
          <w:iCs/>
          <w:sz w:val="28"/>
          <w:szCs w:val="28"/>
        </w:rPr>
        <w:lastRenderedPageBreak/>
        <w:t>перевозок на 2 (двух) социальных маршрутах № 20, № 25.</w:t>
      </w:r>
    </w:p>
    <w:p w14:paraId="4674223C" w14:textId="0896D5F8" w:rsidR="00C5124C" w:rsidRPr="00C5124C" w:rsidRDefault="00C5124C" w:rsidP="00C5124C">
      <w:pPr>
        <w:spacing w:after="0"/>
        <w:ind w:firstLine="709"/>
        <w:jc w:val="both"/>
        <w:rPr>
          <w:rFonts w:ascii="Times New Roman" w:hAnsi="Times New Roman"/>
          <w:sz w:val="28"/>
          <w:szCs w:val="28"/>
        </w:rPr>
      </w:pPr>
      <w:r w:rsidRPr="00C5124C">
        <w:rPr>
          <w:rFonts w:ascii="Times New Roman" w:hAnsi="Times New Roman"/>
          <w:sz w:val="28"/>
          <w:szCs w:val="28"/>
        </w:rPr>
        <w:t xml:space="preserve">Маршрутную сеть Рыбницкого района составляют 13 регулярных пригородных маршрутов, осуществляющих перевозку пассажиров и багажа в соответствии с утверждёнными Министерством экономического развития Приднестровской Молдавской Республики расписаниями и схемами движения. </w:t>
      </w:r>
    </w:p>
    <w:p w14:paraId="70523022" w14:textId="658E2BA6" w:rsidR="00C5124C" w:rsidRPr="00C5124C" w:rsidRDefault="00C5124C" w:rsidP="00C5124C">
      <w:pPr>
        <w:tabs>
          <w:tab w:val="left" w:pos="426"/>
          <w:tab w:val="left" w:pos="709"/>
        </w:tabs>
        <w:spacing w:after="0" w:line="240" w:lineRule="auto"/>
        <w:ind w:firstLine="709"/>
        <w:jc w:val="both"/>
        <w:rPr>
          <w:rFonts w:ascii="Times New Roman" w:hAnsi="Times New Roman"/>
          <w:sz w:val="28"/>
          <w:szCs w:val="28"/>
        </w:rPr>
      </w:pPr>
      <w:r w:rsidRPr="00C5124C">
        <w:rPr>
          <w:rFonts w:ascii="Times New Roman" w:hAnsi="Times New Roman"/>
          <w:sz w:val="28"/>
          <w:szCs w:val="28"/>
        </w:rPr>
        <w:t>Основные технико-экономические показатели по осуществлению перевозок пассажиров и багажа автобусами, используемыми в качестве маршрутных такси на регулярных городских и регулярных пригородных маршрутах за 6 месяцев 2024 года приведены в таблице:</w:t>
      </w:r>
    </w:p>
    <w:p w14:paraId="4F1F9731" w14:textId="6B9712B6" w:rsidR="00C5124C" w:rsidRPr="00E0629B" w:rsidRDefault="00C5124C" w:rsidP="00C5124C">
      <w:pPr>
        <w:tabs>
          <w:tab w:val="left" w:pos="426"/>
          <w:tab w:val="left" w:pos="709"/>
        </w:tabs>
        <w:spacing w:after="0" w:line="240" w:lineRule="auto"/>
        <w:jc w:val="both"/>
        <w:rPr>
          <w:rFonts w:ascii="Times New Roman" w:hAnsi="Times New Roman"/>
          <w:sz w:val="24"/>
          <w:szCs w:val="24"/>
        </w:rPr>
      </w:pPr>
    </w:p>
    <w:tbl>
      <w:tblPr>
        <w:tblStyle w:val="ae"/>
        <w:tblW w:w="9464" w:type="dxa"/>
        <w:tblLook w:val="04A0" w:firstRow="1" w:lastRow="0" w:firstColumn="1" w:lastColumn="0" w:noHBand="0" w:noVBand="1"/>
      </w:tblPr>
      <w:tblGrid>
        <w:gridCol w:w="666"/>
        <w:gridCol w:w="3411"/>
        <w:gridCol w:w="1276"/>
        <w:gridCol w:w="1418"/>
        <w:gridCol w:w="1559"/>
        <w:gridCol w:w="1134"/>
      </w:tblGrid>
      <w:tr w:rsidR="00C5124C" w:rsidRPr="00C5124C" w14:paraId="6D98E809" w14:textId="77777777" w:rsidTr="0055233D">
        <w:tc>
          <w:tcPr>
            <w:tcW w:w="666" w:type="dxa"/>
          </w:tcPr>
          <w:p w14:paraId="09F80779"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p>
          <w:p w14:paraId="0B436A2D"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r w:rsidRPr="00C5124C">
              <w:rPr>
                <w:rFonts w:ascii="Times New Roman" w:hAnsi="Times New Roman"/>
                <w:b/>
                <w:bCs/>
                <w:sz w:val="24"/>
                <w:szCs w:val="24"/>
              </w:rPr>
              <w:t>№</w:t>
            </w:r>
          </w:p>
        </w:tc>
        <w:tc>
          <w:tcPr>
            <w:tcW w:w="3411" w:type="dxa"/>
          </w:tcPr>
          <w:p w14:paraId="344D032F"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p>
          <w:p w14:paraId="097FFCD1"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r w:rsidRPr="00C5124C">
              <w:rPr>
                <w:rFonts w:ascii="Times New Roman" w:hAnsi="Times New Roman"/>
                <w:b/>
                <w:bCs/>
                <w:sz w:val="24"/>
                <w:szCs w:val="24"/>
              </w:rPr>
              <w:t>Показатель</w:t>
            </w:r>
          </w:p>
        </w:tc>
        <w:tc>
          <w:tcPr>
            <w:tcW w:w="1276" w:type="dxa"/>
          </w:tcPr>
          <w:p w14:paraId="0E129022"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p>
          <w:p w14:paraId="79301049"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r w:rsidRPr="00C5124C">
              <w:rPr>
                <w:rFonts w:ascii="Times New Roman" w:hAnsi="Times New Roman"/>
                <w:b/>
                <w:bCs/>
                <w:sz w:val="24"/>
                <w:szCs w:val="24"/>
              </w:rPr>
              <w:t>Ед. изм.</w:t>
            </w:r>
          </w:p>
        </w:tc>
        <w:tc>
          <w:tcPr>
            <w:tcW w:w="1418" w:type="dxa"/>
          </w:tcPr>
          <w:p w14:paraId="43EDB99B"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p>
          <w:p w14:paraId="11F6372B"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r w:rsidRPr="00C5124C">
              <w:rPr>
                <w:rFonts w:ascii="Times New Roman" w:hAnsi="Times New Roman"/>
                <w:b/>
                <w:bCs/>
                <w:sz w:val="24"/>
                <w:szCs w:val="24"/>
              </w:rPr>
              <w:t>6 месяцев 2023г.</w:t>
            </w:r>
          </w:p>
        </w:tc>
        <w:tc>
          <w:tcPr>
            <w:tcW w:w="1559" w:type="dxa"/>
          </w:tcPr>
          <w:p w14:paraId="2DAF2784" w14:textId="77777777" w:rsidR="00C5124C" w:rsidRPr="00C5124C" w:rsidRDefault="00C5124C" w:rsidP="00C5124C">
            <w:pPr>
              <w:spacing w:after="0"/>
              <w:jc w:val="center"/>
              <w:rPr>
                <w:rFonts w:ascii="Times New Roman" w:hAnsi="Times New Roman"/>
                <w:b/>
                <w:bCs/>
                <w:sz w:val="24"/>
                <w:szCs w:val="24"/>
              </w:rPr>
            </w:pPr>
          </w:p>
          <w:p w14:paraId="338BC3F4" w14:textId="77777777" w:rsidR="00C5124C" w:rsidRPr="00C5124C" w:rsidRDefault="00C5124C" w:rsidP="00C5124C">
            <w:pPr>
              <w:spacing w:after="0"/>
              <w:jc w:val="center"/>
              <w:rPr>
                <w:rFonts w:ascii="Times New Roman" w:hAnsi="Times New Roman"/>
                <w:b/>
                <w:bCs/>
                <w:sz w:val="24"/>
                <w:szCs w:val="24"/>
              </w:rPr>
            </w:pPr>
            <w:r w:rsidRPr="00C5124C">
              <w:rPr>
                <w:rFonts w:ascii="Times New Roman" w:hAnsi="Times New Roman"/>
                <w:b/>
                <w:bCs/>
                <w:sz w:val="24"/>
                <w:szCs w:val="24"/>
              </w:rPr>
              <w:t>6 месяцев 2024г.</w:t>
            </w:r>
          </w:p>
          <w:p w14:paraId="13E928AE"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p>
        </w:tc>
        <w:tc>
          <w:tcPr>
            <w:tcW w:w="1134" w:type="dxa"/>
          </w:tcPr>
          <w:p w14:paraId="72CA6829"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p>
          <w:p w14:paraId="5A0ADBA3" w14:textId="77777777" w:rsidR="00C5124C" w:rsidRPr="00C5124C" w:rsidRDefault="00C5124C" w:rsidP="00C5124C">
            <w:pPr>
              <w:tabs>
                <w:tab w:val="left" w:pos="426"/>
                <w:tab w:val="left" w:pos="709"/>
              </w:tabs>
              <w:spacing w:after="0"/>
              <w:jc w:val="center"/>
              <w:rPr>
                <w:rFonts w:ascii="Times New Roman" w:hAnsi="Times New Roman"/>
                <w:b/>
                <w:bCs/>
                <w:sz w:val="24"/>
                <w:szCs w:val="24"/>
              </w:rPr>
            </w:pPr>
            <w:r w:rsidRPr="00C5124C">
              <w:rPr>
                <w:rFonts w:ascii="Times New Roman" w:hAnsi="Times New Roman"/>
                <w:b/>
                <w:bCs/>
                <w:sz w:val="24"/>
                <w:szCs w:val="24"/>
              </w:rPr>
              <w:t>темп роста %</w:t>
            </w:r>
          </w:p>
        </w:tc>
      </w:tr>
      <w:tr w:rsidR="00C5124C" w:rsidRPr="00C5124C" w14:paraId="3606B1EA" w14:textId="77777777" w:rsidTr="0055233D">
        <w:tc>
          <w:tcPr>
            <w:tcW w:w="666" w:type="dxa"/>
          </w:tcPr>
          <w:p w14:paraId="1E0A89B9" w14:textId="372B606E"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w:t>
            </w:r>
          </w:p>
        </w:tc>
        <w:tc>
          <w:tcPr>
            <w:tcW w:w="3411" w:type="dxa"/>
          </w:tcPr>
          <w:p w14:paraId="155239C7"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Перевезено пассажиров</w:t>
            </w:r>
          </w:p>
        </w:tc>
        <w:tc>
          <w:tcPr>
            <w:tcW w:w="1276" w:type="dxa"/>
          </w:tcPr>
          <w:p w14:paraId="0E7F4A4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тыс.чел.</w:t>
            </w:r>
          </w:p>
        </w:tc>
        <w:tc>
          <w:tcPr>
            <w:tcW w:w="1418" w:type="dxa"/>
          </w:tcPr>
          <w:p w14:paraId="44516E7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882,3</w:t>
            </w:r>
          </w:p>
        </w:tc>
        <w:tc>
          <w:tcPr>
            <w:tcW w:w="1559" w:type="dxa"/>
          </w:tcPr>
          <w:p w14:paraId="0307C1EC"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884,4</w:t>
            </w:r>
          </w:p>
        </w:tc>
        <w:tc>
          <w:tcPr>
            <w:tcW w:w="1134" w:type="dxa"/>
          </w:tcPr>
          <w:p w14:paraId="5BA7236B"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100,2</w:t>
            </w:r>
          </w:p>
        </w:tc>
      </w:tr>
      <w:tr w:rsidR="00C5124C" w:rsidRPr="00C5124C" w14:paraId="219390EB" w14:textId="77777777" w:rsidTr="0055233D">
        <w:tc>
          <w:tcPr>
            <w:tcW w:w="666" w:type="dxa"/>
          </w:tcPr>
          <w:p w14:paraId="39E43A05"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0392ADC2"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в том числе</w:t>
            </w:r>
          </w:p>
        </w:tc>
        <w:tc>
          <w:tcPr>
            <w:tcW w:w="1276" w:type="dxa"/>
          </w:tcPr>
          <w:p w14:paraId="2D209A15"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418" w:type="dxa"/>
          </w:tcPr>
          <w:p w14:paraId="56C3F0B8"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559" w:type="dxa"/>
          </w:tcPr>
          <w:p w14:paraId="35F69B8F"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134" w:type="dxa"/>
          </w:tcPr>
          <w:p w14:paraId="50BA992F"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r>
      <w:tr w:rsidR="00C5124C" w:rsidRPr="00C5124C" w14:paraId="1077A2DE" w14:textId="77777777" w:rsidTr="0055233D">
        <w:tc>
          <w:tcPr>
            <w:tcW w:w="666" w:type="dxa"/>
          </w:tcPr>
          <w:p w14:paraId="352B4FFA"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59A80408"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перевезено платных пассажиров</w:t>
            </w:r>
          </w:p>
        </w:tc>
        <w:tc>
          <w:tcPr>
            <w:tcW w:w="1276" w:type="dxa"/>
          </w:tcPr>
          <w:p w14:paraId="1DAF9B6C"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тыс.чел.</w:t>
            </w:r>
          </w:p>
        </w:tc>
        <w:tc>
          <w:tcPr>
            <w:tcW w:w="1418" w:type="dxa"/>
          </w:tcPr>
          <w:p w14:paraId="74EA4304"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769</w:t>
            </w:r>
          </w:p>
        </w:tc>
        <w:tc>
          <w:tcPr>
            <w:tcW w:w="1559" w:type="dxa"/>
          </w:tcPr>
          <w:p w14:paraId="5A19E6EA"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802,9</w:t>
            </w:r>
          </w:p>
        </w:tc>
        <w:tc>
          <w:tcPr>
            <w:tcW w:w="1134" w:type="dxa"/>
          </w:tcPr>
          <w:p w14:paraId="2EBC7F97"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104,4</w:t>
            </w:r>
          </w:p>
        </w:tc>
      </w:tr>
      <w:tr w:rsidR="00C5124C" w:rsidRPr="00C5124C" w14:paraId="36EFF6E8" w14:textId="77777777" w:rsidTr="0055233D">
        <w:tc>
          <w:tcPr>
            <w:tcW w:w="666" w:type="dxa"/>
          </w:tcPr>
          <w:p w14:paraId="58AFDE69"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6DF45216"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из общего количества перевезенных пассажиров</w:t>
            </w:r>
          </w:p>
        </w:tc>
        <w:tc>
          <w:tcPr>
            <w:tcW w:w="1276" w:type="dxa"/>
          </w:tcPr>
          <w:p w14:paraId="50FDFE11"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418" w:type="dxa"/>
          </w:tcPr>
          <w:p w14:paraId="3B08B78E"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559" w:type="dxa"/>
          </w:tcPr>
          <w:p w14:paraId="58769335"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134" w:type="dxa"/>
          </w:tcPr>
          <w:p w14:paraId="57FA432D"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r>
      <w:tr w:rsidR="00C5124C" w:rsidRPr="00C5124C" w14:paraId="61BD2F6C" w14:textId="77777777" w:rsidTr="0055233D">
        <w:tc>
          <w:tcPr>
            <w:tcW w:w="666" w:type="dxa"/>
          </w:tcPr>
          <w:p w14:paraId="2EDFE8CA"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1.1.</w:t>
            </w:r>
          </w:p>
        </w:tc>
        <w:tc>
          <w:tcPr>
            <w:tcW w:w="3411" w:type="dxa"/>
          </w:tcPr>
          <w:p w14:paraId="5EF2644C"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пригородные маршруты</w:t>
            </w:r>
          </w:p>
        </w:tc>
        <w:tc>
          <w:tcPr>
            <w:tcW w:w="1276" w:type="dxa"/>
          </w:tcPr>
          <w:p w14:paraId="13FEAC6D"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тыс.чел.</w:t>
            </w:r>
          </w:p>
        </w:tc>
        <w:tc>
          <w:tcPr>
            <w:tcW w:w="1418" w:type="dxa"/>
          </w:tcPr>
          <w:p w14:paraId="2C298BE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14,6</w:t>
            </w:r>
          </w:p>
        </w:tc>
        <w:tc>
          <w:tcPr>
            <w:tcW w:w="1559" w:type="dxa"/>
          </w:tcPr>
          <w:p w14:paraId="50E88FCE"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8,2</w:t>
            </w:r>
          </w:p>
        </w:tc>
        <w:tc>
          <w:tcPr>
            <w:tcW w:w="1134" w:type="dxa"/>
          </w:tcPr>
          <w:p w14:paraId="04E1B3D9"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56,2</w:t>
            </w:r>
          </w:p>
        </w:tc>
      </w:tr>
      <w:tr w:rsidR="00C5124C" w:rsidRPr="00C5124C" w14:paraId="6A848C43" w14:textId="77777777" w:rsidTr="0055233D">
        <w:tc>
          <w:tcPr>
            <w:tcW w:w="666" w:type="dxa"/>
          </w:tcPr>
          <w:p w14:paraId="31D126CA"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1.2.</w:t>
            </w:r>
          </w:p>
        </w:tc>
        <w:tc>
          <w:tcPr>
            <w:tcW w:w="3411" w:type="dxa"/>
          </w:tcPr>
          <w:p w14:paraId="3FC9E415"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внутригородские маршруты</w:t>
            </w:r>
          </w:p>
        </w:tc>
        <w:tc>
          <w:tcPr>
            <w:tcW w:w="1276" w:type="dxa"/>
          </w:tcPr>
          <w:p w14:paraId="3F3FC52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 чел</w:t>
            </w:r>
          </w:p>
        </w:tc>
        <w:tc>
          <w:tcPr>
            <w:tcW w:w="1418" w:type="dxa"/>
          </w:tcPr>
          <w:p w14:paraId="0C7B6CF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803,7</w:t>
            </w:r>
          </w:p>
        </w:tc>
        <w:tc>
          <w:tcPr>
            <w:tcW w:w="1559" w:type="dxa"/>
          </w:tcPr>
          <w:p w14:paraId="76102CF9"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785,2</w:t>
            </w:r>
          </w:p>
        </w:tc>
        <w:tc>
          <w:tcPr>
            <w:tcW w:w="1134" w:type="dxa"/>
          </w:tcPr>
          <w:p w14:paraId="659A4637"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97,7</w:t>
            </w:r>
          </w:p>
        </w:tc>
      </w:tr>
      <w:tr w:rsidR="00C5124C" w:rsidRPr="00C5124C" w14:paraId="4502C442" w14:textId="77777777" w:rsidTr="0055233D">
        <w:trPr>
          <w:trHeight w:val="348"/>
        </w:trPr>
        <w:tc>
          <w:tcPr>
            <w:tcW w:w="666" w:type="dxa"/>
          </w:tcPr>
          <w:p w14:paraId="7A05CFD6"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2.</w:t>
            </w:r>
          </w:p>
        </w:tc>
        <w:tc>
          <w:tcPr>
            <w:tcW w:w="3411" w:type="dxa"/>
          </w:tcPr>
          <w:p w14:paraId="4C033B5A"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Пассажирооборот в том числе</w:t>
            </w:r>
          </w:p>
        </w:tc>
        <w:tc>
          <w:tcPr>
            <w:tcW w:w="1276" w:type="dxa"/>
          </w:tcPr>
          <w:p w14:paraId="3308DA37"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   пас/км</w:t>
            </w:r>
          </w:p>
        </w:tc>
        <w:tc>
          <w:tcPr>
            <w:tcW w:w="1418" w:type="dxa"/>
          </w:tcPr>
          <w:p w14:paraId="75A846BF"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6961,4</w:t>
            </w:r>
          </w:p>
        </w:tc>
        <w:tc>
          <w:tcPr>
            <w:tcW w:w="1559" w:type="dxa"/>
          </w:tcPr>
          <w:p w14:paraId="53AEF443"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6769,4</w:t>
            </w:r>
          </w:p>
        </w:tc>
        <w:tc>
          <w:tcPr>
            <w:tcW w:w="1134" w:type="dxa"/>
          </w:tcPr>
          <w:p w14:paraId="79DD9750"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97,2</w:t>
            </w:r>
          </w:p>
        </w:tc>
      </w:tr>
      <w:tr w:rsidR="00C5124C" w:rsidRPr="00C5124C" w14:paraId="208F8C85" w14:textId="77777777" w:rsidTr="0055233D">
        <w:tc>
          <w:tcPr>
            <w:tcW w:w="666" w:type="dxa"/>
          </w:tcPr>
          <w:p w14:paraId="162FFCE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2.1.</w:t>
            </w:r>
          </w:p>
        </w:tc>
        <w:tc>
          <w:tcPr>
            <w:tcW w:w="3411" w:type="dxa"/>
          </w:tcPr>
          <w:p w14:paraId="4A061D75"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на пригородных маршрутах</w:t>
            </w:r>
          </w:p>
        </w:tc>
        <w:tc>
          <w:tcPr>
            <w:tcW w:w="1276" w:type="dxa"/>
          </w:tcPr>
          <w:p w14:paraId="67A4EECA"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 пас/км</w:t>
            </w:r>
          </w:p>
        </w:tc>
        <w:tc>
          <w:tcPr>
            <w:tcW w:w="1418" w:type="dxa"/>
          </w:tcPr>
          <w:p w14:paraId="3D699AB1"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304,2</w:t>
            </w:r>
          </w:p>
        </w:tc>
        <w:tc>
          <w:tcPr>
            <w:tcW w:w="1559" w:type="dxa"/>
          </w:tcPr>
          <w:p w14:paraId="176053F1"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258,4</w:t>
            </w:r>
          </w:p>
        </w:tc>
        <w:tc>
          <w:tcPr>
            <w:tcW w:w="1134" w:type="dxa"/>
          </w:tcPr>
          <w:p w14:paraId="6580FDA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84,9</w:t>
            </w:r>
          </w:p>
        </w:tc>
      </w:tr>
      <w:tr w:rsidR="00C5124C" w:rsidRPr="00C5124C" w14:paraId="3A59658E" w14:textId="77777777" w:rsidTr="0055233D">
        <w:tc>
          <w:tcPr>
            <w:tcW w:w="666" w:type="dxa"/>
          </w:tcPr>
          <w:p w14:paraId="3E0E7B2C"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4C980AF2"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на внутригородских маршрутах</w:t>
            </w:r>
          </w:p>
        </w:tc>
        <w:tc>
          <w:tcPr>
            <w:tcW w:w="1276" w:type="dxa"/>
          </w:tcPr>
          <w:p w14:paraId="7FE8B61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 пас/км</w:t>
            </w:r>
          </w:p>
        </w:tc>
        <w:tc>
          <w:tcPr>
            <w:tcW w:w="1418" w:type="dxa"/>
          </w:tcPr>
          <w:p w14:paraId="1D9E517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3835</w:t>
            </w:r>
          </w:p>
        </w:tc>
        <w:tc>
          <w:tcPr>
            <w:tcW w:w="1559" w:type="dxa"/>
          </w:tcPr>
          <w:p w14:paraId="5DA83C96"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3524,4</w:t>
            </w:r>
          </w:p>
        </w:tc>
        <w:tc>
          <w:tcPr>
            <w:tcW w:w="1134" w:type="dxa"/>
          </w:tcPr>
          <w:p w14:paraId="1A293816"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91,9</w:t>
            </w:r>
          </w:p>
        </w:tc>
      </w:tr>
      <w:tr w:rsidR="00C5124C" w:rsidRPr="00C5124C" w14:paraId="33859CAB" w14:textId="77777777" w:rsidTr="0055233D">
        <w:tc>
          <w:tcPr>
            <w:tcW w:w="666" w:type="dxa"/>
          </w:tcPr>
          <w:p w14:paraId="1299CFF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w:t>
            </w:r>
          </w:p>
        </w:tc>
        <w:tc>
          <w:tcPr>
            <w:tcW w:w="3411" w:type="dxa"/>
          </w:tcPr>
          <w:p w14:paraId="31CB958A"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Доходы от перевозок в том числе</w:t>
            </w:r>
          </w:p>
        </w:tc>
        <w:tc>
          <w:tcPr>
            <w:tcW w:w="1276" w:type="dxa"/>
          </w:tcPr>
          <w:p w14:paraId="6A349710" w14:textId="77777777" w:rsidR="00C5124C" w:rsidRPr="00C5124C" w:rsidRDefault="00C5124C" w:rsidP="00C5124C">
            <w:pPr>
              <w:tabs>
                <w:tab w:val="left" w:pos="426"/>
                <w:tab w:val="left" w:pos="709"/>
              </w:tabs>
              <w:spacing w:after="0"/>
              <w:jc w:val="center"/>
              <w:rPr>
                <w:rFonts w:ascii="Times New Roman" w:hAnsi="Times New Roman"/>
                <w:sz w:val="24"/>
                <w:szCs w:val="24"/>
              </w:rPr>
            </w:pPr>
          </w:p>
          <w:p w14:paraId="7E942909"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тыс.руб.</w:t>
            </w:r>
          </w:p>
        </w:tc>
        <w:tc>
          <w:tcPr>
            <w:tcW w:w="1418" w:type="dxa"/>
          </w:tcPr>
          <w:p w14:paraId="14F73183"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5737,5</w:t>
            </w:r>
          </w:p>
        </w:tc>
        <w:tc>
          <w:tcPr>
            <w:tcW w:w="1559" w:type="dxa"/>
          </w:tcPr>
          <w:p w14:paraId="6A333026"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6069,5</w:t>
            </w:r>
          </w:p>
        </w:tc>
        <w:tc>
          <w:tcPr>
            <w:tcW w:w="1134" w:type="dxa"/>
          </w:tcPr>
          <w:p w14:paraId="48CB1F89" w14:textId="77777777" w:rsidR="00C5124C" w:rsidRPr="00C5124C" w:rsidRDefault="00C5124C" w:rsidP="00C5124C">
            <w:pPr>
              <w:tabs>
                <w:tab w:val="left" w:pos="426"/>
                <w:tab w:val="left" w:pos="709"/>
              </w:tabs>
              <w:spacing w:after="0"/>
              <w:jc w:val="center"/>
              <w:rPr>
                <w:rFonts w:ascii="Times New Roman" w:hAnsi="Times New Roman"/>
                <w:color w:val="FF0000"/>
                <w:sz w:val="24"/>
                <w:szCs w:val="24"/>
              </w:rPr>
            </w:pPr>
            <w:r w:rsidRPr="00C5124C">
              <w:rPr>
                <w:rFonts w:ascii="Times New Roman" w:hAnsi="Times New Roman"/>
                <w:sz w:val="24"/>
                <w:szCs w:val="24"/>
              </w:rPr>
              <w:t>105,8</w:t>
            </w:r>
          </w:p>
        </w:tc>
      </w:tr>
      <w:tr w:rsidR="00C5124C" w:rsidRPr="00C5124C" w14:paraId="0735385C" w14:textId="77777777" w:rsidTr="0055233D">
        <w:tc>
          <w:tcPr>
            <w:tcW w:w="666" w:type="dxa"/>
          </w:tcPr>
          <w:p w14:paraId="27D8140E"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27861EF3"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в том числе</w:t>
            </w:r>
          </w:p>
        </w:tc>
        <w:tc>
          <w:tcPr>
            <w:tcW w:w="1276" w:type="dxa"/>
          </w:tcPr>
          <w:p w14:paraId="5F5E1D27"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418" w:type="dxa"/>
          </w:tcPr>
          <w:p w14:paraId="389148F2"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559" w:type="dxa"/>
          </w:tcPr>
          <w:p w14:paraId="38A83558"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134" w:type="dxa"/>
          </w:tcPr>
          <w:p w14:paraId="28134B1C"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r>
      <w:tr w:rsidR="00C5124C" w:rsidRPr="00C5124C" w14:paraId="5DB60FCD" w14:textId="77777777" w:rsidTr="0055233D">
        <w:tc>
          <w:tcPr>
            <w:tcW w:w="666" w:type="dxa"/>
          </w:tcPr>
          <w:p w14:paraId="1FBFC3F7"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1ACDAA75"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от перевозки платных пассажиров</w:t>
            </w:r>
          </w:p>
        </w:tc>
        <w:tc>
          <w:tcPr>
            <w:tcW w:w="1276" w:type="dxa"/>
          </w:tcPr>
          <w:p w14:paraId="5F11082B"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тыс.руб.</w:t>
            </w:r>
          </w:p>
        </w:tc>
        <w:tc>
          <w:tcPr>
            <w:tcW w:w="1418" w:type="dxa"/>
          </w:tcPr>
          <w:p w14:paraId="2B73464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5019,3</w:t>
            </w:r>
          </w:p>
        </w:tc>
        <w:tc>
          <w:tcPr>
            <w:tcW w:w="1559" w:type="dxa"/>
          </w:tcPr>
          <w:p w14:paraId="005B871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5882,9</w:t>
            </w:r>
          </w:p>
        </w:tc>
        <w:tc>
          <w:tcPr>
            <w:tcW w:w="1134" w:type="dxa"/>
          </w:tcPr>
          <w:p w14:paraId="5259E514"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117,2</w:t>
            </w:r>
          </w:p>
        </w:tc>
      </w:tr>
      <w:tr w:rsidR="00C5124C" w:rsidRPr="00C5124C" w14:paraId="2FB4CA82" w14:textId="77777777" w:rsidTr="0055233D">
        <w:tc>
          <w:tcPr>
            <w:tcW w:w="666" w:type="dxa"/>
          </w:tcPr>
          <w:p w14:paraId="2C89040A"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3411" w:type="dxa"/>
          </w:tcPr>
          <w:p w14:paraId="1F6CC1EF"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из общей сумы доходов</w:t>
            </w:r>
          </w:p>
        </w:tc>
        <w:tc>
          <w:tcPr>
            <w:tcW w:w="1276" w:type="dxa"/>
          </w:tcPr>
          <w:p w14:paraId="2A58C08C"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418" w:type="dxa"/>
          </w:tcPr>
          <w:p w14:paraId="29DF82B8"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559" w:type="dxa"/>
          </w:tcPr>
          <w:p w14:paraId="7EA687BC"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c>
          <w:tcPr>
            <w:tcW w:w="1134" w:type="dxa"/>
          </w:tcPr>
          <w:p w14:paraId="55B22EA8" w14:textId="77777777" w:rsidR="00C5124C" w:rsidRPr="00C5124C" w:rsidRDefault="00C5124C" w:rsidP="00C5124C">
            <w:pPr>
              <w:tabs>
                <w:tab w:val="left" w:pos="426"/>
                <w:tab w:val="left" w:pos="709"/>
              </w:tabs>
              <w:spacing w:after="0"/>
              <w:jc w:val="center"/>
              <w:rPr>
                <w:rFonts w:ascii="Times New Roman" w:hAnsi="Times New Roman"/>
                <w:sz w:val="24"/>
                <w:szCs w:val="24"/>
              </w:rPr>
            </w:pPr>
          </w:p>
        </w:tc>
      </w:tr>
      <w:tr w:rsidR="00C5124C" w:rsidRPr="00C5124C" w14:paraId="7BFAB676" w14:textId="77777777" w:rsidTr="0055233D">
        <w:tc>
          <w:tcPr>
            <w:tcW w:w="666" w:type="dxa"/>
          </w:tcPr>
          <w:p w14:paraId="45C9B12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3.1.</w:t>
            </w:r>
          </w:p>
        </w:tc>
        <w:tc>
          <w:tcPr>
            <w:tcW w:w="3411" w:type="dxa"/>
          </w:tcPr>
          <w:p w14:paraId="659DC310"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доходы на пригородных маршрутах</w:t>
            </w:r>
          </w:p>
        </w:tc>
        <w:tc>
          <w:tcPr>
            <w:tcW w:w="1276" w:type="dxa"/>
          </w:tcPr>
          <w:p w14:paraId="705128DB"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тыс.руб.</w:t>
            </w:r>
          </w:p>
        </w:tc>
        <w:tc>
          <w:tcPr>
            <w:tcW w:w="1418" w:type="dxa"/>
          </w:tcPr>
          <w:p w14:paraId="749956E9"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224,5</w:t>
            </w:r>
          </w:p>
        </w:tc>
        <w:tc>
          <w:tcPr>
            <w:tcW w:w="1559" w:type="dxa"/>
          </w:tcPr>
          <w:p w14:paraId="39A82480"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154,8</w:t>
            </w:r>
          </w:p>
        </w:tc>
        <w:tc>
          <w:tcPr>
            <w:tcW w:w="1134" w:type="dxa"/>
          </w:tcPr>
          <w:p w14:paraId="028D2615"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69,0</w:t>
            </w:r>
          </w:p>
        </w:tc>
      </w:tr>
      <w:tr w:rsidR="00C5124C" w:rsidRPr="00C5124C" w14:paraId="2DC0ED23" w14:textId="77777777" w:rsidTr="0055233D">
        <w:tc>
          <w:tcPr>
            <w:tcW w:w="666" w:type="dxa"/>
          </w:tcPr>
          <w:p w14:paraId="5C36CDF8"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3.2.</w:t>
            </w:r>
          </w:p>
        </w:tc>
        <w:tc>
          <w:tcPr>
            <w:tcW w:w="3411" w:type="dxa"/>
          </w:tcPr>
          <w:p w14:paraId="3D8892AA" w14:textId="77777777" w:rsidR="00C5124C" w:rsidRPr="00C5124C" w:rsidRDefault="00C5124C" w:rsidP="00C5124C">
            <w:pPr>
              <w:tabs>
                <w:tab w:val="left" w:pos="426"/>
                <w:tab w:val="left" w:pos="709"/>
              </w:tabs>
              <w:spacing w:after="0"/>
              <w:jc w:val="both"/>
              <w:rPr>
                <w:rFonts w:ascii="Times New Roman" w:hAnsi="Times New Roman"/>
                <w:sz w:val="24"/>
                <w:szCs w:val="24"/>
              </w:rPr>
            </w:pPr>
            <w:r w:rsidRPr="00C5124C">
              <w:rPr>
                <w:rFonts w:ascii="Times New Roman" w:hAnsi="Times New Roman"/>
                <w:sz w:val="24"/>
                <w:szCs w:val="24"/>
              </w:rPr>
              <w:t xml:space="preserve">доходы на внутригородских маршрутах </w:t>
            </w:r>
          </w:p>
        </w:tc>
        <w:tc>
          <w:tcPr>
            <w:tcW w:w="1276" w:type="dxa"/>
          </w:tcPr>
          <w:p w14:paraId="3B6F48FE"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тыс.руб.</w:t>
            </w:r>
          </w:p>
        </w:tc>
        <w:tc>
          <w:tcPr>
            <w:tcW w:w="1418" w:type="dxa"/>
          </w:tcPr>
          <w:p w14:paraId="37500BD2"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4028,3</w:t>
            </w:r>
          </w:p>
        </w:tc>
        <w:tc>
          <w:tcPr>
            <w:tcW w:w="1559" w:type="dxa"/>
          </w:tcPr>
          <w:p w14:paraId="14E23F13"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3941,2</w:t>
            </w:r>
          </w:p>
        </w:tc>
        <w:tc>
          <w:tcPr>
            <w:tcW w:w="1134" w:type="dxa"/>
          </w:tcPr>
          <w:p w14:paraId="469A6FD4" w14:textId="77777777" w:rsidR="00C5124C" w:rsidRPr="00C5124C" w:rsidRDefault="00C5124C" w:rsidP="00C5124C">
            <w:pPr>
              <w:tabs>
                <w:tab w:val="left" w:pos="426"/>
                <w:tab w:val="left" w:pos="709"/>
              </w:tabs>
              <w:spacing w:after="0"/>
              <w:jc w:val="center"/>
              <w:rPr>
                <w:rFonts w:ascii="Times New Roman" w:hAnsi="Times New Roman"/>
                <w:sz w:val="24"/>
                <w:szCs w:val="24"/>
              </w:rPr>
            </w:pPr>
            <w:r w:rsidRPr="00C5124C">
              <w:rPr>
                <w:rFonts w:ascii="Times New Roman" w:hAnsi="Times New Roman"/>
                <w:sz w:val="24"/>
                <w:szCs w:val="24"/>
              </w:rPr>
              <w:t>97,8</w:t>
            </w:r>
          </w:p>
        </w:tc>
      </w:tr>
    </w:tbl>
    <w:p w14:paraId="5D561860" w14:textId="1FDD1497" w:rsidR="00C5124C" w:rsidRPr="00C5124C" w:rsidRDefault="00C5124C" w:rsidP="00C5124C">
      <w:pPr>
        <w:tabs>
          <w:tab w:val="left" w:pos="426"/>
          <w:tab w:val="left" w:pos="709"/>
        </w:tabs>
        <w:spacing w:after="0" w:line="240" w:lineRule="auto"/>
        <w:jc w:val="both"/>
        <w:rPr>
          <w:rFonts w:ascii="Times New Roman" w:hAnsi="Times New Roman"/>
          <w:sz w:val="28"/>
          <w:szCs w:val="28"/>
        </w:rPr>
      </w:pPr>
      <w:r w:rsidRPr="00C5124C">
        <w:rPr>
          <w:rFonts w:ascii="Times New Roman" w:hAnsi="Times New Roman"/>
          <w:sz w:val="28"/>
          <w:szCs w:val="28"/>
        </w:rPr>
        <w:tab/>
      </w:r>
    </w:p>
    <w:p w14:paraId="4AF211B6" w14:textId="7026D144" w:rsidR="00C5124C" w:rsidRPr="00C5124C" w:rsidRDefault="00C5124C" w:rsidP="00C5124C">
      <w:pPr>
        <w:tabs>
          <w:tab w:val="left" w:pos="426"/>
          <w:tab w:val="left" w:pos="709"/>
        </w:tabs>
        <w:spacing w:after="0" w:line="240" w:lineRule="auto"/>
        <w:ind w:firstLine="709"/>
        <w:jc w:val="both"/>
        <w:rPr>
          <w:rFonts w:ascii="Times New Roman" w:hAnsi="Times New Roman"/>
          <w:sz w:val="28"/>
          <w:szCs w:val="28"/>
        </w:rPr>
      </w:pPr>
      <w:r w:rsidRPr="00C5124C">
        <w:rPr>
          <w:rFonts w:ascii="Times New Roman" w:hAnsi="Times New Roman"/>
          <w:sz w:val="28"/>
          <w:szCs w:val="28"/>
        </w:rPr>
        <w:tab/>
        <w:t>Количество индивидуальных предпринимателей, получивших патент на занятие предпринимательской деятельности по виду «перевозка пассажиров автомобильным транспортом»:</w:t>
      </w:r>
    </w:p>
    <w:p w14:paraId="439E501A" w14:textId="195559C0" w:rsidR="00C5124C" w:rsidRPr="00C5124C" w:rsidRDefault="00C5124C" w:rsidP="00C5124C">
      <w:pPr>
        <w:tabs>
          <w:tab w:val="left" w:pos="426"/>
          <w:tab w:val="left" w:pos="709"/>
        </w:tabs>
        <w:spacing w:after="0" w:line="240" w:lineRule="auto"/>
        <w:ind w:firstLine="709"/>
        <w:jc w:val="both"/>
        <w:rPr>
          <w:rFonts w:ascii="Times New Roman" w:hAnsi="Times New Roman"/>
          <w:sz w:val="28"/>
          <w:szCs w:val="28"/>
        </w:rPr>
      </w:pPr>
      <w:r w:rsidRPr="00C5124C">
        <w:rPr>
          <w:rFonts w:ascii="Times New Roman" w:hAnsi="Times New Roman"/>
          <w:sz w:val="28"/>
          <w:szCs w:val="28"/>
        </w:rPr>
        <w:lastRenderedPageBreak/>
        <w:tab/>
        <w:t>а) с числом посадочных мест не более 5 (пяти) – 221 (</w:t>
      </w:r>
      <w:bookmarkStart w:id="55" w:name="_Hlk140140022"/>
      <w:r w:rsidRPr="00C5124C">
        <w:rPr>
          <w:rFonts w:ascii="Times New Roman" w:hAnsi="Times New Roman"/>
          <w:sz w:val="28"/>
          <w:szCs w:val="28"/>
        </w:rPr>
        <w:t>по состоянию на 1 июля 2023 года – 215);</w:t>
      </w:r>
    </w:p>
    <w:bookmarkEnd w:id="55"/>
    <w:p w14:paraId="2B73DF3F" w14:textId="22DF61C3" w:rsidR="00C5124C" w:rsidRPr="00C5124C" w:rsidRDefault="00C5124C" w:rsidP="00C5124C">
      <w:pPr>
        <w:tabs>
          <w:tab w:val="left" w:pos="426"/>
          <w:tab w:val="left" w:pos="709"/>
        </w:tabs>
        <w:spacing w:after="0" w:line="240" w:lineRule="auto"/>
        <w:ind w:firstLine="709"/>
        <w:jc w:val="both"/>
        <w:rPr>
          <w:sz w:val="28"/>
          <w:szCs w:val="28"/>
        </w:rPr>
      </w:pPr>
      <w:r w:rsidRPr="00C5124C">
        <w:rPr>
          <w:rFonts w:ascii="Times New Roman" w:hAnsi="Times New Roman"/>
          <w:sz w:val="28"/>
          <w:szCs w:val="28"/>
        </w:rPr>
        <w:tab/>
        <w:t>б) с числом посадочных мест более 5 (пяти), но не более 8 (восьми) – 54 (по состоянию на 1 июля 2023 года – 40).</w:t>
      </w:r>
    </w:p>
    <w:p w14:paraId="7CB5F77B" w14:textId="063EFAFB" w:rsidR="008F5F60" w:rsidRDefault="008F5F60" w:rsidP="00C5124C">
      <w:pPr>
        <w:widowControl w:val="0"/>
        <w:suppressAutoHyphens/>
        <w:spacing w:after="0"/>
        <w:ind w:firstLine="709"/>
        <w:jc w:val="both"/>
        <w:rPr>
          <w:color w:val="000000"/>
        </w:rPr>
      </w:pPr>
    </w:p>
    <w:p w14:paraId="4F380A8A" w14:textId="7E64D114" w:rsidR="00DF4833" w:rsidRPr="00D67CE3" w:rsidRDefault="00DF4833" w:rsidP="00D67CE3">
      <w:pPr>
        <w:pStyle w:val="1"/>
      </w:pPr>
      <w:bookmarkStart w:id="56" w:name="_Toc172125274"/>
      <w:r w:rsidRPr="00D67CE3">
        <w:t>7. Исполнение программ</w:t>
      </w:r>
      <w:bookmarkEnd w:id="53"/>
      <w:bookmarkEnd w:id="54"/>
      <w:bookmarkEnd w:id="56"/>
    </w:p>
    <w:p w14:paraId="7F1B96BF" w14:textId="77777777" w:rsidR="003E7ADB" w:rsidRPr="003E7ADB" w:rsidRDefault="003E7ADB" w:rsidP="003E7ADB">
      <w:pPr>
        <w:spacing w:after="0"/>
        <w:ind w:firstLine="709"/>
        <w:jc w:val="both"/>
        <w:rPr>
          <w:rFonts w:ascii="Times New Roman" w:hAnsi="Times New Roman"/>
          <w:bCs/>
          <w:color w:val="000000"/>
          <w:sz w:val="28"/>
          <w:szCs w:val="28"/>
        </w:rPr>
      </w:pPr>
      <w:bookmarkStart w:id="57" w:name="_Toc62800051"/>
      <w:bookmarkStart w:id="58" w:name="_Toc140078318"/>
      <w:r>
        <w:rPr>
          <w:rFonts w:ascii="Times New Roman" w:hAnsi="Times New Roman"/>
          <w:bCs/>
          <w:color w:val="000000"/>
          <w:sz w:val="28"/>
          <w:szCs w:val="28"/>
        </w:rPr>
        <w:t>В</w:t>
      </w:r>
      <w:r w:rsidRPr="007037D6">
        <w:rPr>
          <w:rFonts w:ascii="Times New Roman" w:hAnsi="Times New Roman"/>
          <w:bCs/>
          <w:color w:val="000000"/>
          <w:sz w:val="28"/>
          <w:szCs w:val="28"/>
        </w:rPr>
        <w:t xml:space="preserve"> </w:t>
      </w:r>
      <w:r>
        <w:rPr>
          <w:rFonts w:ascii="Times New Roman" w:hAnsi="Times New Roman"/>
          <w:bCs/>
          <w:color w:val="000000"/>
          <w:sz w:val="28"/>
          <w:szCs w:val="28"/>
        </w:rPr>
        <w:t xml:space="preserve">1 полугодии </w:t>
      </w:r>
      <w:r w:rsidRPr="003E7ADB">
        <w:rPr>
          <w:rFonts w:ascii="Times New Roman" w:hAnsi="Times New Roman"/>
          <w:bCs/>
          <w:color w:val="000000"/>
          <w:sz w:val="28"/>
          <w:szCs w:val="28"/>
        </w:rPr>
        <w:t>2024 года на реализацию муниципальных Программ утверждены средства в сумме 7 974 579 руб., в том числе:</w:t>
      </w:r>
    </w:p>
    <w:p w14:paraId="60731665" w14:textId="789B9F0F" w:rsidR="003E7ADB" w:rsidRPr="003E7ADB" w:rsidRDefault="003E7ADB" w:rsidP="003E7ADB">
      <w:pPr>
        <w:spacing w:after="0"/>
        <w:ind w:firstLine="709"/>
        <w:jc w:val="both"/>
        <w:rPr>
          <w:rFonts w:ascii="Times New Roman" w:hAnsi="Times New Roman"/>
          <w:bCs/>
          <w:color w:val="000000"/>
          <w:sz w:val="28"/>
          <w:szCs w:val="28"/>
        </w:rPr>
      </w:pPr>
      <w:r w:rsidRPr="003E7ADB">
        <w:rPr>
          <w:rFonts w:ascii="Times New Roman" w:hAnsi="Times New Roman"/>
          <w:bCs/>
          <w:color w:val="000000"/>
          <w:sz w:val="28"/>
          <w:szCs w:val="28"/>
        </w:rPr>
        <w:t>- по Программе содержания жилищного фонда, объектов социально-культурной сферы и благоустройства территории Рыбницкого района и                      г. Рыбницы –  7 466 692 руб., в том числе утвержденные Решением внеочередной  37 сессии 26 созыва Совета народных депутатов Рыбницкого района и г. Рыбницы от 11.05.2024 года №37/1 «О внесении изменений и дополнений в Решение внеочередной 34 сессии 26 созыва Совета народных депутатов Рыбницкого района и г. Рыбницы от 15.02.2024 года №34/5 «О бюджете Рыбницкого района и г. Рыбницы на 2024 год» остатки денежных средств по состоянию на 01.01.2023 года в сумме  5 036 708 руб.;</w:t>
      </w:r>
    </w:p>
    <w:p w14:paraId="3A2F0805" w14:textId="77777777" w:rsidR="003E7ADB" w:rsidRPr="003E7ADB" w:rsidRDefault="003E7ADB" w:rsidP="003E7ADB">
      <w:pPr>
        <w:spacing w:after="0"/>
        <w:ind w:firstLine="709"/>
        <w:jc w:val="both"/>
        <w:rPr>
          <w:rFonts w:ascii="Times New Roman" w:hAnsi="Times New Roman"/>
          <w:bCs/>
          <w:color w:val="000000"/>
          <w:sz w:val="28"/>
          <w:szCs w:val="28"/>
        </w:rPr>
      </w:pPr>
      <w:r w:rsidRPr="003E7ADB">
        <w:rPr>
          <w:rFonts w:ascii="Times New Roman" w:hAnsi="Times New Roman"/>
          <w:bCs/>
          <w:color w:val="000000"/>
          <w:sz w:val="28"/>
          <w:szCs w:val="28"/>
        </w:rPr>
        <w:t>- по Программе капитального ремонта Рыбницкого района и                                    г. Рыбницы – 507 887 руб.;</w:t>
      </w:r>
    </w:p>
    <w:p w14:paraId="39536DCD" w14:textId="77777777" w:rsidR="003E7ADB" w:rsidRPr="003E7ADB" w:rsidRDefault="003E7ADB" w:rsidP="003E7ADB">
      <w:pPr>
        <w:pStyle w:val="a9"/>
        <w:spacing w:after="0" w:line="276" w:lineRule="auto"/>
        <w:ind w:left="0" w:firstLine="709"/>
        <w:jc w:val="both"/>
        <w:rPr>
          <w:bCs/>
          <w:sz w:val="28"/>
          <w:szCs w:val="28"/>
        </w:rPr>
      </w:pPr>
      <w:r w:rsidRPr="003E7ADB">
        <w:rPr>
          <w:bCs/>
          <w:color w:val="000000"/>
          <w:sz w:val="28"/>
          <w:szCs w:val="28"/>
        </w:rPr>
        <w:t xml:space="preserve">Фактическое выполнение работ в 1 полугодии 2024 года по Программе содержания жилищного фонда, объектов социально-культурной сферы и благоустройства территории Рыбницкого района и г. Рыбницы </w:t>
      </w:r>
      <w:r w:rsidRPr="003E7ADB">
        <w:rPr>
          <w:bCs/>
          <w:sz w:val="28"/>
          <w:szCs w:val="28"/>
        </w:rPr>
        <w:t>составило                       4 053 559 руб.</w:t>
      </w:r>
    </w:p>
    <w:p w14:paraId="50A81DF9" w14:textId="77777777" w:rsidR="003E7ADB" w:rsidRPr="003E7ADB" w:rsidRDefault="003E7ADB" w:rsidP="003E7ADB">
      <w:pPr>
        <w:pStyle w:val="a9"/>
        <w:spacing w:after="0" w:line="276" w:lineRule="auto"/>
        <w:ind w:left="0" w:firstLine="709"/>
        <w:jc w:val="both"/>
        <w:rPr>
          <w:bCs/>
          <w:sz w:val="28"/>
          <w:szCs w:val="28"/>
        </w:rPr>
      </w:pPr>
      <w:r w:rsidRPr="003E7ADB">
        <w:rPr>
          <w:bCs/>
          <w:sz w:val="28"/>
          <w:szCs w:val="28"/>
        </w:rPr>
        <w:t xml:space="preserve">Общая сумма финансирования по Программе составила 2 965 272 руб. </w:t>
      </w:r>
    </w:p>
    <w:p w14:paraId="5C92C4C1" w14:textId="77777777" w:rsidR="003E7ADB" w:rsidRPr="003E7ADB" w:rsidRDefault="003E7ADB" w:rsidP="003E7ADB">
      <w:pPr>
        <w:spacing w:after="0"/>
        <w:ind w:firstLine="709"/>
        <w:jc w:val="both"/>
        <w:rPr>
          <w:rFonts w:ascii="Times New Roman" w:hAnsi="Times New Roman"/>
          <w:bCs/>
          <w:color w:val="000000"/>
          <w:sz w:val="28"/>
          <w:szCs w:val="28"/>
        </w:rPr>
      </w:pPr>
      <w:r w:rsidRPr="003E7ADB">
        <w:rPr>
          <w:rFonts w:ascii="Times New Roman" w:hAnsi="Times New Roman"/>
          <w:bCs/>
          <w:color w:val="000000"/>
          <w:sz w:val="28"/>
          <w:szCs w:val="28"/>
        </w:rPr>
        <w:t>В процессе реализации вышеуказанной Программы в первом полугодии 2024 года были выполнены следующие мероприятия:</w:t>
      </w:r>
    </w:p>
    <w:p w14:paraId="0592FE27" w14:textId="77777777" w:rsidR="003E7ADB" w:rsidRPr="003E7ADB" w:rsidRDefault="003E7ADB" w:rsidP="00172F7A">
      <w:pPr>
        <w:pStyle w:val="ab"/>
        <w:numPr>
          <w:ilvl w:val="0"/>
          <w:numId w:val="4"/>
        </w:numPr>
        <w:spacing w:after="0"/>
        <w:ind w:left="0" w:firstLine="709"/>
        <w:jc w:val="both"/>
        <w:rPr>
          <w:rFonts w:ascii="Times New Roman" w:hAnsi="Times New Roman"/>
          <w:bCs/>
          <w:color w:val="000000"/>
          <w:sz w:val="28"/>
          <w:szCs w:val="28"/>
        </w:rPr>
      </w:pPr>
      <w:r w:rsidRPr="003E7ADB">
        <w:rPr>
          <w:rFonts w:ascii="Times New Roman" w:hAnsi="Times New Roman"/>
          <w:bCs/>
          <w:color w:val="000000"/>
          <w:sz w:val="28"/>
          <w:szCs w:val="28"/>
        </w:rPr>
        <w:t>по МУП «ЖЭУК г. Рыбница» проведены конкурсные процедуры,</w:t>
      </w:r>
    </w:p>
    <w:p w14:paraId="732CD011" w14:textId="18A2A196" w:rsidR="003E7ADB" w:rsidRPr="00F266E7" w:rsidRDefault="007D3F69" w:rsidP="003E7ADB">
      <w:pPr>
        <w:spacing w:after="0"/>
        <w:ind w:firstLine="709"/>
        <w:jc w:val="both"/>
        <w:rPr>
          <w:rFonts w:ascii="Times New Roman" w:hAnsi="Times New Roman"/>
          <w:color w:val="000000"/>
          <w:sz w:val="28"/>
          <w:szCs w:val="28"/>
        </w:rPr>
      </w:pPr>
      <w:r>
        <w:rPr>
          <w:noProof/>
          <w:lang w:eastAsia="ru-RU"/>
        </w:rPr>
        <w:drawing>
          <wp:anchor distT="0" distB="0" distL="114300" distR="114300" simplePos="0" relativeHeight="252697600" behindDoc="0" locked="0" layoutInCell="1" allowOverlap="1" wp14:anchorId="5313AE18" wp14:editId="59F81CE3">
            <wp:simplePos x="0" y="0"/>
            <wp:positionH relativeFrom="column">
              <wp:posOffset>1852295</wp:posOffset>
            </wp:positionH>
            <wp:positionV relativeFrom="paragraph">
              <wp:posOffset>60895</wp:posOffset>
            </wp:positionV>
            <wp:extent cx="4084955" cy="2369185"/>
            <wp:effectExtent l="0" t="0" r="0" b="0"/>
            <wp:wrapThrough wrapText="bothSides">
              <wp:wrapPolygon edited="0">
                <wp:start x="403" y="0"/>
                <wp:lineTo x="0" y="347"/>
                <wp:lineTo x="0" y="21189"/>
                <wp:lineTo x="403" y="21363"/>
                <wp:lineTo x="21053" y="21363"/>
                <wp:lineTo x="21456" y="21189"/>
                <wp:lineTo x="21456" y="347"/>
                <wp:lineTo x="21053" y="0"/>
                <wp:lineTo x="403"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8321"/>
                    <a:stretch/>
                  </pic:blipFill>
                  <pic:spPr bwMode="auto">
                    <a:xfrm>
                      <a:off x="0" y="0"/>
                      <a:ext cx="4084955" cy="23691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7ADB" w:rsidRPr="003E7ADB">
        <w:rPr>
          <w:rFonts w:ascii="Times New Roman" w:hAnsi="Times New Roman"/>
          <w:bCs/>
          <w:color w:val="000000"/>
          <w:sz w:val="28"/>
          <w:szCs w:val="28"/>
        </w:rPr>
        <w:t xml:space="preserve"> заключены контракты на общую сумму 1 084 439</w:t>
      </w:r>
      <w:r w:rsidR="003E7ADB" w:rsidRPr="00F266E7">
        <w:rPr>
          <w:rFonts w:ascii="Times New Roman" w:hAnsi="Times New Roman"/>
          <w:color w:val="000000"/>
          <w:sz w:val="28"/>
          <w:szCs w:val="28"/>
        </w:rPr>
        <w:t xml:space="preserve"> руб. и ведутся работы по объектам:</w:t>
      </w:r>
    </w:p>
    <w:p w14:paraId="19371B55" w14:textId="7B8E2EB4" w:rsidR="003E7ADB" w:rsidRDefault="003E7ADB" w:rsidP="003E7ADB">
      <w:pPr>
        <w:spacing w:after="0"/>
        <w:ind w:firstLine="709"/>
        <w:jc w:val="both"/>
        <w:rPr>
          <w:rFonts w:ascii="Times New Roman" w:hAnsi="Times New Roman"/>
          <w:color w:val="000000"/>
          <w:sz w:val="28"/>
          <w:szCs w:val="28"/>
        </w:rPr>
      </w:pPr>
      <w:r w:rsidRPr="00F266E7">
        <w:rPr>
          <w:rFonts w:ascii="Times New Roman" w:hAnsi="Times New Roman"/>
          <w:color w:val="000000"/>
          <w:sz w:val="28"/>
          <w:szCs w:val="28"/>
        </w:rPr>
        <w:t xml:space="preserve">– Капитальный ремонт </w:t>
      </w:r>
      <w:r>
        <w:rPr>
          <w:rFonts w:ascii="Times New Roman" w:hAnsi="Times New Roman"/>
          <w:color w:val="000000"/>
          <w:sz w:val="28"/>
          <w:szCs w:val="28"/>
        </w:rPr>
        <w:t>3-го этажа общежития по ул. Юбилейная,33 (работы выполнены на сумму 189 508 руб.)</w:t>
      </w:r>
    </w:p>
    <w:p w14:paraId="5B95876F" w14:textId="78303BAC" w:rsidR="003E7ADB" w:rsidRDefault="003E7ADB" w:rsidP="003E7ADB">
      <w:pPr>
        <w:rPr>
          <w:rFonts w:ascii="Times New Roman" w:hAnsi="Times New Roman"/>
          <w:color w:val="000000"/>
          <w:sz w:val="28"/>
          <w:szCs w:val="28"/>
        </w:rPr>
      </w:pPr>
    </w:p>
    <w:p w14:paraId="5DDE09ED" w14:textId="6C57C8C8" w:rsidR="003E7ADB" w:rsidRPr="00F266E7" w:rsidRDefault="003E7ADB" w:rsidP="003E7ADB">
      <w:pPr>
        <w:spacing w:after="0"/>
        <w:ind w:firstLine="709"/>
        <w:jc w:val="both"/>
        <w:rPr>
          <w:rFonts w:ascii="Times New Roman" w:hAnsi="Times New Roman"/>
          <w:color w:val="000000"/>
          <w:sz w:val="28"/>
          <w:szCs w:val="28"/>
        </w:rPr>
      </w:pPr>
      <w:r>
        <w:rPr>
          <w:rFonts w:ascii="Times New Roman" w:hAnsi="Times New Roman"/>
          <w:color w:val="000000"/>
          <w:sz w:val="28"/>
          <w:szCs w:val="28"/>
        </w:rPr>
        <w:t>– Модернизация лифта 1</w:t>
      </w:r>
      <w:r w:rsidRPr="00F266E7">
        <w:rPr>
          <w:rFonts w:ascii="Times New Roman" w:hAnsi="Times New Roman"/>
          <w:color w:val="000000"/>
          <w:sz w:val="28"/>
          <w:szCs w:val="28"/>
        </w:rPr>
        <w:t>-го подъезда по ул. Вальченко</w:t>
      </w:r>
      <w:r>
        <w:rPr>
          <w:rFonts w:ascii="Times New Roman" w:hAnsi="Times New Roman"/>
          <w:color w:val="000000"/>
          <w:sz w:val="28"/>
          <w:szCs w:val="28"/>
        </w:rPr>
        <w:t>,53</w:t>
      </w:r>
      <w:r w:rsidRPr="00F266E7">
        <w:rPr>
          <w:rFonts w:ascii="Times New Roman" w:hAnsi="Times New Roman"/>
          <w:color w:val="000000"/>
          <w:sz w:val="28"/>
          <w:szCs w:val="28"/>
        </w:rPr>
        <w:t>;</w:t>
      </w:r>
    </w:p>
    <w:p w14:paraId="2A2FA57C" w14:textId="5BB492E1" w:rsidR="003E7ADB" w:rsidRDefault="003E7ADB" w:rsidP="003E7ADB">
      <w:pPr>
        <w:spacing w:after="0"/>
        <w:ind w:firstLine="709"/>
        <w:jc w:val="both"/>
        <w:rPr>
          <w:rFonts w:ascii="Times New Roman" w:hAnsi="Times New Roman"/>
          <w:color w:val="000000"/>
          <w:sz w:val="28"/>
          <w:szCs w:val="28"/>
        </w:rPr>
      </w:pPr>
      <w:r>
        <w:rPr>
          <w:rFonts w:ascii="Times New Roman" w:hAnsi="Times New Roman"/>
          <w:color w:val="000000"/>
          <w:sz w:val="28"/>
          <w:szCs w:val="28"/>
        </w:rPr>
        <w:t>– Модернизация лифта 4-го подъезда</w:t>
      </w:r>
      <w:r w:rsidRPr="00F266E7">
        <w:rPr>
          <w:rFonts w:ascii="Times New Roman" w:hAnsi="Times New Roman"/>
          <w:color w:val="000000"/>
          <w:sz w:val="28"/>
          <w:szCs w:val="28"/>
        </w:rPr>
        <w:t xml:space="preserve"> по ул. Вальченко</w:t>
      </w:r>
      <w:r>
        <w:rPr>
          <w:rFonts w:ascii="Times New Roman" w:hAnsi="Times New Roman"/>
          <w:color w:val="000000"/>
          <w:sz w:val="28"/>
          <w:szCs w:val="28"/>
        </w:rPr>
        <w:t>, 43;</w:t>
      </w:r>
    </w:p>
    <w:p w14:paraId="00EC5E77" w14:textId="14700EAD" w:rsidR="003E7ADB" w:rsidRDefault="003E7ADB" w:rsidP="003E7ADB">
      <w:pPr>
        <w:spacing w:after="0"/>
        <w:ind w:firstLine="709"/>
        <w:jc w:val="both"/>
        <w:rPr>
          <w:rFonts w:ascii="Times New Roman" w:hAnsi="Times New Roman"/>
          <w:color w:val="000000"/>
          <w:sz w:val="28"/>
          <w:szCs w:val="28"/>
        </w:rPr>
      </w:pPr>
      <w:r>
        <w:rPr>
          <w:rFonts w:ascii="Times New Roman" w:hAnsi="Times New Roman"/>
          <w:color w:val="000000"/>
          <w:sz w:val="28"/>
          <w:szCs w:val="28"/>
        </w:rPr>
        <w:t>– Ремонт шатровой кровли жилого дома по ул. Ленина,24</w:t>
      </w:r>
    </w:p>
    <w:p w14:paraId="5C59912E" w14:textId="77777777" w:rsidR="003E7ADB" w:rsidRPr="004F1FFD" w:rsidRDefault="003E7ADB" w:rsidP="003E7ADB">
      <w:pPr>
        <w:spacing w:after="0"/>
        <w:ind w:firstLine="709"/>
        <w:jc w:val="both"/>
        <w:rPr>
          <w:rFonts w:ascii="Times New Roman" w:hAnsi="Times New Roman"/>
          <w:color w:val="000000"/>
          <w:sz w:val="28"/>
          <w:szCs w:val="28"/>
        </w:rPr>
      </w:pPr>
      <w:r w:rsidRPr="00F266E7">
        <w:rPr>
          <w:rFonts w:ascii="Times New Roman" w:hAnsi="Times New Roman"/>
          <w:color w:val="000000"/>
          <w:sz w:val="28"/>
          <w:szCs w:val="28"/>
        </w:rPr>
        <w:t xml:space="preserve">Финансирование составило </w:t>
      </w:r>
      <w:r>
        <w:rPr>
          <w:rFonts w:ascii="Times New Roman" w:hAnsi="Times New Roman"/>
          <w:color w:val="000000"/>
          <w:sz w:val="28"/>
          <w:szCs w:val="28"/>
        </w:rPr>
        <w:t>341 812</w:t>
      </w:r>
      <w:r w:rsidRPr="00F266E7">
        <w:rPr>
          <w:rFonts w:ascii="Times New Roman" w:hAnsi="Times New Roman"/>
          <w:color w:val="000000"/>
          <w:sz w:val="28"/>
          <w:szCs w:val="28"/>
        </w:rPr>
        <w:t xml:space="preserve"> руб. с учетом оплаченных авансовых платежей.</w:t>
      </w:r>
    </w:p>
    <w:p w14:paraId="358C2C33" w14:textId="77777777" w:rsidR="003E7ADB" w:rsidRPr="000D4F15" w:rsidRDefault="003E7ADB" w:rsidP="00172F7A">
      <w:pPr>
        <w:pStyle w:val="ab"/>
        <w:numPr>
          <w:ilvl w:val="0"/>
          <w:numId w:val="4"/>
        </w:numPr>
        <w:spacing w:after="0"/>
        <w:ind w:left="0" w:firstLine="709"/>
        <w:jc w:val="both"/>
        <w:rPr>
          <w:rFonts w:ascii="Times New Roman" w:hAnsi="Times New Roman"/>
          <w:color w:val="000000"/>
          <w:sz w:val="28"/>
          <w:szCs w:val="28"/>
        </w:rPr>
      </w:pPr>
      <w:r w:rsidRPr="000D4F15">
        <w:rPr>
          <w:rFonts w:ascii="Times New Roman" w:hAnsi="Times New Roman"/>
          <w:color w:val="000000"/>
          <w:sz w:val="28"/>
          <w:szCs w:val="28"/>
        </w:rPr>
        <w:t xml:space="preserve">по </w:t>
      </w:r>
      <w:r w:rsidRPr="000D4F15">
        <w:rPr>
          <w:rFonts w:ascii="Times New Roman" w:hAnsi="Times New Roman"/>
          <w:b/>
          <w:color w:val="000000"/>
          <w:sz w:val="28"/>
          <w:szCs w:val="28"/>
        </w:rPr>
        <w:t>МУП «Рыбницкое предприятие коммунального хозяйства и благоустройства»</w:t>
      </w:r>
      <w:r w:rsidRPr="000D4F15">
        <w:rPr>
          <w:rFonts w:ascii="Times New Roman" w:hAnsi="Times New Roman"/>
          <w:color w:val="000000"/>
          <w:sz w:val="28"/>
          <w:szCs w:val="28"/>
        </w:rPr>
        <w:t xml:space="preserve"> проведены конкурсные процедуры, заключены </w:t>
      </w:r>
      <w:r>
        <w:rPr>
          <w:rFonts w:ascii="Times New Roman" w:hAnsi="Times New Roman"/>
          <w:color w:val="000000"/>
          <w:sz w:val="28"/>
          <w:szCs w:val="28"/>
        </w:rPr>
        <w:t>к</w:t>
      </w:r>
      <w:r w:rsidRPr="000D4F15">
        <w:rPr>
          <w:rFonts w:ascii="Times New Roman" w:hAnsi="Times New Roman"/>
          <w:color w:val="000000"/>
          <w:sz w:val="28"/>
          <w:szCs w:val="28"/>
        </w:rPr>
        <w:t>онтракты на общую сумму 5 288 380 руб., выполнены работы на общую сумму 1 920 735 руб.</w:t>
      </w:r>
    </w:p>
    <w:p w14:paraId="5D886516" w14:textId="41D71E30" w:rsidR="003E7ADB" w:rsidRDefault="003E7ADB" w:rsidP="00453CB6">
      <w:pPr>
        <w:pStyle w:val="ab"/>
        <w:spacing w:after="0"/>
        <w:ind w:left="0" w:firstLine="709"/>
        <w:jc w:val="both"/>
        <w:rPr>
          <w:rFonts w:ascii="Times New Roman" w:hAnsi="Times New Roman"/>
          <w:color w:val="000000"/>
          <w:sz w:val="28"/>
          <w:szCs w:val="28"/>
        </w:rPr>
      </w:pPr>
      <w:r>
        <w:rPr>
          <w:rFonts w:ascii="Times New Roman" w:hAnsi="Times New Roman"/>
          <w:color w:val="000000"/>
          <w:sz w:val="28"/>
          <w:szCs w:val="28"/>
        </w:rPr>
        <w:t>В полном объеме завершены работы по объектам:</w:t>
      </w:r>
    </w:p>
    <w:p w14:paraId="549ADE8C" w14:textId="5B3C8E97" w:rsidR="003E7ADB" w:rsidRPr="003E7ADB" w:rsidRDefault="003E7ADB" w:rsidP="00453CB6">
      <w:pPr>
        <w:spacing w:after="0"/>
        <w:ind w:firstLine="709"/>
        <w:jc w:val="both"/>
        <w:rPr>
          <w:rFonts w:ascii="Times New Roman" w:hAnsi="Times New Roman"/>
          <w:color w:val="000000"/>
          <w:sz w:val="28"/>
          <w:szCs w:val="28"/>
        </w:rPr>
      </w:pPr>
      <w:r w:rsidRPr="003E7ADB">
        <w:rPr>
          <w:rFonts w:ascii="Times New Roman" w:hAnsi="Times New Roman"/>
          <w:color w:val="000000"/>
          <w:sz w:val="28"/>
          <w:szCs w:val="28"/>
        </w:rPr>
        <w:t>– Монтаж дополнительных световых мачт на городской площади</w:t>
      </w:r>
    </w:p>
    <w:p w14:paraId="67040C99" w14:textId="57758CF8" w:rsidR="003E7ADB" w:rsidRDefault="003E7ADB" w:rsidP="00453CB6">
      <w:pPr>
        <w:spacing w:after="0"/>
        <w:ind w:firstLine="709"/>
        <w:rPr>
          <w:rFonts w:ascii="Times New Roman" w:hAnsi="Times New Roman"/>
          <w:color w:val="000000"/>
          <w:sz w:val="28"/>
          <w:szCs w:val="28"/>
        </w:rPr>
      </w:pPr>
      <w:r>
        <w:rPr>
          <w:rFonts w:ascii="Times New Roman" w:hAnsi="Times New Roman"/>
          <w:color w:val="000000"/>
          <w:sz w:val="28"/>
          <w:szCs w:val="28"/>
        </w:rPr>
        <w:t xml:space="preserve">– </w:t>
      </w:r>
      <w:r w:rsidRPr="00F76D12">
        <w:rPr>
          <w:rFonts w:ascii="Times New Roman" w:hAnsi="Times New Roman"/>
          <w:color w:val="000000"/>
          <w:sz w:val="28"/>
          <w:szCs w:val="28"/>
        </w:rPr>
        <w:t>Изготовление и установка скамеек и урн при въезде на городское кладбище</w:t>
      </w:r>
      <w:r w:rsidR="009673F5">
        <w:rPr>
          <w:rFonts w:ascii="Times New Roman" w:hAnsi="Times New Roman"/>
          <w:color w:val="000000"/>
          <w:sz w:val="28"/>
          <w:szCs w:val="28"/>
        </w:rPr>
        <w:t>;</w:t>
      </w:r>
    </w:p>
    <w:p w14:paraId="6C525343" w14:textId="53ADEE9E" w:rsidR="003E7ADB" w:rsidRDefault="003E7ADB" w:rsidP="00453CB6">
      <w:pPr>
        <w:spacing w:after="0"/>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F76D12">
        <w:rPr>
          <w:rFonts w:ascii="Times New Roman" w:hAnsi="Times New Roman"/>
          <w:color w:val="000000"/>
          <w:sz w:val="28"/>
          <w:szCs w:val="28"/>
        </w:rPr>
        <w:t>Завершение работ по освещению детской площадки в городском парке</w:t>
      </w:r>
      <w:r w:rsidR="009673F5">
        <w:rPr>
          <w:rFonts w:ascii="Times New Roman" w:hAnsi="Times New Roman"/>
          <w:color w:val="000000"/>
          <w:sz w:val="28"/>
          <w:szCs w:val="28"/>
        </w:rPr>
        <w:t>;</w:t>
      </w:r>
    </w:p>
    <w:p w14:paraId="2D5134C4" w14:textId="52A80C26" w:rsidR="003E7ADB" w:rsidRDefault="003E7ADB" w:rsidP="00453CB6">
      <w:pPr>
        <w:spacing w:after="0"/>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F76D12">
        <w:rPr>
          <w:rFonts w:ascii="Times New Roman" w:hAnsi="Times New Roman"/>
          <w:color w:val="000000"/>
          <w:sz w:val="28"/>
          <w:szCs w:val="28"/>
        </w:rPr>
        <w:t>Устройство уличного освещения дорожки за административным зданием госадминистрации</w:t>
      </w:r>
      <w:r w:rsidR="009673F5">
        <w:rPr>
          <w:rFonts w:ascii="Times New Roman" w:hAnsi="Times New Roman"/>
          <w:color w:val="000000"/>
          <w:sz w:val="28"/>
          <w:szCs w:val="28"/>
        </w:rPr>
        <w:t>;</w:t>
      </w:r>
    </w:p>
    <w:p w14:paraId="3ACFF84E" w14:textId="13E6E519" w:rsidR="009673F5" w:rsidRDefault="003E7ADB" w:rsidP="00453CB6">
      <w:pPr>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F76D12">
        <w:rPr>
          <w:rFonts w:ascii="Times New Roman" w:hAnsi="Times New Roman"/>
          <w:color w:val="000000"/>
          <w:sz w:val="28"/>
          <w:szCs w:val="28"/>
        </w:rPr>
        <w:t>Устройство уличного осве</w:t>
      </w:r>
      <w:r>
        <w:rPr>
          <w:rFonts w:ascii="Times New Roman" w:hAnsi="Times New Roman"/>
          <w:color w:val="000000"/>
          <w:sz w:val="28"/>
          <w:szCs w:val="28"/>
        </w:rPr>
        <w:t>щения от детской поликлиники до жилого дома №89 по</w:t>
      </w:r>
      <w:r w:rsidRPr="00F76D12">
        <w:rPr>
          <w:rFonts w:ascii="Times New Roman" w:hAnsi="Times New Roman"/>
          <w:color w:val="000000"/>
          <w:sz w:val="28"/>
          <w:szCs w:val="28"/>
        </w:rPr>
        <w:t xml:space="preserve"> ул. Вальченко</w:t>
      </w:r>
      <w:r w:rsidR="009673F5">
        <w:rPr>
          <w:rFonts w:ascii="Times New Roman" w:hAnsi="Times New Roman"/>
          <w:color w:val="000000"/>
          <w:sz w:val="28"/>
          <w:szCs w:val="28"/>
        </w:rPr>
        <w:t>;</w:t>
      </w:r>
    </w:p>
    <w:p w14:paraId="1A3B91E3" w14:textId="4C1E2075" w:rsidR="003E7ADB" w:rsidRDefault="003E7ADB" w:rsidP="003E7ADB">
      <w:pPr>
        <w:ind w:firstLine="709"/>
        <w:jc w:val="both"/>
        <w:rPr>
          <w:rFonts w:ascii="Times New Roman" w:hAnsi="Times New Roman"/>
          <w:color w:val="000000"/>
          <w:sz w:val="28"/>
          <w:szCs w:val="28"/>
        </w:rPr>
      </w:pPr>
      <w:r>
        <w:rPr>
          <w:noProof/>
          <w:lang w:eastAsia="ru-RU"/>
        </w:rPr>
        <w:drawing>
          <wp:inline distT="0" distB="0" distL="0" distR="0" wp14:anchorId="3B2F3AC4" wp14:editId="531EB900">
            <wp:extent cx="4933950" cy="341906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8138" b="23280"/>
                    <a:stretch/>
                  </pic:blipFill>
                  <pic:spPr bwMode="auto">
                    <a:xfrm>
                      <a:off x="0" y="0"/>
                      <a:ext cx="4942052" cy="342468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475FB15" w14:textId="0D20B821" w:rsidR="003E7ADB" w:rsidRPr="001F713C" w:rsidRDefault="003E7ADB" w:rsidP="009673F5">
      <w:pPr>
        <w:spacing w:after="0"/>
        <w:ind w:firstLine="709"/>
        <w:jc w:val="both"/>
        <w:rPr>
          <w:rFonts w:ascii="Times New Roman" w:hAnsi="Times New Roman"/>
          <w:color w:val="000000"/>
          <w:sz w:val="28"/>
          <w:szCs w:val="28"/>
        </w:rPr>
      </w:pPr>
      <w:r w:rsidRPr="001F713C">
        <w:rPr>
          <w:rFonts w:ascii="Times New Roman" w:hAnsi="Times New Roman"/>
          <w:color w:val="000000"/>
          <w:sz w:val="28"/>
          <w:szCs w:val="28"/>
        </w:rPr>
        <w:t>Ведутся работы по объектам:</w:t>
      </w:r>
    </w:p>
    <w:p w14:paraId="3D2DFA3E" w14:textId="77777777" w:rsidR="003E7ADB" w:rsidRDefault="003E7ADB" w:rsidP="009673F5">
      <w:pPr>
        <w:spacing w:after="0"/>
        <w:ind w:firstLine="709"/>
        <w:jc w:val="both"/>
        <w:rPr>
          <w:rFonts w:ascii="Times New Roman" w:hAnsi="Times New Roman"/>
          <w:noProof/>
          <w:sz w:val="28"/>
          <w:szCs w:val="28"/>
          <w:lang w:eastAsia="ru-RU"/>
        </w:rPr>
      </w:pPr>
      <w:r w:rsidRPr="001F713C">
        <w:rPr>
          <w:rFonts w:ascii="Times New Roman" w:hAnsi="Times New Roman"/>
          <w:color w:val="000000"/>
          <w:sz w:val="28"/>
          <w:szCs w:val="28"/>
        </w:rPr>
        <w:t>–</w:t>
      </w:r>
      <w:r w:rsidRPr="00B3682D">
        <w:rPr>
          <w:noProof/>
          <w:lang w:eastAsia="ru-RU"/>
        </w:rPr>
        <w:t xml:space="preserve"> </w:t>
      </w:r>
      <w:r w:rsidRPr="00F76D12">
        <w:rPr>
          <w:rFonts w:ascii="Times New Roman" w:hAnsi="Times New Roman"/>
          <w:noProof/>
          <w:sz w:val="28"/>
          <w:szCs w:val="28"/>
          <w:lang w:eastAsia="ru-RU"/>
        </w:rPr>
        <w:t>Расчистка лесополосы ниже разворотной площадки на городском кладбище</w:t>
      </w:r>
      <w:r>
        <w:rPr>
          <w:rFonts w:ascii="Times New Roman" w:hAnsi="Times New Roman"/>
          <w:noProof/>
          <w:sz w:val="28"/>
          <w:szCs w:val="28"/>
          <w:lang w:eastAsia="ru-RU"/>
        </w:rPr>
        <w:t>;</w:t>
      </w:r>
    </w:p>
    <w:p w14:paraId="27E5FD68" w14:textId="77777777" w:rsidR="003E7ADB" w:rsidRDefault="003E7ADB" w:rsidP="009673F5">
      <w:pPr>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lastRenderedPageBreak/>
        <w:t xml:space="preserve">– </w:t>
      </w:r>
      <w:r w:rsidRPr="00F76D12">
        <w:rPr>
          <w:rFonts w:ascii="Times New Roman" w:hAnsi="Times New Roman"/>
          <w:noProof/>
          <w:sz w:val="28"/>
          <w:szCs w:val="28"/>
          <w:lang w:eastAsia="ru-RU"/>
        </w:rPr>
        <w:t>Устройство асфальтобенного покрытия дороги на городском кладбище (центральная дорога от цистерны с водой до разворотной площадки)</w:t>
      </w:r>
      <w:r>
        <w:rPr>
          <w:rFonts w:ascii="Times New Roman" w:hAnsi="Times New Roman"/>
          <w:noProof/>
          <w:sz w:val="28"/>
          <w:szCs w:val="28"/>
          <w:lang w:eastAsia="ru-RU"/>
        </w:rPr>
        <w:t>;</w:t>
      </w:r>
    </w:p>
    <w:p w14:paraId="3D37534D" w14:textId="77777777" w:rsidR="003E7ADB" w:rsidRDefault="003E7ADB" w:rsidP="009673F5">
      <w:pPr>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Pr="00F76D12">
        <w:rPr>
          <w:rFonts w:ascii="Times New Roman" w:hAnsi="Times New Roman"/>
          <w:noProof/>
          <w:sz w:val="28"/>
          <w:szCs w:val="28"/>
          <w:lang w:eastAsia="ru-RU"/>
        </w:rPr>
        <w:t>Продолжение работ по устройству щебеночного покрытия дороги на городском кладбище (от разворотной площадки)</w:t>
      </w:r>
      <w:r>
        <w:rPr>
          <w:rFonts w:ascii="Times New Roman" w:hAnsi="Times New Roman"/>
          <w:noProof/>
          <w:sz w:val="28"/>
          <w:szCs w:val="28"/>
          <w:lang w:eastAsia="ru-RU"/>
        </w:rPr>
        <w:t>;</w:t>
      </w:r>
    </w:p>
    <w:p w14:paraId="0E83869E" w14:textId="77777777" w:rsidR="003E7ADB" w:rsidRDefault="003E7ADB" w:rsidP="009673F5">
      <w:pPr>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Спил деревьей в г. Рыбница;</w:t>
      </w:r>
    </w:p>
    <w:p w14:paraId="66D02679" w14:textId="77777777" w:rsidR="003E7ADB" w:rsidRDefault="003E7ADB" w:rsidP="009673F5">
      <w:pPr>
        <w:spacing w:after="0"/>
        <w:ind w:firstLine="709"/>
        <w:jc w:val="both"/>
        <w:rPr>
          <w:noProof/>
          <w:lang w:eastAsia="ru-RU"/>
        </w:rPr>
      </w:pPr>
      <w:r>
        <w:rPr>
          <w:rFonts w:ascii="Times New Roman" w:hAnsi="Times New Roman"/>
          <w:noProof/>
          <w:sz w:val="28"/>
          <w:szCs w:val="28"/>
          <w:lang w:eastAsia="ru-RU"/>
        </w:rPr>
        <w:t xml:space="preserve">– </w:t>
      </w:r>
      <w:r w:rsidRPr="00F76D12">
        <w:rPr>
          <w:rFonts w:ascii="Times New Roman" w:hAnsi="Times New Roman"/>
          <w:noProof/>
          <w:sz w:val="28"/>
          <w:szCs w:val="28"/>
          <w:lang w:eastAsia="ru-RU"/>
        </w:rPr>
        <w:t>Благоустройство парков, скверов, въездных групп в город</w:t>
      </w:r>
      <w:r>
        <w:rPr>
          <w:rFonts w:ascii="Times New Roman" w:hAnsi="Times New Roman"/>
          <w:noProof/>
          <w:sz w:val="28"/>
          <w:szCs w:val="28"/>
          <w:lang w:eastAsia="ru-RU"/>
        </w:rPr>
        <w:t xml:space="preserve">; </w:t>
      </w:r>
    </w:p>
    <w:p w14:paraId="5A60F04F" w14:textId="58BC28C6" w:rsidR="003E7ADB" w:rsidRDefault="003E7ADB" w:rsidP="009673F5">
      <w:pPr>
        <w:spacing w:after="0"/>
        <w:ind w:firstLine="709"/>
        <w:jc w:val="both"/>
        <w:rPr>
          <w:rFonts w:ascii="Times New Roman" w:hAnsi="Times New Roman"/>
          <w:color w:val="000000"/>
          <w:sz w:val="28"/>
          <w:szCs w:val="28"/>
        </w:rPr>
      </w:pPr>
      <w:r w:rsidRPr="00B3682D">
        <w:rPr>
          <w:noProof/>
          <w:lang w:eastAsia="ru-RU"/>
        </w:rPr>
        <w:t xml:space="preserve"> </w:t>
      </w:r>
      <w:r w:rsidRPr="00F266E7">
        <w:rPr>
          <w:rFonts w:ascii="Times New Roman" w:hAnsi="Times New Roman"/>
          <w:color w:val="000000"/>
          <w:sz w:val="28"/>
          <w:szCs w:val="28"/>
        </w:rPr>
        <w:t xml:space="preserve">Финансирование </w:t>
      </w:r>
      <w:r>
        <w:rPr>
          <w:rFonts w:ascii="Times New Roman" w:hAnsi="Times New Roman"/>
          <w:color w:val="000000"/>
          <w:sz w:val="28"/>
          <w:szCs w:val="28"/>
        </w:rPr>
        <w:t xml:space="preserve">исполненных мероприятий </w:t>
      </w:r>
      <w:r w:rsidRPr="00F266E7">
        <w:rPr>
          <w:rFonts w:ascii="Times New Roman" w:hAnsi="Times New Roman"/>
          <w:color w:val="000000"/>
          <w:sz w:val="28"/>
          <w:szCs w:val="28"/>
        </w:rPr>
        <w:t xml:space="preserve">составило </w:t>
      </w:r>
      <w:r>
        <w:rPr>
          <w:rFonts w:ascii="Times New Roman" w:hAnsi="Times New Roman"/>
          <w:color w:val="000000"/>
          <w:sz w:val="28"/>
          <w:szCs w:val="28"/>
        </w:rPr>
        <w:t>1 348</w:t>
      </w:r>
      <w:r w:rsidR="00453CB6">
        <w:rPr>
          <w:rFonts w:ascii="Times New Roman" w:hAnsi="Times New Roman"/>
          <w:color w:val="000000"/>
          <w:sz w:val="28"/>
          <w:szCs w:val="28"/>
        </w:rPr>
        <w:t> </w:t>
      </w:r>
      <w:r>
        <w:rPr>
          <w:rFonts w:ascii="Times New Roman" w:hAnsi="Times New Roman"/>
          <w:color w:val="000000"/>
          <w:sz w:val="28"/>
          <w:szCs w:val="28"/>
        </w:rPr>
        <w:t>701</w:t>
      </w:r>
      <w:r w:rsidR="00453CB6">
        <w:rPr>
          <w:rFonts w:ascii="Times New Roman" w:hAnsi="Times New Roman"/>
          <w:color w:val="000000"/>
          <w:sz w:val="28"/>
          <w:szCs w:val="28"/>
        </w:rPr>
        <w:t xml:space="preserve"> </w:t>
      </w:r>
      <w:r w:rsidRPr="00F266E7">
        <w:rPr>
          <w:rFonts w:ascii="Times New Roman" w:hAnsi="Times New Roman"/>
          <w:color w:val="000000"/>
          <w:sz w:val="28"/>
          <w:szCs w:val="28"/>
        </w:rPr>
        <w:t xml:space="preserve">руб. </w:t>
      </w:r>
    </w:p>
    <w:p w14:paraId="29DEDB8F" w14:textId="77777777" w:rsidR="003E7ADB" w:rsidRPr="004F1FFD" w:rsidRDefault="003E7ADB" w:rsidP="009673F5">
      <w:pPr>
        <w:spacing w:after="0"/>
        <w:jc w:val="both"/>
        <w:rPr>
          <w:rFonts w:ascii="Times New Roman" w:hAnsi="Times New Roman"/>
          <w:color w:val="000000"/>
          <w:sz w:val="28"/>
          <w:szCs w:val="28"/>
        </w:rPr>
      </w:pPr>
    </w:p>
    <w:p w14:paraId="3A1594CF" w14:textId="651FAEA5" w:rsidR="003E7ADB" w:rsidRPr="003E7ADB" w:rsidRDefault="009673F5" w:rsidP="009673F5">
      <w:pPr>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3. </w:t>
      </w:r>
      <w:r w:rsidR="003E7ADB" w:rsidRPr="003E7ADB">
        <w:rPr>
          <w:rFonts w:ascii="Times New Roman" w:hAnsi="Times New Roman"/>
          <w:noProof/>
          <w:sz w:val="28"/>
          <w:szCs w:val="28"/>
          <w:lang w:eastAsia="ru-RU"/>
        </w:rPr>
        <w:t xml:space="preserve">по </w:t>
      </w:r>
      <w:r w:rsidR="003E7ADB" w:rsidRPr="009673F5">
        <w:rPr>
          <w:rFonts w:ascii="Times New Roman" w:hAnsi="Times New Roman"/>
          <w:b/>
          <w:bCs/>
          <w:noProof/>
          <w:sz w:val="28"/>
          <w:szCs w:val="28"/>
          <w:lang w:eastAsia="ru-RU"/>
        </w:rPr>
        <w:t>МУ «Рыбницкое управление народного образования»</w:t>
      </w:r>
      <w:r w:rsidR="003E7ADB" w:rsidRPr="003E7ADB">
        <w:rPr>
          <w:rFonts w:ascii="Times New Roman" w:hAnsi="Times New Roman"/>
          <w:noProof/>
          <w:sz w:val="28"/>
          <w:szCs w:val="28"/>
          <w:lang w:eastAsia="ru-RU"/>
        </w:rPr>
        <w:t xml:space="preserve"> проведены</w:t>
      </w:r>
      <w:r>
        <w:rPr>
          <w:rFonts w:ascii="Times New Roman" w:hAnsi="Times New Roman"/>
          <w:noProof/>
          <w:sz w:val="28"/>
          <w:szCs w:val="28"/>
          <w:lang w:eastAsia="ru-RU"/>
        </w:rPr>
        <w:t xml:space="preserve"> </w:t>
      </w:r>
      <w:r w:rsidR="003E7ADB" w:rsidRPr="003E7ADB">
        <w:rPr>
          <w:rFonts w:ascii="Times New Roman" w:hAnsi="Times New Roman"/>
          <w:noProof/>
          <w:sz w:val="28"/>
          <w:szCs w:val="28"/>
          <w:lang w:eastAsia="ru-RU"/>
        </w:rPr>
        <w:t xml:space="preserve">конкурсные процедуры и заключены контракты на общую сумму                           </w:t>
      </w:r>
      <w:r w:rsidR="000A408C">
        <w:rPr>
          <w:rFonts w:ascii="Times New Roman" w:hAnsi="Times New Roman"/>
          <w:noProof/>
          <w:sz w:val="28"/>
          <w:szCs w:val="28"/>
          <w:lang w:eastAsia="ru-RU"/>
        </w:rPr>
        <w:t>1 041 702</w:t>
      </w:r>
      <w:r w:rsidR="003E7ADB" w:rsidRPr="003E7ADB">
        <w:rPr>
          <w:rFonts w:ascii="Times New Roman" w:hAnsi="Times New Roman"/>
          <w:noProof/>
          <w:sz w:val="28"/>
          <w:szCs w:val="28"/>
          <w:lang w:eastAsia="ru-RU"/>
        </w:rPr>
        <w:t xml:space="preserve"> руб. </w:t>
      </w:r>
    </w:p>
    <w:p w14:paraId="68FA8DE8" w14:textId="77777777" w:rsidR="003E7ADB" w:rsidRPr="003E7ADB" w:rsidRDefault="003E7ADB" w:rsidP="009673F5">
      <w:pPr>
        <w:spacing w:after="0"/>
        <w:ind w:firstLine="709"/>
        <w:jc w:val="both"/>
        <w:rPr>
          <w:rFonts w:ascii="Times New Roman" w:hAnsi="Times New Roman"/>
          <w:noProof/>
          <w:sz w:val="28"/>
          <w:szCs w:val="28"/>
          <w:lang w:eastAsia="ru-RU"/>
        </w:rPr>
      </w:pPr>
      <w:r w:rsidRPr="003E7ADB">
        <w:rPr>
          <w:rFonts w:ascii="Times New Roman" w:hAnsi="Times New Roman"/>
          <w:noProof/>
          <w:sz w:val="28"/>
          <w:szCs w:val="28"/>
          <w:lang w:eastAsia="ru-RU"/>
        </w:rPr>
        <w:t>В полном объеме завершены работы по объектам:</w:t>
      </w:r>
    </w:p>
    <w:p w14:paraId="6F22ECC6" w14:textId="77777777" w:rsidR="003E7ADB" w:rsidRPr="003E7ADB" w:rsidRDefault="003E7ADB" w:rsidP="009673F5">
      <w:pPr>
        <w:spacing w:after="0"/>
        <w:ind w:firstLine="709"/>
        <w:jc w:val="both"/>
        <w:rPr>
          <w:rFonts w:ascii="Times New Roman" w:hAnsi="Times New Roman"/>
          <w:noProof/>
          <w:sz w:val="28"/>
          <w:szCs w:val="28"/>
          <w:lang w:eastAsia="ru-RU"/>
        </w:rPr>
      </w:pPr>
      <w:r w:rsidRPr="003E7ADB">
        <w:rPr>
          <w:rFonts w:ascii="Times New Roman" w:hAnsi="Times New Roman"/>
          <w:noProof/>
          <w:sz w:val="28"/>
          <w:szCs w:val="28"/>
          <w:lang w:eastAsia="ru-RU"/>
        </w:rPr>
        <w:t>– Замена кабеля электроснабжения в МОУ "Рыбницкая русская общеобразовательная школа №8", ул. Севастопольская,22;</w:t>
      </w:r>
    </w:p>
    <w:p w14:paraId="29E24C8F" w14:textId="7367869F" w:rsidR="003E7ADB" w:rsidRDefault="00D67CE3" w:rsidP="009673F5">
      <w:pPr>
        <w:spacing w:after="0"/>
        <w:ind w:firstLine="709"/>
        <w:jc w:val="both"/>
        <w:rPr>
          <w:rFonts w:ascii="Times New Roman" w:hAnsi="Times New Roman"/>
          <w:noProof/>
          <w:sz w:val="28"/>
          <w:szCs w:val="28"/>
          <w:lang w:eastAsia="ru-RU"/>
        </w:rPr>
      </w:pPr>
      <w:r>
        <w:rPr>
          <w:noProof/>
          <w:lang w:eastAsia="ru-RU"/>
        </w:rPr>
        <w:drawing>
          <wp:anchor distT="0" distB="0" distL="114300" distR="114300" simplePos="0" relativeHeight="252882944" behindDoc="0" locked="0" layoutInCell="1" allowOverlap="1" wp14:anchorId="537828A1" wp14:editId="5712B482">
            <wp:simplePos x="0" y="0"/>
            <wp:positionH relativeFrom="column">
              <wp:posOffset>-11504</wp:posOffset>
            </wp:positionH>
            <wp:positionV relativeFrom="paragraph">
              <wp:posOffset>666750</wp:posOffset>
            </wp:positionV>
            <wp:extent cx="5808345" cy="3895090"/>
            <wp:effectExtent l="0" t="0" r="1905" b="0"/>
            <wp:wrapThrough wrapText="bothSides">
              <wp:wrapPolygon edited="0">
                <wp:start x="283" y="0"/>
                <wp:lineTo x="0" y="211"/>
                <wp:lineTo x="0" y="21339"/>
                <wp:lineTo x="283" y="21445"/>
                <wp:lineTo x="21253" y="21445"/>
                <wp:lineTo x="21536" y="21339"/>
                <wp:lineTo x="21536" y="211"/>
                <wp:lineTo x="21253" y="0"/>
                <wp:lineTo x="283" y="0"/>
              </wp:wrapPolygon>
            </wp:wrapThrough>
            <wp:docPr id="82" name="Рисунок 82" descr="C:\Users\User\AppData\Local\Microsoft\Windows\Temporary Internet Files\Content.Word\20240710_11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240710_11192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45832"/>
                    <a:stretch/>
                  </pic:blipFill>
                  <pic:spPr bwMode="auto">
                    <a:xfrm>
                      <a:off x="0" y="0"/>
                      <a:ext cx="5808345" cy="38950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7ADB" w:rsidRPr="003E7ADB">
        <w:rPr>
          <w:rFonts w:ascii="Times New Roman" w:hAnsi="Times New Roman"/>
          <w:noProof/>
          <w:sz w:val="28"/>
          <w:szCs w:val="28"/>
          <w:lang w:eastAsia="ru-RU"/>
        </w:rPr>
        <w:t>– Ремонт внутренней системы электроосвещения МДОУ "Рыбницкий центр развития ребенка 3", ул. Вальченко,17;</w:t>
      </w:r>
    </w:p>
    <w:p w14:paraId="4CD40746" w14:textId="4FC5D41F" w:rsidR="00D67CE3" w:rsidRDefault="00D67CE3" w:rsidP="009673F5">
      <w:pPr>
        <w:spacing w:after="0"/>
        <w:ind w:firstLine="709"/>
        <w:jc w:val="both"/>
        <w:rPr>
          <w:rFonts w:ascii="Times New Roman" w:hAnsi="Times New Roman"/>
          <w:noProof/>
          <w:sz w:val="28"/>
          <w:szCs w:val="28"/>
          <w:lang w:eastAsia="ru-RU"/>
        </w:rPr>
      </w:pPr>
    </w:p>
    <w:p w14:paraId="08C0A525" w14:textId="4EBE00C8" w:rsidR="00D67CE3" w:rsidRDefault="00D67CE3" w:rsidP="009673F5">
      <w:pPr>
        <w:spacing w:after="0"/>
        <w:ind w:firstLine="709"/>
        <w:jc w:val="both"/>
        <w:rPr>
          <w:rFonts w:ascii="Times New Roman" w:hAnsi="Times New Roman"/>
          <w:noProof/>
          <w:sz w:val="28"/>
          <w:szCs w:val="28"/>
          <w:lang w:eastAsia="ru-RU"/>
        </w:rPr>
      </w:pPr>
    </w:p>
    <w:p w14:paraId="27D068AC" w14:textId="77777777" w:rsidR="00D67CE3" w:rsidRPr="003E7ADB" w:rsidRDefault="00D67CE3" w:rsidP="00D67CE3">
      <w:pPr>
        <w:spacing w:after="0"/>
        <w:ind w:firstLine="709"/>
        <w:jc w:val="both"/>
        <w:rPr>
          <w:rFonts w:ascii="Times New Roman" w:hAnsi="Times New Roman"/>
          <w:noProof/>
          <w:sz w:val="28"/>
          <w:szCs w:val="28"/>
          <w:lang w:eastAsia="ru-RU"/>
        </w:rPr>
      </w:pPr>
    </w:p>
    <w:p w14:paraId="60C06007" w14:textId="77777777" w:rsidR="00D67CE3" w:rsidRDefault="00D67CE3" w:rsidP="00D67CE3">
      <w:pPr>
        <w:jc w:val="center"/>
        <w:rPr>
          <w:rFonts w:ascii="Times New Roman" w:hAnsi="Times New Roman"/>
          <w:color w:val="000000"/>
          <w:sz w:val="28"/>
          <w:szCs w:val="28"/>
        </w:rPr>
      </w:pPr>
    </w:p>
    <w:p w14:paraId="014C505A" w14:textId="73FA357A" w:rsidR="00D67CE3" w:rsidRPr="0055158E" w:rsidRDefault="00D67CE3" w:rsidP="00D67CE3">
      <w:pPr>
        <w:jc w:val="center"/>
        <w:rPr>
          <w:rFonts w:ascii="Times New Roman" w:hAnsi="Times New Roman"/>
          <w:color w:val="000000"/>
          <w:sz w:val="24"/>
          <w:szCs w:val="24"/>
        </w:rPr>
      </w:pPr>
      <w:r>
        <w:rPr>
          <w:noProof/>
          <w:lang w:eastAsia="ru-RU"/>
        </w:rPr>
        <w:lastRenderedPageBreak/>
        <w:drawing>
          <wp:anchor distT="0" distB="0" distL="114300" distR="114300" simplePos="0" relativeHeight="252884992" behindDoc="0" locked="0" layoutInCell="1" allowOverlap="1" wp14:anchorId="6928269E" wp14:editId="2A99E7A0">
            <wp:simplePos x="0" y="0"/>
            <wp:positionH relativeFrom="column">
              <wp:posOffset>403761</wp:posOffset>
            </wp:positionH>
            <wp:positionV relativeFrom="paragraph">
              <wp:posOffset>4540308</wp:posOffset>
            </wp:positionV>
            <wp:extent cx="5110832" cy="3851780"/>
            <wp:effectExtent l="0" t="0" r="0" b="0"/>
            <wp:wrapThrough wrapText="bothSides">
              <wp:wrapPolygon edited="0">
                <wp:start x="322" y="0"/>
                <wp:lineTo x="0" y="214"/>
                <wp:lineTo x="0" y="21369"/>
                <wp:lineTo x="322" y="21475"/>
                <wp:lineTo x="21176" y="21475"/>
                <wp:lineTo x="21498" y="21369"/>
                <wp:lineTo x="21498" y="214"/>
                <wp:lineTo x="21176" y="0"/>
                <wp:lineTo x="322" y="0"/>
              </wp:wrapPolygon>
            </wp:wrapThrough>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8922"/>
                    <a:stretch/>
                  </pic:blipFill>
                  <pic:spPr bwMode="auto">
                    <a:xfrm>
                      <a:off x="0" y="0"/>
                      <a:ext cx="5110832" cy="385178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2881920" behindDoc="0" locked="0" layoutInCell="1" allowOverlap="1" wp14:anchorId="0F6075B4" wp14:editId="01DFB9AF">
            <wp:simplePos x="0" y="0"/>
            <wp:positionH relativeFrom="column">
              <wp:posOffset>332509</wp:posOffset>
            </wp:positionH>
            <wp:positionV relativeFrom="paragraph">
              <wp:posOffset>3810</wp:posOffset>
            </wp:positionV>
            <wp:extent cx="4999355" cy="3946525"/>
            <wp:effectExtent l="0" t="0" r="0" b="0"/>
            <wp:wrapThrough wrapText="bothSides">
              <wp:wrapPolygon edited="0">
                <wp:start x="329" y="0"/>
                <wp:lineTo x="0" y="209"/>
                <wp:lineTo x="0" y="21374"/>
                <wp:lineTo x="329" y="21478"/>
                <wp:lineTo x="21153" y="21478"/>
                <wp:lineTo x="21482" y="21374"/>
                <wp:lineTo x="21482" y="209"/>
                <wp:lineTo x="21153" y="0"/>
                <wp:lineTo x="329"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2431"/>
                    <a:stretch/>
                  </pic:blipFill>
                  <pic:spPr bwMode="auto">
                    <a:xfrm>
                      <a:off x="0" y="0"/>
                      <a:ext cx="4999355" cy="3946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olor w:val="000000"/>
          <w:sz w:val="28"/>
          <w:szCs w:val="28"/>
        </w:rPr>
        <w:t xml:space="preserve">– </w:t>
      </w:r>
      <w:r w:rsidRPr="0055158E">
        <w:rPr>
          <w:rFonts w:ascii="Times New Roman" w:hAnsi="Times New Roman"/>
          <w:color w:val="000000"/>
          <w:sz w:val="24"/>
          <w:szCs w:val="24"/>
        </w:rPr>
        <w:t>Электромонтажные работы в МОУ "Рыбницкая русская гимназия №1"                               пр. Победы, 16;</w:t>
      </w:r>
    </w:p>
    <w:p w14:paraId="6DA5F369" w14:textId="23FE75CE" w:rsidR="003E7ADB" w:rsidRDefault="003E7ADB" w:rsidP="003E7ADB">
      <w:pPr>
        <w:rPr>
          <w:rFonts w:ascii="Times New Roman" w:hAnsi="Times New Roman"/>
          <w:color w:val="000000"/>
          <w:sz w:val="28"/>
          <w:szCs w:val="28"/>
        </w:rPr>
      </w:pPr>
    </w:p>
    <w:p w14:paraId="671EAADD" w14:textId="00B77E4A" w:rsidR="003E7ADB" w:rsidRDefault="003E7ADB" w:rsidP="003E7ADB">
      <w:pPr>
        <w:rPr>
          <w:rFonts w:ascii="Times New Roman" w:hAnsi="Times New Roman"/>
          <w:color w:val="000000"/>
          <w:sz w:val="28"/>
          <w:szCs w:val="28"/>
        </w:rPr>
      </w:pPr>
    </w:p>
    <w:p w14:paraId="378AF8A0" w14:textId="60E27AC3" w:rsidR="003E7ADB" w:rsidRDefault="003E7ADB" w:rsidP="003E7ADB">
      <w:pPr>
        <w:rPr>
          <w:rFonts w:ascii="Times New Roman" w:hAnsi="Times New Roman"/>
          <w:color w:val="000000"/>
          <w:sz w:val="28"/>
          <w:szCs w:val="28"/>
        </w:rPr>
      </w:pPr>
      <w:r>
        <w:rPr>
          <w:rFonts w:ascii="Times New Roman" w:hAnsi="Times New Roman"/>
          <w:color w:val="000000"/>
          <w:sz w:val="28"/>
          <w:szCs w:val="28"/>
        </w:rPr>
        <w:t xml:space="preserve"> </w:t>
      </w:r>
      <w:r w:rsidRPr="00910C7D">
        <w:rPr>
          <w:rFonts w:ascii="Times New Roman" w:hAnsi="Times New Roman"/>
          <w:color w:val="000000"/>
          <w:sz w:val="28"/>
          <w:szCs w:val="28"/>
        </w:rPr>
        <w:t>Ремонт мягкой кровли административного корпуса МДОУ "Рыбницкий детский сад №22 общеразвивающего вида", ул. Вершигоры,125</w:t>
      </w:r>
      <w:r>
        <w:rPr>
          <w:rFonts w:ascii="Times New Roman" w:hAnsi="Times New Roman"/>
          <w:color w:val="000000"/>
          <w:sz w:val="28"/>
          <w:szCs w:val="28"/>
        </w:rPr>
        <w:t>;</w:t>
      </w:r>
    </w:p>
    <w:p w14:paraId="6970E25F" w14:textId="678D15C3" w:rsidR="003E7ADB" w:rsidRDefault="003E7ADB" w:rsidP="003E7ADB">
      <w:pPr>
        <w:rPr>
          <w:rFonts w:ascii="Times New Roman" w:hAnsi="Times New Roman"/>
          <w:color w:val="000000"/>
          <w:sz w:val="28"/>
          <w:szCs w:val="28"/>
        </w:rPr>
      </w:pPr>
    </w:p>
    <w:p w14:paraId="3AC73ACE" w14:textId="77777777" w:rsidR="003E7ADB" w:rsidRDefault="003E7ADB" w:rsidP="009673F5">
      <w:pPr>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sidRPr="00910C7D">
        <w:rPr>
          <w:rFonts w:ascii="Times New Roman" w:hAnsi="Times New Roman"/>
          <w:color w:val="000000"/>
          <w:sz w:val="28"/>
          <w:szCs w:val="28"/>
        </w:rPr>
        <w:t>Ремонт парапетов МДОУ "Рыбницкий детский сад №3 комбинированного вида", пр. Победы,3 (покрытие листовой сталью)</w:t>
      </w:r>
    </w:p>
    <w:p w14:paraId="0827B579" w14:textId="77777777" w:rsidR="003E7ADB" w:rsidRDefault="003E7ADB" w:rsidP="009673F5">
      <w:pPr>
        <w:ind w:firstLine="567"/>
        <w:jc w:val="both"/>
        <w:rPr>
          <w:rFonts w:ascii="Times New Roman" w:hAnsi="Times New Roman"/>
          <w:sz w:val="28"/>
          <w:szCs w:val="28"/>
        </w:rPr>
      </w:pPr>
      <w:r>
        <w:rPr>
          <w:rFonts w:ascii="Times New Roman" w:hAnsi="Times New Roman"/>
          <w:color w:val="000000"/>
          <w:sz w:val="28"/>
          <w:szCs w:val="28"/>
        </w:rPr>
        <w:t xml:space="preserve">  </w:t>
      </w:r>
      <w:r w:rsidRPr="001F713C">
        <w:rPr>
          <w:rFonts w:ascii="Times New Roman" w:hAnsi="Times New Roman"/>
          <w:color w:val="000000"/>
          <w:sz w:val="28"/>
          <w:szCs w:val="28"/>
        </w:rPr>
        <w:t>Ведутся</w:t>
      </w:r>
      <w:r>
        <w:rPr>
          <w:rFonts w:ascii="Times New Roman" w:hAnsi="Times New Roman"/>
          <w:color w:val="000000"/>
          <w:sz w:val="28"/>
          <w:szCs w:val="28"/>
        </w:rPr>
        <w:t xml:space="preserve"> работы по объекту «</w:t>
      </w:r>
      <w:r w:rsidRPr="00910C7D">
        <w:rPr>
          <w:rFonts w:ascii="Times New Roman" w:hAnsi="Times New Roman"/>
          <w:sz w:val="28"/>
          <w:szCs w:val="28"/>
        </w:rPr>
        <w:t>Продолжение работ по капитальному ремонту спортзала и раздевалок МОУ "Рыбницкая русская общеобразовательная школа №6 с л</w:t>
      </w:r>
      <w:r>
        <w:rPr>
          <w:rFonts w:ascii="Times New Roman" w:hAnsi="Times New Roman"/>
          <w:sz w:val="28"/>
          <w:szCs w:val="28"/>
        </w:rPr>
        <w:t>ицейскими классами", ул. Кирова</w:t>
      </w:r>
      <w:r w:rsidRPr="00910C7D">
        <w:rPr>
          <w:rFonts w:ascii="Times New Roman" w:hAnsi="Times New Roman"/>
          <w:sz w:val="28"/>
          <w:szCs w:val="28"/>
        </w:rPr>
        <w:t>,134</w:t>
      </w:r>
      <w:r>
        <w:rPr>
          <w:rFonts w:ascii="Times New Roman" w:hAnsi="Times New Roman"/>
          <w:sz w:val="28"/>
          <w:szCs w:val="28"/>
        </w:rPr>
        <w:t>». Выполнение по данному объекту составило 154 038 руб.</w:t>
      </w:r>
    </w:p>
    <w:p w14:paraId="4DF058A6" w14:textId="71915B2F" w:rsidR="003E7ADB" w:rsidRDefault="003E7ADB" w:rsidP="009673F5">
      <w:pPr>
        <w:ind w:firstLine="567"/>
        <w:jc w:val="both"/>
        <w:rPr>
          <w:rFonts w:ascii="Times New Roman" w:hAnsi="Times New Roman"/>
          <w:color w:val="000000"/>
          <w:sz w:val="28"/>
          <w:szCs w:val="28"/>
        </w:rPr>
      </w:pPr>
      <w:r w:rsidRPr="00670654">
        <w:rPr>
          <w:rFonts w:ascii="Times New Roman" w:hAnsi="Times New Roman"/>
          <w:color w:val="000000"/>
          <w:sz w:val="28"/>
          <w:szCs w:val="28"/>
        </w:rPr>
        <w:t xml:space="preserve">По указанным объектам выполнены работы на общую сумму </w:t>
      </w:r>
      <w:r>
        <w:rPr>
          <w:rFonts w:ascii="Times New Roman" w:hAnsi="Times New Roman"/>
          <w:color w:val="000000"/>
          <w:sz w:val="28"/>
          <w:szCs w:val="28"/>
        </w:rPr>
        <w:t xml:space="preserve">                                   783 908 руб. </w:t>
      </w:r>
      <w:r w:rsidRPr="00670654">
        <w:rPr>
          <w:rFonts w:ascii="Times New Roman" w:hAnsi="Times New Roman"/>
          <w:color w:val="000000"/>
          <w:sz w:val="28"/>
          <w:szCs w:val="28"/>
        </w:rPr>
        <w:t xml:space="preserve"> Финансирование составило </w:t>
      </w:r>
      <w:r>
        <w:rPr>
          <w:rFonts w:ascii="Times New Roman" w:hAnsi="Times New Roman"/>
          <w:color w:val="000000"/>
          <w:sz w:val="28"/>
          <w:szCs w:val="28"/>
        </w:rPr>
        <w:t>732 828</w:t>
      </w:r>
      <w:r w:rsidRPr="00670654">
        <w:rPr>
          <w:rFonts w:ascii="Times New Roman" w:hAnsi="Times New Roman"/>
          <w:color w:val="000000"/>
          <w:sz w:val="28"/>
          <w:szCs w:val="28"/>
        </w:rPr>
        <w:t xml:space="preserve"> руб.</w:t>
      </w:r>
    </w:p>
    <w:p w14:paraId="5BB40B40" w14:textId="0E24F2B8" w:rsidR="003E7ADB" w:rsidRPr="008401D4" w:rsidRDefault="009673F5" w:rsidP="009673F5">
      <w:pPr>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4. </w:t>
      </w:r>
      <w:r w:rsidR="003E7ADB" w:rsidRPr="008401D4">
        <w:rPr>
          <w:rFonts w:ascii="Times New Roman" w:hAnsi="Times New Roman"/>
          <w:color w:val="000000"/>
          <w:sz w:val="28"/>
          <w:szCs w:val="28"/>
        </w:rPr>
        <w:t xml:space="preserve">по </w:t>
      </w:r>
      <w:r w:rsidR="003E7ADB" w:rsidRPr="009673F5">
        <w:rPr>
          <w:rFonts w:ascii="Times New Roman" w:hAnsi="Times New Roman"/>
          <w:b/>
          <w:bCs/>
          <w:color w:val="000000"/>
          <w:sz w:val="28"/>
          <w:szCs w:val="28"/>
        </w:rPr>
        <w:t>МУ «Рыбницкое управление культуры»</w:t>
      </w:r>
      <w:r w:rsidR="003E7ADB" w:rsidRPr="008401D4">
        <w:rPr>
          <w:rFonts w:ascii="Times New Roman" w:hAnsi="Times New Roman"/>
          <w:color w:val="000000"/>
          <w:sz w:val="28"/>
          <w:szCs w:val="28"/>
        </w:rPr>
        <w:t xml:space="preserve"> </w:t>
      </w:r>
      <w:r w:rsidR="003E7ADB">
        <w:rPr>
          <w:rFonts w:ascii="Times New Roman" w:hAnsi="Times New Roman"/>
          <w:color w:val="000000"/>
          <w:sz w:val="28"/>
          <w:szCs w:val="28"/>
        </w:rPr>
        <w:t>заключены контракты на общую сумму</w:t>
      </w:r>
      <w:r w:rsidR="003E7ADB" w:rsidRPr="008401D4">
        <w:rPr>
          <w:rFonts w:ascii="Times New Roman" w:hAnsi="Times New Roman"/>
          <w:color w:val="000000"/>
          <w:sz w:val="28"/>
          <w:szCs w:val="28"/>
        </w:rPr>
        <w:t xml:space="preserve"> </w:t>
      </w:r>
      <w:r w:rsidR="003E7ADB">
        <w:rPr>
          <w:rFonts w:ascii="Times New Roman" w:hAnsi="Times New Roman"/>
          <w:color w:val="000000"/>
          <w:sz w:val="28"/>
          <w:szCs w:val="28"/>
        </w:rPr>
        <w:t>65 567</w:t>
      </w:r>
      <w:r w:rsidR="003E7ADB" w:rsidRPr="008401D4">
        <w:rPr>
          <w:rFonts w:ascii="Times New Roman" w:hAnsi="Times New Roman"/>
          <w:color w:val="000000"/>
          <w:sz w:val="28"/>
          <w:szCs w:val="28"/>
        </w:rPr>
        <w:t xml:space="preserve"> руб.</w:t>
      </w:r>
    </w:p>
    <w:p w14:paraId="2520806D" w14:textId="77777777" w:rsidR="003E7ADB" w:rsidRDefault="003E7ADB" w:rsidP="009673F5">
      <w:pPr>
        <w:spacing w:after="0"/>
        <w:ind w:firstLine="567"/>
        <w:jc w:val="both"/>
        <w:rPr>
          <w:rFonts w:ascii="Times New Roman" w:hAnsi="Times New Roman"/>
          <w:color w:val="000000"/>
          <w:sz w:val="28"/>
          <w:szCs w:val="28"/>
        </w:rPr>
      </w:pPr>
      <w:r>
        <w:rPr>
          <w:rFonts w:ascii="Times New Roman" w:hAnsi="Times New Roman"/>
          <w:color w:val="000000"/>
          <w:sz w:val="28"/>
          <w:szCs w:val="28"/>
        </w:rPr>
        <w:t>Ведутся работы</w:t>
      </w:r>
      <w:r w:rsidRPr="00670654">
        <w:rPr>
          <w:rFonts w:ascii="Times New Roman" w:hAnsi="Times New Roman"/>
          <w:color w:val="000000"/>
          <w:sz w:val="28"/>
          <w:szCs w:val="28"/>
        </w:rPr>
        <w:t xml:space="preserve"> по объектам:</w:t>
      </w:r>
    </w:p>
    <w:p w14:paraId="6AEB97D5" w14:textId="6E26166C" w:rsidR="003E7ADB" w:rsidRDefault="003E7ADB" w:rsidP="009673F5">
      <w:pPr>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sidRPr="008401D4">
        <w:rPr>
          <w:rFonts w:ascii="Times New Roman" w:hAnsi="Times New Roman"/>
          <w:color w:val="000000"/>
          <w:sz w:val="28"/>
          <w:szCs w:val="28"/>
        </w:rPr>
        <w:t>Устройство пандуса к зданию Рыбницкого историко-краеведческого музея, ул. Комсомольская, 18</w:t>
      </w:r>
      <w:r>
        <w:rPr>
          <w:rFonts w:ascii="Times New Roman" w:hAnsi="Times New Roman"/>
          <w:color w:val="000000"/>
          <w:sz w:val="28"/>
          <w:szCs w:val="28"/>
        </w:rPr>
        <w:t xml:space="preserve"> (работы выполнены и профинансированы на сумму 17 696 руб.);</w:t>
      </w:r>
    </w:p>
    <w:p w14:paraId="6B2CB618" w14:textId="4CBA9E1F" w:rsidR="003E7ADB" w:rsidRDefault="003E7ADB" w:rsidP="009673F5">
      <w:pPr>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 </w:t>
      </w:r>
      <w:r w:rsidRPr="008401D4">
        <w:rPr>
          <w:rFonts w:ascii="Times New Roman" w:hAnsi="Times New Roman"/>
          <w:color w:val="000000"/>
          <w:sz w:val="28"/>
          <w:szCs w:val="28"/>
        </w:rPr>
        <w:t>Ремонт электроосвещения в клубе с. Станиславка</w:t>
      </w:r>
      <w:r>
        <w:rPr>
          <w:rFonts w:ascii="Times New Roman" w:hAnsi="Times New Roman"/>
          <w:color w:val="000000"/>
          <w:sz w:val="28"/>
          <w:szCs w:val="28"/>
        </w:rPr>
        <w:t>.</w:t>
      </w:r>
    </w:p>
    <w:p w14:paraId="584358DC" w14:textId="77777777" w:rsidR="003E7ADB" w:rsidRPr="006B7BF1" w:rsidRDefault="003E7ADB" w:rsidP="00172F7A">
      <w:pPr>
        <w:pStyle w:val="ab"/>
        <w:numPr>
          <w:ilvl w:val="0"/>
          <w:numId w:val="4"/>
        </w:numPr>
        <w:spacing w:after="0"/>
        <w:ind w:left="0" w:firstLine="709"/>
        <w:jc w:val="both"/>
        <w:rPr>
          <w:rFonts w:ascii="Times New Roman" w:hAnsi="Times New Roman"/>
          <w:color w:val="000000"/>
          <w:sz w:val="28"/>
          <w:szCs w:val="28"/>
        </w:rPr>
      </w:pPr>
      <w:r w:rsidRPr="006B7BF1">
        <w:rPr>
          <w:rFonts w:ascii="Times New Roman" w:hAnsi="Times New Roman"/>
          <w:color w:val="000000"/>
          <w:sz w:val="28"/>
          <w:szCs w:val="28"/>
        </w:rPr>
        <w:t xml:space="preserve">по </w:t>
      </w:r>
      <w:r w:rsidRPr="006B7BF1">
        <w:rPr>
          <w:rFonts w:ascii="Times New Roman" w:hAnsi="Times New Roman"/>
          <w:b/>
          <w:color w:val="000000"/>
          <w:sz w:val="28"/>
          <w:szCs w:val="28"/>
        </w:rPr>
        <w:t>МУ «Управление физической культуры и спорта Рыбницкого района и г. Рыбницы»</w:t>
      </w:r>
      <w:r w:rsidRPr="006B7BF1">
        <w:rPr>
          <w:rFonts w:ascii="Times New Roman" w:hAnsi="Times New Roman"/>
          <w:color w:val="000000"/>
          <w:sz w:val="28"/>
          <w:szCs w:val="28"/>
        </w:rPr>
        <w:t xml:space="preserve"> проведены конкурсные процедуры и заключены контракты на общую сумму </w:t>
      </w:r>
      <w:r>
        <w:rPr>
          <w:rFonts w:ascii="Times New Roman" w:hAnsi="Times New Roman"/>
          <w:b/>
          <w:color w:val="000000"/>
          <w:sz w:val="28"/>
          <w:szCs w:val="28"/>
        </w:rPr>
        <w:t>853 588</w:t>
      </w:r>
      <w:r w:rsidRPr="006B7BF1">
        <w:rPr>
          <w:rFonts w:ascii="Times New Roman" w:hAnsi="Times New Roman"/>
          <w:b/>
          <w:color w:val="000000"/>
          <w:sz w:val="28"/>
          <w:szCs w:val="28"/>
        </w:rPr>
        <w:t xml:space="preserve"> руб</w:t>
      </w:r>
      <w:r w:rsidRPr="006B7BF1">
        <w:rPr>
          <w:rFonts w:ascii="Times New Roman" w:hAnsi="Times New Roman"/>
          <w:color w:val="000000"/>
          <w:sz w:val="28"/>
          <w:szCs w:val="28"/>
        </w:rPr>
        <w:t>.</w:t>
      </w:r>
    </w:p>
    <w:p w14:paraId="2AB4E1AA" w14:textId="4F37E69B" w:rsidR="003E7ADB" w:rsidRDefault="00C4126B" w:rsidP="009673F5">
      <w:pPr>
        <w:ind w:firstLine="709"/>
        <w:jc w:val="both"/>
        <w:rPr>
          <w:rFonts w:ascii="Times New Roman" w:hAnsi="Times New Roman"/>
          <w:color w:val="000000"/>
          <w:sz w:val="28"/>
          <w:szCs w:val="28"/>
        </w:rPr>
      </w:pPr>
      <w:r>
        <w:rPr>
          <w:noProof/>
          <w:lang w:eastAsia="ru-RU"/>
        </w:rPr>
        <w:drawing>
          <wp:anchor distT="0" distB="0" distL="114300" distR="114300" simplePos="0" relativeHeight="252886016" behindDoc="0" locked="0" layoutInCell="1" allowOverlap="1" wp14:anchorId="782B4B96" wp14:editId="2AA68F62">
            <wp:simplePos x="0" y="0"/>
            <wp:positionH relativeFrom="column">
              <wp:posOffset>437210</wp:posOffset>
            </wp:positionH>
            <wp:positionV relativeFrom="paragraph">
              <wp:posOffset>609658</wp:posOffset>
            </wp:positionV>
            <wp:extent cx="4813935" cy="3349625"/>
            <wp:effectExtent l="0" t="0" r="5715" b="3175"/>
            <wp:wrapThrough wrapText="bothSides">
              <wp:wrapPolygon edited="0">
                <wp:start x="342" y="0"/>
                <wp:lineTo x="0" y="246"/>
                <wp:lineTo x="0" y="21375"/>
                <wp:lineTo x="342" y="21498"/>
                <wp:lineTo x="21198" y="21498"/>
                <wp:lineTo x="21540" y="21375"/>
                <wp:lineTo x="21540" y="246"/>
                <wp:lineTo x="21198" y="0"/>
                <wp:lineTo x="342" y="0"/>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8113" b="29480"/>
                    <a:stretch/>
                  </pic:blipFill>
                  <pic:spPr bwMode="auto">
                    <a:xfrm>
                      <a:off x="0" y="0"/>
                      <a:ext cx="4813935" cy="33496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7ADB">
        <w:rPr>
          <w:rFonts w:ascii="Times New Roman" w:hAnsi="Times New Roman"/>
          <w:color w:val="000000"/>
          <w:sz w:val="28"/>
          <w:szCs w:val="28"/>
        </w:rPr>
        <w:t>Ведутся работы по объекту «</w:t>
      </w:r>
      <w:r w:rsidR="003E7ADB" w:rsidRPr="008401D4">
        <w:rPr>
          <w:rFonts w:ascii="Times New Roman" w:hAnsi="Times New Roman"/>
          <w:color w:val="000000"/>
          <w:sz w:val="28"/>
          <w:szCs w:val="28"/>
        </w:rPr>
        <w:t xml:space="preserve">Строительство причала и пирса 8м*2м; мостика шарнирного 5 м для байдарок и каноэ на реке Днестр возле </w:t>
      </w:r>
      <w:r w:rsidR="003E7ADB" w:rsidRPr="008401D4">
        <w:rPr>
          <w:rFonts w:ascii="Times New Roman" w:hAnsi="Times New Roman"/>
          <w:color w:val="000000"/>
          <w:sz w:val="28"/>
          <w:szCs w:val="28"/>
        </w:rPr>
        <w:lastRenderedPageBreak/>
        <w:t>территории МУДО "ДЮСШ г. Рыб</w:t>
      </w:r>
      <w:r w:rsidR="003E7ADB">
        <w:rPr>
          <w:rFonts w:ascii="Times New Roman" w:hAnsi="Times New Roman"/>
          <w:color w:val="000000"/>
          <w:sz w:val="28"/>
          <w:szCs w:val="28"/>
        </w:rPr>
        <w:t xml:space="preserve">ницы", </w:t>
      </w:r>
      <w:r w:rsidR="003E7ADB" w:rsidRPr="008401D4">
        <w:rPr>
          <w:rFonts w:ascii="Times New Roman" w:hAnsi="Times New Roman"/>
          <w:color w:val="000000"/>
          <w:sz w:val="28"/>
          <w:szCs w:val="28"/>
        </w:rPr>
        <w:t>г. Рыбница ул. Горького, 1</w:t>
      </w:r>
      <w:r w:rsidR="003E7ADB">
        <w:rPr>
          <w:rFonts w:ascii="Times New Roman" w:hAnsi="Times New Roman"/>
          <w:color w:val="000000"/>
          <w:sz w:val="28"/>
          <w:szCs w:val="28"/>
        </w:rPr>
        <w:t>(фактическое выполнение составило 739 829 руб.</w:t>
      </w:r>
    </w:p>
    <w:p w14:paraId="5F66DA9B" w14:textId="77777777" w:rsidR="003E7ADB" w:rsidRDefault="003E7ADB" w:rsidP="0055158E">
      <w:pPr>
        <w:pStyle w:val="ab"/>
        <w:numPr>
          <w:ilvl w:val="0"/>
          <w:numId w:val="4"/>
        </w:numPr>
        <w:spacing w:after="0"/>
        <w:ind w:left="0" w:firstLine="709"/>
        <w:jc w:val="both"/>
        <w:rPr>
          <w:rFonts w:ascii="Times New Roman" w:hAnsi="Times New Roman"/>
          <w:color w:val="000000"/>
          <w:sz w:val="28"/>
          <w:szCs w:val="28"/>
        </w:rPr>
      </w:pPr>
      <w:r w:rsidRPr="008F2B9E">
        <w:rPr>
          <w:rFonts w:ascii="Times New Roman" w:hAnsi="Times New Roman"/>
          <w:color w:val="000000"/>
          <w:sz w:val="28"/>
          <w:szCs w:val="28"/>
        </w:rPr>
        <w:t xml:space="preserve">по объектам </w:t>
      </w:r>
      <w:r w:rsidRPr="008F2B9E">
        <w:rPr>
          <w:rFonts w:ascii="Times New Roman" w:hAnsi="Times New Roman"/>
          <w:b/>
          <w:color w:val="000000"/>
          <w:sz w:val="28"/>
          <w:szCs w:val="28"/>
        </w:rPr>
        <w:t>администраций сел Рыбницкого района</w:t>
      </w:r>
      <w:r w:rsidRPr="008F2B9E">
        <w:rPr>
          <w:rFonts w:ascii="Times New Roman" w:hAnsi="Times New Roman"/>
          <w:color w:val="000000"/>
          <w:sz w:val="28"/>
          <w:szCs w:val="28"/>
        </w:rPr>
        <w:t xml:space="preserve"> приобретены материалы, оборудование и инвентарь, а также выполнены работы по благоустройству сельских населенных пунктов на общую сумму 401 882 руб., финансирование составило 317 218 руб.</w:t>
      </w:r>
    </w:p>
    <w:p w14:paraId="07DD51D7" w14:textId="77777777" w:rsidR="003E7ADB" w:rsidRDefault="003E7ADB" w:rsidP="0055158E">
      <w:pPr>
        <w:pStyle w:val="ab"/>
        <w:ind w:left="0" w:firstLine="709"/>
        <w:jc w:val="both"/>
        <w:rPr>
          <w:rFonts w:ascii="Times New Roman" w:hAnsi="Times New Roman"/>
          <w:color w:val="000000"/>
          <w:sz w:val="28"/>
          <w:szCs w:val="28"/>
        </w:rPr>
      </w:pPr>
    </w:p>
    <w:p w14:paraId="50995D4D" w14:textId="77777777" w:rsidR="003E7ADB" w:rsidRDefault="003E7ADB" w:rsidP="0055158E">
      <w:pPr>
        <w:pStyle w:val="ab"/>
        <w:numPr>
          <w:ilvl w:val="0"/>
          <w:numId w:val="4"/>
        </w:numPr>
        <w:spacing w:after="0"/>
        <w:ind w:left="0" w:firstLine="709"/>
        <w:jc w:val="both"/>
        <w:rPr>
          <w:rFonts w:ascii="Times New Roman" w:hAnsi="Times New Roman"/>
          <w:color w:val="000000"/>
          <w:sz w:val="28"/>
          <w:szCs w:val="28"/>
        </w:rPr>
      </w:pPr>
      <w:r>
        <w:rPr>
          <w:rFonts w:ascii="Times New Roman" w:hAnsi="Times New Roman"/>
          <w:color w:val="000000"/>
          <w:sz w:val="28"/>
          <w:szCs w:val="28"/>
        </w:rPr>
        <w:t>Кроме того, завершены работы по объектам 2023 года:</w:t>
      </w:r>
    </w:p>
    <w:p w14:paraId="269D35A8" w14:textId="77777777" w:rsidR="003E7ADB" w:rsidRDefault="003E7ADB" w:rsidP="0055158E">
      <w:pPr>
        <w:pStyle w:val="ab"/>
        <w:ind w:left="0"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8F2B9E">
        <w:rPr>
          <w:rFonts w:ascii="Times New Roman" w:hAnsi="Times New Roman"/>
          <w:color w:val="000000"/>
          <w:sz w:val="28"/>
          <w:szCs w:val="28"/>
        </w:rPr>
        <w:t>Перевозка и планировка грунта по ул. Кирова и в парке "Набережный"</w:t>
      </w:r>
      <w:r>
        <w:rPr>
          <w:rFonts w:ascii="Times New Roman" w:hAnsi="Times New Roman"/>
          <w:color w:val="000000"/>
          <w:sz w:val="28"/>
          <w:szCs w:val="28"/>
        </w:rPr>
        <w:t>;</w:t>
      </w:r>
    </w:p>
    <w:p w14:paraId="782029F9" w14:textId="77777777" w:rsidR="003E7ADB" w:rsidRDefault="003E7ADB" w:rsidP="0055158E">
      <w:pPr>
        <w:pStyle w:val="ab"/>
        <w:ind w:left="0" w:firstLine="709"/>
        <w:jc w:val="both"/>
        <w:rPr>
          <w:rFonts w:ascii="Times New Roman" w:hAnsi="Times New Roman"/>
          <w:color w:val="000000"/>
          <w:sz w:val="28"/>
          <w:szCs w:val="28"/>
        </w:rPr>
      </w:pPr>
      <w:r>
        <w:rPr>
          <w:rFonts w:ascii="Times New Roman" w:hAnsi="Times New Roman"/>
          <w:color w:val="000000"/>
          <w:sz w:val="28"/>
          <w:szCs w:val="28"/>
        </w:rPr>
        <w:t xml:space="preserve">– Ремонтно-строительные </w:t>
      </w:r>
      <w:r w:rsidRPr="008F2B9E">
        <w:rPr>
          <w:rFonts w:ascii="Times New Roman" w:hAnsi="Times New Roman"/>
          <w:color w:val="000000"/>
          <w:sz w:val="28"/>
          <w:szCs w:val="28"/>
        </w:rPr>
        <w:t>работы МОУ "Андреевская русская основная общеобразовательная школа- детский сад"</w:t>
      </w:r>
      <w:r>
        <w:rPr>
          <w:rFonts w:ascii="Times New Roman" w:hAnsi="Times New Roman"/>
          <w:color w:val="000000"/>
          <w:sz w:val="28"/>
          <w:szCs w:val="28"/>
        </w:rPr>
        <w:t>;</w:t>
      </w:r>
    </w:p>
    <w:p w14:paraId="4CBE06D3" w14:textId="77777777" w:rsidR="003E7ADB" w:rsidRDefault="003E7ADB" w:rsidP="00AC30A4">
      <w:pPr>
        <w:pStyle w:val="ab"/>
        <w:ind w:left="0"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8F2B9E">
        <w:rPr>
          <w:rFonts w:ascii="Times New Roman" w:hAnsi="Times New Roman"/>
          <w:color w:val="000000"/>
          <w:sz w:val="28"/>
          <w:szCs w:val="28"/>
        </w:rPr>
        <w:t>Ремонт навеса,</w:t>
      </w:r>
      <w:r>
        <w:rPr>
          <w:rFonts w:ascii="Times New Roman" w:hAnsi="Times New Roman"/>
          <w:color w:val="000000"/>
          <w:sz w:val="28"/>
          <w:szCs w:val="28"/>
        </w:rPr>
        <w:t xml:space="preserve"> </w:t>
      </w:r>
      <w:r w:rsidRPr="008F2B9E">
        <w:rPr>
          <w:rFonts w:ascii="Times New Roman" w:hAnsi="Times New Roman"/>
          <w:color w:val="000000"/>
          <w:sz w:val="28"/>
          <w:szCs w:val="28"/>
        </w:rPr>
        <w:t>кр</w:t>
      </w:r>
      <w:r>
        <w:rPr>
          <w:rFonts w:ascii="Times New Roman" w:hAnsi="Times New Roman"/>
          <w:color w:val="000000"/>
          <w:sz w:val="28"/>
          <w:szCs w:val="28"/>
        </w:rPr>
        <w:t xml:space="preserve">ыльца и пола музыкального зала </w:t>
      </w:r>
      <w:r w:rsidRPr="008F2B9E">
        <w:rPr>
          <w:rFonts w:ascii="Times New Roman" w:hAnsi="Times New Roman"/>
          <w:color w:val="000000"/>
          <w:sz w:val="28"/>
          <w:szCs w:val="28"/>
        </w:rPr>
        <w:t>МДОУ "Рыбницкий детский сад №16 комбинированного вида"</w:t>
      </w:r>
      <w:r>
        <w:rPr>
          <w:rFonts w:ascii="Times New Roman" w:hAnsi="Times New Roman"/>
          <w:color w:val="000000"/>
          <w:sz w:val="28"/>
          <w:szCs w:val="28"/>
        </w:rPr>
        <w:t>;</w:t>
      </w:r>
    </w:p>
    <w:p w14:paraId="3118B122" w14:textId="77777777" w:rsidR="003E7ADB" w:rsidRDefault="003E7ADB" w:rsidP="00AC30A4">
      <w:pPr>
        <w:pStyle w:val="ab"/>
        <w:ind w:left="0"/>
        <w:jc w:val="center"/>
        <w:rPr>
          <w:rFonts w:ascii="Times New Roman" w:hAnsi="Times New Roman"/>
          <w:color w:val="000000"/>
          <w:sz w:val="28"/>
          <w:szCs w:val="28"/>
        </w:rPr>
      </w:pPr>
      <w:r>
        <w:rPr>
          <w:noProof/>
          <w:lang w:eastAsia="ru-RU"/>
        </w:rPr>
        <w:drawing>
          <wp:inline distT="0" distB="0" distL="0" distR="0" wp14:anchorId="44E7E1AA" wp14:editId="76CC6D69">
            <wp:extent cx="4829175" cy="362175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33949" cy="3625332"/>
                    </a:xfrm>
                    <a:prstGeom prst="rect">
                      <a:avLst/>
                    </a:prstGeom>
                    <a:ln>
                      <a:noFill/>
                    </a:ln>
                    <a:effectLst>
                      <a:softEdge rad="112500"/>
                    </a:effectLst>
                  </pic:spPr>
                </pic:pic>
              </a:graphicData>
            </a:graphic>
          </wp:inline>
        </w:drawing>
      </w:r>
    </w:p>
    <w:p w14:paraId="6E2B0846" w14:textId="7C9165F7" w:rsidR="003E7ADB" w:rsidRDefault="003E7ADB" w:rsidP="003E7ADB">
      <w:pPr>
        <w:pStyle w:val="ab"/>
        <w:ind w:left="0"/>
        <w:rPr>
          <w:rFonts w:ascii="Times New Roman" w:hAnsi="Times New Roman"/>
          <w:color w:val="000000"/>
          <w:sz w:val="28"/>
          <w:szCs w:val="28"/>
        </w:rPr>
      </w:pPr>
      <w:r>
        <w:rPr>
          <w:noProof/>
          <w:lang w:eastAsia="ru-RU"/>
        </w:rPr>
        <w:lastRenderedPageBreak/>
        <w:drawing>
          <wp:anchor distT="0" distB="0" distL="114300" distR="114300" simplePos="0" relativeHeight="252887040" behindDoc="0" locked="0" layoutInCell="1" allowOverlap="1" wp14:anchorId="52AE2DD5" wp14:editId="4B80ADBD">
            <wp:simplePos x="0" y="0"/>
            <wp:positionH relativeFrom="column">
              <wp:posOffset>487045</wp:posOffset>
            </wp:positionH>
            <wp:positionV relativeFrom="paragraph">
              <wp:posOffset>3810</wp:posOffset>
            </wp:positionV>
            <wp:extent cx="4811395" cy="4210050"/>
            <wp:effectExtent l="0" t="0" r="8255" b="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34396"/>
                    <a:stretch/>
                  </pic:blipFill>
                  <pic:spPr bwMode="auto">
                    <a:xfrm>
                      <a:off x="0" y="0"/>
                      <a:ext cx="4811395" cy="421005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3E968DC" w14:textId="20CD3C5C" w:rsidR="003E7ADB" w:rsidRDefault="00C4126B" w:rsidP="00AC30A4">
      <w:pPr>
        <w:pStyle w:val="ab"/>
        <w:ind w:left="0" w:firstLine="567"/>
        <w:jc w:val="both"/>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2888064" behindDoc="0" locked="0" layoutInCell="1" allowOverlap="1" wp14:anchorId="337488D2" wp14:editId="1A87F773">
            <wp:simplePos x="0" y="0"/>
            <wp:positionH relativeFrom="column">
              <wp:posOffset>249382</wp:posOffset>
            </wp:positionH>
            <wp:positionV relativeFrom="paragraph">
              <wp:posOffset>699770</wp:posOffset>
            </wp:positionV>
            <wp:extent cx="5651500" cy="3066415"/>
            <wp:effectExtent l="0" t="0" r="6350" b="635"/>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1500" cy="3066415"/>
                    </a:xfrm>
                    <a:prstGeom prst="rect">
                      <a:avLst/>
                    </a:prstGeom>
                    <a:ln>
                      <a:noFill/>
                    </a:ln>
                    <a:effectLst>
                      <a:softEdge rad="112500"/>
                    </a:effectLst>
                  </pic:spPr>
                </pic:pic>
              </a:graphicData>
            </a:graphic>
          </wp:anchor>
        </w:drawing>
      </w:r>
      <w:r w:rsidR="003E7ADB">
        <w:rPr>
          <w:rFonts w:ascii="Times New Roman" w:hAnsi="Times New Roman"/>
          <w:color w:val="000000"/>
          <w:sz w:val="28"/>
          <w:szCs w:val="28"/>
        </w:rPr>
        <w:t xml:space="preserve">– </w:t>
      </w:r>
      <w:r w:rsidR="003E7ADB" w:rsidRPr="008F2B9E">
        <w:rPr>
          <w:rFonts w:ascii="Times New Roman" w:hAnsi="Times New Roman"/>
          <w:color w:val="000000"/>
          <w:sz w:val="28"/>
          <w:szCs w:val="28"/>
        </w:rPr>
        <w:t xml:space="preserve">Частичный ремонт спортзала МОУ "Рыбницкая русская средняя общеобразовательная </w:t>
      </w:r>
      <w:r w:rsidR="003E7ADB">
        <w:rPr>
          <w:rFonts w:ascii="Times New Roman" w:hAnsi="Times New Roman"/>
          <w:color w:val="000000"/>
          <w:sz w:val="28"/>
          <w:szCs w:val="28"/>
        </w:rPr>
        <w:t xml:space="preserve">школа №6 с лицейскими классами" – </w:t>
      </w:r>
      <w:r w:rsidR="003E7ADB" w:rsidRPr="00E24ADD">
        <w:rPr>
          <w:rFonts w:ascii="Times New Roman" w:hAnsi="Times New Roman"/>
          <w:color w:val="000000"/>
          <w:sz w:val="28"/>
          <w:szCs w:val="28"/>
        </w:rPr>
        <w:t>замена оконных и дверных блоков</w:t>
      </w:r>
      <w:r w:rsidR="003E7ADB">
        <w:rPr>
          <w:rFonts w:ascii="Times New Roman" w:hAnsi="Times New Roman"/>
          <w:color w:val="000000"/>
          <w:sz w:val="28"/>
          <w:szCs w:val="28"/>
        </w:rPr>
        <w:t>;</w:t>
      </w:r>
    </w:p>
    <w:p w14:paraId="2C68641D" w14:textId="76471A6A" w:rsidR="003E7ADB" w:rsidRDefault="003E7ADB" w:rsidP="003E7ADB">
      <w:pPr>
        <w:pStyle w:val="ab"/>
        <w:ind w:left="0"/>
        <w:rPr>
          <w:rFonts w:ascii="Times New Roman" w:hAnsi="Times New Roman"/>
          <w:color w:val="000000"/>
          <w:sz w:val="28"/>
          <w:szCs w:val="28"/>
        </w:rPr>
      </w:pPr>
    </w:p>
    <w:p w14:paraId="08071445" w14:textId="77777777" w:rsidR="003E7ADB" w:rsidRDefault="003E7ADB" w:rsidP="00AC30A4">
      <w:pPr>
        <w:pStyle w:val="ab"/>
        <w:ind w:left="0"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E24ADD">
        <w:rPr>
          <w:rFonts w:ascii="Times New Roman" w:hAnsi="Times New Roman"/>
          <w:color w:val="000000"/>
          <w:sz w:val="28"/>
          <w:szCs w:val="28"/>
        </w:rPr>
        <w:t>Частичный ремонт шиферной кровли МУ "Детский оздоровительный лагерь"</w:t>
      </w:r>
      <w:r>
        <w:rPr>
          <w:rFonts w:ascii="Times New Roman" w:hAnsi="Times New Roman"/>
          <w:color w:val="000000"/>
          <w:sz w:val="28"/>
          <w:szCs w:val="28"/>
        </w:rPr>
        <w:t>;</w:t>
      </w:r>
    </w:p>
    <w:p w14:paraId="12A1433B" w14:textId="4D754FF3" w:rsidR="003E7ADB" w:rsidRDefault="00AC30A4" w:rsidP="00AC30A4">
      <w:pPr>
        <w:pStyle w:val="ab"/>
        <w:ind w:left="0" w:firstLine="709"/>
        <w:jc w:val="both"/>
        <w:rPr>
          <w:rFonts w:ascii="Times New Roman" w:hAnsi="Times New Roman"/>
          <w:color w:val="000000"/>
          <w:sz w:val="28"/>
          <w:szCs w:val="28"/>
        </w:rPr>
      </w:pPr>
      <w:r>
        <w:rPr>
          <w:noProof/>
          <w:lang w:eastAsia="ru-RU"/>
        </w:rPr>
        <w:lastRenderedPageBreak/>
        <w:drawing>
          <wp:anchor distT="0" distB="0" distL="114300" distR="114300" simplePos="0" relativeHeight="252699648" behindDoc="0" locked="0" layoutInCell="1" allowOverlap="1" wp14:anchorId="73166E7D" wp14:editId="48A37AB4">
            <wp:simplePos x="0" y="0"/>
            <wp:positionH relativeFrom="column">
              <wp:posOffset>-60960</wp:posOffset>
            </wp:positionH>
            <wp:positionV relativeFrom="paragraph">
              <wp:posOffset>511175</wp:posOffset>
            </wp:positionV>
            <wp:extent cx="5708650" cy="3867785"/>
            <wp:effectExtent l="0" t="0" r="6350" b="0"/>
            <wp:wrapThrough wrapText="bothSides">
              <wp:wrapPolygon edited="0">
                <wp:start x="288" y="0"/>
                <wp:lineTo x="0" y="213"/>
                <wp:lineTo x="0" y="21384"/>
                <wp:lineTo x="288" y="21490"/>
                <wp:lineTo x="21264" y="21490"/>
                <wp:lineTo x="21552" y="21384"/>
                <wp:lineTo x="21552" y="213"/>
                <wp:lineTo x="21264" y="0"/>
                <wp:lineTo x="288" y="0"/>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8424" b="9901"/>
                    <a:stretch/>
                  </pic:blipFill>
                  <pic:spPr bwMode="auto">
                    <a:xfrm>
                      <a:off x="0" y="0"/>
                      <a:ext cx="5708650" cy="38677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7ADB">
        <w:rPr>
          <w:rFonts w:ascii="Times New Roman" w:hAnsi="Times New Roman"/>
          <w:color w:val="000000"/>
          <w:sz w:val="28"/>
          <w:szCs w:val="28"/>
        </w:rPr>
        <w:t xml:space="preserve">– </w:t>
      </w:r>
      <w:r w:rsidR="003E7ADB" w:rsidRPr="00E24ADD">
        <w:rPr>
          <w:rFonts w:ascii="Times New Roman" w:hAnsi="Times New Roman"/>
          <w:color w:val="000000"/>
          <w:sz w:val="28"/>
          <w:szCs w:val="28"/>
        </w:rPr>
        <w:t>Ремонт ограждения МОУ "Рыбницкая русская средняя общеобразовательная школа №3"</w:t>
      </w:r>
      <w:r w:rsidR="003E7ADB">
        <w:rPr>
          <w:rFonts w:ascii="Times New Roman" w:hAnsi="Times New Roman"/>
          <w:color w:val="000000"/>
          <w:sz w:val="28"/>
          <w:szCs w:val="28"/>
        </w:rPr>
        <w:t>;</w:t>
      </w:r>
    </w:p>
    <w:p w14:paraId="4F9CEFB2" w14:textId="612A44BA" w:rsidR="003E7ADB" w:rsidRDefault="003E7ADB" w:rsidP="00AC30A4">
      <w:pPr>
        <w:pStyle w:val="ab"/>
        <w:spacing w:after="0"/>
        <w:ind w:left="0"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9502BA">
        <w:rPr>
          <w:rFonts w:ascii="Times New Roman" w:hAnsi="Times New Roman"/>
          <w:color w:val="000000"/>
          <w:sz w:val="28"/>
          <w:szCs w:val="28"/>
        </w:rPr>
        <w:t>Из</w:t>
      </w:r>
      <w:r>
        <w:rPr>
          <w:rFonts w:ascii="Times New Roman" w:hAnsi="Times New Roman"/>
          <w:color w:val="000000"/>
          <w:sz w:val="28"/>
          <w:szCs w:val="28"/>
        </w:rPr>
        <w:t xml:space="preserve">готовление проекта </w:t>
      </w:r>
      <w:r w:rsidRPr="009502BA">
        <w:rPr>
          <w:rFonts w:ascii="Times New Roman" w:hAnsi="Times New Roman"/>
          <w:color w:val="000000"/>
          <w:sz w:val="28"/>
          <w:szCs w:val="28"/>
        </w:rPr>
        <w:t xml:space="preserve">по усилению потолочного свода подвала музея </w:t>
      </w:r>
      <w:r>
        <w:rPr>
          <w:rFonts w:ascii="Times New Roman" w:hAnsi="Times New Roman"/>
          <w:color w:val="000000"/>
          <w:sz w:val="28"/>
          <w:szCs w:val="28"/>
        </w:rPr>
        <w:t xml:space="preserve">                            </w:t>
      </w:r>
      <w:r w:rsidRPr="009502BA">
        <w:rPr>
          <w:rFonts w:ascii="Times New Roman" w:hAnsi="Times New Roman"/>
          <w:color w:val="000000"/>
          <w:sz w:val="28"/>
          <w:szCs w:val="28"/>
        </w:rPr>
        <w:t>с. Ленино</w:t>
      </w:r>
      <w:r>
        <w:rPr>
          <w:rFonts w:ascii="Times New Roman" w:hAnsi="Times New Roman"/>
          <w:color w:val="000000"/>
          <w:sz w:val="28"/>
          <w:szCs w:val="28"/>
        </w:rPr>
        <w:t>;</w:t>
      </w:r>
    </w:p>
    <w:p w14:paraId="52A46185" w14:textId="54FEEDAB" w:rsidR="003E7ADB" w:rsidRDefault="003E7ADB" w:rsidP="00AC30A4">
      <w:pPr>
        <w:pStyle w:val="ab"/>
        <w:spacing w:after="0"/>
        <w:ind w:left="0"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730E6E">
        <w:rPr>
          <w:rFonts w:ascii="Times New Roman" w:hAnsi="Times New Roman"/>
          <w:color w:val="000000"/>
          <w:sz w:val="28"/>
          <w:szCs w:val="28"/>
        </w:rPr>
        <w:t xml:space="preserve">Продолжение работ по замощению плиткой территории </w:t>
      </w:r>
      <w:r>
        <w:rPr>
          <w:rFonts w:ascii="Times New Roman" w:hAnsi="Times New Roman"/>
          <w:color w:val="000000"/>
          <w:sz w:val="28"/>
          <w:szCs w:val="28"/>
        </w:rPr>
        <w:t xml:space="preserve">                                        МДОУ </w:t>
      </w:r>
      <w:r w:rsidRPr="00730E6E">
        <w:rPr>
          <w:rFonts w:ascii="Times New Roman" w:hAnsi="Times New Roman"/>
          <w:color w:val="000000"/>
          <w:sz w:val="28"/>
          <w:szCs w:val="28"/>
        </w:rPr>
        <w:t>"Рыбницкий центр развития ребенка №3", ул.Вальченко,17</w:t>
      </w:r>
      <w:r>
        <w:rPr>
          <w:rFonts w:ascii="Times New Roman" w:hAnsi="Times New Roman"/>
          <w:color w:val="000000"/>
          <w:sz w:val="28"/>
          <w:szCs w:val="28"/>
        </w:rPr>
        <w:t>;</w:t>
      </w:r>
    </w:p>
    <w:p w14:paraId="0B8848D2" w14:textId="77777777" w:rsidR="003E7ADB" w:rsidRDefault="003E7ADB" w:rsidP="00AC30A4">
      <w:pPr>
        <w:pStyle w:val="ab"/>
        <w:spacing w:after="0"/>
        <w:ind w:left="0" w:firstLine="709"/>
        <w:jc w:val="both"/>
        <w:rPr>
          <w:rFonts w:ascii="Times New Roman" w:hAnsi="Times New Roman"/>
          <w:color w:val="000000"/>
          <w:sz w:val="28"/>
          <w:szCs w:val="28"/>
        </w:rPr>
      </w:pPr>
      <w:r>
        <w:rPr>
          <w:rFonts w:ascii="Times New Roman" w:hAnsi="Times New Roman"/>
          <w:color w:val="000000"/>
          <w:sz w:val="28"/>
          <w:szCs w:val="28"/>
        </w:rPr>
        <w:t>Также, приобретено</w:t>
      </w:r>
      <w:r w:rsidRPr="00E24ADD">
        <w:rPr>
          <w:rFonts w:ascii="Times New Roman" w:hAnsi="Times New Roman"/>
          <w:color w:val="000000"/>
          <w:sz w:val="28"/>
          <w:szCs w:val="28"/>
        </w:rPr>
        <w:t xml:space="preserve"> оборудования для пищевого блока МДОУ "Рыбницкий детский сад №19 комбинированного вида"</w:t>
      </w:r>
      <w:r>
        <w:rPr>
          <w:rFonts w:ascii="Times New Roman" w:hAnsi="Times New Roman"/>
          <w:color w:val="000000"/>
          <w:sz w:val="28"/>
          <w:szCs w:val="28"/>
        </w:rPr>
        <w:t xml:space="preserve"> и осветительное оборудование для сцены МУ «Рыбницкий дворец культуры»;</w:t>
      </w:r>
    </w:p>
    <w:p w14:paraId="065E4C93" w14:textId="77777777" w:rsidR="003E7ADB" w:rsidRPr="008F2B9E" w:rsidRDefault="003E7ADB" w:rsidP="00AC30A4">
      <w:pPr>
        <w:pStyle w:val="ab"/>
        <w:ind w:left="142"/>
        <w:jc w:val="center"/>
        <w:rPr>
          <w:rFonts w:ascii="Times New Roman" w:hAnsi="Times New Roman"/>
          <w:color w:val="000000"/>
          <w:sz w:val="28"/>
          <w:szCs w:val="28"/>
        </w:rPr>
      </w:pPr>
      <w:r>
        <w:rPr>
          <w:noProof/>
          <w:lang w:eastAsia="ru-RU"/>
        </w:rPr>
        <w:drawing>
          <wp:inline distT="0" distB="0" distL="0" distR="0" wp14:anchorId="27067F64" wp14:editId="2216B052">
            <wp:extent cx="5119248" cy="2790825"/>
            <wp:effectExtent l="0" t="0" r="571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7389"/>
                    <a:stretch/>
                  </pic:blipFill>
                  <pic:spPr bwMode="auto">
                    <a:xfrm>
                      <a:off x="0" y="0"/>
                      <a:ext cx="5123623" cy="279321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AAC644A" w14:textId="77777777" w:rsidR="003E7ADB" w:rsidRDefault="003E7ADB" w:rsidP="003E7ADB">
      <w:pPr>
        <w:jc w:val="center"/>
        <w:rPr>
          <w:rFonts w:ascii="Times New Roman" w:hAnsi="Times New Roman"/>
          <w:color w:val="000000"/>
          <w:sz w:val="28"/>
          <w:szCs w:val="28"/>
        </w:rPr>
      </w:pPr>
      <w:r>
        <w:rPr>
          <w:noProof/>
          <w:lang w:eastAsia="ru-RU"/>
        </w:rPr>
        <w:lastRenderedPageBreak/>
        <w:drawing>
          <wp:inline distT="0" distB="0" distL="0" distR="0" wp14:anchorId="4397BD69" wp14:editId="71EB0EAF">
            <wp:extent cx="5012690" cy="3447265"/>
            <wp:effectExtent l="0" t="0" r="0" b="127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33" t="19487" b="17144"/>
                    <a:stretch/>
                  </pic:blipFill>
                  <pic:spPr bwMode="auto">
                    <a:xfrm>
                      <a:off x="0" y="0"/>
                      <a:ext cx="5027619" cy="34575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2905042" w14:textId="77777777" w:rsidR="003E7ADB" w:rsidRPr="00AC30A4" w:rsidRDefault="003E7ADB" w:rsidP="003E7ADB">
      <w:pPr>
        <w:ind w:firstLine="709"/>
        <w:jc w:val="center"/>
        <w:rPr>
          <w:rFonts w:ascii="Times New Roman" w:hAnsi="Times New Roman"/>
          <w:color w:val="000000"/>
          <w:sz w:val="24"/>
          <w:szCs w:val="24"/>
        </w:rPr>
      </w:pPr>
      <w:r w:rsidRPr="00AC30A4">
        <w:rPr>
          <w:rFonts w:ascii="Times New Roman" w:hAnsi="Times New Roman"/>
          <w:color w:val="000000"/>
          <w:sz w:val="24"/>
          <w:szCs w:val="24"/>
        </w:rPr>
        <w:t>Оборудование для детского сада</w:t>
      </w:r>
    </w:p>
    <w:p w14:paraId="2563EAF7" w14:textId="77777777" w:rsidR="003E7ADB" w:rsidRPr="00AC30A4" w:rsidRDefault="003E7ADB" w:rsidP="003E7ADB">
      <w:pPr>
        <w:rPr>
          <w:rFonts w:ascii="Times New Roman" w:hAnsi="Times New Roman"/>
          <w:b/>
          <w:color w:val="000000"/>
          <w:sz w:val="24"/>
          <w:szCs w:val="24"/>
        </w:rPr>
      </w:pPr>
      <w:r w:rsidRPr="00AC30A4">
        <w:rPr>
          <w:noProof/>
          <w:sz w:val="20"/>
          <w:szCs w:val="20"/>
          <w:lang w:eastAsia="ru-RU"/>
        </w:rPr>
        <w:drawing>
          <wp:inline distT="0" distB="0" distL="0" distR="0" wp14:anchorId="4D53C73F" wp14:editId="382612A5">
            <wp:extent cx="5940425" cy="3114675"/>
            <wp:effectExtent l="0" t="0" r="317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114675"/>
                    </a:xfrm>
                    <a:prstGeom prst="rect">
                      <a:avLst/>
                    </a:prstGeom>
                    <a:ln>
                      <a:noFill/>
                    </a:ln>
                    <a:effectLst>
                      <a:softEdge rad="112500"/>
                    </a:effectLst>
                  </pic:spPr>
                </pic:pic>
              </a:graphicData>
            </a:graphic>
          </wp:inline>
        </w:drawing>
      </w:r>
    </w:p>
    <w:p w14:paraId="15125A71" w14:textId="77777777" w:rsidR="003E7ADB" w:rsidRPr="00AC30A4" w:rsidRDefault="003E7ADB" w:rsidP="00AC30A4">
      <w:pPr>
        <w:ind w:firstLine="709"/>
        <w:jc w:val="center"/>
        <w:rPr>
          <w:rFonts w:ascii="Times New Roman" w:hAnsi="Times New Roman"/>
          <w:color w:val="000000"/>
          <w:sz w:val="24"/>
          <w:szCs w:val="24"/>
        </w:rPr>
      </w:pPr>
      <w:r w:rsidRPr="00AC30A4">
        <w:rPr>
          <w:rFonts w:ascii="Times New Roman" w:hAnsi="Times New Roman"/>
          <w:color w:val="000000"/>
          <w:sz w:val="24"/>
          <w:szCs w:val="24"/>
        </w:rPr>
        <w:t>Осветительное оборудование МУ «Рыбницкий Дворец культуры»</w:t>
      </w:r>
    </w:p>
    <w:p w14:paraId="1BA5AFDE" w14:textId="77777777" w:rsidR="003E7ADB" w:rsidRDefault="003E7ADB" w:rsidP="0055158E">
      <w:pPr>
        <w:spacing w:after="0"/>
        <w:ind w:firstLine="709"/>
        <w:rPr>
          <w:rFonts w:ascii="Times New Roman" w:hAnsi="Times New Roman"/>
          <w:b/>
          <w:color w:val="000000"/>
          <w:sz w:val="28"/>
          <w:szCs w:val="28"/>
        </w:rPr>
      </w:pPr>
      <w:r w:rsidRPr="00D736B7">
        <w:rPr>
          <w:rFonts w:ascii="Times New Roman" w:hAnsi="Times New Roman"/>
          <w:b/>
          <w:color w:val="000000"/>
          <w:sz w:val="28"/>
          <w:szCs w:val="28"/>
        </w:rPr>
        <w:t xml:space="preserve">По Программе капитального ремонта Рыбницкого района и </w:t>
      </w:r>
      <w:r>
        <w:rPr>
          <w:rFonts w:ascii="Times New Roman" w:hAnsi="Times New Roman"/>
          <w:b/>
          <w:color w:val="000000"/>
          <w:sz w:val="28"/>
          <w:szCs w:val="28"/>
        </w:rPr>
        <w:t xml:space="preserve">                              </w:t>
      </w:r>
      <w:r w:rsidRPr="00D736B7">
        <w:rPr>
          <w:rFonts w:ascii="Times New Roman" w:hAnsi="Times New Roman"/>
          <w:b/>
          <w:color w:val="000000"/>
          <w:sz w:val="28"/>
          <w:szCs w:val="28"/>
        </w:rPr>
        <w:t>г.</w:t>
      </w:r>
      <w:r>
        <w:rPr>
          <w:rFonts w:ascii="Times New Roman" w:hAnsi="Times New Roman"/>
          <w:b/>
          <w:color w:val="000000"/>
          <w:sz w:val="28"/>
          <w:szCs w:val="28"/>
        </w:rPr>
        <w:t xml:space="preserve"> </w:t>
      </w:r>
      <w:r w:rsidRPr="00D736B7">
        <w:rPr>
          <w:rFonts w:ascii="Times New Roman" w:hAnsi="Times New Roman"/>
          <w:b/>
          <w:color w:val="000000"/>
          <w:sz w:val="28"/>
          <w:szCs w:val="28"/>
        </w:rPr>
        <w:t>Рыбницы</w:t>
      </w:r>
      <w:r>
        <w:rPr>
          <w:rFonts w:ascii="Times New Roman" w:hAnsi="Times New Roman"/>
          <w:b/>
          <w:color w:val="000000"/>
          <w:sz w:val="28"/>
          <w:szCs w:val="28"/>
        </w:rPr>
        <w:t>:</w:t>
      </w:r>
      <w:r w:rsidRPr="00D736B7">
        <w:rPr>
          <w:rFonts w:ascii="Times New Roman" w:hAnsi="Times New Roman"/>
          <w:b/>
          <w:color w:val="000000"/>
          <w:sz w:val="28"/>
          <w:szCs w:val="28"/>
        </w:rPr>
        <w:t xml:space="preserve"> </w:t>
      </w:r>
    </w:p>
    <w:p w14:paraId="3E58A619" w14:textId="77777777" w:rsidR="003E7ADB" w:rsidRPr="00E25B92" w:rsidRDefault="003E7ADB" w:rsidP="0055158E">
      <w:pPr>
        <w:tabs>
          <w:tab w:val="left" w:pos="0"/>
        </w:tabs>
        <w:spacing w:after="0"/>
        <w:ind w:firstLine="709"/>
        <w:rPr>
          <w:rFonts w:ascii="Times New Roman" w:hAnsi="Times New Roman"/>
          <w:color w:val="000000"/>
          <w:sz w:val="28"/>
          <w:szCs w:val="28"/>
        </w:rPr>
      </w:pPr>
      <w:r>
        <w:rPr>
          <w:rFonts w:ascii="Times New Roman" w:hAnsi="Times New Roman"/>
          <w:color w:val="000000"/>
          <w:sz w:val="28"/>
          <w:szCs w:val="28"/>
        </w:rPr>
        <w:t xml:space="preserve">        </w:t>
      </w:r>
      <w:r w:rsidRPr="00E25B92">
        <w:rPr>
          <w:rFonts w:ascii="Times New Roman" w:hAnsi="Times New Roman"/>
          <w:color w:val="000000"/>
          <w:sz w:val="28"/>
          <w:szCs w:val="28"/>
        </w:rPr>
        <w:t>Проведен закупочные мероприятия, заключены контракты на общую сумму</w:t>
      </w:r>
      <w:r>
        <w:rPr>
          <w:rFonts w:ascii="Times New Roman" w:hAnsi="Times New Roman"/>
          <w:color w:val="000000"/>
          <w:sz w:val="28"/>
          <w:szCs w:val="28"/>
        </w:rPr>
        <w:t xml:space="preserve"> </w:t>
      </w:r>
      <w:r w:rsidRPr="00E25B92">
        <w:rPr>
          <w:rFonts w:ascii="Times New Roman" w:hAnsi="Times New Roman"/>
          <w:color w:val="000000"/>
          <w:sz w:val="28"/>
          <w:szCs w:val="28"/>
        </w:rPr>
        <w:t>610 286 руб., выполнены работы на общую сумму 120 140 руб.</w:t>
      </w:r>
    </w:p>
    <w:p w14:paraId="69E8EDBD" w14:textId="77777777" w:rsidR="003E7ADB" w:rsidRDefault="003E7ADB" w:rsidP="0055158E">
      <w:pPr>
        <w:tabs>
          <w:tab w:val="left" w:pos="1134"/>
        </w:tabs>
        <w:spacing w:after="0"/>
        <w:ind w:firstLine="709"/>
        <w:rPr>
          <w:rFonts w:ascii="Times New Roman" w:hAnsi="Times New Roman"/>
          <w:color w:val="000000"/>
          <w:sz w:val="28"/>
          <w:szCs w:val="28"/>
        </w:rPr>
      </w:pPr>
      <w:r>
        <w:rPr>
          <w:rFonts w:ascii="Times New Roman" w:hAnsi="Times New Roman"/>
          <w:color w:val="000000"/>
          <w:sz w:val="28"/>
          <w:szCs w:val="28"/>
        </w:rPr>
        <w:t xml:space="preserve">      </w:t>
      </w:r>
      <w:r w:rsidRPr="00E25B92">
        <w:rPr>
          <w:rFonts w:ascii="Times New Roman" w:hAnsi="Times New Roman"/>
          <w:color w:val="000000"/>
          <w:sz w:val="28"/>
          <w:szCs w:val="28"/>
        </w:rPr>
        <w:t xml:space="preserve">Завершены работы по </w:t>
      </w:r>
      <w:r>
        <w:rPr>
          <w:rFonts w:ascii="Times New Roman" w:hAnsi="Times New Roman"/>
          <w:color w:val="000000"/>
          <w:sz w:val="28"/>
          <w:szCs w:val="28"/>
        </w:rPr>
        <w:t>объектам:</w:t>
      </w:r>
    </w:p>
    <w:p w14:paraId="27F551A4" w14:textId="77777777" w:rsidR="003E7ADB" w:rsidRDefault="003E7ADB" w:rsidP="0055158E">
      <w:pPr>
        <w:tabs>
          <w:tab w:val="left" w:pos="1134"/>
        </w:tabs>
        <w:spacing w:after="0"/>
        <w:ind w:firstLine="709"/>
        <w:rPr>
          <w:rFonts w:ascii="Times New Roman" w:hAnsi="Times New Roman"/>
          <w:color w:val="000000"/>
          <w:sz w:val="28"/>
          <w:szCs w:val="28"/>
        </w:rPr>
      </w:pPr>
      <w:r>
        <w:rPr>
          <w:rFonts w:ascii="Times New Roman" w:hAnsi="Times New Roman"/>
          <w:color w:val="000000"/>
          <w:sz w:val="28"/>
          <w:szCs w:val="28"/>
        </w:rPr>
        <w:t>– Р</w:t>
      </w:r>
      <w:r w:rsidRPr="00E25B92">
        <w:rPr>
          <w:rFonts w:ascii="Times New Roman" w:hAnsi="Times New Roman"/>
          <w:color w:val="000000"/>
          <w:sz w:val="28"/>
          <w:szCs w:val="28"/>
        </w:rPr>
        <w:t>емонт кровли здания администрации с. Колбасна</w:t>
      </w:r>
      <w:r>
        <w:rPr>
          <w:rFonts w:ascii="Times New Roman" w:hAnsi="Times New Roman"/>
          <w:color w:val="000000"/>
          <w:sz w:val="28"/>
          <w:szCs w:val="28"/>
        </w:rPr>
        <w:t>;</w:t>
      </w:r>
    </w:p>
    <w:p w14:paraId="0949BC3A" w14:textId="77777777" w:rsidR="003E7ADB" w:rsidRDefault="003E7ADB" w:rsidP="00AC30A4">
      <w:pPr>
        <w:tabs>
          <w:tab w:val="left" w:pos="1134"/>
        </w:tabs>
        <w:jc w:val="center"/>
        <w:rPr>
          <w:rFonts w:ascii="Times New Roman" w:hAnsi="Times New Roman"/>
          <w:color w:val="000000"/>
          <w:sz w:val="28"/>
          <w:szCs w:val="28"/>
        </w:rPr>
      </w:pPr>
      <w:r>
        <w:rPr>
          <w:noProof/>
          <w:lang w:eastAsia="ru-RU"/>
        </w:rPr>
        <w:lastRenderedPageBreak/>
        <w:drawing>
          <wp:anchor distT="0" distB="0" distL="114300" distR="114300" simplePos="0" relativeHeight="252890112" behindDoc="0" locked="0" layoutInCell="1" allowOverlap="1" wp14:anchorId="4AD033AA" wp14:editId="49BA9F3F">
            <wp:simplePos x="0" y="0"/>
            <wp:positionH relativeFrom="column">
              <wp:posOffset>398830</wp:posOffset>
            </wp:positionH>
            <wp:positionV relativeFrom="paragraph">
              <wp:posOffset>3810</wp:posOffset>
            </wp:positionV>
            <wp:extent cx="5419725" cy="3905250"/>
            <wp:effectExtent l="0" t="0" r="9525" b="0"/>
            <wp:wrapThrough wrapText="bothSides">
              <wp:wrapPolygon edited="0">
                <wp:start x="304" y="0"/>
                <wp:lineTo x="0" y="211"/>
                <wp:lineTo x="0" y="21389"/>
                <wp:lineTo x="304" y="21495"/>
                <wp:lineTo x="21258" y="21495"/>
                <wp:lineTo x="21562" y="21389"/>
                <wp:lineTo x="21562" y="211"/>
                <wp:lineTo x="21258" y="0"/>
                <wp:lineTo x="304" y="0"/>
              </wp:wrapPolygon>
            </wp:wrapThrough>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9028" b="40341"/>
                    <a:stretch/>
                  </pic:blipFill>
                  <pic:spPr bwMode="auto">
                    <a:xfrm>
                      <a:off x="0" y="0"/>
                      <a:ext cx="5419725" cy="390525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CC6A0A9" w14:textId="77777777" w:rsidR="003E7ADB" w:rsidRDefault="003E7ADB" w:rsidP="00AC30A4">
      <w:pPr>
        <w:tabs>
          <w:tab w:val="left" w:pos="1134"/>
        </w:tabs>
        <w:spacing w:after="0"/>
        <w:ind w:firstLine="709"/>
        <w:jc w:val="both"/>
        <w:rPr>
          <w:rFonts w:ascii="Times New Roman" w:hAnsi="Times New Roman"/>
          <w:color w:val="000000"/>
          <w:sz w:val="28"/>
          <w:szCs w:val="28"/>
        </w:rPr>
      </w:pPr>
    </w:p>
    <w:p w14:paraId="1B0E57F3" w14:textId="77777777" w:rsidR="003E7ADB" w:rsidRDefault="003E7ADB" w:rsidP="00AC30A4">
      <w:pPr>
        <w:tabs>
          <w:tab w:val="left" w:pos="1134"/>
        </w:tabs>
        <w:spacing w:after="0"/>
        <w:ind w:firstLine="709"/>
        <w:jc w:val="both"/>
        <w:rPr>
          <w:rFonts w:ascii="Times New Roman" w:hAnsi="Times New Roman"/>
          <w:color w:val="000000"/>
          <w:sz w:val="28"/>
          <w:szCs w:val="28"/>
        </w:rPr>
      </w:pPr>
      <w:r>
        <w:rPr>
          <w:rFonts w:ascii="Times New Roman" w:hAnsi="Times New Roman"/>
          <w:color w:val="000000"/>
          <w:sz w:val="28"/>
          <w:szCs w:val="28"/>
        </w:rPr>
        <w:t>– Капитальный ремонт рул</w:t>
      </w:r>
      <w:r w:rsidRPr="00E25B92">
        <w:rPr>
          <w:rFonts w:ascii="Times New Roman" w:hAnsi="Times New Roman"/>
          <w:color w:val="000000"/>
          <w:sz w:val="28"/>
          <w:szCs w:val="28"/>
        </w:rPr>
        <w:t>онных кровель гаражей госадминистрации</w:t>
      </w:r>
      <w:r>
        <w:rPr>
          <w:rFonts w:ascii="Times New Roman" w:hAnsi="Times New Roman"/>
          <w:color w:val="000000"/>
          <w:sz w:val="28"/>
          <w:szCs w:val="28"/>
        </w:rPr>
        <w:t>;</w:t>
      </w:r>
    </w:p>
    <w:p w14:paraId="684B6C9D" w14:textId="3BD77444" w:rsidR="00C4126B" w:rsidRDefault="00C4126B" w:rsidP="00AC30A4">
      <w:pPr>
        <w:tabs>
          <w:tab w:val="left" w:pos="1134"/>
        </w:tabs>
        <w:spacing w:after="0"/>
        <w:ind w:firstLine="709"/>
        <w:jc w:val="both"/>
        <w:rPr>
          <w:rFonts w:ascii="Times New Roman" w:hAnsi="Times New Roman"/>
          <w:color w:val="000000"/>
          <w:sz w:val="28"/>
          <w:szCs w:val="28"/>
        </w:rPr>
      </w:pPr>
      <w:r>
        <w:rPr>
          <w:noProof/>
          <w:lang w:eastAsia="ru-RU"/>
        </w:rPr>
        <w:drawing>
          <wp:anchor distT="0" distB="0" distL="114300" distR="114300" simplePos="0" relativeHeight="252889088" behindDoc="0" locked="0" layoutInCell="1" allowOverlap="1" wp14:anchorId="297B0601" wp14:editId="0C655570">
            <wp:simplePos x="0" y="0"/>
            <wp:positionH relativeFrom="column">
              <wp:posOffset>1875198</wp:posOffset>
            </wp:positionH>
            <wp:positionV relativeFrom="paragraph">
              <wp:posOffset>177281</wp:posOffset>
            </wp:positionV>
            <wp:extent cx="3942608" cy="3663211"/>
            <wp:effectExtent l="0" t="0" r="1270" b="0"/>
            <wp:wrapThrough wrapText="bothSides">
              <wp:wrapPolygon edited="0">
                <wp:start x="418" y="0"/>
                <wp:lineTo x="0" y="225"/>
                <wp:lineTo x="0" y="21345"/>
                <wp:lineTo x="418" y="21458"/>
                <wp:lineTo x="21085" y="21458"/>
                <wp:lineTo x="21503" y="21345"/>
                <wp:lineTo x="21503" y="225"/>
                <wp:lineTo x="21085" y="0"/>
                <wp:lineTo x="418" y="0"/>
              </wp:wrapPolygon>
            </wp:wrapThrough>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9721" b="28015"/>
                    <a:stretch/>
                  </pic:blipFill>
                  <pic:spPr bwMode="auto">
                    <a:xfrm>
                      <a:off x="0" y="0"/>
                      <a:ext cx="3942608" cy="3663211"/>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87896EC" w14:textId="6509964A" w:rsidR="00C4126B" w:rsidRDefault="00C4126B" w:rsidP="00AC30A4">
      <w:pPr>
        <w:tabs>
          <w:tab w:val="left" w:pos="1134"/>
        </w:tabs>
        <w:spacing w:after="0"/>
        <w:ind w:firstLine="709"/>
        <w:jc w:val="both"/>
        <w:rPr>
          <w:rFonts w:ascii="Times New Roman" w:hAnsi="Times New Roman"/>
          <w:color w:val="000000"/>
          <w:sz w:val="28"/>
          <w:szCs w:val="28"/>
        </w:rPr>
      </w:pPr>
    </w:p>
    <w:p w14:paraId="1050D621" w14:textId="147FE883" w:rsidR="003E7ADB" w:rsidRDefault="003E7ADB" w:rsidP="00AC30A4">
      <w:pPr>
        <w:tabs>
          <w:tab w:val="left" w:pos="1134"/>
        </w:tabs>
        <w:spacing w:after="0"/>
        <w:ind w:firstLine="709"/>
        <w:jc w:val="both"/>
        <w:rPr>
          <w:rFonts w:ascii="Times New Roman" w:hAnsi="Times New Roman"/>
          <w:color w:val="000000"/>
          <w:sz w:val="28"/>
          <w:szCs w:val="28"/>
        </w:rPr>
      </w:pPr>
      <w:r>
        <w:rPr>
          <w:rFonts w:ascii="Times New Roman" w:hAnsi="Times New Roman"/>
          <w:color w:val="000000"/>
          <w:sz w:val="28"/>
          <w:szCs w:val="28"/>
        </w:rPr>
        <w:t>Проплачен авансовый платеж и ведутся работы по капитальному</w:t>
      </w:r>
      <w:r w:rsidRPr="00E25B92">
        <w:rPr>
          <w:rFonts w:ascii="Times New Roman" w:hAnsi="Times New Roman"/>
          <w:color w:val="000000"/>
          <w:sz w:val="28"/>
          <w:szCs w:val="28"/>
        </w:rPr>
        <w:t xml:space="preserve"> ремонт</w:t>
      </w:r>
      <w:r>
        <w:rPr>
          <w:rFonts w:ascii="Times New Roman" w:hAnsi="Times New Roman"/>
          <w:color w:val="000000"/>
          <w:sz w:val="28"/>
          <w:szCs w:val="28"/>
        </w:rPr>
        <w:t>у</w:t>
      </w:r>
      <w:r w:rsidRPr="00E25B92">
        <w:rPr>
          <w:rFonts w:ascii="Times New Roman" w:hAnsi="Times New Roman"/>
          <w:color w:val="000000"/>
          <w:sz w:val="28"/>
          <w:szCs w:val="28"/>
        </w:rPr>
        <w:t xml:space="preserve"> актового зала здания №1 госадминистрации</w:t>
      </w:r>
      <w:r>
        <w:rPr>
          <w:rFonts w:ascii="Times New Roman" w:hAnsi="Times New Roman"/>
          <w:color w:val="000000"/>
          <w:sz w:val="28"/>
          <w:szCs w:val="28"/>
        </w:rPr>
        <w:t>.</w:t>
      </w:r>
    </w:p>
    <w:p w14:paraId="237A93EA" w14:textId="2F6DC171" w:rsidR="003E7ADB" w:rsidRDefault="003E7ADB" w:rsidP="00AC30A4">
      <w:pPr>
        <w:tabs>
          <w:tab w:val="left" w:pos="1134"/>
        </w:tabs>
        <w:ind w:firstLine="709"/>
        <w:jc w:val="both"/>
        <w:rPr>
          <w:rFonts w:ascii="Times New Roman" w:hAnsi="Times New Roman"/>
          <w:color w:val="000000"/>
          <w:sz w:val="28"/>
          <w:szCs w:val="28"/>
        </w:rPr>
      </w:pPr>
      <w:r>
        <w:rPr>
          <w:rFonts w:ascii="Times New Roman" w:hAnsi="Times New Roman"/>
          <w:color w:val="000000"/>
          <w:sz w:val="28"/>
          <w:szCs w:val="28"/>
        </w:rPr>
        <w:t>Сумма финансирования по данной Программе составила 205 792 руб. с учетом оплаченных авансовых платежей.</w:t>
      </w:r>
    </w:p>
    <w:p w14:paraId="7725F8A2" w14:textId="5B58E65A" w:rsidR="00AC30A4" w:rsidRDefault="00AC30A4" w:rsidP="003E7ADB">
      <w:pPr>
        <w:tabs>
          <w:tab w:val="left" w:pos="1134"/>
        </w:tabs>
        <w:rPr>
          <w:rFonts w:ascii="Times New Roman" w:hAnsi="Times New Roman"/>
          <w:color w:val="000000"/>
          <w:sz w:val="28"/>
          <w:szCs w:val="28"/>
        </w:rPr>
      </w:pPr>
    </w:p>
    <w:p w14:paraId="1B6AA0AA" w14:textId="52FA8657" w:rsidR="00AC30A4" w:rsidRDefault="00AC30A4" w:rsidP="003E7ADB">
      <w:pPr>
        <w:tabs>
          <w:tab w:val="left" w:pos="1134"/>
        </w:tabs>
        <w:rPr>
          <w:rFonts w:ascii="Times New Roman" w:hAnsi="Times New Roman"/>
          <w:color w:val="000000"/>
          <w:sz w:val="28"/>
          <w:szCs w:val="28"/>
        </w:rPr>
      </w:pPr>
    </w:p>
    <w:p w14:paraId="69EA72BF" w14:textId="77777777" w:rsidR="00DF4833" w:rsidRPr="00A660DF" w:rsidRDefault="00DF4833" w:rsidP="00EE520C">
      <w:pPr>
        <w:pStyle w:val="1"/>
        <w:spacing w:before="0" w:after="0" w:line="276" w:lineRule="auto"/>
        <w:rPr>
          <w:rFonts w:cs="Times New Roman"/>
          <w:color w:val="000000"/>
          <w:szCs w:val="28"/>
        </w:rPr>
      </w:pPr>
      <w:bookmarkStart w:id="59" w:name="_Toc172125275"/>
      <w:r w:rsidRPr="00A660DF">
        <w:rPr>
          <w:rFonts w:cs="Times New Roman"/>
          <w:color w:val="000000"/>
          <w:szCs w:val="28"/>
        </w:rPr>
        <w:lastRenderedPageBreak/>
        <w:t>8. Агропромышленный комплекс</w:t>
      </w:r>
      <w:bookmarkEnd w:id="57"/>
      <w:bookmarkEnd w:id="58"/>
      <w:bookmarkEnd w:id="59"/>
    </w:p>
    <w:p w14:paraId="79B42D32" w14:textId="77777777" w:rsidR="0055158E" w:rsidRDefault="0055158E" w:rsidP="00602B7C">
      <w:pPr>
        <w:widowControl w:val="0"/>
        <w:suppressAutoHyphens/>
        <w:spacing w:after="0"/>
        <w:ind w:firstLine="709"/>
        <w:jc w:val="both"/>
        <w:rPr>
          <w:rFonts w:ascii="Times New Roman" w:eastAsia="Thorndale AMT" w:hAnsi="Times New Roman"/>
          <w:bCs/>
          <w:kern w:val="1"/>
          <w:sz w:val="28"/>
          <w:szCs w:val="28"/>
          <w:lang w:eastAsia="ar-SA"/>
        </w:rPr>
      </w:pPr>
      <w:bookmarkStart w:id="60" w:name="_Toc62800052"/>
    </w:p>
    <w:p w14:paraId="72C6E284" w14:textId="62632A55" w:rsidR="0055158E" w:rsidRPr="0055158E" w:rsidRDefault="0055158E" w:rsidP="0055158E">
      <w:pPr>
        <w:spacing w:after="0"/>
        <w:ind w:firstLine="426"/>
        <w:jc w:val="both"/>
        <w:rPr>
          <w:rFonts w:ascii="Times New Roman" w:hAnsi="Times New Roman"/>
          <w:sz w:val="28"/>
          <w:szCs w:val="28"/>
        </w:rPr>
      </w:pPr>
      <w:r w:rsidRPr="0055158E">
        <w:rPr>
          <w:rFonts w:ascii="Times New Roman" w:hAnsi="Times New Roman"/>
          <w:noProof/>
          <w:sz w:val="28"/>
          <w:szCs w:val="28"/>
        </w:rPr>
        <w:drawing>
          <wp:anchor distT="0" distB="0" distL="114300" distR="114300" simplePos="0" relativeHeight="252690432" behindDoc="0" locked="0" layoutInCell="1" allowOverlap="1" wp14:anchorId="65DC3AB0" wp14:editId="4C9B28A7">
            <wp:simplePos x="0" y="0"/>
            <wp:positionH relativeFrom="column">
              <wp:posOffset>2542540</wp:posOffset>
            </wp:positionH>
            <wp:positionV relativeFrom="paragraph">
              <wp:posOffset>3515995</wp:posOffset>
            </wp:positionV>
            <wp:extent cx="3442970" cy="2294255"/>
            <wp:effectExtent l="0" t="0" r="5080"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42970" cy="22942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5158E">
        <w:rPr>
          <w:rFonts w:ascii="Times New Roman" w:hAnsi="Times New Roman"/>
          <w:sz w:val="28"/>
          <w:szCs w:val="28"/>
        </w:rPr>
        <w:t>Сельскохозяйственные организации нашего района состоят из ООО в количестве 62 шт. и КФХ в количестве 575 шт. С целью выполнения производственной программы на 2024 год в районе засеяно 54 тыс.га или почти 100 % от общей площади пашни. Остались незасеянными 547 га пашни, из которых 533 га, будут обрабатываются по типу черного пара, а на площади 14 га требуется проведение агротехнических мероприятий по окультуриванию пашни (удаление кустарников, дискование, глубокая вспашка). Можно отметить, что в период посева озимых культур под урожай 2024г. и осенней вегетации были неблагоприятные погодные условия для роста и развития озимых культур, которые сложились из-за отсутствия осадков. Так в августе 2023 г выпало 0,4 мм осадков, в сентябре 12 мм, в октябре 15 мм, в результате чего, получены изреженные и неравномерные всходы. В осенний период 2023 года выпало 65,6 мм осадков, что негативно повлияло на появление равномерных и дружных всходов озимых культур. Наблюдалось плохое развитие посевов и вход в зимовку.</w:t>
      </w:r>
    </w:p>
    <w:p w14:paraId="52ECDA4A" w14:textId="610B4940" w:rsidR="0055158E" w:rsidRPr="0055158E" w:rsidRDefault="0055158E" w:rsidP="0055158E">
      <w:pPr>
        <w:spacing w:after="0"/>
        <w:ind w:firstLine="426"/>
        <w:jc w:val="both"/>
        <w:rPr>
          <w:rFonts w:ascii="Times New Roman" w:hAnsi="Times New Roman"/>
          <w:color w:val="FF0000"/>
          <w:sz w:val="28"/>
          <w:szCs w:val="28"/>
        </w:rPr>
      </w:pPr>
      <w:r w:rsidRPr="0055158E">
        <w:rPr>
          <w:rFonts w:ascii="Times New Roman" w:hAnsi="Times New Roman"/>
          <w:sz w:val="28"/>
          <w:szCs w:val="28"/>
        </w:rPr>
        <w:t xml:space="preserve">Однако благодаря снежному покрову в январе 2024г, не был нанесен вред посевам озимых культур, так как погодные условия были умеренными, температура колебалась в среднем от – 13,3 </w:t>
      </w:r>
      <w:r w:rsidRPr="0055158E">
        <w:rPr>
          <w:rFonts w:ascii="Times New Roman" w:hAnsi="Times New Roman"/>
          <w:sz w:val="28"/>
          <w:szCs w:val="28"/>
          <w:vertAlign w:val="superscript"/>
        </w:rPr>
        <w:t xml:space="preserve">о </w:t>
      </w:r>
      <w:r w:rsidRPr="0055158E">
        <w:rPr>
          <w:rFonts w:ascii="Times New Roman" w:hAnsi="Times New Roman"/>
          <w:sz w:val="28"/>
          <w:szCs w:val="28"/>
        </w:rPr>
        <w:t xml:space="preserve">С в ночное время до + 4 </w:t>
      </w:r>
      <w:r w:rsidRPr="0055158E">
        <w:rPr>
          <w:rFonts w:ascii="Times New Roman" w:hAnsi="Times New Roman"/>
          <w:sz w:val="28"/>
          <w:szCs w:val="28"/>
          <w:vertAlign w:val="superscript"/>
        </w:rPr>
        <w:t xml:space="preserve">о </w:t>
      </w:r>
      <w:r w:rsidRPr="0055158E">
        <w:rPr>
          <w:rFonts w:ascii="Times New Roman" w:hAnsi="Times New Roman"/>
          <w:sz w:val="28"/>
          <w:szCs w:val="28"/>
        </w:rPr>
        <w:t xml:space="preserve">С в дневное время. В феврале месяце 2024 года было проведено обследование посевов озимых культур и установлено, что 75% посевов находятся в удовлетворительном состоянии, 1% - поврежденных или погибших посевов. </w:t>
      </w:r>
    </w:p>
    <w:p w14:paraId="637F17EE" w14:textId="7F1EF9D4" w:rsidR="0055158E" w:rsidRPr="0055158E" w:rsidRDefault="0055158E" w:rsidP="0055158E">
      <w:pPr>
        <w:spacing w:after="0"/>
        <w:ind w:firstLine="426"/>
        <w:jc w:val="both"/>
        <w:rPr>
          <w:rFonts w:ascii="Times New Roman" w:hAnsi="Times New Roman"/>
          <w:sz w:val="28"/>
          <w:szCs w:val="28"/>
        </w:rPr>
      </w:pPr>
      <w:r w:rsidRPr="0055158E">
        <w:rPr>
          <w:rFonts w:ascii="Times New Roman" w:hAnsi="Times New Roman"/>
          <w:sz w:val="28"/>
          <w:szCs w:val="28"/>
        </w:rPr>
        <w:t xml:space="preserve"> Хозяйства нашего района в период весенне-полевых работ своевременно  провели подготовку почвы и посев  яровых культур. В первом полугодии 2024 года выпало 248,5 мм осадков, что хорошо повлияло на появление равномерных и дружных всходов яровых культур.</w:t>
      </w:r>
    </w:p>
    <w:p w14:paraId="1DC5F781" w14:textId="37949222" w:rsidR="0055158E" w:rsidRDefault="0055158E" w:rsidP="0055158E">
      <w:pPr>
        <w:spacing w:after="0"/>
        <w:ind w:firstLine="426"/>
        <w:jc w:val="both"/>
        <w:rPr>
          <w:rFonts w:ascii="Times New Roman" w:hAnsi="Times New Roman"/>
          <w:sz w:val="28"/>
          <w:szCs w:val="28"/>
        </w:rPr>
      </w:pPr>
      <w:r w:rsidRPr="0055158E">
        <w:rPr>
          <w:rFonts w:ascii="Times New Roman" w:hAnsi="Times New Roman"/>
          <w:sz w:val="28"/>
          <w:szCs w:val="28"/>
        </w:rPr>
        <w:t xml:space="preserve">В целом по району план посева выполнен на 100%. Зерновых и зернобобовых посеяно 32,5 тыс. га, технических – 19,4 тыс. га, овощей – 5,8 га, бахчевых – 7,9 га, кормовых – 2121 га, в том числе кукурузы на кормовые цели 828 га. </w:t>
      </w:r>
    </w:p>
    <w:p w14:paraId="59B6EEA1" w14:textId="0476DE24" w:rsidR="00772A7D" w:rsidRPr="0055158E" w:rsidRDefault="00772A7D" w:rsidP="00772A7D">
      <w:pPr>
        <w:spacing w:after="0"/>
        <w:ind w:firstLine="426"/>
        <w:jc w:val="center"/>
        <w:rPr>
          <w:rFonts w:ascii="Times New Roman" w:hAnsi="Times New Roman"/>
          <w:sz w:val="28"/>
          <w:szCs w:val="28"/>
        </w:rPr>
      </w:pPr>
      <w:r w:rsidRPr="0055158E">
        <w:rPr>
          <w:rFonts w:ascii="Times New Roman" w:hAnsi="Times New Roman"/>
          <w:b/>
          <w:bCs/>
          <w:color w:val="000000"/>
        </w:rPr>
        <w:lastRenderedPageBreak/>
        <w:t>Заключительный отчет об итогах сева озимых и яровых культур  под урожай 2024 года по Рыбницкому району</w:t>
      </w:r>
    </w:p>
    <w:tbl>
      <w:tblPr>
        <w:tblStyle w:val="15"/>
        <w:tblW w:w="8886" w:type="dxa"/>
        <w:jc w:val="center"/>
        <w:tblLook w:val="04A0" w:firstRow="1" w:lastRow="0" w:firstColumn="1" w:lastColumn="0" w:noHBand="0" w:noVBand="1"/>
      </w:tblPr>
      <w:tblGrid>
        <w:gridCol w:w="993"/>
        <w:gridCol w:w="4261"/>
        <w:gridCol w:w="1295"/>
        <w:gridCol w:w="1559"/>
        <w:gridCol w:w="778"/>
      </w:tblGrid>
      <w:tr w:rsidR="0055158E" w:rsidRPr="0055158E" w14:paraId="54286C5A" w14:textId="77777777" w:rsidTr="00C4126B">
        <w:trPr>
          <w:trHeight w:val="600"/>
          <w:tblHeader/>
          <w:jc w:val="center"/>
        </w:trPr>
        <w:tc>
          <w:tcPr>
            <w:tcW w:w="993" w:type="dxa"/>
            <w:hideMark/>
          </w:tcPr>
          <w:p w14:paraId="3C6058D4"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      п/п</w:t>
            </w:r>
          </w:p>
        </w:tc>
        <w:tc>
          <w:tcPr>
            <w:tcW w:w="4261" w:type="dxa"/>
            <w:hideMark/>
          </w:tcPr>
          <w:p w14:paraId="573CA05F"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Наименование культуры</w:t>
            </w:r>
          </w:p>
        </w:tc>
        <w:tc>
          <w:tcPr>
            <w:tcW w:w="1295" w:type="dxa"/>
            <w:noWrap/>
            <w:hideMark/>
          </w:tcPr>
          <w:p w14:paraId="4BE130C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План, га</w:t>
            </w:r>
          </w:p>
        </w:tc>
        <w:tc>
          <w:tcPr>
            <w:tcW w:w="1559" w:type="dxa"/>
            <w:noWrap/>
            <w:hideMark/>
          </w:tcPr>
          <w:p w14:paraId="191A35F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Факт , га</w:t>
            </w:r>
          </w:p>
        </w:tc>
        <w:tc>
          <w:tcPr>
            <w:tcW w:w="778" w:type="dxa"/>
            <w:noWrap/>
            <w:hideMark/>
          </w:tcPr>
          <w:p w14:paraId="1D940FA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r>
      <w:tr w:rsidR="0055158E" w:rsidRPr="0055158E" w14:paraId="6CF97622" w14:textId="77777777" w:rsidTr="00C4126B">
        <w:trPr>
          <w:trHeight w:val="288"/>
          <w:jc w:val="center"/>
        </w:trPr>
        <w:tc>
          <w:tcPr>
            <w:tcW w:w="5254" w:type="dxa"/>
            <w:gridSpan w:val="2"/>
            <w:hideMark/>
          </w:tcPr>
          <w:p w14:paraId="2DD1A2DF"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Зерновые и зернобобовые - всего, в т.ч.</w:t>
            </w:r>
          </w:p>
        </w:tc>
        <w:tc>
          <w:tcPr>
            <w:tcW w:w="1295" w:type="dxa"/>
            <w:noWrap/>
            <w:hideMark/>
          </w:tcPr>
          <w:p w14:paraId="5E62073F"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32 310,4</w:t>
            </w:r>
          </w:p>
        </w:tc>
        <w:tc>
          <w:tcPr>
            <w:tcW w:w="1559" w:type="dxa"/>
            <w:noWrap/>
            <w:hideMark/>
          </w:tcPr>
          <w:p w14:paraId="71BCEB9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32 490,5</w:t>
            </w:r>
          </w:p>
        </w:tc>
        <w:tc>
          <w:tcPr>
            <w:tcW w:w="778" w:type="dxa"/>
            <w:noWrap/>
            <w:hideMark/>
          </w:tcPr>
          <w:p w14:paraId="77A76C7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101</w:t>
            </w:r>
          </w:p>
        </w:tc>
      </w:tr>
      <w:tr w:rsidR="0055158E" w:rsidRPr="0055158E" w14:paraId="2CF2D5F4" w14:textId="77777777" w:rsidTr="00C4126B">
        <w:trPr>
          <w:trHeight w:val="300"/>
          <w:jc w:val="center"/>
        </w:trPr>
        <w:tc>
          <w:tcPr>
            <w:tcW w:w="993" w:type="dxa"/>
            <w:hideMark/>
          </w:tcPr>
          <w:p w14:paraId="3935F34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w:t>
            </w:r>
          </w:p>
        </w:tc>
        <w:tc>
          <w:tcPr>
            <w:tcW w:w="4261" w:type="dxa"/>
            <w:hideMark/>
          </w:tcPr>
          <w:p w14:paraId="65C1FD05"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озимая пшеница</w:t>
            </w:r>
          </w:p>
        </w:tc>
        <w:tc>
          <w:tcPr>
            <w:tcW w:w="1295" w:type="dxa"/>
            <w:noWrap/>
            <w:hideMark/>
          </w:tcPr>
          <w:p w14:paraId="5E14A50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19 568,4</w:t>
            </w:r>
          </w:p>
        </w:tc>
        <w:tc>
          <w:tcPr>
            <w:tcW w:w="1559" w:type="dxa"/>
            <w:noWrap/>
            <w:hideMark/>
          </w:tcPr>
          <w:p w14:paraId="590C9D5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19 493,0</w:t>
            </w:r>
          </w:p>
        </w:tc>
        <w:tc>
          <w:tcPr>
            <w:tcW w:w="778" w:type="dxa"/>
            <w:noWrap/>
            <w:hideMark/>
          </w:tcPr>
          <w:p w14:paraId="53FD069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100</w:t>
            </w:r>
          </w:p>
        </w:tc>
      </w:tr>
      <w:tr w:rsidR="0055158E" w:rsidRPr="0055158E" w14:paraId="1D51CF20" w14:textId="77777777" w:rsidTr="00C4126B">
        <w:trPr>
          <w:trHeight w:val="300"/>
          <w:jc w:val="center"/>
        </w:trPr>
        <w:tc>
          <w:tcPr>
            <w:tcW w:w="993" w:type="dxa"/>
            <w:hideMark/>
          </w:tcPr>
          <w:p w14:paraId="7B06B838"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w:t>
            </w:r>
          </w:p>
        </w:tc>
        <w:tc>
          <w:tcPr>
            <w:tcW w:w="4261" w:type="dxa"/>
            <w:hideMark/>
          </w:tcPr>
          <w:p w14:paraId="4BD64097"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озимый ячмень</w:t>
            </w:r>
          </w:p>
        </w:tc>
        <w:tc>
          <w:tcPr>
            <w:tcW w:w="1295" w:type="dxa"/>
            <w:noWrap/>
            <w:hideMark/>
          </w:tcPr>
          <w:p w14:paraId="7578D19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802,4</w:t>
            </w:r>
          </w:p>
        </w:tc>
        <w:tc>
          <w:tcPr>
            <w:tcW w:w="1559" w:type="dxa"/>
            <w:noWrap/>
            <w:hideMark/>
          </w:tcPr>
          <w:p w14:paraId="370EA8C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771,6</w:t>
            </w:r>
          </w:p>
        </w:tc>
        <w:tc>
          <w:tcPr>
            <w:tcW w:w="778" w:type="dxa"/>
            <w:noWrap/>
            <w:hideMark/>
          </w:tcPr>
          <w:p w14:paraId="486D1F2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96</w:t>
            </w:r>
          </w:p>
        </w:tc>
      </w:tr>
      <w:tr w:rsidR="0055158E" w:rsidRPr="0055158E" w14:paraId="42CB9711" w14:textId="77777777" w:rsidTr="00C4126B">
        <w:trPr>
          <w:trHeight w:val="300"/>
          <w:jc w:val="center"/>
        </w:trPr>
        <w:tc>
          <w:tcPr>
            <w:tcW w:w="993" w:type="dxa"/>
            <w:hideMark/>
          </w:tcPr>
          <w:p w14:paraId="6683C6E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3</w:t>
            </w:r>
          </w:p>
        </w:tc>
        <w:tc>
          <w:tcPr>
            <w:tcW w:w="4261" w:type="dxa"/>
            <w:hideMark/>
          </w:tcPr>
          <w:p w14:paraId="68737D2A"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озимая рожь</w:t>
            </w:r>
          </w:p>
        </w:tc>
        <w:tc>
          <w:tcPr>
            <w:tcW w:w="1295" w:type="dxa"/>
            <w:noWrap/>
            <w:hideMark/>
          </w:tcPr>
          <w:p w14:paraId="319592E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21,2</w:t>
            </w:r>
          </w:p>
        </w:tc>
        <w:tc>
          <w:tcPr>
            <w:tcW w:w="1559" w:type="dxa"/>
            <w:noWrap/>
            <w:hideMark/>
          </w:tcPr>
          <w:p w14:paraId="52311E7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21,2</w:t>
            </w:r>
          </w:p>
        </w:tc>
        <w:tc>
          <w:tcPr>
            <w:tcW w:w="778" w:type="dxa"/>
            <w:noWrap/>
            <w:hideMark/>
          </w:tcPr>
          <w:p w14:paraId="416B0C8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100</w:t>
            </w:r>
          </w:p>
        </w:tc>
      </w:tr>
      <w:tr w:rsidR="0055158E" w:rsidRPr="0055158E" w14:paraId="6649AD4F" w14:textId="77777777" w:rsidTr="00C4126B">
        <w:trPr>
          <w:trHeight w:val="300"/>
          <w:jc w:val="center"/>
        </w:trPr>
        <w:tc>
          <w:tcPr>
            <w:tcW w:w="993" w:type="dxa"/>
            <w:noWrap/>
            <w:hideMark/>
          </w:tcPr>
          <w:p w14:paraId="176F37B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4</w:t>
            </w:r>
          </w:p>
        </w:tc>
        <w:tc>
          <w:tcPr>
            <w:tcW w:w="4261" w:type="dxa"/>
            <w:noWrap/>
            <w:hideMark/>
          </w:tcPr>
          <w:p w14:paraId="20B9982A"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тритикале</w:t>
            </w:r>
          </w:p>
        </w:tc>
        <w:tc>
          <w:tcPr>
            <w:tcW w:w="1295" w:type="dxa"/>
            <w:noWrap/>
            <w:hideMark/>
          </w:tcPr>
          <w:p w14:paraId="0B0F429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164,4</w:t>
            </w:r>
          </w:p>
        </w:tc>
        <w:tc>
          <w:tcPr>
            <w:tcW w:w="1559" w:type="dxa"/>
            <w:noWrap/>
            <w:hideMark/>
          </w:tcPr>
          <w:p w14:paraId="6379C78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164,4</w:t>
            </w:r>
          </w:p>
        </w:tc>
        <w:tc>
          <w:tcPr>
            <w:tcW w:w="778" w:type="dxa"/>
            <w:noWrap/>
            <w:hideMark/>
          </w:tcPr>
          <w:p w14:paraId="51E8AD3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100</w:t>
            </w:r>
          </w:p>
        </w:tc>
      </w:tr>
      <w:tr w:rsidR="0055158E" w:rsidRPr="0055158E" w14:paraId="01C7E197" w14:textId="77777777" w:rsidTr="00C4126B">
        <w:trPr>
          <w:trHeight w:val="300"/>
          <w:jc w:val="center"/>
        </w:trPr>
        <w:tc>
          <w:tcPr>
            <w:tcW w:w="993" w:type="dxa"/>
            <w:noWrap/>
            <w:hideMark/>
          </w:tcPr>
          <w:p w14:paraId="338A8E7C"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w:t>
            </w:r>
          </w:p>
        </w:tc>
        <w:tc>
          <w:tcPr>
            <w:tcW w:w="4261" w:type="dxa"/>
            <w:noWrap/>
            <w:hideMark/>
          </w:tcPr>
          <w:p w14:paraId="6588FC44"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яровая пшеница</w:t>
            </w:r>
          </w:p>
        </w:tc>
        <w:tc>
          <w:tcPr>
            <w:tcW w:w="1295" w:type="dxa"/>
            <w:noWrap/>
            <w:hideMark/>
          </w:tcPr>
          <w:p w14:paraId="5342B90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320,9</w:t>
            </w:r>
          </w:p>
        </w:tc>
        <w:tc>
          <w:tcPr>
            <w:tcW w:w="1559" w:type="dxa"/>
            <w:noWrap/>
            <w:hideMark/>
          </w:tcPr>
          <w:p w14:paraId="41C068A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168,8</w:t>
            </w:r>
          </w:p>
        </w:tc>
        <w:tc>
          <w:tcPr>
            <w:tcW w:w="778" w:type="dxa"/>
            <w:noWrap/>
            <w:hideMark/>
          </w:tcPr>
          <w:p w14:paraId="0D7CA4B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53</w:t>
            </w:r>
          </w:p>
        </w:tc>
      </w:tr>
      <w:tr w:rsidR="0055158E" w:rsidRPr="0055158E" w14:paraId="190147B1" w14:textId="77777777" w:rsidTr="00C4126B">
        <w:trPr>
          <w:trHeight w:val="300"/>
          <w:jc w:val="center"/>
        </w:trPr>
        <w:tc>
          <w:tcPr>
            <w:tcW w:w="993" w:type="dxa"/>
            <w:noWrap/>
            <w:hideMark/>
          </w:tcPr>
          <w:p w14:paraId="6C2620E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6</w:t>
            </w:r>
          </w:p>
        </w:tc>
        <w:tc>
          <w:tcPr>
            <w:tcW w:w="4261" w:type="dxa"/>
            <w:noWrap/>
            <w:hideMark/>
          </w:tcPr>
          <w:p w14:paraId="0DC9A0A8"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яровой ячмень</w:t>
            </w:r>
          </w:p>
        </w:tc>
        <w:tc>
          <w:tcPr>
            <w:tcW w:w="1295" w:type="dxa"/>
            <w:noWrap/>
            <w:hideMark/>
          </w:tcPr>
          <w:p w14:paraId="0B2509F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1 289,8</w:t>
            </w:r>
          </w:p>
        </w:tc>
        <w:tc>
          <w:tcPr>
            <w:tcW w:w="1559" w:type="dxa"/>
            <w:noWrap/>
            <w:hideMark/>
          </w:tcPr>
          <w:p w14:paraId="26FB7C9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1 651,5</w:t>
            </w:r>
          </w:p>
        </w:tc>
        <w:tc>
          <w:tcPr>
            <w:tcW w:w="778" w:type="dxa"/>
            <w:noWrap/>
            <w:hideMark/>
          </w:tcPr>
          <w:p w14:paraId="18E80B2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128</w:t>
            </w:r>
          </w:p>
        </w:tc>
      </w:tr>
      <w:tr w:rsidR="0055158E" w:rsidRPr="0055158E" w14:paraId="16C1680F" w14:textId="77777777" w:rsidTr="00C4126B">
        <w:trPr>
          <w:trHeight w:val="300"/>
          <w:jc w:val="center"/>
        </w:trPr>
        <w:tc>
          <w:tcPr>
            <w:tcW w:w="993" w:type="dxa"/>
            <w:noWrap/>
            <w:hideMark/>
          </w:tcPr>
          <w:p w14:paraId="6128075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7</w:t>
            </w:r>
          </w:p>
        </w:tc>
        <w:tc>
          <w:tcPr>
            <w:tcW w:w="4261" w:type="dxa"/>
            <w:noWrap/>
            <w:hideMark/>
          </w:tcPr>
          <w:p w14:paraId="57ADD391"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овес</w:t>
            </w:r>
          </w:p>
        </w:tc>
        <w:tc>
          <w:tcPr>
            <w:tcW w:w="1295" w:type="dxa"/>
            <w:noWrap/>
            <w:hideMark/>
          </w:tcPr>
          <w:p w14:paraId="429A486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12,8</w:t>
            </w:r>
          </w:p>
        </w:tc>
        <w:tc>
          <w:tcPr>
            <w:tcW w:w="1559" w:type="dxa"/>
            <w:noWrap/>
            <w:hideMark/>
          </w:tcPr>
          <w:p w14:paraId="33D8726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25,5</w:t>
            </w:r>
          </w:p>
        </w:tc>
        <w:tc>
          <w:tcPr>
            <w:tcW w:w="778" w:type="dxa"/>
            <w:noWrap/>
            <w:hideMark/>
          </w:tcPr>
          <w:p w14:paraId="11A8E0B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199</w:t>
            </w:r>
          </w:p>
        </w:tc>
      </w:tr>
      <w:tr w:rsidR="0055158E" w:rsidRPr="0055158E" w14:paraId="741D25E6" w14:textId="77777777" w:rsidTr="00C4126B">
        <w:trPr>
          <w:trHeight w:val="300"/>
          <w:jc w:val="center"/>
        </w:trPr>
        <w:tc>
          <w:tcPr>
            <w:tcW w:w="993" w:type="dxa"/>
            <w:noWrap/>
            <w:hideMark/>
          </w:tcPr>
          <w:p w14:paraId="14C1B4EF"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8</w:t>
            </w:r>
          </w:p>
        </w:tc>
        <w:tc>
          <w:tcPr>
            <w:tcW w:w="4261" w:type="dxa"/>
            <w:noWrap/>
            <w:hideMark/>
          </w:tcPr>
          <w:p w14:paraId="6646F21D"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кукуруза на зерно</w:t>
            </w:r>
          </w:p>
        </w:tc>
        <w:tc>
          <w:tcPr>
            <w:tcW w:w="1295" w:type="dxa"/>
            <w:noWrap/>
            <w:hideMark/>
          </w:tcPr>
          <w:p w14:paraId="4AC332B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8 644,4</w:t>
            </w:r>
          </w:p>
        </w:tc>
        <w:tc>
          <w:tcPr>
            <w:tcW w:w="1559" w:type="dxa"/>
            <w:noWrap/>
            <w:hideMark/>
          </w:tcPr>
          <w:p w14:paraId="3D7CFA0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8 602,6</w:t>
            </w:r>
          </w:p>
        </w:tc>
        <w:tc>
          <w:tcPr>
            <w:tcW w:w="778" w:type="dxa"/>
            <w:noWrap/>
            <w:hideMark/>
          </w:tcPr>
          <w:p w14:paraId="7E8FF7A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100</w:t>
            </w:r>
          </w:p>
        </w:tc>
      </w:tr>
      <w:tr w:rsidR="0055158E" w:rsidRPr="0055158E" w14:paraId="3DA59268" w14:textId="77777777" w:rsidTr="00C4126B">
        <w:trPr>
          <w:trHeight w:val="300"/>
          <w:jc w:val="center"/>
        </w:trPr>
        <w:tc>
          <w:tcPr>
            <w:tcW w:w="993" w:type="dxa"/>
            <w:noWrap/>
            <w:hideMark/>
          </w:tcPr>
          <w:p w14:paraId="1D43CD30"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w:t>
            </w:r>
          </w:p>
        </w:tc>
        <w:tc>
          <w:tcPr>
            <w:tcW w:w="4261" w:type="dxa"/>
            <w:noWrap/>
            <w:hideMark/>
          </w:tcPr>
          <w:p w14:paraId="4D235BD1"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просо</w:t>
            </w:r>
          </w:p>
        </w:tc>
        <w:tc>
          <w:tcPr>
            <w:tcW w:w="1295" w:type="dxa"/>
            <w:noWrap/>
            <w:hideMark/>
          </w:tcPr>
          <w:p w14:paraId="60862F4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16D176A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7CC21B7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1A02748D" w14:textId="77777777" w:rsidTr="00C4126B">
        <w:trPr>
          <w:trHeight w:val="300"/>
          <w:jc w:val="center"/>
        </w:trPr>
        <w:tc>
          <w:tcPr>
            <w:tcW w:w="993" w:type="dxa"/>
            <w:noWrap/>
            <w:hideMark/>
          </w:tcPr>
          <w:p w14:paraId="13EE6D56"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10</w:t>
            </w:r>
          </w:p>
        </w:tc>
        <w:tc>
          <w:tcPr>
            <w:tcW w:w="4261" w:type="dxa"/>
            <w:noWrap/>
            <w:hideMark/>
          </w:tcPr>
          <w:p w14:paraId="3CE52FA5"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сорго</w:t>
            </w:r>
          </w:p>
        </w:tc>
        <w:tc>
          <w:tcPr>
            <w:tcW w:w="1295" w:type="dxa"/>
            <w:noWrap/>
            <w:hideMark/>
          </w:tcPr>
          <w:p w14:paraId="3F6197A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740,7</w:t>
            </w:r>
          </w:p>
        </w:tc>
        <w:tc>
          <w:tcPr>
            <w:tcW w:w="1559" w:type="dxa"/>
            <w:noWrap/>
            <w:hideMark/>
          </w:tcPr>
          <w:p w14:paraId="1E03727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616,4</w:t>
            </w:r>
          </w:p>
        </w:tc>
        <w:tc>
          <w:tcPr>
            <w:tcW w:w="778" w:type="dxa"/>
            <w:noWrap/>
            <w:hideMark/>
          </w:tcPr>
          <w:p w14:paraId="054A99F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83</w:t>
            </w:r>
          </w:p>
        </w:tc>
      </w:tr>
      <w:tr w:rsidR="0055158E" w:rsidRPr="0055158E" w14:paraId="18FC2C4D" w14:textId="77777777" w:rsidTr="00C4126B">
        <w:trPr>
          <w:trHeight w:val="300"/>
          <w:jc w:val="center"/>
        </w:trPr>
        <w:tc>
          <w:tcPr>
            <w:tcW w:w="993" w:type="dxa"/>
            <w:noWrap/>
            <w:hideMark/>
          </w:tcPr>
          <w:p w14:paraId="6B3DFF7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11</w:t>
            </w:r>
          </w:p>
        </w:tc>
        <w:tc>
          <w:tcPr>
            <w:tcW w:w="4261" w:type="dxa"/>
            <w:noWrap/>
            <w:hideMark/>
          </w:tcPr>
          <w:p w14:paraId="447D710F"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гречиха</w:t>
            </w:r>
          </w:p>
        </w:tc>
        <w:tc>
          <w:tcPr>
            <w:tcW w:w="1295" w:type="dxa"/>
            <w:noWrap/>
            <w:hideMark/>
          </w:tcPr>
          <w:p w14:paraId="1B67329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60,0</w:t>
            </w:r>
          </w:p>
        </w:tc>
        <w:tc>
          <w:tcPr>
            <w:tcW w:w="1559" w:type="dxa"/>
            <w:noWrap/>
            <w:hideMark/>
          </w:tcPr>
          <w:p w14:paraId="610C215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115,9</w:t>
            </w:r>
          </w:p>
        </w:tc>
        <w:tc>
          <w:tcPr>
            <w:tcW w:w="778" w:type="dxa"/>
            <w:noWrap/>
            <w:hideMark/>
          </w:tcPr>
          <w:p w14:paraId="2968150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193</w:t>
            </w:r>
          </w:p>
        </w:tc>
      </w:tr>
      <w:tr w:rsidR="0055158E" w:rsidRPr="0055158E" w14:paraId="1DB4F4C8" w14:textId="77777777" w:rsidTr="00C4126B">
        <w:trPr>
          <w:trHeight w:val="300"/>
          <w:jc w:val="center"/>
        </w:trPr>
        <w:tc>
          <w:tcPr>
            <w:tcW w:w="993" w:type="dxa"/>
            <w:noWrap/>
            <w:hideMark/>
          </w:tcPr>
          <w:p w14:paraId="1D3C4FA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12</w:t>
            </w:r>
          </w:p>
        </w:tc>
        <w:tc>
          <w:tcPr>
            <w:tcW w:w="4261" w:type="dxa"/>
            <w:noWrap/>
            <w:hideMark/>
          </w:tcPr>
          <w:p w14:paraId="2DC79C2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горох зерновой</w:t>
            </w:r>
          </w:p>
        </w:tc>
        <w:tc>
          <w:tcPr>
            <w:tcW w:w="1295" w:type="dxa"/>
            <w:noWrap/>
            <w:hideMark/>
          </w:tcPr>
          <w:p w14:paraId="5DBEFEC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629,0</w:t>
            </w:r>
          </w:p>
        </w:tc>
        <w:tc>
          <w:tcPr>
            <w:tcW w:w="1559" w:type="dxa"/>
            <w:noWrap/>
            <w:hideMark/>
          </w:tcPr>
          <w:p w14:paraId="0341EED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708,5</w:t>
            </w:r>
          </w:p>
        </w:tc>
        <w:tc>
          <w:tcPr>
            <w:tcW w:w="778" w:type="dxa"/>
            <w:noWrap/>
            <w:hideMark/>
          </w:tcPr>
          <w:p w14:paraId="13757FC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113</w:t>
            </w:r>
          </w:p>
        </w:tc>
      </w:tr>
      <w:tr w:rsidR="0055158E" w:rsidRPr="0055158E" w14:paraId="64A69C07" w14:textId="77777777" w:rsidTr="00C4126B">
        <w:trPr>
          <w:trHeight w:val="300"/>
          <w:jc w:val="center"/>
        </w:trPr>
        <w:tc>
          <w:tcPr>
            <w:tcW w:w="993" w:type="dxa"/>
            <w:noWrap/>
            <w:hideMark/>
          </w:tcPr>
          <w:p w14:paraId="421F593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13</w:t>
            </w:r>
          </w:p>
        </w:tc>
        <w:tc>
          <w:tcPr>
            <w:tcW w:w="4261" w:type="dxa"/>
            <w:noWrap/>
            <w:hideMark/>
          </w:tcPr>
          <w:p w14:paraId="47ADCA60"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фасоль</w:t>
            </w:r>
          </w:p>
        </w:tc>
        <w:tc>
          <w:tcPr>
            <w:tcW w:w="1295" w:type="dxa"/>
            <w:noWrap/>
            <w:hideMark/>
          </w:tcPr>
          <w:p w14:paraId="71399E5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4A7C44C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1C68342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4DA87457" w14:textId="77777777" w:rsidTr="00C4126B">
        <w:trPr>
          <w:trHeight w:val="300"/>
          <w:jc w:val="center"/>
        </w:trPr>
        <w:tc>
          <w:tcPr>
            <w:tcW w:w="993" w:type="dxa"/>
            <w:noWrap/>
            <w:hideMark/>
          </w:tcPr>
          <w:p w14:paraId="66BCB82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14</w:t>
            </w:r>
          </w:p>
        </w:tc>
        <w:tc>
          <w:tcPr>
            <w:tcW w:w="4261" w:type="dxa"/>
            <w:noWrap/>
            <w:hideMark/>
          </w:tcPr>
          <w:p w14:paraId="70F14A17"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чечевица</w:t>
            </w:r>
          </w:p>
        </w:tc>
        <w:tc>
          <w:tcPr>
            <w:tcW w:w="1295" w:type="dxa"/>
            <w:noWrap/>
            <w:hideMark/>
          </w:tcPr>
          <w:p w14:paraId="73B44EB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673C8DC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40,0</w:t>
            </w:r>
          </w:p>
        </w:tc>
        <w:tc>
          <w:tcPr>
            <w:tcW w:w="778" w:type="dxa"/>
            <w:noWrap/>
            <w:hideMark/>
          </w:tcPr>
          <w:p w14:paraId="191820A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1A39CC24" w14:textId="77777777" w:rsidTr="00C4126B">
        <w:trPr>
          <w:trHeight w:val="300"/>
          <w:jc w:val="center"/>
        </w:trPr>
        <w:tc>
          <w:tcPr>
            <w:tcW w:w="993" w:type="dxa"/>
            <w:noWrap/>
            <w:hideMark/>
          </w:tcPr>
          <w:p w14:paraId="5283FBC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15</w:t>
            </w:r>
          </w:p>
        </w:tc>
        <w:tc>
          <w:tcPr>
            <w:tcW w:w="4261" w:type="dxa"/>
            <w:noWrap/>
            <w:hideMark/>
          </w:tcPr>
          <w:p w14:paraId="2C5E0643"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нут</w:t>
            </w:r>
          </w:p>
        </w:tc>
        <w:tc>
          <w:tcPr>
            <w:tcW w:w="1295" w:type="dxa"/>
            <w:noWrap/>
            <w:hideMark/>
          </w:tcPr>
          <w:p w14:paraId="2E23087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56,4</w:t>
            </w:r>
          </w:p>
        </w:tc>
        <w:tc>
          <w:tcPr>
            <w:tcW w:w="1559" w:type="dxa"/>
            <w:noWrap/>
            <w:hideMark/>
          </w:tcPr>
          <w:p w14:paraId="1107913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101,6</w:t>
            </w:r>
          </w:p>
        </w:tc>
        <w:tc>
          <w:tcPr>
            <w:tcW w:w="778" w:type="dxa"/>
            <w:noWrap/>
            <w:hideMark/>
          </w:tcPr>
          <w:p w14:paraId="6A5A033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180</w:t>
            </w:r>
          </w:p>
        </w:tc>
      </w:tr>
      <w:tr w:rsidR="0055158E" w:rsidRPr="0055158E" w14:paraId="7AE5AF55" w14:textId="77777777" w:rsidTr="00C4126B">
        <w:trPr>
          <w:trHeight w:val="300"/>
          <w:jc w:val="center"/>
        </w:trPr>
        <w:tc>
          <w:tcPr>
            <w:tcW w:w="993" w:type="dxa"/>
            <w:noWrap/>
            <w:hideMark/>
          </w:tcPr>
          <w:p w14:paraId="36594A4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16</w:t>
            </w:r>
          </w:p>
        </w:tc>
        <w:tc>
          <w:tcPr>
            <w:tcW w:w="4261" w:type="dxa"/>
            <w:noWrap/>
            <w:hideMark/>
          </w:tcPr>
          <w:p w14:paraId="1A8397C2"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вика и виковые смеси на зерно</w:t>
            </w:r>
          </w:p>
        </w:tc>
        <w:tc>
          <w:tcPr>
            <w:tcW w:w="1295" w:type="dxa"/>
            <w:noWrap/>
            <w:hideMark/>
          </w:tcPr>
          <w:p w14:paraId="45619AA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4C770D2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0E4151A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3E5B6B1F" w14:textId="77777777" w:rsidTr="00C4126B">
        <w:trPr>
          <w:trHeight w:val="300"/>
          <w:jc w:val="center"/>
        </w:trPr>
        <w:tc>
          <w:tcPr>
            <w:tcW w:w="993" w:type="dxa"/>
            <w:noWrap/>
            <w:hideMark/>
          </w:tcPr>
          <w:p w14:paraId="588436E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17</w:t>
            </w:r>
          </w:p>
        </w:tc>
        <w:tc>
          <w:tcPr>
            <w:tcW w:w="4261" w:type="dxa"/>
            <w:noWrap/>
            <w:hideMark/>
          </w:tcPr>
          <w:p w14:paraId="633B32D4"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прочие зерновые и зернобобовые</w:t>
            </w:r>
          </w:p>
        </w:tc>
        <w:tc>
          <w:tcPr>
            <w:tcW w:w="1295" w:type="dxa"/>
            <w:noWrap/>
            <w:hideMark/>
          </w:tcPr>
          <w:p w14:paraId="7119D2F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06BF59C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9,5</w:t>
            </w:r>
          </w:p>
        </w:tc>
        <w:tc>
          <w:tcPr>
            <w:tcW w:w="778" w:type="dxa"/>
            <w:noWrap/>
            <w:hideMark/>
          </w:tcPr>
          <w:p w14:paraId="75E3C72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7DEFCD03" w14:textId="77777777" w:rsidTr="00C4126B">
        <w:trPr>
          <w:trHeight w:val="300"/>
          <w:jc w:val="center"/>
        </w:trPr>
        <w:tc>
          <w:tcPr>
            <w:tcW w:w="5254" w:type="dxa"/>
            <w:gridSpan w:val="2"/>
            <w:noWrap/>
            <w:hideMark/>
          </w:tcPr>
          <w:p w14:paraId="54296332"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Технические  всего, в т.ч.</w:t>
            </w:r>
          </w:p>
        </w:tc>
        <w:tc>
          <w:tcPr>
            <w:tcW w:w="1295" w:type="dxa"/>
            <w:noWrap/>
            <w:hideMark/>
          </w:tcPr>
          <w:p w14:paraId="52CF545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19 888,4</w:t>
            </w:r>
          </w:p>
        </w:tc>
        <w:tc>
          <w:tcPr>
            <w:tcW w:w="1559" w:type="dxa"/>
            <w:noWrap/>
            <w:hideMark/>
          </w:tcPr>
          <w:p w14:paraId="76E2C1D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19 363,3</w:t>
            </w:r>
          </w:p>
        </w:tc>
        <w:tc>
          <w:tcPr>
            <w:tcW w:w="778" w:type="dxa"/>
            <w:noWrap/>
            <w:hideMark/>
          </w:tcPr>
          <w:p w14:paraId="7433AFE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97</w:t>
            </w:r>
          </w:p>
        </w:tc>
      </w:tr>
      <w:tr w:rsidR="0055158E" w:rsidRPr="0055158E" w14:paraId="5754A065" w14:textId="77777777" w:rsidTr="00C4126B">
        <w:trPr>
          <w:trHeight w:val="300"/>
          <w:jc w:val="center"/>
        </w:trPr>
        <w:tc>
          <w:tcPr>
            <w:tcW w:w="993" w:type="dxa"/>
            <w:noWrap/>
            <w:hideMark/>
          </w:tcPr>
          <w:p w14:paraId="7398F0C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w:t>
            </w:r>
          </w:p>
        </w:tc>
        <w:tc>
          <w:tcPr>
            <w:tcW w:w="4261" w:type="dxa"/>
            <w:noWrap/>
            <w:hideMark/>
          </w:tcPr>
          <w:p w14:paraId="4D5A433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подсолнечник всего, в т.ч.</w:t>
            </w:r>
          </w:p>
        </w:tc>
        <w:tc>
          <w:tcPr>
            <w:tcW w:w="1295" w:type="dxa"/>
            <w:noWrap/>
            <w:hideMark/>
          </w:tcPr>
          <w:p w14:paraId="1AD2242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14 231,2</w:t>
            </w:r>
          </w:p>
        </w:tc>
        <w:tc>
          <w:tcPr>
            <w:tcW w:w="1559" w:type="dxa"/>
            <w:noWrap/>
            <w:hideMark/>
          </w:tcPr>
          <w:p w14:paraId="0AC186F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15 052,4</w:t>
            </w:r>
          </w:p>
        </w:tc>
        <w:tc>
          <w:tcPr>
            <w:tcW w:w="778" w:type="dxa"/>
            <w:noWrap/>
            <w:hideMark/>
          </w:tcPr>
          <w:p w14:paraId="3D64992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106</w:t>
            </w:r>
          </w:p>
        </w:tc>
      </w:tr>
      <w:tr w:rsidR="0055158E" w:rsidRPr="0055158E" w14:paraId="3C7D0FB5" w14:textId="77777777" w:rsidTr="00C4126B">
        <w:trPr>
          <w:trHeight w:val="300"/>
          <w:jc w:val="center"/>
        </w:trPr>
        <w:tc>
          <w:tcPr>
            <w:tcW w:w="993" w:type="dxa"/>
            <w:noWrap/>
            <w:hideMark/>
          </w:tcPr>
          <w:p w14:paraId="649A2F1C"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0A0E3F02"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подсолнечник кондитерский</w:t>
            </w:r>
          </w:p>
        </w:tc>
        <w:tc>
          <w:tcPr>
            <w:tcW w:w="1295" w:type="dxa"/>
            <w:noWrap/>
            <w:hideMark/>
          </w:tcPr>
          <w:p w14:paraId="5F93F08A" w14:textId="77777777" w:rsidR="0055158E" w:rsidRPr="0055158E" w:rsidRDefault="0055158E" w:rsidP="0055158E">
            <w:pPr>
              <w:spacing w:after="0"/>
              <w:jc w:val="center"/>
              <w:rPr>
                <w:rFonts w:ascii="Times New Roman" w:hAnsi="Times New Roman"/>
                <w:i/>
                <w:color w:val="000000"/>
              </w:rPr>
            </w:pPr>
            <w:r w:rsidRPr="0055158E">
              <w:rPr>
                <w:rFonts w:ascii="Times New Roman" w:hAnsi="Times New Roman"/>
                <w:i/>
                <w:color w:val="000000"/>
              </w:rPr>
              <w:t>2 599,3</w:t>
            </w:r>
          </w:p>
        </w:tc>
        <w:tc>
          <w:tcPr>
            <w:tcW w:w="1559" w:type="dxa"/>
            <w:noWrap/>
            <w:hideMark/>
          </w:tcPr>
          <w:p w14:paraId="497FBC8B" w14:textId="77777777" w:rsidR="0055158E" w:rsidRPr="0055158E" w:rsidRDefault="0055158E" w:rsidP="0055158E">
            <w:pPr>
              <w:spacing w:after="0"/>
              <w:jc w:val="center"/>
              <w:rPr>
                <w:rFonts w:ascii="Times New Roman" w:hAnsi="Times New Roman"/>
                <w:i/>
                <w:color w:val="000000"/>
              </w:rPr>
            </w:pPr>
            <w:r w:rsidRPr="0055158E">
              <w:rPr>
                <w:rFonts w:ascii="Times New Roman" w:hAnsi="Times New Roman"/>
                <w:i/>
                <w:color w:val="000000"/>
              </w:rPr>
              <w:t>4 265,2</w:t>
            </w:r>
          </w:p>
        </w:tc>
        <w:tc>
          <w:tcPr>
            <w:tcW w:w="778" w:type="dxa"/>
            <w:noWrap/>
            <w:hideMark/>
          </w:tcPr>
          <w:p w14:paraId="4470F53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164</w:t>
            </w:r>
          </w:p>
        </w:tc>
      </w:tr>
      <w:tr w:rsidR="0055158E" w:rsidRPr="0055158E" w14:paraId="4391BBBB" w14:textId="77777777" w:rsidTr="00C4126B">
        <w:trPr>
          <w:trHeight w:val="300"/>
          <w:jc w:val="center"/>
        </w:trPr>
        <w:tc>
          <w:tcPr>
            <w:tcW w:w="993" w:type="dxa"/>
            <w:noWrap/>
            <w:hideMark/>
          </w:tcPr>
          <w:p w14:paraId="24D077D6"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6C92017D"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подсолнечник масличный</w:t>
            </w:r>
          </w:p>
        </w:tc>
        <w:tc>
          <w:tcPr>
            <w:tcW w:w="1295" w:type="dxa"/>
            <w:noWrap/>
            <w:hideMark/>
          </w:tcPr>
          <w:p w14:paraId="385013D1" w14:textId="77777777" w:rsidR="0055158E" w:rsidRPr="0055158E" w:rsidRDefault="0055158E" w:rsidP="0055158E">
            <w:pPr>
              <w:spacing w:after="0"/>
              <w:jc w:val="center"/>
              <w:rPr>
                <w:rFonts w:ascii="Times New Roman" w:hAnsi="Times New Roman"/>
                <w:i/>
                <w:color w:val="000000"/>
              </w:rPr>
            </w:pPr>
            <w:r w:rsidRPr="0055158E">
              <w:rPr>
                <w:rFonts w:ascii="Times New Roman" w:hAnsi="Times New Roman"/>
                <w:i/>
                <w:color w:val="000000"/>
              </w:rPr>
              <w:t>11 631,9</w:t>
            </w:r>
          </w:p>
        </w:tc>
        <w:tc>
          <w:tcPr>
            <w:tcW w:w="1559" w:type="dxa"/>
            <w:noWrap/>
            <w:hideMark/>
          </w:tcPr>
          <w:p w14:paraId="7315190E" w14:textId="77777777" w:rsidR="0055158E" w:rsidRPr="0055158E" w:rsidRDefault="0055158E" w:rsidP="0055158E">
            <w:pPr>
              <w:spacing w:after="0"/>
              <w:jc w:val="center"/>
              <w:rPr>
                <w:rFonts w:ascii="Times New Roman" w:hAnsi="Times New Roman"/>
                <w:i/>
                <w:color w:val="000000"/>
              </w:rPr>
            </w:pPr>
            <w:r w:rsidRPr="0055158E">
              <w:rPr>
                <w:rFonts w:ascii="Times New Roman" w:hAnsi="Times New Roman"/>
                <w:i/>
                <w:color w:val="000000"/>
              </w:rPr>
              <w:t>10 787,2</w:t>
            </w:r>
          </w:p>
        </w:tc>
        <w:tc>
          <w:tcPr>
            <w:tcW w:w="778" w:type="dxa"/>
            <w:noWrap/>
            <w:hideMark/>
          </w:tcPr>
          <w:p w14:paraId="0B6F300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93</w:t>
            </w:r>
          </w:p>
        </w:tc>
      </w:tr>
      <w:tr w:rsidR="0055158E" w:rsidRPr="0055158E" w14:paraId="4CE9D904" w14:textId="77777777" w:rsidTr="00C4126B">
        <w:trPr>
          <w:trHeight w:val="300"/>
          <w:jc w:val="center"/>
        </w:trPr>
        <w:tc>
          <w:tcPr>
            <w:tcW w:w="993" w:type="dxa"/>
            <w:noWrap/>
            <w:hideMark/>
          </w:tcPr>
          <w:p w14:paraId="48DBCA34"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w:t>
            </w:r>
          </w:p>
        </w:tc>
        <w:tc>
          <w:tcPr>
            <w:tcW w:w="4261" w:type="dxa"/>
            <w:noWrap/>
            <w:hideMark/>
          </w:tcPr>
          <w:p w14:paraId="32E8FB7E"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озимый рапс</w:t>
            </w:r>
          </w:p>
        </w:tc>
        <w:tc>
          <w:tcPr>
            <w:tcW w:w="1295" w:type="dxa"/>
            <w:noWrap/>
            <w:hideMark/>
          </w:tcPr>
          <w:p w14:paraId="2F04D90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3 612,7</w:t>
            </w:r>
          </w:p>
        </w:tc>
        <w:tc>
          <w:tcPr>
            <w:tcW w:w="1559" w:type="dxa"/>
            <w:noWrap/>
            <w:hideMark/>
          </w:tcPr>
          <w:p w14:paraId="6805D91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2 100,1</w:t>
            </w:r>
          </w:p>
        </w:tc>
        <w:tc>
          <w:tcPr>
            <w:tcW w:w="778" w:type="dxa"/>
            <w:noWrap/>
            <w:hideMark/>
          </w:tcPr>
          <w:p w14:paraId="436676D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58</w:t>
            </w:r>
          </w:p>
        </w:tc>
      </w:tr>
      <w:tr w:rsidR="0055158E" w:rsidRPr="0055158E" w14:paraId="238C679E" w14:textId="77777777" w:rsidTr="00C4126B">
        <w:trPr>
          <w:trHeight w:val="300"/>
          <w:jc w:val="center"/>
        </w:trPr>
        <w:tc>
          <w:tcPr>
            <w:tcW w:w="993" w:type="dxa"/>
            <w:noWrap/>
            <w:hideMark/>
          </w:tcPr>
          <w:p w14:paraId="4237502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3</w:t>
            </w:r>
          </w:p>
        </w:tc>
        <w:tc>
          <w:tcPr>
            <w:tcW w:w="4261" w:type="dxa"/>
            <w:noWrap/>
            <w:hideMark/>
          </w:tcPr>
          <w:p w14:paraId="5F0B0956"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рапс яровой</w:t>
            </w:r>
          </w:p>
        </w:tc>
        <w:tc>
          <w:tcPr>
            <w:tcW w:w="1295" w:type="dxa"/>
            <w:noWrap/>
            <w:hideMark/>
          </w:tcPr>
          <w:p w14:paraId="45721D4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278,8</w:t>
            </w:r>
          </w:p>
        </w:tc>
        <w:tc>
          <w:tcPr>
            <w:tcW w:w="1559" w:type="dxa"/>
            <w:noWrap/>
            <w:hideMark/>
          </w:tcPr>
          <w:p w14:paraId="45DA225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195,2</w:t>
            </w:r>
          </w:p>
        </w:tc>
        <w:tc>
          <w:tcPr>
            <w:tcW w:w="778" w:type="dxa"/>
            <w:noWrap/>
            <w:hideMark/>
          </w:tcPr>
          <w:p w14:paraId="5C64D6A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70</w:t>
            </w:r>
          </w:p>
        </w:tc>
      </w:tr>
      <w:tr w:rsidR="0055158E" w:rsidRPr="0055158E" w14:paraId="745AA15F" w14:textId="77777777" w:rsidTr="00C4126B">
        <w:trPr>
          <w:trHeight w:val="300"/>
          <w:jc w:val="center"/>
        </w:trPr>
        <w:tc>
          <w:tcPr>
            <w:tcW w:w="993" w:type="dxa"/>
            <w:noWrap/>
            <w:hideMark/>
          </w:tcPr>
          <w:p w14:paraId="5C6FD7C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4</w:t>
            </w:r>
          </w:p>
        </w:tc>
        <w:tc>
          <w:tcPr>
            <w:tcW w:w="4261" w:type="dxa"/>
            <w:noWrap/>
            <w:hideMark/>
          </w:tcPr>
          <w:p w14:paraId="49B62D7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лен</w:t>
            </w:r>
          </w:p>
        </w:tc>
        <w:tc>
          <w:tcPr>
            <w:tcW w:w="1295" w:type="dxa"/>
            <w:noWrap/>
            <w:hideMark/>
          </w:tcPr>
          <w:p w14:paraId="6CFBC45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11A9073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1C86A45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2C14B077" w14:textId="77777777" w:rsidTr="00C4126B">
        <w:trPr>
          <w:trHeight w:val="300"/>
          <w:jc w:val="center"/>
        </w:trPr>
        <w:tc>
          <w:tcPr>
            <w:tcW w:w="993" w:type="dxa"/>
            <w:noWrap/>
            <w:hideMark/>
          </w:tcPr>
          <w:p w14:paraId="53EDB39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w:t>
            </w:r>
          </w:p>
        </w:tc>
        <w:tc>
          <w:tcPr>
            <w:tcW w:w="4261" w:type="dxa"/>
            <w:noWrap/>
            <w:hideMark/>
          </w:tcPr>
          <w:p w14:paraId="610EBDD5"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соя</w:t>
            </w:r>
          </w:p>
        </w:tc>
        <w:tc>
          <w:tcPr>
            <w:tcW w:w="1295" w:type="dxa"/>
            <w:noWrap/>
            <w:hideMark/>
          </w:tcPr>
          <w:p w14:paraId="0D956D6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782,9</w:t>
            </w:r>
          </w:p>
        </w:tc>
        <w:tc>
          <w:tcPr>
            <w:tcW w:w="1559" w:type="dxa"/>
            <w:noWrap/>
            <w:hideMark/>
          </w:tcPr>
          <w:p w14:paraId="38928D70"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864,7</w:t>
            </w:r>
          </w:p>
        </w:tc>
        <w:tc>
          <w:tcPr>
            <w:tcW w:w="778" w:type="dxa"/>
            <w:noWrap/>
            <w:hideMark/>
          </w:tcPr>
          <w:p w14:paraId="6948E20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110</w:t>
            </w:r>
          </w:p>
        </w:tc>
      </w:tr>
      <w:tr w:rsidR="0055158E" w:rsidRPr="0055158E" w14:paraId="5D7CB3DE" w14:textId="77777777" w:rsidTr="00C4126B">
        <w:trPr>
          <w:trHeight w:val="300"/>
          <w:jc w:val="center"/>
        </w:trPr>
        <w:tc>
          <w:tcPr>
            <w:tcW w:w="993" w:type="dxa"/>
            <w:noWrap/>
            <w:hideMark/>
          </w:tcPr>
          <w:p w14:paraId="30C2915C"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6</w:t>
            </w:r>
          </w:p>
        </w:tc>
        <w:tc>
          <w:tcPr>
            <w:tcW w:w="4261" w:type="dxa"/>
            <w:noWrap/>
            <w:hideMark/>
          </w:tcPr>
          <w:p w14:paraId="334F3EE1"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горчица</w:t>
            </w:r>
          </w:p>
        </w:tc>
        <w:tc>
          <w:tcPr>
            <w:tcW w:w="1295" w:type="dxa"/>
            <w:noWrap/>
            <w:hideMark/>
          </w:tcPr>
          <w:p w14:paraId="022C0A0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766,9</w:t>
            </w:r>
          </w:p>
        </w:tc>
        <w:tc>
          <w:tcPr>
            <w:tcW w:w="1559" w:type="dxa"/>
            <w:noWrap/>
            <w:hideMark/>
          </w:tcPr>
          <w:p w14:paraId="6E8911D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1 034,2</w:t>
            </w:r>
          </w:p>
        </w:tc>
        <w:tc>
          <w:tcPr>
            <w:tcW w:w="778" w:type="dxa"/>
            <w:noWrap/>
            <w:hideMark/>
          </w:tcPr>
          <w:p w14:paraId="1B7E75D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135</w:t>
            </w:r>
          </w:p>
        </w:tc>
      </w:tr>
      <w:tr w:rsidR="0055158E" w:rsidRPr="0055158E" w14:paraId="4C915577" w14:textId="77777777" w:rsidTr="00C4126B">
        <w:trPr>
          <w:trHeight w:val="300"/>
          <w:jc w:val="center"/>
        </w:trPr>
        <w:tc>
          <w:tcPr>
            <w:tcW w:w="993" w:type="dxa"/>
            <w:noWrap/>
            <w:hideMark/>
          </w:tcPr>
          <w:p w14:paraId="140D2CE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7</w:t>
            </w:r>
          </w:p>
        </w:tc>
        <w:tc>
          <w:tcPr>
            <w:tcW w:w="4261" w:type="dxa"/>
            <w:noWrap/>
            <w:hideMark/>
          </w:tcPr>
          <w:p w14:paraId="58809147"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редька масличная</w:t>
            </w:r>
          </w:p>
        </w:tc>
        <w:tc>
          <w:tcPr>
            <w:tcW w:w="1295" w:type="dxa"/>
            <w:noWrap/>
            <w:hideMark/>
          </w:tcPr>
          <w:p w14:paraId="5752383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196,2</w:t>
            </w:r>
          </w:p>
        </w:tc>
        <w:tc>
          <w:tcPr>
            <w:tcW w:w="1559" w:type="dxa"/>
            <w:noWrap/>
            <w:hideMark/>
          </w:tcPr>
          <w:p w14:paraId="0842A31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97,0</w:t>
            </w:r>
          </w:p>
        </w:tc>
        <w:tc>
          <w:tcPr>
            <w:tcW w:w="778" w:type="dxa"/>
            <w:noWrap/>
            <w:hideMark/>
          </w:tcPr>
          <w:p w14:paraId="7F787E4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49</w:t>
            </w:r>
          </w:p>
        </w:tc>
      </w:tr>
      <w:tr w:rsidR="0055158E" w:rsidRPr="0055158E" w14:paraId="1DD12ABC" w14:textId="77777777" w:rsidTr="00C4126B">
        <w:trPr>
          <w:trHeight w:val="300"/>
          <w:jc w:val="center"/>
        </w:trPr>
        <w:tc>
          <w:tcPr>
            <w:tcW w:w="993" w:type="dxa"/>
            <w:noWrap/>
            <w:hideMark/>
          </w:tcPr>
          <w:p w14:paraId="7E8890D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8</w:t>
            </w:r>
          </w:p>
        </w:tc>
        <w:tc>
          <w:tcPr>
            <w:tcW w:w="4261" w:type="dxa"/>
            <w:noWrap/>
            <w:hideMark/>
          </w:tcPr>
          <w:p w14:paraId="582892EB"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лекарственные культуры</w:t>
            </w:r>
          </w:p>
        </w:tc>
        <w:tc>
          <w:tcPr>
            <w:tcW w:w="1295" w:type="dxa"/>
            <w:noWrap/>
            <w:hideMark/>
          </w:tcPr>
          <w:p w14:paraId="279917E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37373DF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5D51951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62B1E945" w14:textId="77777777" w:rsidTr="00C4126B">
        <w:trPr>
          <w:trHeight w:val="300"/>
          <w:jc w:val="center"/>
        </w:trPr>
        <w:tc>
          <w:tcPr>
            <w:tcW w:w="993" w:type="dxa"/>
            <w:noWrap/>
            <w:hideMark/>
          </w:tcPr>
          <w:p w14:paraId="7C613B8B"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w:t>
            </w:r>
          </w:p>
        </w:tc>
        <w:tc>
          <w:tcPr>
            <w:tcW w:w="4261" w:type="dxa"/>
            <w:noWrap/>
            <w:hideMark/>
          </w:tcPr>
          <w:p w14:paraId="39364E1D" w14:textId="77777777" w:rsidR="0055158E" w:rsidRPr="0055158E" w:rsidRDefault="0055158E" w:rsidP="0055158E">
            <w:pPr>
              <w:spacing w:after="0"/>
              <w:rPr>
                <w:rFonts w:ascii="Times New Roman" w:hAnsi="Times New Roman"/>
                <w:bCs/>
                <w:color w:val="000000"/>
              </w:rPr>
            </w:pPr>
            <w:r w:rsidRPr="0055158E">
              <w:rPr>
                <w:rFonts w:ascii="Times New Roman" w:hAnsi="Times New Roman"/>
                <w:bCs/>
                <w:color w:val="000000"/>
              </w:rPr>
              <w:t>эфиромасличные культуры всего, в т.ч.</w:t>
            </w:r>
          </w:p>
        </w:tc>
        <w:tc>
          <w:tcPr>
            <w:tcW w:w="1295" w:type="dxa"/>
            <w:noWrap/>
            <w:hideMark/>
          </w:tcPr>
          <w:p w14:paraId="735F89DF" w14:textId="77777777" w:rsidR="0055158E" w:rsidRPr="0055158E" w:rsidRDefault="0055158E" w:rsidP="0055158E">
            <w:pPr>
              <w:spacing w:after="0"/>
              <w:jc w:val="center"/>
              <w:rPr>
                <w:rFonts w:ascii="Times New Roman" w:hAnsi="Times New Roman"/>
                <w:bCs/>
                <w:color w:val="000000"/>
              </w:rPr>
            </w:pPr>
            <w:r w:rsidRPr="0055158E">
              <w:rPr>
                <w:rFonts w:ascii="Times New Roman" w:hAnsi="Times New Roman"/>
                <w:bCs/>
                <w:color w:val="000000"/>
              </w:rPr>
              <w:t>19,7</w:t>
            </w:r>
          </w:p>
        </w:tc>
        <w:tc>
          <w:tcPr>
            <w:tcW w:w="1559" w:type="dxa"/>
            <w:noWrap/>
            <w:hideMark/>
          </w:tcPr>
          <w:p w14:paraId="333919F6" w14:textId="77777777" w:rsidR="0055158E" w:rsidRPr="0055158E" w:rsidRDefault="0055158E" w:rsidP="0055158E">
            <w:pPr>
              <w:spacing w:after="0"/>
              <w:jc w:val="center"/>
              <w:rPr>
                <w:rFonts w:ascii="Times New Roman" w:hAnsi="Times New Roman"/>
                <w:bCs/>
                <w:color w:val="000000"/>
              </w:rPr>
            </w:pPr>
            <w:r w:rsidRPr="0055158E">
              <w:rPr>
                <w:rFonts w:ascii="Times New Roman" w:hAnsi="Times New Roman"/>
                <w:bCs/>
                <w:color w:val="000000"/>
              </w:rPr>
              <w:t>19,7</w:t>
            </w:r>
          </w:p>
        </w:tc>
        <w:tc>
          <w:tcPr>
            <w:tcW w:w="778" w:type="dxa"/>
            <w:noWrap/>
            <w:hideMark/>
          </w:tcPr>
          <w:p w14:paraId="30A5C63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100</w:t>
            </w:r>
          </w:p>
        </w:tc>
      </w:tr>
      <w:tr w:rsidR="0055158E" w:rsidRPr="0055158E" w14:paraId="24283EE8" w14:textId="77777777" w:rsidTr="00C4126B">
        <w:trPr>
          <w:trHeight w:val="300"/>
          <w:jc w:val="center"/>
        </w:trPr>
        <w:tc>
          <w:tcPr>
            <w:tcW w:w="993" w:type="dxa"/>
            <w:noWrap/>
            <w:hideMark/>
          </w:tcPr>
          <w:p w14:paraId="5E4EEC3C"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14C9906B"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кориандр</w:t>
            </w:r>
          </w:p>
        </w:tc>
        <w:tc>
          <w:tcPr>
            <w:tcW w:w="1295" w:type="dxa"/>
            <w:noWrap/>
            <w:hideMark/>
          </w:tcPr>
          <w:p w14:paraId="13B60B7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49E2058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7EFBFD10"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529C9E6D" w14:textId="77777777" w:rsidTr="00C4126B">
        <w:trPr>
          <w:trHeight w:val="300"/>
          <w:jc w:val="center"/>
        </w:trPr>
        <w:tc>
          <w:tcPr>
            <w:tcW w:w="993" w:type="dxa"/>
            <w:noWrap/>
            <w:hideMark/>
          </w:tcPr>
          <w:p w14:paraId="370219E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66A99C85"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лаванда</w:t>
            </w:r>
          </w:p>
        </w:tc>
        <w:tc>
          <w:tcPr>
            <w:tcW w:w="1295" w:type="dxa"/>
            <w:noWrap/>
            <w:hideMark/>
          </w:tcPr>
          <w:p w14:paraId="13E68B16" w14:textId="77777777" w:rsidR="0055158E" w:rsidRPr="0055158E" w:rsidRDefault="0055158E" w:rsidP="0055158E">
            <w:pPr>
              <w:spacing w:after="0"/>
              <w:jc w:val="center"/>
              <w:rPr>
                <w:rFonts w:ascii="Times New Roman" w:hAnsi="Times New Roman"/>
                <w:i/>
                <w:color w:val="000000"/>
              </w:rPr>
            </w:pPr>
            <w:r w:rsidRPr="0055158E">
              <w:rPr>
                <w:rFonts w:ascii="Times New Roman" w:hAnsi="Times New Roman"/>
                <w:i/>
                <w:color w:val="000000"/>
              </w:rPr>
              <w:t>19,7</w:t>
            </w:r>
          </w:p>
        </w:tc>
        <w:tc>
          <w:tcPr>
            <w:tcW w:w="1559" w:type="dxa"/>
            <w:noWrap/>
            <w:hideMark/>
          </w:tcPr>
          <w:p w14:paraId="0E728CA2" w14:textId="77777777" w:rsidR="0055158E" w:rsidRPr="0055158E" w:rsidRDefault="0055158E" w:rsidP="0055158E">
            <w:pPr>
              <w:spacing w:after="0"/>
              <w:jc w:val="center"/>
              <w:rPr>
                <w:rFonts w:ascii="Times New Roman" w:hAnsi="Times New Roman"/>
                <w:i/>
                <w:color w:val="000000"/>
              </w:rPr>
            </w:pPr>
            <w:r w:rsidRPr="0055158E">
              <w:rPr>
                <w:rFonts w:ascii="Times New Roman" w:hAnsi="Times New Roman"/>
                <w:i/>
                <w:color w:val="000000"/>
              </w:rPr>
              <w:t>19,7</w:t>
            </w:r>
          </w:p>
        </w:tc>
        <w:tc>
          <w:tcPr>
            <w:tcW w:w="778" w:type="dxa"/>
            <w:noWrap/>
            <w:hideMark/>
          </w:tcPr>
          <w:p w14:paraId="5B89DAD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100</w:t>
            </w:r>
          </w:p>
        </w:tc>
      </w:tr>
      <w:tr w:rsidR="0055158E" w:rsidRPr="0055158E" w14:paraId="1B0F35AF" w14:textId="77777777" w:rsidTr="00C4126B">
        <w:trPr>
          <w:trHeight w:val="300"/>
          <w:jc w:val="center"/>
        </w:trPr>
        <w:tc>
          <w:tcPr>
            <w:tcW w:w="993" w:type="dxa"/>
            <w:noWrap/>
            <w:hideMark/>
          </w:tcPr>
          <w:p w14:paraId="5D76AA44"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2C6ED769"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эфиромасличные травы</w:t>
            </w:r>
          </w:p>
        </w:tc>
        <w:tc>
          <w:tcPr>
            <w:tcW w:w="1295" w:type="dxa"/>
            <w:noWrap/>
            <w:hideMark/>
          </w:tcPr>
          <w:p w14:paraId="334A8F6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4E6CBF2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3CEE3FB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45DA8ABD" w14:textId="77777777" w:rsidTr="00C4126B">
        <w:trPr>
          <w:trHeight w:val="300"/>
          <w:jc w:val="center"/>
        </w:trPr>
        <w:tc>
          <w:tcPr>
            <w:tcW w:w="993" w:type="dxa"/>
            <w:noWrap/>
            <w:hideMark/>
          </w:tcPr>
          <w:p w14:paraId="318B4B20"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10</w:t>
            </w:r>
          </w:p>
        </w:tc>
        <w:tc>
          <w:tcPr>
            <w:tcW w:w="4261" w:type="dxa"/>
            <w:noWrap/>
            <w:hideMark/>
          </w:tcPr>
          <w:p w14:paraId="47CDC837"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прочие технические</w:t>
            </w:r>
          </w:p>
        </w:tc>
        <w:tc>
          <w:tcPr>
            <w:tcW w:w="1295" w:type="dxa"/>
            <w:noWrap/>
            <w:hideMark/>
          </w:tcPr>
          <w:p w14:paraId="3C86CBA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1A3FD88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1E628D7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57FA6B8D" w14:textId="77777777" w:rsidTr="00C4126B">
        <w:trPr>
          <w:trHeight w:val="300"/>
          <w:jc w:val="center"/>
        </w:trPr>
        <w:tc>
          <w:tcPr>
            <w:tcW w:w="5254" w:type="dxa"/>
            <w:gridSpan w:val="2"/>
            <w:noWrap/>
            <w:hideMark/>
          </w:tcPr>
          <w:p w14:paraId="6C095371"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Картофель</w:t>
            </w:r>
          </w:p>
        </w:tc>
        <w:tc>
          <w:tcPr>
            <w:tcW w:w="1295" w:type="dxa"/>
            <w:noWrap/>
            <w:hideMark/>
          </w:tcPr>
          <w:p w14:paraId="3CD30DA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2,0</w:t>
            </w:r>
          </w:p>
        </w:tc>
        <w:tc>
          <w:tcPr>
            <w:tcW w:w="1559" w:type="dxa"/>
            <w:noWrap/>
            <w:hideMark/>
          </w:tcPr>
          <w:p w14:paraId="07BEFC2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1,0</w:t>
            </w:r>
          </w:p>
        </w:tc>
        <w:tc>
          <w:tcPr>
            <w:tcW w:w="778" w:type="dxa"/>
            <w:noWrap/>
            <w:hideMark/>
          </w:tcPr>
          <w:p w14:paraId="44DC717C"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50</w:t>
            </w:r>
          </w:p>
        </w:tc>
      </w:tr>
      <w:tr w:rsidR="0055158E" w:rsidRPr="0055158E" w14:paraId="7370608D" w14:textId="77777777" w:rsidTr="00C4126B">
        <w:trPr>
          <w:trHeight w:val="300"/>
          <w:jc w:val="center"/>
        </w:trPr>
        <w:tc>
          <w:tcPr>
            <w:tcW w:w="5254" w:type="dxa"/>
            <w:gridSpan w:val="2"/>
            <w:noWrap/>
            <w:hideMark/>
          </w:tcPr>
          <w:p w14:paraId="3CFCE155"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Овощи всего</w:t>
            </w:r>
          </w:p>
        </w:tc>
        <w:tc>
          <w:tcPr>
            <w:tcW w:w="1295" w:type="dxa"/>
            <w:noWrap/>
            <w:hideMark/>
          </w:tcPr>
          <w:p w14:paraId="4C5D3CF0"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6,8</w:t>
            </w:r>
          </w:p>
        </w:tc>
        <w:tc>
          <w:tcPr>
            <w:tcW w:w="1559" w:type="dxa"/>
            <w:noWrap/>
            <w:hideMark/>
          </w:tcPr>
          <w:p w14:paraId="2FF7B2D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5,8</w:t>
            </w:r>
          </w:p>
        </w:tc>
        <w:tc>
          <w:tcPr>
            <w:tcW w:w="778" w:type="dxa"/>
            <w:noWrap/>
            <w:hideMark/>
          </w:tcPr>
          <w:p w14:paraId="4C94619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85</w:t>
            </w:r>
          </w:p>
        </w:tc>
      </w:tr>
      <w:tr w:rsidR="0055158E" w:rsidRPr="0055158E" w14:paraId="2DEE5C3C" w14:textId="77777777" w:rsidTr="00C4126B">
        <w:trPr>
          <w:trHeight w:val="300"/>
          <w:jc w:val="center"/>
        </w:trPr>
        <w:tc>
          <w:tcPr>
            <w:tcW w:w="993" w:type="dxa"/>
            <w:noWrap/>
            <w:hideMark/>
          </w:tcPr>
          <w:p w14:paraId="3934EFB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w:t>
            </w:r>
          </w:p>
        </w:tc>
        <w:tc>
          <w:tcPr>
            <w:tcW w:w="4261" w:type="dxa"/>
            <w:noWrap/>
            <w:hideMark/>
          </w:tcPr>
          <w:p w14:paraId="3EDE22DE"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капуста всех видов всего, в т.ч.</w:t>
            </w:r>
          </w:p>
        </w:tc>
        <w:tc>
          <w:tcPr>
            <w:tcW w:w="1295" w:type="dxa"/>
            <w:noWrap/>
            <w:hideMark/>
          </w:tcPr>
          <w:p w14:paraId="6AEC662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0,7</w:t>
            </w:r>
          </w:p>
        </w:tc>
        <w:tc>
          <w:tcPr>
            <w:tcW w:w="1559" w:type="dxa"/>
            <w:noWrap/>
            <w:hideMark/>
          </w:tcPr>
          <w:p w14:paraId="0A16E4C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0,5</w:t>
            </w:r>
          </w:p>
        </w:tc>
        <w:tc>
          <w:tcPr>
            <w:tcW w:w="778" w:type="dxa"/>
            <w:noWrap/>
            <w:hideMark/>
          </w:tcPr>
          <w:p w14:paraId="2B5318E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24F35E29" w14:textId="77777777" w:rsidTr="00C4126B">
        <w:trPr>
          <w:trHeight w:val="300"/>
          <w:jc w:val="center"/>
        </w:trPr>
        <w:tc>
          <w:tcPr>
            <w:tcW w:w="993" w:type="dxa"/>
            <w:noWrap/>
            <w:hideMark/>
          </w:tcPr>
          <w:p w14:paraId="2C55443D"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5E2794DA"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белокачанная</w:t>
            </w:r>
          </w:p>
        </w:tc>
        <w:tc>
          <w:tcPr>
            <w:tcW w:w="1295" w:type="dxa"/>
            <w:noWrap/>
            <w:hideMark/>
          </w:tcPr>
          <w:p w14:paraId="2F864DF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0,7</w:t>
            </w:r>
          </w:p>
        </w:tc>
        <w:tc>
          <w:tcPr>
            <w:tcW w:w="1559" w:type="dxa"/>
            <w:noWrap/>
            <w:hideMark/>
          </w:tcPr>
          <w:p w14:paraId="4E6A676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0,5</w:t>
            </w:r>
          </w:p>
        </w:tc>
        <w:tc>
          <w:tcPr>
            <w:tcW w:w="778" w:type="dxa"/>
            <w:noWrap/>
            <w:hideMark/>
          </w:tcPr>
          <w:p w14:paraId="630DD6B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47DB0D73" w14:textId="77777777" w:rsidTr="00C4126B">
        <w:trPr>
          <w:trHeight w:val="300"/>
          <w:jc w:val="center"/>
        </w:trPr>
        <w:tc>
          <w:tcPr>
            <w:tcW w:w="993" w:type="dxa"/>
            <w:noWrap/>
            <w:hideMark/>
          </w:tcPr>
          <w:p w14:paraId="2770146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11CB6E2A"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пекинская</w:t>
            </w:r>
          </w:p>
        </w:tc>
        <w:tc>
          <w:tcPr>
            <w:tcW w:w="1295" w:type="dxa"/>
            <w:noWrap/>
            <w:hideMark/>
          </w:tcPr>
          <w:p w14:paraId="444E045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0008871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623289B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59DC2854" w14:textId="77777777" w:rsidTr="00C4126B">
        <w:trPr>
          <w:trHeight w:val="300"/>
          <w:jc w:val="center"/>
        </w:trPr>
        <w:tc>
          <w:tcPr>
            <w:tcW w:w="993" w:type="dxa"/>
            <w:noWrap/>
            <w:hideMark/>
          </w:tcPr>
          <w:p w14:paraId="399FCA9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422B1C0E"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цветная</w:t>
            </w:r>
          </w:p>
        </w:tc>
        <w:tc>
          <w:tcPr>
            <w:tcW w:w="1295" w:type="dxa"/>
            <w:noWrap/>
            <w:hideMark/>
          </w:tcPr>
          <w:p w14:paraId="0AE016D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51D8C9B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04C021C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40B78376" w14:textId="77777777" w:rsidTr="00C4126B">
        <w:trPr>
          <w:trHeight w:val="300"/>
          <w:jc w:val="center"/>
        </w:trPr>
        <w:tc>
          <w:tcPr>
            <w:tcW w:w="993" w:type="dxa"/>
            <w:noWrap/>
            <w:hideMark/>
          </w:tcPr>
          <w:p w14:paraId="6E040D5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c>
          <w:tcPr>
            <w:tcW w:w="4261" w:type="dxa"/>
            <w:noWrap/>
            <w:hideMark/>
          </w:tcPr>
          <w:p w14:paraId="2C806885" w14:textId="77777777" w:rsidR="0055158E" w:rsidRPr="0055158E" w:rsidRDefault="0055158E" w:rsidP="0055158E">
            <w:pPr>
              <w:spacing w:after="0"/>
              <w:rPr>
                <w:rFonts w:ascii="Times New Roman" w:hAnsi="Times New Roman"/>
                <w:i/>
                <w:iCs/>
                <w:color w:val="000000"/>
              </w:rPr>
            </w:pPr>
            <w:r w:rsidRPr="0055158E">
              <w:rPr>
                <w:rFonts w:ascii="Times New Roman" w:hAnsi="Times New Roman"/>
                <w:i/>
                <w:iCs/>
                <w:color w:val="000000"/>
              </w:rPr>
              <w:t>брокколи</w:t>
            </w:r>
          </w:p>
        </w:tc>
        <w:tc>
          <w:tcPr>
            <w:tcW w:w="1295" w:type="dxa"/>
            <w:noWrap/>
            <w:hideMark/>
          </w:tcPr>
          <w:p w14:paraId="55368CD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28C6A5E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67D7111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3D4B534A" w14:textId="77777777" w:rsidTr="00C4126B">
        <w:trPr>
          <w:trHeight w:val="300"/>
          <w:jc w:val="center"/>
        </w:trPr>
        <w:tc>
          <w:tcPr>
            <w:tcW w:w="993" w:type="dxa"/>
            <w:noWrap/>
            <w:hideMark/>
          </w:tcPr>
          <w:p w14:paraId="5B3B131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lastRenderedPageBreak/>
              <w:t>2</w:t>
            </w:r>
          </w:p>
        </w:tc>
        <w:tc>
          <w:tcPr>
            <w:tcW w:w="4261" w:type="dxa"/>
            <w:noWrap/>
            <w:hideMark/>
          </w:tcPr>
          <w:p w14:paraId="04594A28"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огурцы</w:t>
            </w:r>
          </w:p>
        </w:tc>
        <w:tc>
          <w:tcPr>
            <w:tcW w:w="1295" w:type="dxa"/>
            <w:noWrap/>
            <w:hideMark/>
          </w:tcPr>
          <w:p w14:paraId="707E955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2,9</w:t>
            </w:r>
          </w:p>
        </w:tc>
        <w:tc>
          <w:tcPr>
            <w:tcW w:w="1559" w:type="dxa"/>
            <w:noWrap/>
            <w:hideMark/>
          </w:tcPr>
          <w:p w14:paraId="4334A01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3,0</w:t>
            </w:r>
          </w:p>
        </w:tc>
        <w:tc>
          <w:tcPr>
            <w:tcW w:w="778" w:type="dxa"/>
            <w:noWrap/>
            <w:hideMark/>
          </w:tcPr>
          <w:p w14:paraId="54EDAE7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103</w:t>
            </w:r>
          </w:p>
        </w:tc>
      </w:tr>
      <w:tr w:rsidR="0055158E" w:rsidRPr="0055158E" w14:paraId="18D82A36" w14:textId="77777777" w:rsidTr="00C4126B">
        <w:trPr>
          <w:trHeight w:val="300"/>
          <w:jc w:val="center"/>
        </w:trPr>
        <w:tc>
          <w:tcPr>
            <w:tcW w:w="993" w:type="dxa"/>
            <w:noWrap/>
            <w:hideMark/>
          </w:tcPr>
          <w:p w14:paraId="0DC716F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3</w:t>
            </w:r>
          </w:p>
        </w:tc>
        <w:tc>
          <w:tcPr>
            <w:tcW w:w="4261" w:type="dxa"/>
            <w:noWrap/>
            <w:hideMark/>
          </w:tcPr>
          <w:p w14:paraId="29C9272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томаты</w:t>
            </w:r>
          </w:p>
        </w:tc>
        <w:tc>
          <w:tcPr>
            <w:tcW w:w="1295" w:type="dxa"/>
            <w:noWrap/>
            <w:hideMark/>
          </w:tcPr>
          <w:p w14:paraId="24F09F3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1,4</w:t>
            </w:r>
          </w:p>
        </w:tc>
        <w:tc>
          <w:tcPr>
            <w:tcW w:w="1559" w:type="dxa"/>
            <w:noWrap/>
            <w:hideMark/>
          </w:tcPr>
          <w:p w14:paraId="3E191830"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2,3</w:t>
            </w:r>
          </w:p>
        </w:tc>
        <w:tc>
          <w:tcPr>
            <w:tcW w:w="778" w:type="dxa"/>
            <w:noWrap/>
            <w:hideMark/>
          </w:tcPr>
          <w:p w14:paraId="63C1B20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164 </w:t>
            </w:r>
          </w:p>
        </w:tc>
      </w:tr>
      <w:tr w:rsidR="0055158E" w:rsidRPr="0055158E" w14:paraId="54C928CE" w14:textId="77777777" w:rsidTr="00C4126B">
        <w:trPr>
          <w:trHeight w:val="300"/>
          <w:jc w:val="center"/>
        </w:trPr>
        <w:tc>
          <w:tcPr>
            <w:tcW w:w="993" w:type="dxa"/>
            <w:noWrap/>
            <w:hideMark/>
          </w:tcPr>
          <w:p w14:paraId="37D827C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4</w:t>
            </w:r>
          </w:p>
        </w:tc>
        <w:tc>
          <w:tcPr>
            <w:tcW w:w="4261" w:type="dxa"/>
            <w:noWrap/>
            <w:hideMark/>
          </w:tcPr>
          <w:p w14:paraId="7A7A7559"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свекла столовая</w:t>
            </w:r>
          </w:p>
        </w:tc>
        <w:tc>
          <w:tcPr>
            <w:tcW w:w="1295" w:type="dxa"/>
            <w:noWrap/>
            <w:hideMark/>
          </w:tcPr>
          <w:p w14:paraId="46F4CDC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3887C55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4BAA068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0109DA71" w14:textId="77777777" w:rsidTr="00C4126B">
        <w:trPr>
          <w:trHeight w:val="300"/>
          <w:jc w:val="center"/>
        </w:trPr>
        <w:tc>
          <w:tcPr>
            <w:tcW w:w="993" w:type="dxa"/>
            <w:noWrap/>
            <w:hideMark/>
          </w:tcPr>
          <w:p w14:paraId="442F56C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w:t>
            </w:r>
          </w:p>
        </w:tc>
        <w:tc>
          <w:tcPr>
            <w:tcW w:w="4261" w:type="dxa"/>
            <w:noWrap/>
            <w:hideMark/>
          </w:tcPr>
          <w:p w14:paraId="6720F85E"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морковь столовая</w:t>
            </w:r>
          </w:p>
        </w:tc>
        <w:tc>
          <w:tcPr>
            <w:tcW w:w="1295" w:type="dxa"/>
            <w:noWrap/>
            <w:hideMark/>
          </w:tcPr>
          <w:p w14:paraId="76E5137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4D2812C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1565E4D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18A5942D" w14:textId="77777777" w:rsidTr="00C4126B">
        <w:trPr>
          <w:trHeight w:val="300"/>
          <w:jc w:val="center"/>
        </w:trPr>
        <w:tc>
          <w:tcPr>
            <w:tcW w:w="993" w:type="dxa"/>
            <w:noWrap/>
            <w:hideMark/>
          </w:tcPr>
          <w:p w14:paraId="720DC098"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6</w:t>
            </w:r>
          </w:p>
        </w:tc>
        <w:tc>
          <w:tcPr>
            <w:tcW w:w="4261" w:type="dxa"/>
            <w:noWrap/>
            <w:hideMark/>
          </w:tcPr>
          <w:p w14:paraId="14A2731F"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лук на репку</w:t>
            </w:r>
          </w:p>
        </w:tc>
        <w:tc>
          <w:tcPr>
            <w:tcW w:w="1295" w:type="dxa"/>
            <w:noWrap/>
            <w:hideMark/>
          </w:tcPr>
          <w:p w14:paraId="37271A7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0,5</w:t>
            </w:r>
          </w:p>
        </w:tc>
        <w:tc>
          <w:tcPr>
            <w:tcW w:w="1559" w:type="dxa"/>
            <w:noWrap/>
            <w:hideMark/>
          </w:tcPr>
          <w:p w14:paraId="7230306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3DBD0CE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43EAE2D6" w14:textId="77777777" w:rsidTr="00C4126B">
        <w:trPr>
          <w:trHeight w:val="300"/>
          <w:jc w:val="center"/>
        </w:trPr>
        <w:tc>
          <w:tcPr>
            <w:tcW w:w="993" w:type="dxa"/>
            <w:noWrap/>
            <w:hideMark/>
          </w:tcPr>
          <w:p w14:paraId="23323F0B"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7</w:t>
            </w:r>
          </w:p>
        </w:tc>
        <w:tc>
          <w:tcPr>
            <w:tcW w:w="4261" w:type="dxa"/>
            <w:noWrap/>
            <w:hideMark/>
          </w:tcPr>
          <w:p w14:paraId="59A9416A"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чеснок</w:t>
            </w:r>
          </w:p>
        </w:tc>
        <w:tc>
          <w:tcPr>
            <w:tcW w:w="1295" w:type="dxa"/>
            <w:noWrap/>
            <w:hideMark/>
          </w:tcPr>
          <w:p w14:paraId="4D3F771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16C8A9A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2B219F59"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4B40B215" w14:textId="77777777" w:rsidTr="00C4126B">
        <w:trPr>
          <w:trHeight w:val="300"/>
          <w:jc w:val="center"/>
        </w:trPr>
        <w:tc>
          <w:tcPr>
            <w:tcW w:w="993" w:type="dxa"/>
            <w:noWrap/>
            <w:hideMark/>
          </w:tcPr>
          <w:p w14:paraId="250D0CD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8</w:t>
            </w:r>
          </w:p>
        </w:tc>
        <w:tc>
          <w:tcPr>
            <w:tcW w:w="4261" w:type="dxa"/>
            <w:noWrap/>
            <w:hideMark/>
          </w:tcPr>
          <w:p w14:paraId="00B2CA43"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зеленый горошек</w:t>
            </w:r>
          </w:p>
        </w:tc>
        <w:tc>
          <w:tcPr>
            <w:tcW w:w="1295" w:type="dxa"/>
            <w:noWrap/>
            <w:hideMark/>
          </w:tcPr>
          <w:p w14:paraId="66060F4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1184232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1546769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3BA033C9" w14:textId="77777777" w:rsidTr="00C4126B">
        <w:trPr>
          <w:trHeight w:val="300"/>
          <w:jc w:val="center"/>
        </w:trPr>
        <w:tc>
          <w:tcPr>
            <w:tcW w:w="993" w:type="dxa"/>
            <w:noWrap/>
            <w:hideMark/>
          </w:tcPr>
          <w:p w14:paraId="0BFCBC0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w:t>
            </w:r>
          </w:p>
        </w:tc>
        <w:tc>
          <w:tcPr>
            <w:tcW w:w="4261" w:type="dxa"/>
            <w:noWrap/>
            <w:hideMark/>
          </w:tcPr>
          <w:p w14:paraId="79C71231"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сахарная кукуруза</w:t>
            </w:r>
          </w:p>
        </w:tc>
        <w:tc>
          <w:tcPr>
            <w:tcW w:w="1295" w:type="dxa"/>
            <w:noWrap/>
            <w:hideMark/>
          </w:tcPr>
          <w:p w14:paraId="6511C8F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7657FD4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289D750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6570460B" w14:textId="77777777" w:rsidTr="00C4126B">
        <w:trPr>
          <w:trHeight w:val="300"/>
          <w:jc w:val="center"/>
        </w:trPr>
        <w:tc>
          <w:tcPr>
            <w:tcW w:w="993" w:type="dxa"/>
            <w:noWrap/>
            <w:hideMark/>
          </w:tcPr>
          <w:p w14:paraId="0BEF8B7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10</w:t>
            </w:r>
          </w:p>
        </w:tc>
        <w:tc>
          <w:tcPr>
            <w:tcW w:w="4261" w:type="dxa"/>
            <w:noWrap/>
            <w:hideMark/>
          </w:tcPr>
          <w:p w14:paraId="7FC6788B"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тыква</w:t>
            </w:r>
          </w:p>
        </w:tc>
        <w:tc>
          <w:tcPr>
            <w:tcW w:w="1295" w:type="dxa"/>
            <w:noWrap/>
            <w:hideMark/>
          </w:tcPr>
          <w:p w14:paraId="7C0B79A8"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5F472A5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482F9B94"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1BC68B40" w14:textId="77777777" w:rsidTr="00C4126B">
        <w:trPr>
          <w:trHeight w:val="300"/>
          <w:jc w:val="center"/>
        </w:trPr>
        <w:tc>
          <w:tcPr>
            <w:tcW w:w="993" w:type="dxa"/>
            <w:noWrap/>
            <w:hideMark/>
          </w:tcPr>
          <w:p w14:paraId="1F3C0690"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11</w:t>
            </w:r>
          </w:p>
        </w:tc>
        <w:tc>
          <w:tcPr>
            <w:tcW w:w="4261" w:type="dxa"/>
            <w:noWrap/>
            <w:hideMark/>
          </w:tcPr>
          <w:p w14:paraId="5CD491B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кабачки</w:t>
            </w:r>
          </w:p>
        </w:tc>
        <w:tc>
          <w:tcPr>
            <w:tcW w:w="1295" w:type="dxa"/>
            <w:noWrap/>
            <w:hideMark/>
          </w:tcPr>
          <w:p w14:paraId="61E7C7D0"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13E973B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7E08342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0F57080F" w14:textId="77777777" w:rsidTr="00C4126B">
        <w:trPr>
          <w:trHeight w:val="300"/>
          <w:jc w:val="center"/>
        </w:trPr>
        <w:tc>
          <w:tcPr>
            <w:tcW w:w="993" w:type="dxa"/>
            <w:noWrap/>
            <w:hideMark/>
          </w:tcPr>
          <w:p w14:paraId="2AD8D51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12</w:t>
            </w:r>
          </w:p>
        </w:tc>
        <w:tc>
          <w:tcPr>
            <w:tcW w:w="4261" w:type="dxa"/>
            <w:noWrap/>
            <w:hideMark/>
          </w:tcPr>
          <w:p w14:paraId="5B74A295"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перец сладкий</w:t>
            </w:r>
          </w:p>
        </w:tc>
        <w:tc>
          <w:tcPr>
            <w:tcW w:w="1295" w:type="dxa"/>
            <w:noWrap/>
            <w:hideMark/>
          </w:tcPr>
          <w:p w14:paraId="248E214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7BA01B0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483AB5A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3927117C" w14:textId="77777777" w:rsidTr="00C4126B">
        <w:trPr>
          <w:trHeight w:val="300"/>
          <w:jc w:val="center"/>
        </w:trPr>
        <w:tc>
          <w:tcPr>
            <w:tcW w:w="993" w:type="dxa"/>
            <w:noWrap/>
            <w:hideMark/>
          </w:tcPr>
          <w:p w14:paraId="18DCD2C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13</w:t>
            </w:r>
          </w:p>
        </w:tc>
        <w:tc>
          <w:tcPr>
            <w:tcW w:w="4261" w:type="dxa"/>
            <w:noWrap/>
            <w:hideMark/>
          </w:tcPr>
          <w:p w14:paraId="6A8E35DD"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баклажаны</w:t>
            </w:r>
          </w:p>
        </w:tc>
        <w:tc>
          <w:tcPr>
            <w:tcW w:w="1295" w:type="dxa"/>
            <w:noWrap/>
            <w:hideMark/>
          </w:tcPr>
          <w:p w14:paraId="6CB553D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035F8422"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025CB20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085C523B" w14:textId="77777777" w:rsidTr="00C4126B">
        <w:trPr>
          <w:trHeight w:val="300"/>
          <w:jc w:val="center"/>
        </w:trPr>
        <w:tc>
          <w:tcPr>
            <w:tcW w:w="993" w:type="dxa"/>
            <w:noWrap/>
            <w:hideMark/>
          </w:tcPr>
          <w:p w14:paraId="2AD6927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14</w:t>
            </w:r>
          </w:p>
        </w:tc>
        <w:tc>
          <w:tcPr>
            <w:tcW w:w="4261" w:type="dxa"/>
            <w:noWrap/>
            <w:hideMark/>
          </w:tcPr>
          <w:p w14:paraId="04BD0C70"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прочие овощи</w:t>
            </w:r>
          </w:p>
        </w:tc>
        <w:tc>
          <w:tcPr>
            <w:tcW w:w="1295" w:type="dxa"/>
            <w:noWrap/>
            <w:hideMark/>
          </w:tcPr>
          <w:p w14:paraId="6392E32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1,3</w:t>
            </w:r>
          </w:p>
        </w:tc>
        <w:tc>
          <w:tcPr>
            <w:tcW w:w="1559" w:type="dxa"/>
            <w:noWrap/>
            <w:hideMark/>
          </w:tcPr>
          <w:p w14:paraId="152221E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597C15C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2DBA1B1F" w14:textId="77777777" w:rsidTr="00C4126B">
        <w:trPr>
          <w:trHeight w:val="482"/>
          <w:jc w:val="center"/>
        </w:trPr>
        <w:tc>
          <w:tcPr>
            <w:tcW w:w="5254" w:type="dxa"/>
            <w:gridSpan w:val="2"/>
            <w:hideMark/>
          </w:tcPr>
          <w:p w14:paraId="58CB5A3A"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Семенники однолетних культур, высадки семенников двулетних, семенники бахчевых культур</w:t>
            </w:r>
          </w:p>
        </w:tc>
        <w:tc>
          <w:tcPr>
            <w:tcW w:w="1295" w:type="dxa"/>
            <w:noWrap/>
            <w:hideMark/>
          </w:tcPr>
          <w:p w14:paraId="0C51572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27889B0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3EB12A8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6B8CB825" w14:textId="77777777" w:rsidTr="00C4126B">
        <w:trPr>
          <w:trHeight w:val="300"/>
          <w:jc w:val="center"/>
        </w:trPr>
        <w:tc>
          <w:tcPr>
            <w:tcW w:w="5254" w:type="dxa"/>
            <w:gridSpan w:val="2"/>
            <w:noWrap/>
            <w:hideMark/>
          </w:tcPr>
          <w:p w14:paraId="57AF3B11"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Бахча продовольственная</w:t>
            </w:r>
          </w:p>
        </w:tc>
        <w:tc>
          <w:tcPr>
            <w:tcW w:w="1295" w:type="dxa"/>
            <w:noWrap/>
            <w:hideMark/>
          </w:tcPr>
          <w:p w14:paraId="7879EDF6"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12,5</w:t>
            </w:r>
          </w:p>
        </w:tc>
        <w:tc>
          <w:tcPr>
            <w:tcW w:w="1559" w:type="dxa"/>
            <w:noWrap/>
            <w:hideMark/>
          </w:tcPr>
          <w:p w14:paraId="78AB010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7,9</w:t>
            </w:r>
          </w:p>
        </w:tc>
        <w:tc>
          <w:tcPr>
            <w:tcW w:w="778" w:type="dxa"/>
            <w:noWrap/>
            <w:hideMark/>
          </w:tcPr>
          <w:p w14:paraId="53547EA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63</w:t>
            </w:r>
          </w:p>
        </w:tc>
      </w:tr>
      <w:tr w:rsidR="0055158E" w:rsidRPr="0055158E" w14:paraId="03B3AA2A" w14:textId="77777777" w:rsidTr="00C4126B">
        <w:trPr>
          <w:trHeight w:val="300"/>
          <w:jc w:val="center"/>
        </w:trPr>
        <w:tc>
          <w:tcPr>
            <w:tcW w:w="5254" w:type="dxa"/>
            <w:gridSpan w:val="2"/>
            <w:noWrap/>
            <w:hideMark/>
          </w:tcPr>
          <w:p w14:paraId="1081429B"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Кормовые культур - всего, в .т.ч</w:t>
            </w:r>
          </w:p>
        </w:tc>
        <w:tc>
          <w:tcPr>
            <w:tcW w:w="1295" w:type="dxa"/>
            <w:noWrap/>
            <w:hideMark/>
          </w:tcPr>
          <w:p w14:paraId="49E4DBCC"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2 265,2</w:t>
            </w:r>
          </w:p>
        </w:tc>
        <w:tc>
          <w:tcPr>
            <w:tcW w:w="1559" w:type="dxa"/>
            <w:noWrap/>
            <w:hideMark/>
          </w:tcPr>
          <w:p w14:paraId="6BD0F06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2 121,4</w:t>
            </w:r>
          </w:p>
        </w:tc>
        <w:tc>
          <w:tcPr>
            <w:tcW w:w="778" w:type="dxa"/>
            <w:noWrap/>
            <w:hideMark/>
          </w:tcPr>
          <w:p w14:paraId="49A2C02F"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94</w:t>
            </w:r>
          </w:p>
        </w:tc>
      </w:tr>
      <w:tr w:rsidR="0055158E" w:rsidRPr="0055158E" w14:paraId="4B9ACDE9" w14:textId="77777777" w:rsidTr="00C4126B">
        <w:trPr>
          <w:trHeight w:val="300"/>
          <w:jc w:val="center"/>
        </w:trPr>
        <w:tc>
          <w:tcPr>
            <w:tcW w:w="993" w:type="dxa"/>
            <w:noWrap/>
            <w:hideMark/>
          </w:tcPr>
          <w:p w14:paraId="1E93ADA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w:t>
            </w:r>
          </w:p>
        </w:tc>
        <w:tc>
          <w:tcPr>
            <w:tcW w:w="4261" w:type="dxa"/>
            <w:noWrap/>
            <w:hideMark/>
          </w:tcPr>
          <w:p w14:paraId="2278BEF3"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кормовые корнеплоды</w:t>
            </w:r>
          </w:p>
        </w:tc>
        <w:tc>
          <w:tcPr>
            <w:tcW w:w="1295" w:type="dxa"/>
            <w:noWrap/>
            <w:hideMark/>
          </w:tcPr>
          <w:p w14:paraId="0D42325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3F92FB91"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04C9C518"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r>
      <w:tr w:rsidR="0055158E" w:rsidRPr="0055158E" w14:paraId="101C229F" w14:textId="77777777" w:rsidTr="00C4126B">
        <w:trPr>
          <w:trHeight w:val="300"/>
          <w:jc w:val="center"/>
        </w:trPr>
        <w:tc>
          <w:tcPr>
            <w:tcW w:w="993" w:type="dxa"/>
            <w:noWrap/>
            <w:hideMark/>
          </w:tcPr>
          <w:p w14:paraId="0CDA3339"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w:t>
            </w:r>
          </w:p>
        </w:tc>
        <w:tc>
          <w:tcPr>
            <w:tcW w:w="4261" w:type="dxa"/>
            <w:noWrap/>
            <w:hideMark/>
          </w:tcPr>
          <w:p w14:paraId="29EBC170"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семенники и маточники кормовых</w:t>
            </w:r>
          </w:p>
        </w:tc>
        <w:tc>
          <w:tcPr>
            <w:tcW w:w="1295" w:type="dxa"/>
            <w:noWrap/>
            <w:hideMark/>
          </w:tcPr>
          <w:p w14:paraId="5468B436"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4FD6633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6EAA236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r>
      <w:tr w:rsidR="0055158E" w:rsidRPr="0055158E" w14:paraId="27CF6875" w14:textId="77777777" w:rsidTr="00C4126B">
        <w:trPr>
          <w:trHeight w:val="300"/>
          <w:jc w:val="center"/>
        </w:trPr>
        <w:tc>
          <w:tcPr>
            <w:tcW w:w="993" w:type="dxa"/>
            <w:noWrap/>
            <w:hideMark/>
          </w:tcPr>
          <w:p w14:paraId="2268F44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3</w:t>
            </w:r>
          </w:p>
        </w:tc>
        <w:tc>
          <w:tcPr>
            <w:tcW w:w="4261" w:type="dxa"/>
            <w:noWrap/>
            <w:hideMark/>
          </w:tcPr>
          <w:p w14:paraId="2F6FD1F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кукуруза на кормовые цели</w:t>
            </w:r>
          </w:p>
        </w:tc>
        <w:tc>
          <w:tcPr>
            <w:tcW w:w="1295" w:type="dxa"/>
            <w:noWrap/>
            <w:hideMark/>
          </w:tcPr>
          <w:p w14:paraId="6FD77EF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843,6</w:t>
            </w:r>
          </w:p>
        </w:tc>
        <w:tc>
          <w:tcPr>
            <w:tcW w:w="1559" w:type="dxa"/>
            <w:noWrap/>
            <w:hideMark/>
          </w:tcPr>
          <w:p w14:paraId="392FDD4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827,9</w:t>
            </w:r>
          </w:p>
        </w:tc>
        <w:tc>
          <w:tcPr>
            <w:tcW w:w="778" w:type="dxa"/>
            <w:noWrap/>
            <w:hideMark/>
          </w:tcPr>
          <w:p w14:paraId="7C496C5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98</w:t>
            </w:r>
          </w:p>
        </w:tc>
      </w:tr>
      <w:tr w:rsidR="0055158E" w:rsidRPr="0055158E" w14:paraId="56B9904D" w14:textId="77777777" w:rsidTr="00C4126B">
        <w:trPr>
          <w:trHeight w:val="300"/>
          <w:jc w:val="center"/>
        </w:trPr>
        <w:tc>
          <w:tcPr>
            <w:tcW w:w="993" w:type="dxa"/>
            <w:noWrap/>
            <w:hideMark/>
          </w:tcPr>
          <w:p w14:paraId="5AE7125D"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4</w:t>
            </w:r>
          </w:p>
        </w:tc>
        <w:tc>
          <w:tcPr>
            <w:tcW w:w="4261" w:type="dxa"/>
            <w:noWrap/>
            <w:hideMark/>
          </w:tcPr>
          <w:p w14:paraId="6DB86D06"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культуры кормовые на силос(без кукурузы)</w:t>
            </w:r>
          </w:p>
        </w:tc>
        <w:tc>
          <w:tcPr>
            <w:tcW w:w="1295" w:type="dxa"/>
            <w:noWrap/>
            <w:hideMark/>
          </w:tcPr>
          <w:p w14:paraId="573B66F4"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 </w:t>
            </w:r>
          </w:p>
        </w:tc>
        <w:tc>
          <w:tcPr>
            <w:tcW w:w="1559" w:type="dxa"/>
            <w:noWrap/>
            <w:hideMark/>
          </w:tcPr>
          <w:p w14:paraId="1CE98E83"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 </w:t>
            </w:r>
          </w:p>
        </w:tc>
        <w:tc>
          <w:tcPr>
            <w:tcW w:w="778" w:type="dxa"/>
            <w:noWrap/>
            <w:hideMark/>
          </w:tcPr>
          <w:p w14:paraId="470CF255"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 </w:t>
            </w:r>
          </w:p>
        </w:tc>
      </w:tr>
      <w:tr w:rsidR="0055158E" w:rsidRPr="0055158E" w14:paraId="5CFA3A57" w14:textId="77777777" w:rsidTr="00C4126B">
        <w:trPr>
          <w:trHeight w:val="300"/>
          <w:jc w:val="center"/>
        </w:trPr>
        <w:tc>
          <w:tcPr>
            <w:tcW w:w="993" w:type="dxa"/>
            <w:noWrap/>
            <w:hideMark/>
          </w:tcPr>
          <w:p w14:paraId="27E1C99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w:t>
            </w:r>
          </w:p>
        </w:tc>
        <w:tc>
          <w:tcPr>
            <w:tcW w:w="4261" w:type="dxa"/>
            <w:noWrap/>
            <w:hideMark/>
          </w:tcPr>
          <w:p w14:paraId="1C007E9A"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однолетние травы</w:t>
            </w:r>
          </w:p>
        </w:tc>
        <w:tc>
          <w:tcPr>
            <w:tcW w:w="1295" w:type="dxa"/>
            <w:noWrap/>
            <w:hideMark/>
          </w:tcPr>
          <w:p w14:paraId="5A05A95E"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504,7</w:t>
            </w:r>
          </w:p>
        </w:tc>
        <w:tc>
          <w:tcPr>
            <w:tcW w:w="1559" w:type="dxa"/>
            <w:noWrap/>
            <w:hideMark/>
          </w:tcPr>
          <w:p w14:paraId="263F69AB"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516,9</w:t>
            </w:r>
          </w:p>
        </w:tc>
        <w:tc>
          <w:tcPr>
            <w:tcW w:w="778" w:type="dxa"/>
            <w:noWrap/>
            <w:hideMark/>
          </w:tcPr>
          <w:p w14:paraId="69C59BE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102</w:t>
            </w:r>
          </w:p>
        </w:tc>
      </w:tr>
      <w:tr w:rsidR="0055158E" w:rsidRPr="0055158E" w14:paraId="5EB16FBD" w14:textId="77777777" w:rsidTr="00C4126B">
        <w:trPr>
          <w:trHeight w:val="300"/>
          <w:jc w:val="center"/>
        </w:trPr>
        <w:tc>
          <w:tcPr>
            <w:tcW w:w="993" w:type="dxa"/>
            <w:noWrap/>
            <w:hideMark/>
          </w:tcPr>
          <w:p w14:paraId="069D0482"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6</w:t>
            </w:r>
          </w:p>
        </w:tc>
        <w:tc>
          <w:tcPr>
            <w:tcW w:w="4261" w:type="dxa"/>
            <w:noWrap/>
            <w:hideMark/>
          </w:tcPr>
          <w:p w14:paraId="50C2AE17"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многолетние травы текущего года</w:t>
            </w:r>
          </w:p>
        </w:tc>
        <w:tc>
          <w:tcPr>
            <w:tcW w:w="1295" w:type="dxa"/>
            <w:noWrap/>
            <w:hideMark/>
          </w:tcPr>
          <w:p w14:paraId="579D9167"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184,3</w:t>
            </w:r>
          </w:p>
        </w:tc>
        <w:tc>
          <w:tcPr>
            <w:tcW w:w="1559" w:type="dxa"/>
            <w:noWrap/>
            <w:hideMark/>
          </w:tcPr>
          <w:p w14:paraId="52E00F9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149,1</w:t>
            </w:r>
          </w:p>
        </w:tc>
        <w:tc>
          <w:tcPr>
            <w:tcW w:w="778" w:type="dxa"/>
            <w:noWrap/>
            <w:hideMark/>
          </w:tcPr>
          <w:p w14:paraId="78C2A7EF"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81</w:t>
            </w:r>
          </w:p>
        </w:tc>
      </w:tr>
      <w:tr w:rsidR="0055158E" w:rsidRPr="0055158E" w14:paraId="12ABFE82" w14:textId="77777777" w:rsidTr="00C4126B">
        <w:trPr>
          <w:trHeight w:val="300"/>
          <w:jc w:val="center"/>
        </w:trPr>
        <w:tc>
          <w:tcPr>
            <w:tcW w:w="993" w:type="dxa"/>
            <w:noWrap/>
            <w:hideMark/>
          </w:tcPr>
          <w:p w14:paraId="58187F7F"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4</w:t>
            </w:r>
          </w:p>
        </w:tc>
        <w:tc>
          <w:tcPr>
            <w:tcW w:w="4261" w:type="dxa"/>
            <w:noWrap/>
            <w:hideMark/>
          </w:tcPr>
          <w:p w14:paraId="3EE0232C"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многолетние травы прошлых лет</w:t>
            </w:r>
          </w:p>
        </w:tc>
        <w:tc>
          <w:tcPr>
            <w:tcW w:w="1295" w:type="dxa"/>
            <w:noWrap/>
            <w:hideMark/>
          </w:tcPr>
          <w:p w14:paraId="37B22860"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732,6</w:t>
            </w:r>
          </w:p>
        </w:tc>
        <w:tc>
          <w:tcPr>
            <w:tcW w:w="1559" w:type="dxa"/>
            <w:noWrap/>
            <w:hideMark/>
          </w:tcPr>
          <w:p w14:paraId="48C3B91A"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627,5</w:t>
            </w:r>
          </w:p>
        </w:tc>
        <w:tc>
          <w:tcPr>
            <w:tcW w:w="778" w:type="dxa"/>
            <w:noWrap/>
            <w:hideMark/>
          </w:tcPr>
          <w:p w14:paraId="17A0E633"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86</w:t>
            </w:r>
          </w:p>
        </w:tc>
      </w:tr>
      <w:tr w:rsidR="0055158E" w:rsidRPr="0055158E" w14:paraId="2B83C0DA" w14:textId="77777777" w:rsidTr="00C4126B">
        <w:trPr>
          <w:trHeight w:val="300"/>
          <w:jc w:val="center"/>
        </w:trPr>
        <w:tc>
          <w:tcPr>
            <w:tcW w:w="993" w:type="dxa"/>
            <w:noWrap/>
            <w:hideMark/>
          </w:tcPr>
          <w:p w14:paraId="6B4F7BB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w:t>
            </w:r>
          </w:p>
        </w:tc>
        <w:tc>
          <w:tcPr>
            <w:tcW w:w="4261" w:type="dxa"/>
            <w:noWrap/>
            <w:hideMark/>
          </w:tcPr>
          <w:p w14:paraId="634B22E7" w14:textId="77777777" w:rsidR="0055158E" w:rsidRPr="0055158E" w:rsidRDefault="0055158E" w:rsidP="0055158E">
            <w:pPr>
              <w:spacing w:after="0"/>
              <w:rPr>
                <w:rFonts w:ascii="Times New Roman" w:hAnsi="Times New Roman"/>
                <w:color w:val="000000"/>
              </w:rPr>
            </w:pPr>
            <w:r w:rsidRPr="0055158E">
              <w:rPr>
                <w:rFonts w:ascii="Times New Roman" w:hAnsi="Times New Roman"/>
                <w:color w:val="000000"/>
              </w:rPr>
              <w:t>прочие кормовые</w:t>
            </w:r>
          </w:p>
        </w:tc>
        <w:tc>
          <w:tcPr>
            <w:tcW w:w="1295" w:type="dxa"/>
            <w:noWrap/>
            <w:hideMark/>
          </w:tcPr>
          <w:p w14:paraId="5486F3EC"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1559" w:type="dxa"/>
            <w:noWrap/>
            <w:hideMark/>
          </w:tcPr>
          <w:p w14:paraId="5848962D"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c>
          <w:tcPr>
            <w:tcW w:w="778" w:type="dxa"/>
            <w:noWrap/>
            <w:hideMark/>
          </w:tcPr>
          <w:p w14:paraId="73B61655" w14:textId="77777777" w:rsidR="0055158E" w:rsidRPr="0055158E" w:rsidRDefault="0055158E" w:rsidP="0055158E">
            <w:pPr>
              <w:spacing w:after="0"/>
              <w:jc w:val="center"/>
              <w:rPr>
                <w:rFonts w:ascii="Times New Roman" w:hAnsi="Times New Roman"/>
                <w:color w:val="000000"/>
              </w:rPr>
            </w:pPr>
            <w:r w:rsidRPr="0055158E">
              <w:rPr>
                <w:rFonts w:ascii="Times New Roman" w:hAnsi="Times New Roman"/>
                <w:color w:val="000000"/>
              </w:rPr>
              <w:t> </w:t>
            </w:r>
          </w:p>
        </w:tc>
      </w:tr>
      <w:tr w:rsidR="0055158E" w:rsidRPr="0055158E" w14:paraId="04488707" w14:textId="77777777" w:rsidTr="00C4126B">
        <w:trPr>
          <w:trHeight w:val="300"/>
          <w:jc w:val="center"/>
        </w:trPr>
        <w:tc>
          <w:tcPr>
            <w:tcW w:w="5254" w:type="dxa"/>
            <w:gridSpan w:val="2"/>
            <w:noWrap/>
            <w:hideMark/>
          </w:tcPr>
          <w:p w14:paraId="788A3C57"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Яровые культуры всего</w:t>
            </w:r>
          </w:p>
        </w:tc>
        <w:tc>
          <w:tcPr>
            <w:tcW w:w="1295" w:type="dxa"/>
            <w:noWrap/>
            <w:hideMark/>
          </w:tcPr>
          <w:p w14:paraId="6A39CAF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29 486,6</w:t>
            </w:r>
          </w:p>
        </w:tc>
        <w:tc>
          <w:tcPr>
            <w:tcW w:w="1559" w:type="dxa"/>
            <w:noWrap/>
            <w:hideMark/>
          </w:tcPr>
          <w:p w14:paraId="462B6AC6" w14:textId="77777777" w:rsidR="0055158E" w:rsidRPr="0055158E" w:rsidRDefault="0055158E" w:rsidP="0055158E">
            <w:pPr>
              <w:spacing w:after="0"/>
              <w:jc w:val="right"/>
              <w:rPr>
                <w:rFonts w:ascii="Times New Roman" w:hAnsi="Times New Roman"/>
                <w:b/>
                <w:bCs/>
                <w:color w:val="000000"/>
              </w:rPr>
            </w:pPr>
            <w:r w:rsidRPr="0055158E">
              <w:rPr>
                <w:rFonts w:ascii="Times New Roman" w:hAnsi="Times New Roman"/>
                <w:b/>
                <w:bCs/>
                <w:color w:val="000000"/>
              </w:rPr>
              <w:t>31331,8</w:t>
            </w:r>
          </w:p>
        </w:tc>
        <w:tc>
          <w:tcPr>
            <w:tcW w:w="778" w:type="dxa"/>
            <w:noWrap/>
            <w:hideMark/>
          </w:tcPr>
          <w:p w14:paraId="0AAC0500"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104</w:t>
            </w:r>
          </w:p>
        </w:tc>
      </w:tr>
      <w:tr w:rsidR="0055158E" w:rsidRPr="0055158E" w14:paraId="268F7ED0" w14:textId="77777777" w:rsidTr="00C4126B">
        <w:trPr>
          <w:trHeight w:val="314"/>
          <w:jc w:val="center"/>
        </w:trPr>
        <w:tc>
          <w:tcPr>
            <w:tcW w:w="5254" w:type="dxa"/>
            <w:gridSpan w:val="2"/>
            <w:noWrap/>
            <w:hideMark/>
          </w:tcPr>
          <w:p w14:paraId="6D70C998"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Озимые культуры всего</w:t>
            </w:r>
          </w:p>
        </w:tc>
        <w:tc>
          <w:tcPr>
            <w:tcW w:w="1295" w:type="dxa"/>
            <w:noWrap/>
            <w:hideMark/>
          </w:tcPr>
          <w:p w14:paraId="1AF2B2F3"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 xml:space="preserve">    24 998,7   </w:t>
            </w:r>
          </w:p>
        </w:tc>
        <w:tc>
          <w:tcPr>
            <w:tcW w:w="1559" w:type="dxa"/>
            <w:noWrap/>
            <w:hideMark/>
          </w:tcPr>
          <w:p w14:paraId="6BC7C8F3" w14:textId="77777777" w:rsidR="0055158E" w:rsidRPr="0055158E" w:rsidRDefault="0055158E" w:rsidP="0055158E">
            <w:pPr>
              <w:spacing w:after="0"/>
              <w:jc w:val="right"/>
              <w:rPr>
                <w:rFonts w:ascii="Times New Roman" w:hAnsi="Times New Roman"/>
                <w:b/>
                <w:bCs/>
                <w:color w:val="000000"/>
              </w:rPr>
            </w:pPr>
            <w:r w:rsidRPr="0055158E">
              <w:rPr>
                <w:rFonts w:ascii="Times New Roman" w:hAnsi="Times New Roman"/>
                <w:b/>
                <w:bCs/>
                <w:color w:val="000000"/>
              </w:rPr>
              <w:t>22658,1</w:t>
            </w:r>
          </w:p>
        </w:tc>
        <w:tc>
          <w:tcPr>
            <w:tcW w:w="778" w:type="dxa"/>
            <w:noWrap/>
            <w:hideMark/>
          </w:tcPr>
          <w:p w14:paraId="6A7506B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93</w:t>
            </w:r>
          </w:p>
        </w:tc>
      </w:tr>
      <w:tr w:rsidR="0055158E" w:rsidRPr="0055158E" w14:paraId="633F73D2" w14:textId="77777777" w:rsidTr="00C4126B">
        <w:trPr>
          <w:trHeight w:val="560"/>
          <w:jc w:val="center"/>
        </w:trPr>
        <w:tc>
          <w:tcPr>
            <w:tcW w:w="5254" w:type="dxa"/>
            <w:gridSpan w:val="2"/>
            <w:hideMark/>
          </w:tcPr>
          <w:p w14:paraId="6A00AD5A"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Всего посеяно сельскохозяйственных культур (</w:t>
            </w:r>
            <w:r w:rsidRPr="0055158E">
              <w:rPr>
                <w:rFonts w:ascii="Times New Roman" w:hAnsi="Times New Roman"/>
                <w:color w:val="000000"/>
              </w:rPr>
              <w:t>общая площадь посева озимых (за вычетом гибели)</w:t>
            </w:r>
            <w:r w:rsidRPr="0055158E">
              <w:rPr>
                <w:rFonts w:ascii="Times New Roman" w:hAnsi="Times New Roman"/>
                <w:b/>
                <w:bCs/>
                <w:color w:val="000000"/>
              </w:rPr>
              <w:t xml:space="preserve"> </w:t>
            </w:r>
            <w:r w:rsidRPr="0055158E">
              <w:rPr>
                <w:rFonts w:ascii="Times New Roman" w:hAnsi="Times New Roman"/>
                <w:color w:val="000000"/>
              </w:rPr>
              <w:t>и яровых под урожай текущего года</w:t>
            </w:r>
            <w:r w:rsidRPr="0055158E">
              <w:rPr>
                <w:rFonts w:ascii="Times New Roman" w:hAnsi="Times New Roman"/>
                <w:b/>
                <w:bCs/>
                <w:color w:val="000000"/>
              </w:rPr>
              <w:t>)</w:t>
            </w:r>
            <w:r w:rsidRPr="0055158E">
              <w:rPr>
                <w:rFonts w:ascii="Times New Roman" w:hAnsi="Times New Roman"/>
                <w:color w:val="000000"/>
              </w:rPr>
              <w:t xml:space="preserve">  </w:t>
            </w:r>
          </w:p>
        </w:tc>
        <w:tc>
          <w:tcPr>
            <w:tcW w:w="1295" w:type="dxa"/>
            <w:noWrap/>
            <w:hideMark/>
          </w:tcPr>
          <w:p w14:paraId="370753F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54 485,3</w:t>
            </w:r>
          </w:p>
        </w:tc>
        <w:tc>
          <w:tcPr>
            <w:tcW w:w="1559" w:type="dxa"/>
            <w:noWrap/>
            <w:hideMark/>
          </w:tcPr>
          <w:p w14:paraId="2F2C6D9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53 989,9</w:t>
            </w:r>
          </w:p>
        </w:tc>
        <w:tc>
          <w:tcPr>
            <w:tcW w:w="778" w:type="dxa"/>
            <w:noWrap/>
            <w:hideMark/>
          </w:tcPr>
          <w:p w14:paraId="56750B4D"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99</w:t>
            </w:r>
          </w:p>
        </w:tc>
      </w:tr>
      <w:tr w:rsidR="0055158E" w:rsidRPr="0055158E" w14:paraId="77A88353" w14:textId="77777777" w:rsidTr="00C4126B">
        <w:trPr>
          <w:trHeight w:val="315"/>
          <w:jc w:val="center"/>
        </w:trPr>
        <w:tc>
          <w:tcPr>
            <w:tcW w:w="5254" w:type="dxa"/>
            <w:gridSpan w:val="2"/>
            <w:hideMark/>
          </w:tcPr>
          <w:p w14:paraId="144B19E1"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Площадь сельскохозяйственных угодий</w:t>
            </w:r>
          </w:p>
        </w:tc>
        <w:tc>
          <w:tcPr>
            <w:tcW w:w="1295" w:type="dxa"/>
            <w:noWrap/>
            <w:hideMark/>
          </w:tcPr>
          <w:p w14:paraId="202C975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c>
          <w:tcPr>
            <w:tcW w:w="1559" w:type="dxa"/>
            <w:noWrap/>
            <w:hideMark/>
          </w:tcPr>
          <w:p w14:paraId="69B7C7B0"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 xml:space="preserve">       55 557,5   </w:t>
            </w:r>
          </w:p>
        </w:tc>
        <w:tc>
          <w:tcPr>
            <w:tcW w:w="778" w:type="dxa"/>
            <w:noWrap/>
            <w:hideMark/>
          </w:tcPr>
          <w:p w14:paraId="4A74A346"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r>
      <w:tr w:rsidR="0055158E" w:rsidRPr="0055158E" w14:paraId="5A762E9E" w14:textId="77777777" w:rsidTr="00C4126B">
        <w:trPr>
          <w:trHeight w:val="165"/>
          <w:jc w:val="center"/>
        </w:trPr>
        <w:tc>
          <w:tcPr>
            <w:tcW w:w="5254" w:type="dxa"/>
            <w:gridSpan w:val="2"/>
            <w:noWrap/>
            <w:hideMark/>
          </w:tcPr>
          <w:p w14:paraId="16C3119F"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Площадь пашни</w:t>
            </w:r>
          </w:p>
        </w:tc>
        <w:tc>
          <w:tcPr>
            <w:tcW w:w="1295" w:type="dxa"/>
            <w:noWrap/>
            <w:hideMark/>
          </w:tcPr>
          <w:p w14:paraId="5487CE0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c>
          <w:tcPr>
            <w:tcW w:w="1559" w:type="dxa"/>
            <w:noWrap/>
            <w:hideMark/>
          </w:tcPr>
          <w:p w14:paraId="78F72D5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54536,9</w:t>
            </w:r>
          </w:p>
        </w:tc>
        <w:tc>
          <w:tcPr>
            <w:tcW w:w="778" w:type="dxa"/>
            <w:noWrap/>
            <w:hideMark/>
          </w:tcPr>
          <w:p w14:paraId="3D936428"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r>
      <w:tr w:rsidR="0055158E" w:rsidRPr="0055158E" w14:paraId="2C5BFC51" w14:textId="77777777" w:rsidTr="00C4126B">
        <w:trPr>
          <w:trHeight w:val="300"/>
          <w:jc w:val="center"/>
        </w:trPr>
        <w:tc>
          <w:tcPr>
            <w:tcW w:w="5254" w:type="dxa"/>
            <w:gridSpan w:val="2"/>
            <w:hideMark/>
          </w:tcPr>
          <w:p w14:paraId="02E7464F"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Незасеянная площадь,</w:t>
            </w:r>
          </w:p>
        </w:tc>
        <w:tc>
          <w:tcPr>
            <w:tcW w:w="1295" w:type="dxa"/>
            <w:noWrap/>
            <w:hideMark/>
          </w:tcPr>
          <w:p w14:paraId="7D80EF2E"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c>
          <w:tcPr>
            <w:tcW w:w="1559" w:type="dxa"/>
            <w:noWrap/>
            <w:hideMark/>
          </w:tcPr>
          <w:p w14:paraId="5664B78A"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547</w:t>
            </w:r>
          </w:p>
        </w:tc>
        <w:tc>
          <w:tcPr>
            <w:tcW w:w="778" w:type="dxa"/>
            <w:noWrap/>
            <w:hideMark/>
          </w:tcPr>
          <w:p w14:paraId="70E21567"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r>
      <w:tr w:rsidR="0055158E" w:rsidRPr="0055158E" w14:paraId="119D4890" w14:textId="77777777" w:rsidTr="00C4126B">
        <w:trPr>
          <w:trHeight w:val="159"/>
          <w:jc w:val="center"/>
        </w:trPr>
        <w:tc>
          <w:tcPr>
            <w:tcW w:w="5254" w:type="dxa"/>
            <w:gridSpan w:val="2"/>
            <w:noWrap/>
            <w:hideMark/>
          </w:tcPr>
          <w:p w14:paraId="5FEB787B" w14:textId="77777777" w:rsidR="0055158E" w:rsidRPr="0055158E" w:rsidRDefault="0055158E" w:rsidP="0055158E">
            <w:pPr>
              <w:spacing w:after="0"/>
              <w:rPr>
                <w:rFonts w:ascii="Times New Roman" w:hAnsi="Times New Roman"/>
                <w:b/>
                <w:bCs/>
                <w:color w:val="000000"/>
              </w:rPr>
            </w:pPr>
            <w:r w:rsidRPr="0055158E">
              <w:rPr>
                <w:rFonts w:ascii="Times New Roman" w:hAnsi="Times New Roman"/>
                <w:b/>
                <w:bCs/>
                <w:color w:val="000000"/>
              </w:rPr>
              <w:t>в т.ч. черный пар</w:t>
            </w:r>
          </w:p>
        </w:tc>
        <w:tc>
          <w:tcPr>
            <w:tcW w:w="1295" w:type="dxa"/>
            <w:noWrap/>
            <w:hideMark/>
          </w:tcPr>
          <w:p w14:paraId="6779E458"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c>
          <w:tcPr>
            <w:tcW w:w="1559" w:type="dxa"/>
            <w:noWrap/>
            <w:hideMark/>
          </w:tcPr>
          <w:p w14:paraId="4A39DFC1"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532,7</w:t>
            </w:r>
          </w:p>
        </w:tc>
        <w:tc>
          <w:tcPr>
            <w:tcW w:w="778" w:type="dxa"/>
            <w:noWrap/>
            <w:hideMark/>
          </w:tcPr>
          <w:p w14:paraId="2949DC83" w14:textId="77777777" w:rsidR="0055158E" w:rsidRPr="0055158E" w:rsidRDefault="0055158E" w:rsidP="0055158E">
            <w:pPr>
              <w:spacing w:after="0"/>
              <w:jc w:val="center"/>
              <w:rPr>
                <w:rFonts w:ascii="Times New Roman" w:hAnsi="Times New Roman"/>
                <w:b/>
                <w:bCs/>
                <w:color w:val="000000"/>
              </w:rPr>
            </w:pPr>
            <w:r w:rsidRPr="0055158E">
              <w:rPr>
                <w:rFonts w:ascii="Times New Roman" w:hAnsi="Times New Roman"/>
                <w:b/>
                <w:bCs/>
                <w:color w:val="000000"/>
              </w:rPr>
              <w:t>*</w:t>
            </w:r>
          </w:p>
        </w:tc>
      </w:tr>
    </w:tbl>
    <w:p w14:paraId="14CE0684" w14:textId="4D802B56" w:rsidR="00BC5B0B" w:rsidRDefault="00BC5B0B" w:rsidP="00EE520C">
      <w:pPr>
        <w:spacing w:after="0"/>
        <w:jc w:val="center"/>
        <w:rPr>
          <w:rFonts w:ascii="Times New Roman" w:hAnsi="Times New Roman"/>
          <w:b/>
          <w:color w:val="000000"/>
          <w:sz w:val="28"/>
          <w:szCs w:val="28"/>
        </w:rPr>
      </w:pPr>
    </w:p>
    <w:p w14:paraId="17177ECB" w14:textId="77777777" w:rsidR="0055158E" w:rsidRPr="00D502DB" w:rsidRDefault="0055158E" w:rsidP="00D502DB">
      <w:pPr>
        <w:spacing w:after="0"/>
        <w:ind w:firstLine="709"/>
        <w:jc w:val="both"/>
        <w:rPr>
          <w:rFonts w:ascii="Times New Roman" w:hAnsi="Times New Roman"/>
          <w:sz w:val="28"/>
          <w:szCs w:val="28"/>
        </w:rPr>
      </w:pPr>
      <w:r w:rsidRPr="00D502DB">
        <w:rPr>
          <w:rFonts w:ascii="Times New Roman" w:hAnsi="Times New Roman"/>
          <w:sz w:val="28"/>
          <w:szCs w:val="28"/>
        </w:rPr>
        <w:t xml:space="preserve">Из данных таблицы видно, что основными сельскохозяйственными культурами, выращиваемыми нашими хозяйствами, в 2024 году, являются: озимая пшеница на площади 19493  га, кукуруза на зерно на площади 8602,6 га, яровой ячмень 1651,5 га, подсолнечник на площади 15 052,4 га, озимый рапс на площади 2100,1 га и горчица 1034,2 га. Общая площадь данных </w:t>
      </w:r>
      <w:r w:rsidRPr="00D502DB">
        <w:rPr>
          <w:rFonts w:ascii="Times New Roman" w:hAnsi="Times New Roman"/>
          <w:sz w:val="28"/>
          <w:szCs w:val="28"/>
        </w:rPr>
        <w:lastRenderedPageBreak/>
        <w:t xml:space="preserve">культур составляет 47 933,8 га или  89% от общей посевной площади. Площадь кормовых культур составляет 2121,4 га или 4% от общей площади посевов. Все остальные сельскохозяйственные культуры, выращиваемые нашими хозяйствами составляют 7% от общей площади посевов. </w:t>
      </w:r>
    </w:p>
    <w:p w14:paraId="7B67EE6F" w14:textId="77777777" w:rsidR="0055158E" w:rsidRPr="00D502DB" w:rsidRDefault="0055158E" w:rsidP="00D502DB">
      <w:pPr>
        <w:spacing w:after="0"/>
        <w:ind w:firstLine="709"/>
        <w:jc w:val="both"/>
        <w:rPr>
          <w:rFonts w:ascii="Times New Roman" w:hAnsi="Times New Roman"/>
          <w:sz w:val="28"/>
          <w:szCs w:val="28"/>
        </w:rPr>
      </w:pPr>
      <w:r w:rsidRPr="00D502DB">
        <w:rPr>
          <w:rFonts w:ascii="Times New Roman" w:hAnsi="Times New Roman"/>
          <w:sz w:val="28"/>
          <w:szCs w:val="28"/>
        </w:rPr>
        <w:t>Такие хозяйства как ООО «Митбор», ООО «Петролюкс», ООО «Рист», ООО «Агро Ралком», ООО «Строены», ООО «Славград», «Фальт-агро» и некоторые другие приобрели и используют современные посевные комплексы, позволяющие проводить сев с минимальной обработкой почвы, повысить сохранность влаги, уменьшить вынос элементов питания.</w:t>
      </w:r>
    </w:p>
    <w:p w14:paraId="5D331D78" w14:textId="77777777" w:rsidR="0055158E" w:rsidRPr="00D502DB" w:rsidRDefault="0055158E" w:rsidP="00D502DB">
      <w:pPr>
        <w:spacing w:after="0"/>
        <w:ind w:firstLine="709"/>
        <w:jc w:val="both"/>
        <w:rPr>
          <w:rFonts w:ascii="Times New Roman" w:hAnsi="Times New Roman"/>
          <w:sz w:val="28"/>
          <w:szCs w:val="28"/>
        </w:rPr>
      </w:pPr>
      <w:r w:rsidRPr="00D502DB">
        <w:rPr>
          <w:rFonts w:ascii="Times New Roman" w:hAnsi="Times New Roman"/>
          <w:sz w:val="28"/>
          <w:szCs w:val="28"/>
        </w:rPr>
        <w:t>В ходе весенне-полевых работ, были подкормлены азотосодержащими удобрениями:  озимая пшеница на площади 14963,1 га или 77 % от общей площади посевов, озимый ячмень на площади 771,6 га или 100% от общей площади посевов, озимого рапса на площади 2100,1 га или 100% от общей площади посевов. В 2023 году не удалось подкормить 100% площади посевов озимых культур в связи с возникшими трудностями в приобретении удобрений хозяйствами.</w:t>
      </w:r>
    </w:p>
    <w:p w14:paraId="0CFE7C42" w14:textId="77777777" w:rsidR="0055158E" w:rsidRPr="00D502DB" w:rsidRDefault="0055158E" w:rsidP="00D502DB">
      <w:pPr>
        <w:spacing w:after="0"/>
        <w:ind w:firstLine="709"/>
        <w:jc w:val="both"/>
        <w:rPr>
          <w:rFonts w:ascii="Times New Roman" w:hAnsi="Times New Roman"/>
          <w:sz w:val="28"/>
          <w:szCs w:val="28"/>
        </w:rPr>
      </w:pPr>
      <w:r w:rsidRPr="00D502DB">
        <w:rPr>
          <w:rFonts w:ascii="Times New Roman" w:hAnsi="Times New Roman"/>
          <w:sz w:val="28"/>
          <w:szCs w:val="28"/>
        </w:rPr>
        <w:t>В 2024 году согласно информации Рыбницкого филиала ГУП «Республиканские оросительные системы» планируется довести площадь  орошаемых земель до  5642 га, что на 9% больше чем в 2023 году. В настоящее время, внедрение орошения на своих участках, является одним из важнейших направлений работы наших землепользователей, в результате чего можно будет получать стабильные, хорошие урожаи сельскохозяйственных культур.</w:t>
      </w:r>
    </w:p>
    <w:p w14:paraId="19F1A687" w14:textId="4B4267B4" w:rsidR="0055158E" w:rsidRDefault="0055158E" w:rsidP="00D502DB">
      <w:pPr>
        <w:spacing w:after="0"/>
        <w:ind w:firstLine="709"/>
        <w:jc w:val="both"/>
        <w:rPr>
          <w:rFonts w:ascii="Times New Roman" w:hAnsi="Times New Roman"/>
          <w:sz w:val="28"/>
          <w:szCs w:val="28"/>
        </w:rPr>
      </w:pPr>
      <w:r w:rsidRPr="00D502DB">
        <w:rPr>
          <w:rFonts w:ascii="Times New Roman" w:hAnsi="Times New Roman"/>
          <w:sz w:val="28"/>
          <w:szCs w:val="28"/>
        </w:rPr>
        <w:t xml:space="preserve">В этом году уборка зерновых культур началась 17 июня, первыми к убирке урожая озимого ячменя приступили в ООО «Митбор», ООО «Строенцы». </w:t>
      </w:r>
    </w:p>
    <w:p w14:paraId="4D914918" w14:textId="4B8A0677" w:rsidR="00772A7D" w:rsidRDefault="00772A7D" w:rsidP="00772A7D">
      <w:pPr>
        <w:spacing w:after="0"/>
        <w:ind w:firstLine="709"/>
        <w:jc w:val="center"/>
        <w:rPr>
          <w:rFonts w:ascii="Times New Roman" w:hAnsi="Times New Roman"/>
          <w:b/>
          <w:sz w:val="24"/>
          <w:szCs w:val="24"/>
        </w:rPr>
      </w:pPr>
      <w:r w:rsidRPr="00D502DB">
        <w:rPr>
          <w:rFonts w:ascii="Times New Roman" w:hAnsi="Times New Roman"/>
          <w:b/>
          <w:sz w:val="24"/>
          <w:szCs w:val="24"/>
        </w:rPr>
        <w:t xml:space="preserve">Оперативная информация о собранном урожае  сельскохозяйственных культур в Рыбницком районе по состоянию на </w:t>
      </w:r>
      <w:r>
        <w:rPr>
          <w:rFonts w:ascii="Times New Roman" w:hAnsi="Times New Roman"/>
          <w:b/>
          <w:sz w:val="24"/>
          <w:szCs w:val="24"/>
        </w:rPr>
        <w:t>30</w:t>
      </w:r>
      <w:r w:rsidRPr="00D502DB">
        <w:rPr>
          <w:rFonts w:ascii="Times New Roman" w:hAnsi="Times New Roman"/>
          <w:b/>
          <w:sz w:val="24"/>
          <w:szCs w:val="24"/>
        </w:rPr>
        <w:t>.0</w:t>
      </w:r>
      <w:r>
        <w:rPr>
          <w:rFonts w:ascii="Times New Roman" w:hAnsi="Times New Roman"/>
          <w:b/>
          <w:sz w:val="24"/>
          <w:szCs w:val="24"/>
        </w:rPr>
        <w:t>6</w:t>
      </w:r>
      <w:r w:rsidRPr="00D502DB">
        <w:rPr>
          <w:rFonts w:ascii="Times New Roman" w:hAnsi="Times New Roman"/>
          <w:b/>
          <w:sz w:val="24"/>
          <w:szCs w:val="24"/>
        </w:rPr>
        <w:t>.2024г.</w:t>
      </w:r>
    </w:p>
    <w:tbl>
      <w:tblPr>
        <w:tblW w:w="9428" w:type="dxa"/>
        <w:tblLook w:val="04A0" w:firstRow="1" w:lastRow="0" w:firstColumn="1" w:lastColumn="0" w:noHBand="0" w:noVBand="1"/>
      </w:tblPr>
      <w:tblGrid>
        <w:gridCol w:w="2878"/>
        <w:gridCol w:w="1110"/>
        <w:gridCol w:w="1249"/>
        <w:gridCol w:w="972"/>
        <w:gridCol w:w="693"/>
        <w:gridCol w:w="1110"/>
        <w:gridCol w:w="1416"/>
      </w:tblGrid>
      <w:tr w:rsidR="00772A7D" w:rsidRPr="00772A7D" w14:paraId="3EDB5E67" w14:textId="77777777" w:rsidTr="00772A7D">
        <w:trPr>
          <w:trHeight w:val="231"/>
          <w:tblHeader/>
        </w:trPr>
        <w:tc>
          <w:tcPr>
            <w:tcW w:w="28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FC499B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Наименование культур</w:t>
            </w:r>
          </w:p>
        </w:tc>
        <w:tc>
          <w:tcPr>
            <w:tcW w:w="11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449CCA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Посевная площадь, га (площадь посадки)</w:t>
            </w:r>
          </w:p>
        </w:tc>
        <w:tc>
          <w:tcPr>
            <w:tcW w:w="124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E3C43C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Площадь уборки, га</w:t>
            </w:r>
          </w:p>
        </w:tc>
        <w:tc>
          <w:tcPr>
            <w:tcW w:w="1665" w:type="dxa"/>
            <w:gridSpan w:val="2"/>
            <w:tcBorders>
              <w:top w:val="single" w:sz="8" w:space="0" w:color="auto"/>
              <w:left w:val="nil"/>
              <w:bottom w:val="single" w:sz="8" w:space="0" w:color="auto"/>
              <w:right w:val="single" w:sz="8" w:space="0" w:color="000000"/>
            </w:tcBorders>
            <w:shd w:val="clear" w:color="auto" w:fill="auto"/>
            <w:vAlign w:val="center"/>
            <w:hideMark/>
          </w:tcPr>
          <w:p w14:paraId="790237D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Убрано всего</w:t>
            </w:r>
          </w:p>
        </w:tc>
        <w:tc>
          <w:tcPr>
            <w:tcW w:w="11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524EC3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Собрано всего, тонн</w:t>
            </w:r>
          </w:p>
        </w:tc>
        <w:tc>
          <w:tcPr>
            <w:tcW w:w="140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4864A4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Урожайность, ц/га</w:t>
            </w:r>
          </w:p>
        </w:tc>
      </w:tr>
      <w:tr w:rsidR="00772A7D" w:rsidRPr="00772A7D" w14:paraId="49F7449A" w14:textId="77777777" w:rsidTr="00772A7D">
        <w:trPr>
          <w:trHeight w:val="917"/>
        </w:trPr>
        <w:tc>
          <w:tcPr>
            <w:tcW w:w="2890" w:type="dxa"/>
            <w:vMerge/>
            <w:tcBorders>
              <w:top w:val="single" w:sz="8" w:space="0" w:color="auto"/>
              <w:left w:val="single" w:sz="8" w:space="0" w:color="auto"/>
              <w:bottom w:val="single" w:sz="8" w:space="0" w:color="000000"/>
              <w:right w:val="single" w:sz="8" w:space="0" w:color="auto"/>
            </w:tcBorders>
            <w:vAlign w:val="center"/>
            <w:hideMark/>
          </w:tcPr>
          <w:p w14:paraId="00C17781"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p>
        </w:tc>
        <w:tc>
          <w:tcPr>
            <w:tcW w:w="1110" w:type="dxa"/>
            <w:vMerge/>
            <w:tcBorders>
              <w:top w:val="single" w:sz="8" w:space="0" w:color="auto"/>
              <w:left w:val="single" w:sz="8" w:space="0" w:color="auto"/>
              <w:bottom w:val="single" w:sz="8" w:space="0" w:color="000000"/>
              <w:right w:val="single" w:sz="8" w:space="0" w:color="auto"/>
            </w:tcBorders>
            <w:vAlign w:val="center"/>
            <w:hideMark/>
          </w:tcPr>
          <w:p w14:paraId="19123A6D"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p>
        </w:tc>
        <w:tc>
          <w:tcPr>
            <w:tcW w:w="1249" w:type="dxa"/>
            <w:vMerge/>
            <w:tcBorders>
              <w:top w:val="single" w:sz="8" w:space="0" w:color="auto"/>
              <w:left w:val="single" w:sz="8" w:space="0" w:color="auto"/>
              <w:bottom w:val="single" w:sz="8" w:space="0" w:color="000000"/>
              <w:right w:val="single" w:sz="8" w:space="0" w:color="auto"/>
            </w:tcBorders>
            <w:vAlign w:val="center"/>
            <w:hideMark/>
          </w:tcPr>
          <w:p w14:paraId="6B5821AA"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p>
        </w:tc>
        <w:tc>
          <w:tcPr>
            <w:tcW w:w="972" w:type="dxa"/>
            <w:tcBorders>
              <w:top w:val="nil"/>
              <w:left w:val="nil"/>
              <w:bottom w:val="single" w:sz="8" w:space="0" w:color="auto"/>
              <w:right w:val="single" w:sz="8" w:space="0" w:color="auto"/>
            </w:tcBorders>
            <w:shd w:val="clear" w:color="auto" w:fill="auto"/>
            <w:vAlign w:val="center"/>
            <w:hideMark/>
          </w:tcPr>
          <w:p w14:paraId="2F1079B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га</w:t>
            </w:r>
          </w:p>
        </w:tc>
        <w:tc>
          <w:tcPr>
            <w:tcW w:w="693" w:type="dxa"/>
            <w:tcBorders>
              <w:top w:val="nil"/>
              <w:left w:val="nil"/>
              <w:bottom w:val="single" w:sz="8" w:space="0" w:color="auto"/>
              <w:right w:val="single" w:sz="8" w:space="0" w:color="auto"/>
            </w:tcBorders>
            <w:shd w:val="clear" w:color="auto" w:fill="auto"/>
            <w:vAlign w:val="center"/>
            <w:hideMark/>
          </w:tcPr>
          <w:p w14:paraId="2619785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vMerge/>
            <w:tcBorders>
              <w:top w:val="single" w:sz="8" w:space="0" w:color="auto"/>
              <w:left w:val="single" w:sz="8" w:space="0" w:color="auto"/>
              <w:bottom w:val="single" w:sz="8" w:space="0" w:color="000000"/>
              <w:right w:val="single" w:sz="8" w:space="0" w:color="auto"/>
            </w:tcBorders>
            <w:vAlign w:val="center"/>
            <w:hideMark/>
          </w:tcPr>
          <w:p w14:paraId="3A2B1AF8"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p>
        </w:tc>
        <w:tc>
          <w:tcPr>
            <w:tcW w:w="1404" w:type="dxa"/>
            <w:vMerge/>
            <w:tcBorders>
              <w:top w:val="single" w:sz="8" w:space="0" w:color="auto"/>
              <w:left w:val="single" w:sz="8" w:space="0" w:color="auto"/>
              <w:bottom w:val="single" w:sz="8" w:space="0" w:color="000000"/>
              <w:right w:val="single" w:sz="8" w:space="0" w:color="auto"/>
            </w:tcBorders>
            <w:vAlign w:val="center"/>
            <w:hideMark/>
          </w:tcPr>
          <w:p w14:paraId="22B662C1"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p>
        </w:tc>
      </w:tr>
      <w:tr w:rsidR="00772A7D" w:rsidRPr="00772A7D" w14:paraId="453DA26E" w14:textId="77777777" w:rsidTr="00772A7D">
        <w:trPr>
          <w:trHeight w:val="231"/>
        </w:trPr>
        <w:tc>
          <w:tcPr>
            <w:tcW w:w="2890" w:type="dxa"/>
            <w:tcBorders>
              <w:top w:val="nil"/>
              <w:left w:val="single" w:sz="8" w:space="0" w:color="auto"/>
              <w:bottom w:val="single" w:sz="8" w:space="0" w:color="auto"/>
              <w:right w:val="nil"/>
            </w:tcBorders>
            <w:shd w:val="clear" w:color="auto" w:fill="auto"/>
            <w:vAlign w:val="center"/>
            <w:hideMark/>
          </w:tcPr>
          <w:p w14:paraId="2E0FB485"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 xml:space="preserve"> Зерновые и зернобобовые всего </w:t>
            </w:r>
          </w:p>
        </w:tc>
        <w:tc>
          <w:tcPr>
            <w:tcW w:w="1110" w:type="dxa"/>
            <w:tcBorders>
              <w:top w:val="nil"/>
              <w:left w:val="single" w:sz="8" w:space="0" w:color="auto"/>
              <w:bottom w:val="single" w:sz="8" w:space="0" w:color="auto"/>
              <w:right w:val="single" w:sz="8" w:space="0" w:color="auto"/>
            </w:tcBorders>
            <w:shd w:val="clear" w:color="auto" w:fill="auto"/>
            <w:vAlign w:val="center"/>
            <w:hideMark/>
          </w:tcPr>
          <w:p w14:paraId="2B8D0D5D"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32 490,50</w:t>
            </w:r>
          </w:p>
        </w:tc>
        <w:tc>
          <w:tcPr>
            <w:tcW w:w="1249" w:type="dxa"/>
            <w:tcBorders>
              <w:top w:val="nil"/>
              <w:left w:val="nil"/>
              <w:bottom w:val="single" w:sz="8" w:space="0" w:color="auto"/>
              <w:right w:val="single" w:sz="8" w:space="0" w:color="auto"/>
            </w:tcBorders>
            <w:shd w:val="clear" w:color="auto" w:fill="auto"/>
            <w:vAlign w:val="center"/>
            <w:hideMark/>
          </w:tcPr>
          <w:p w14:paraId="5D46615B"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32 490,50</w:t>
            </w:r>
          </w:p>
        </w:tc>
        <w:tc>
          <w:tcPr>
            <w:tcW w:w="972" w:type="dxa"/>
            <w:tcBorders>
              <w:top w:val="nil"/>
              <w:left w:val="nil"/>
              <w:bottom w:val="single" w:sz="8" w:space="0" w:color="auto"/>
              <w:right w:val="single" w:sz="8" w:space="0" w:color="auto"/>
            </w:tcBorders>
            <w:shd w:val="clear" w:color="auto" w:fill="auto"/>
            <w:vAlign w:val="center"/>
            <w:hideMark/>
          </w:tcPr>
          <w:p w14:paraId="7011BF37"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2 702,60</w:t>
            </w:r>
          </w:p>
        </w:tc>
        <w:tc>
          <w:tcPr>
            <w:tcW w:w="693" w:type="dxa"/>
            <w:tcBorders>
              <w:top w:val="nil"/>
              <w:left w:val="nil"/>
              <w:bottom w:val="single" w:sz="8" w:space="0" w:color="auto"/>
              <w:right w:val="single" w:sz="8" w:space="0" w:color="auto"/>
            </w:tcBorders>
            <w:shd w:val="clear" w:color="auto" w:fill="auto"/>
            <w:vAlign w:val="center"/>
            <w:hideMark/>
          </w:tcPr>
          <w:p w14:paraId="73E1950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8,3</w:t>
            </w:r>
          </w:p>
        </w:tc>
        <w:tc>
          <w:tcPr>
            <w:tcW w:w="1110" w:type="dxa"/>
            <w:tcBorders>
              <w:top w:val="nil"/>
              <w:left w:val="nil"/>
              <w:bottom w:val="single" w:sz="8" w:space="0" w:color="auto"/>
              <w:right w:val="single" w:sz="8" w:space="0" w:color="auto"/>
            </w:tcBorders>
            <w:shd w:val="clear" w:color="auto" w:fill="auto"/>
            <w:vAlign w:val="center"/>
            <w:hideMark/>
          </w:tcPr>
          <w:p w14:paraId="301FAEC6"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10 041,1</w:t>
            </w:r>
          </w:p>
        </w:tc>
        <w:tc>
          <w:tcPr>
            <w:tcW w:w="1404" w:type="dxa"/>
            <w:tcBorders>
              <w:top w:val="nil"/>
              <w:left w:val="nil"/>
              <w:bottom w:val="single" w:sz="8" w:space="0" w:color="auto"/>
              <w:right w:val="single" w:sz="8" w:space="0" w:color="auto"/>
            </w:tcBorders>
            <w:shd w:val="clear" w:color="auto" w:fill="auto"/>
            <w:vAlign w:val="center"/>
            <w:hideMark/>
          </w:tcPr>
          <w:p w14:paraId="4A80AB6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36,1</w:t>
            </w:r>
          </w:p>
        </w:tc>
      </w:tr>
      <w:tr w:rsidR="00772A7D" w:rsidRPr="00772A7D" w14:paraId="3781DC3B"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88D3F62" w14:textId="77777777" w:rsidR="00772A7D" w:rsidRPr="00772A7D" w:rsidRDefault="00772A7D" w:rsidP="00772A7D">
            <w:pPr>
              <w:spacing w:after="0" w:line="240" w:lineRule="auto"/>
              <w:rPr>
                <w:rFonts w:ascii="Times New Roman" w:eastAsia="Times New Roman" w:hAnsi="Times New Roman"/>
                <w:b/>
                <w:bCs/>
                <w:i/>
                <w:iCs/>
                <w:color w:val="000000"/>
                <w:sz w:val="20"/>
                <w:szCs w:val="20"/>
                <w:lang w:eastAsia="ru-RU"/>
              </w:rPr>
            </w:pPr>
            <w:r w:rsidRPr="00772A7D">
              <w:rPr>
                <w:rFonts w:ascii="Times New Roman" w:eastAsia="Times New Roman" w:hAnsi="Times New Roman"/>
                <w:b/>
                <w:bCs/>
                <w:i/>
                <w:iCs/>
                <w:color w:val="000000"/>
                <w:sz w:val="20"/>
                <w:szCs w:val="20"/>
                <w:lang w:eastAsia="ru-RU"/>
              </w:rPr>
              <w:t>Зерновые и зернобобовые  I гр</w:t>
            </w:r>
          </w:p>
        </w:tc>
        <w:tc>
          <w:tcPr>
            <w:tcW w:w="1110" w:type="dxa"/>
            <w:tcBorders>
              <w:top w:val="nil"/>
              <w:left w:val="nil"/>
              <w:bottom w:val="single" w:sz="8" w:space="0" w:color="auto"/>
              <w:right w:val="single" w:sz="8" w:space="0" w:color="auto"/>
            </w:tcBorders>
            <w:shd w:val="clear" w:color="auto" w:fill="auto"/>
            <w:noWrap/>
            <w:vAlign w:val="center"/>
            <w:hideMark/>
          </w:tcPr>
          <w:p w14:paraId="0DC58240"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23 044,50</w:t>
            </w:r>
          </w:p>
        </w:tc>
        <w:tc>
          <w:tcPr>
            <w:tcW w:w="1249" w:type="dxa"/>
            <w:tcBorders>
              <w:top w:val="nil"/>
              <w:left w:val="nil"/>
              <w:bottom w:val="single" w:sz="8" w:space="0" w:color="auto"/>
              <w:right w:val="single" w:sz="8" w:space="0" w:color="auto"/>
            </w:tcBorders>
            <w:shd w:val="clear" w:color="auto" w:fill="auto"/>
            <w:noWrap/>
            <w:vAlign w:val="center"/>
            <w:hideMark/>
          </w:tcPr>
          <w:p w14:paraId="6D227716"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23 044,50</w:t>
            </w:r>
          </w:p>
        </w:tc>
        <w:tc>
          <w:tcPr>
            <w:tcW w:w="972" w:type="dxa"/>
            <w:tcBorders>
              <w:top w:val="nil"/>
              <w:left w:val="nil"/>
              <w:bottom w:val="single" w:sz="8" w:space="0" w:color="auto"/>
              <w:right w:val="single" w:sz="8" w:space="0" w:color="auto"/>
            </w:tcBorders>
            <w:shd w:val="clear" w:color="auto" w:fill="auto"/>
            <w:noWrap/>
            <w:vAlign w:val="center"/>
            <w:hideMark/>
          </w:tcPr>
          <w:p w14:paraId="5E3F7CC7"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2 702,60</w:t>
            </w:r>
          </w:p>
        </w:tc>
        <w:tc>
          <w:tcPr>
            <w:tcW w:w="693" w:type="dxa"/>
            <w:tcBorders>
              <w:top w:val="nil"/>
              <w:left w:val="nil"/>
              <w:bottom w:val="single" w:sz="8" w:space="0" w:color="auto"/>
              <w:right w:val="single" w:sz="8" w:space="0" w:color="auto"/>
            </w:tcBorders>
            <w:shd w:val="clear" w:color="auto" w:fill="auto"/>
            <w:noWrap/>
            <w:vAlign w:val="center"/>
            <w:hideMark/>
          </w:tcPr>
          <w:p w14:paraId="44A2CCD0"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11,7</w:t>
            </w:r>
          </w:p>
        </w:tc>
        <w:tc>
          <w:tcPr>
            <w:tcW w:w="1110" w:type="dxa"/>
            <w:tcBorders>
              <w:top w:val="nil"/>
              <w:left w:val="nil"/>
              <w:bottom w:val="single" w:sz="8" w:space="0" w:color="auto"/>
              <w:right w:val="single" w:sz="8" w:space="0" w:color="auto"/>
            </w:tcBorders>
            <w:shd w:val="clear" w:color="auto" w:fill="auto"/>
            <w:noWrap/>
            <w:vAlign w:val="center"/>
            <w:hideMark/>
          </w:tcPr>
          <w:p w14:paraId="34981E55"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10 041,10</w:t>
            </w:r>
          </w:p>
        </w:tc>
        <w:tc>
          <w:tcPr>
            <w:tcW w:w="1404" w:type="dxa"/>
            <w:tcBorders>
              <w:top w:val="nil"/>
              <w:left w:val="nil"/>
              <w:bottom w:val="single" w:sz="8" w:space="0" w:color="auto"/>
              <w:right w:val="single" w:sz="8" w:space="0" w:color="auto"/>
            </w:tcBorders>
            <w:shd w:val="clear" w:color="auto" w:fill="auto"/>
            <w:vAlign w:val="center"/>
            <w:hideMark/>
          </w:tcPr>
          <w:p w14:paraId="4AD0636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37,2</w:t>
            </w:r>
          </w:p>
        </w:tc>
      </w:tr>
      <w:tr w:rsidR="00772A7D" w:rsidRPr="00772A7D" w14:paraId="05AC81D6"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0BEA824D"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пшеница озимая</w:t>
            </w:r>
          </w:p>
        </w:tc>
        <w:tc>
          <w:tcPr>
            <w:tcW w:w="1110" w:type="dxa"/>
            <w:tcBorders>
              <w:top w:val="nil"/>
              <w:left w:val="nil"/>
              <w:bottom w:val="single" w:sz="8" w:space="0" w:color="auto"/>
              <w:right w:val="single" w:sz="8" w:space="0" w:color="auto"/>
            </w:tcBorders>
            <w:shd w:val="clear" w:color="auto" w:fill="auto"/>
            <w:noWrap/>
            <w:vAlign w:val="center"/>
            <w:hideMark/>
          </w:tcPr>
          <w:p w14:paraId="3E9586A9" w14:textId="77777777" w:rsidR="00772A7D" w:rsidRPr="00772A7D" w:rsidRDefault="00772A7D" w:rsidP="00772A7D">
            <w:pPr>
              <w:spacing w:after="0" w:line="240" w:lineRule="auto"/>
              <w:jc w:val="right"/>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19 493,00</w:t>
            </w:r>
          </w:p>
        </w:tc>
        <w:tc>
          <w:tcPr>
            <w:tcW w:w="1249" w:type="dxa"/>
            <w:tcBorders>
              <w:top w:val="nil"/>
              <w:left w:val="nil"/>
              <w:bottom w:val="single" w:sz="8" w:space="0" w:color="auto"/>
              <w:right w:val="single" w:sz="8" w:space="0" w:color="auto"/>
            </w:tcBorders>
            <w:shd w:val="clear" w:color="auto" w:fill="auto"/>
            <w:noWrap/>
            <w:vAlign w:val="center"/>
            <w:hideMark/>
          </w:tcPr>
          <w:p w14:paraId="095BCE3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19 493,00</w:t>
            </w:r>
          </w:p>
        </w:tc>
        <w:tc>
          <w:tcPr>
            <w:tcW w:w="972" w:type="dxa"/>
            <w:tcBorders>
              <w:top w:val="nil"/>
              <w:left w:val="nil"/>
              <w:bottom w:val="single" w:sz="8" w:space="0" w:color="auto"/>
              <w:right w:val="single" w:sz="8" w:space="0" w:color="auto"/>
            </w:tcBorders>
            <w:shd w:val="clear" w:color="auto" w:fill="auto"/>
            <w:noWrap/>
            <w:vAlign w:val="center"/>
            <w:hideMark/>
          </w:tcPr>
          <w:p w14:paraId="220234F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2 094,60</w:t>
            </w:r>
          </w:p>
        </w:tc>
        <w:tc>
          <w:tcPr>
            <w:tcW w:w="693" w:type="dxa"/>
            <w:tcBorders>
              <w:top w:val="nil"/>
              <w:left w:val="nil"/>
              <w:bottom w:val="single" w:sz="8" w:space="0" w:color="auto"/>
              <w:right w:val="single" w:sz="8" w:space="0" w:color="auto"/>
            </w:tcBorders>
            <w:shd w:val="clear" w:color="auto" w:fill="auto"/>
            <w:vAlign w:val="center"/>
            <w:hideMark/>
          </w:tcPr>
          <w:p w14:paraId="49B7020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10,7</w:t>
            </w:r>
          </w:p>
        </w:tc>
        <w:tc>
          <w:tcPr>
            <w:tcW w:w="1110" w:type="dxa"/>
            <w:tcBorders>
              <w:top w:val="nil"/>
              <w:left w:val="nil"/>
              <w:bottom w:val="single" w:sz="8" w:space="0" w:color="auto"/>
              <w:right w:val="single" w:sz="8" w:space="0" w:color="auto"/>
            </w:tcBorders>
            <w:shd w:val="clear" w:color="auto" w:fill="auto"/>
            <w:noWrap/>
            <w:vAlign w:val="center"/>
            <w:hideMark/>
          </w:tcPr>
          <w:p w14:paraId="0CD4E07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7 797,70</w:t>
            </w:r>
          </w:p>
        </w:tc>
        <w:tc>
          <w:tcPr>
            <w:tcW w:w="1404" w:type="dxa"/>
            <w:tcBorders>
              <w:top w:val="nil"/>
              <w:left w:val="nil"/>
              <w:bottom w:val="single" w:sz="8" w:space="0" w:color="auto"/>
              <w:right w:val="single" w:sz="8" w:space="0" w:color="auto"/>
            </w:tcBorders>
            <w:shd w:val="clear" w:color="auto" w:fill="auto"/>
            <w:vAlign w:val="center"/>
            <w:hideMark/>
          </w:tcPr>
          <w:p w14:paraId="5DB50C7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37,2</w:t>
            </w:r>
          </w:p>
        </w:tc>
      </w:tr>
      <w:tr w:rsidR="00772A7D" w:rsidRPr="00772A7D" w14:paraId="0701B04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5FD963B"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ячмень озимый</w:t>
            </w:r>
          </w:p>
        </w:tc>
        <w:tc>
          <w:tcPr>
            <w:tcW w:w="1110" w:type="dxa"/>
            <w:tcBorders>
              <w:top w:val="nil"/>
              <w:left w:val="nil"/>
              <w:bottom w:val="single" w:sz="8" w:space="0" w:color="auto"/>
              <w:right w:val="single" w:sz="8" w:space="0" w:color="auto"/>
            </w:tcBorders>
            <w:shd w:val="clear" w:color="auto" w:fill="auto"/>
            <w:noWrap/>
            <w:vAlign w:val="center"/>
            <w:hideMark/>
          </w:tcPr>
          <w:p w14:paraId="2C7924B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771,6</w:t>
            </w:r>
          </w:p>
        </w:tc>
        <w:tc>
          <w:tcPr>
            <w:tcW w:w="1249" w:type="dxa"/>
            <w:tcBorders>
              <w:top w:val="nil"/>
              <w:left w:val="nil"/>
              <w:bottom w:val="single" w:sz="8" w:space="0" w:color="auto"/>
              <w:right w:val="single" w:sz="8" w:space="0" w:color="auto"/>
            </w:tcBorders>
            <w:shd w:val="clear" w:color="auto" w:fill="auto"/>
            <w:noWrap/>
            <w:vAlign w:val="center"/>
            <w:hideMark/>
          </w:tcPr>
          <w:p w14:paraId="3E82145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771,6</w:t>
            </w:r>
          </w:p>
        </w:tc>
        <w:tc>
          <w:tcPr>
            <w:tcW w:w="972" w:type="dxa"/>
            <w:tcBorders>
              <w:top w:val="nil"/>
              <w:left w:val="nil"/>
              <w:bottom w:val="single" w:sz="8" w:space="0" w:color="auto"/>
              <w:right w:val="single" w:sz="8" w:space="0" w:color="auto"/>
            </w:tcBorders>
            <w:shd w:val="clear" w:color="auto" w:fill="auto"/>
            <w:noWrap/>
            <w:vAlign w:val="center"/>
            <w:hideMark/>
          </w:tcPr>
          <w:p w14:paraId="1F53064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276,2</w:t>
            </w:r>
          </w:p>
        </w:tc>
        <w:tc>
          <w:tcPr>
            <w:tcW w:w="693" w:type="dxa"/>
            <w:tcBorders>
              <w:top w:val="nil"/>
              <w:left w:val="nil"/>
              <w:bottom w:val="single" w:sz="8" w:space="0" w:color="auto"/>
              <w:right w:val="single" w:sz="8" w:space="0" w:color="auto"/>
            </w:tcBorders>
            <w:shd w:val="clear" w:color="auto" w:fill="auto"/>
            <w:vAlign w:val="center"/>
            <w:hideMark/>
          </w:tcPr>
          <w:p w14:paraId="4F23AB6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35,8</w:t>
            </w:r>
          </w:p>
        </w:tc>
        <w:tc>
          <w:tcPr>
            <w:tcW w:w="1110" w:type="dxa"/>
            <w:tcBorders>
              <w:top w:val="nil"/>
              <w:left w:val="nil"/>
              <w:bottom w:val="single" w:sz="8" w:space="0" w:color="auto"/>
              <w:right w:val="single" w:sz="8" w:space="0" w:color="auto"/>
            </w:tcBorders>
            <w:shd w:val="clear" w:color="auto" w:fill="auto"/>
            <w:noWrap/>
            <w:vAlign w:val="center"/>
            <w:hideMark/>
          </w:tcPr>
          <w:p w14:paraId="267271D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1 240,40</w:t>
            </w:r>
          </w:p>
        </w:tc>
        <w:tc>
          <w:tcPr>
            <w:tcW w:w="1404" w:type="dxa"/>
            <w:tcBorders>
              <w:top w:val="nil"/>
              <w:left w:val="nil"/>
              <w:bottom w:val="single" w:sz="8" w:space="0" w:color="auto"/>
              <w:right w:val="single" w:sz="8" w:space="0" w:color="auto"/>
            </w:tcBorders>
            <w:shd w:val="clear" w:color="auto" w:fill="auto"/>
            <w:vAlign w:val="center"/>
            <w:hideMark/>
          </w:tcPr>
          <w:p w14:paraId="0F85470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44,9</w:t>
            </w:r>
          </w:p>
        </w:tc>
      </w:tr>
      <w:tr w:rsidR="00772A7D" w:rsidRPr="00772A7D" w14:paraId="2072EE73"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6D569FD"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рожь озимая</w:t>
            </w:r>
          </w:p>
        </w:tc>
        <w:tc>
          <w:tcPr>
            <w:tcW w:w="1110" w:type="dxa"/>
            <w:tcBorders>
              <w:top w:val="nil"/>
              <w:left w:val="nil"/>
              <w:bottom w:val="single" w:sz="8" w:space="0" w:color="auto"/>
              <w:right w:val="single" w:sz="8" w:space="0" w:color="auto"/>
            </w:tcBorders>
            <w:shd w:val="clear" w:color="auto" w:fill="auto"/>
            <w:noWrap/>
            <w:vAlign w:val="center"/>
            <w:hideMark/>
          </w:tcPr>
          <w:p w14:paraId="244FFDF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21,2</w:t>
            </w:r>
          </w:p>
        </w:tc>
        <w:tc>
          <w:tcPr>
            <w:tcW w:w="1249" w:type="dxa"/>
            <w:tcBorders>
              <w:top w:val="nil"/>
              <w:left w:val="nil"/>
              <w:bottom w:val="single" w:sz="8" w:space="0" w:color="auto"/>
              <w:right w:val="single" w:sz="8" w:space="0" w:color="auto"/>
            </w:tcBorders>
            <w:shd w:val="clear" w:color="auto" w:fill="auto"/>
            <w:noWrap/>
            <w:vAlign w:val="center"/>
            <w:hideMark/>
          </w:tcPr>
          <w:p w14:paraId="2BCE5AD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21,2</w:t>
            </w:r>
          </w:p>
        </w:tc>
        <w:tc>
          <w:tcPr>
            <w:tcW w:w="972" w:type="dxa"/>
            <w:tcBorders>
              <w:top w:val="nil"/>
              <w:left w:val="nil"/>
              <w:bottom w:val="single" w:sz="8" w:space="0" w:color="auto"/>
              <w:right w:val="single" w:sz="8" w:space="0" w:color="auto"/>
            </w:tcBorders>
            <w:shd w:val="clear" w:color="auto" w:fill="auto"/>
            <w:noWrap/>
            <w:vAlign w:val="center"/>
            <w:hideMark/>
          </w:tcPr>
          <w:p w14:paraId="267F1AA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752F70B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3804A8E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5CF656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14BAB0F3"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7432822C"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тритикале</w:t>
            </w:r>
          </w:p>
        </w:tc>
        <w:tc>
          <w:tcPr>
            <w:tcW w:w="1110" w:type="dxa"/>
            <w:tcBorders>
              <w:top w:val="nil"/>
              <w:left w:val="nil"/>
              <w:bottom w:val="single" w:sz="8" w:space="0" w:color="auto"/>
              <w:right w:val="single" w:sz="8" w:space="0" w:color="auto"/>
            </w:tcBorders>
            <w:shd w:val="clear" w:color="auto" w:fill="auto"/>
            <w:noWrap/>
            <w:vAlign w:val="center"/>
            <w:hideMark/>
          </w:tcPr>
          <w:p w14:paraId="50B8CE5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164,4</w:t>
            </w:r>
          </w:p>
        </w:tc>
        <w:tc>
          <w:tcPr>
            <w:tcW w:w="1249" w:type="dxa"/>
            <w:tcBorders>
              <w:top w:val="nil"/>
              <w:left w:val="nil"/>
              <w:bottom w:val="single" w:sz="8" w:space="0" w:color="auto"/>
              <w:right w:val="single" w:sz="8" w:space="0" w:color="auto"/>
            </w:tcBorders>
            <w:shd w:val="clear" w:color="auto" w:fill="auto"/>
            <w:noWrap/>
            <w:vAlign w:val="center"/>
            <w:hideMark/>
          </w:tcPr>
          <w:p w14:paraId="5CD1B3B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164,4</w:t>
            </w:r>
          </w:p>
        </w:tc>
        <w:tc>
          <w:tcPr>
            <w:tcW w:w="972" w:type="dxa"/>
            <w:tcBorders>
              <w:top w:val="nil"/>
              <w:left w:val="nil"/>
              <w:bottom w:val="single" w:sz="8" w:space="0" w:color="auto"/>
              <w:right w:val="single" w:sz="8" w:space="0" w:color="auto"/>
            </w:tcBorders>
            <w:shd w:val="clear" w:color="auto" w:fill="auto"/>
            <w:noWrap/>
            <w:vAlign w:val="center"/>
            <w:hideMark/>
          </w:tcPr>
          <w:p w14:paraId="73E7EC2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235ADC3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6FBE502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315571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7D65E1E7"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923188B"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пшеница яровая</w:t>
            </w:r>
          </w:p>
        </w:tc>
        <w:tc>
          <w:tcPr>
            <w:tcW w:w="1110" w:type="dxa"/>
            <w:tcBorders>
              <w:top w:val="nil"/>
              <w:left w:val="nil"/>
              <w:bottom w:val="single" w:sz="8" w:space="0" w:color="auto"/>
              <w:right w:val="single" w:sz="8" w:space="0" w:color="auto"/>
            </w:tcBorders>
            <w:shd w:val="clear" w:color="auto" w:fill="auto"/>
            <w:noWrap/>
            <w:vAlign w:val="center"/>
            <w:hideMark/>
          </w:tcPr>
          <w:p w14:paraId="3271642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168,8</w:t>
            </w:r>
          </w:p>
        </w:tc>
        <w:tc>
          <w:tcPr>
            <w:tcW w:w="1249" w:type="dxa"/>
            <w:tcBorders>
              <w:top w:val="nil"/>
              <w:left w:val="nil"/>
              <w:bottom w:val="single" w:sz="8" w:space="0" w:color="auto"/>
              <w:right w:val="single" w:sz="8" w:space="0" w:color="auto"/>
            </w:tcBorders>
            <w:shd w:val="clear" w:color="auto" w:fill="auto"/>
            <w:noWrap/>
            <w:vAlign w:val="center"/>
            <w:hideMark/>
          </w:tcPr>
          <w:p w14:paraId="431C66A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168,8</w:t>
            </w:r>
          </w:p>
        </w:tc>
        <w:tc>
          <w:tcPr>
            <w:tcW w:w="972" w:type="dxa"/>
            <w:tcBorders>
              <w:top w:val="nil"/>
              <w:left w:val="nil"/>
              <w:bottom w:val="single" w:sz="8" w:space="0" w:color="auto"/>
              <w:right w:val="single" w:sz="8" w:space="0" w:color="auto"/>
            </w:tcBorders>
            <w:shd w:val="clear" w:color="auto" w:fill="auto"/>
            <w:noWrap/>
            <w:vAlign w:val="center"/>
            <w:hideMark/>
          </w:tcPr>
          <w:p w14:paraId="339B659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6B94556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349D0F3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85D467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525FB5C2"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8985979"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ячмень яровой</w:t>
            </w:r>
          </w:p>
        </w:tc>
        <w:tc>
          <w:tcPr>
            <w:tcW w:w="1110" w:type="dxa"/>
            <w:tcBorders>
              <w:top w:val="nil"/>
              <w:left w:val="nil"/>
              <w:bottom w:val="single" w:sz="8" w:space="0" w:color="auto"/>
              <w:right w:val="single" w:sz="8" w:space="0" w:color="auto"/>
            </w:tcBorders>
            <w:shd w:val="clear" w:color="auto" w:fill="auto"/>
            <w:noWrap/>
            <w:vAlign w:val="center"/>
            <w:hideMark/>
          </w:tcPr>
          <w:p w14:paraId="17AD48D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1 651,50</w:t>
            </w:r>
          </w:p>
        </w:tc>
        <w:tc>
          <w:tcPr>
            <w:tcW w:w="1249" w:type="dxa"/>
            <w:tcBorders>
              <w:top w:val="nil"/>
              <w:left w:val="nil"/>
              <w:bottom w:val="single" w:sz="8" w:space="0" w:color="auto"/>
              <w:right w:val="single" w:sz="8" w:space="0" w:color="auto"/>
            </w:tcBorders>
            <w:shd w:val="clear" w:color="auto" w:fill="auto"/>
            <w:noWrap/>
            <w:vAlign w:val="center"/>
            <w:hideMark/>
          </w:tcPr>
          <w:p w14:paraId="6DD0C17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1 651,50</w:t>
            </w:r>
          </w:p>
        </w:tc>
        <w:tc>
          <w:tcPr>
            <w:tcW w:w="972" w:type="dxa"/>
            <w:tcBorders>
              <w:top w:val="nil"/>
              <w:left w:val="nil"/>
              <w:bottom w:val="single" w:sz="8" w:space="0" w:color="auto"/>
              <w:right w:val="single" w:sz="8" w:space="0" w:color="auto"/>
            </w:tcBorders>
            <w:shd w:val="clear" w:color="auto" w:fill="auto"/>
            <w:noWrap/>
            <w:vAlign w:val="center"/>
            <w:hideMark/>
          </w:tcPr>
          <w:p w14:paraId="7C9BC0A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207,8</w:t>
            </w:r>
          </w:p>
        </w:tc>
        <w:tc>
          <w:tcPr>
            <w:tcW w:w="693" w:type="dxa"/>
            <w:tcBorders>
              <w:top w:val="nil"/>
              <w:left w:val="nil"/>
              <w:bottom w:val="single" w:sz="8" w:space="0" w:color="auto"/>
              <w:right w:val="single" w:sz="8" w:space="0" w:color="auto"/>
            </w:tcBorders>
            <w:shd w:val="clear" w:color="auto" w:fill="auto"/>
            <w:vAlign w:val="center"/>
            <w:hideMark/>
          </w:tcPr>
          <w:p w14:paraId="7E39FA2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12,6</w:t>
            </w:r>
          </w:p>
        </w:tc>
        <w:tc>
          <w:tcPr>
            <w:tcW w:w="1110" w:type="dxa"/>
            <w:tcBorders>
              <w:top w:val="nil"/>
              <w:left w:val="nil"/>
              <w:bottom w:val="single" w:sz="8" w:space="0" w:color="auto"/>
              <w:right w:val="single" w:sz="8" w:space="0" w:color="auto"/>
            </w:tcBorders>
            <w:shd w:val="clear" w:color="auto" w:fill="auto"/>
            <w:noWrap/>
            <w:vAlign w:val="center"/>
            <w:hideMark/>
          </w:tcPr>
          <w:p w14:paraId="113F0C1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718</w:t>
            </w:r>
          </w:p>
        </w:tc>
        <w:tc>
          <w:tcPr>
            <w:tcW w:w="1404" w:type="dxa"/>
            <w:tcBorders>
              <w:top w:val="nil"/>
              <w:left w:val="nil"/>
              <w:bottom w:val="single" w:sz="8" w:space="0" w:color="auto"/>
              <w:right w:val="single" w:sz="8" w:space="0" w:color="auto"/>
            </w:tcBorders>
            <w:shd w:val="clear" w:color="auto" w:fill="auto"/>
            <w:vAlign w:val="center"/>
            <w:hideMark/>
          </w:tcPr>
          <w:p w14:paraId="3ABF279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34,6</w:t>
            </w:r>
          </w:p>
        </w:tc>
      </w:tr>
      <w:tr w:rsidR="00772A7D" w:rsidRPr="00772A7D" w14:paraId="4DE08549"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CCCB9C1"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lastRenderedPageBreak/>
              <w:t>овес</w:t>
            </w:r>
          </w:p>
        </w:tc>
        <w:tc>
          <w:tcPr>
            <w:tcW w:w="1110" w:type="dxa"/>
            <w:tcBorders>
              <w:top w:val="nil"/>
              <w:left w:val="nil"/>
              <w:bottom w:val="single" w:sz="8" w:space="0" w:color="auto"/>
              <w:right w:val="single" w:sz="8" w:space="0" w:color="auto"/>
            </w:tcBorders>
            <w:shd w:val="clear" w:color="auto" w:fill="auto"/>
            <w:noWrap/>
            <w:vAlign w:val="center"/>
            <w:hideMark/>
          </w:tcPr>
          <w:p w14:paraId="14FEF8A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25,5</w:t>
            </w:r>
          </w:p>
        </w:tc>
        <w:tc>
          <w:tcPr>
            <w:tcW w:w="1249" w:type="dxa"/>
            <w:tcBorders>
              <w:top w:val="nil"/>
              <w:left w:val="nil"/>
              <w:bottom w:val="single" w:sz="8" w:space="0" w:color="auto"/>
              <w:right w:val="single" w:sz="8" w:space="0" w:color="auto"/>
            </w:tcBorders>
            <w:shd w:val="clear" w:color="auto" w:fill="auto"/>
            <w:noWrap/>
            <w:vAlign w:val="center"/>
            <w:hideMark/>
          </w:tcPr>
          <w:p w14:paraId="1495185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25,5</w:t>
            </w:r>
          </w:p>
        </w:tc>
        <w:tc>
          <w:tcPr>
            <w:tcW w:w="972" w:type="dxa"/>
            <w:tcBorders>
              <w:top w:val="nil"/>
              <w:left w:val="nil"/>
              <w:bottom w:val="single" w:sz="8" w:space="0" w:color="auto"/>
              <w:right w:val="single" w:sz="8" w:space="0" w:color="auto"/>
            </w:tcBorders>
            <w:shd w:val="clear" w:color="auto" w:fill="auto"/>
            <w:noWrap/>
            <w:vAlign w:val="center"/>
            <w:hideMark/>
          </w:tcPr>
          <w:p w14:paraId="36D2E7D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54150C1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467D477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4F2B5EC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7892E27D"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9661ECE"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кукуруза на зерно</w:t>
            </w:r>
          </w:p>
        </w:tc>
        <w:tc>
          <w:tcPr>
            <w:tcW w:w="1110" w:type="dxa"/>
            <w:tcBorders>
              <w:top w:val="nil"/>
              <w:left w:val="nil"/>
              <w:bottom w:val="single" w:sz="8" w:space="0" w:color="auto"/>
              <w:right w:val="single" w:sz="8" w:space="0" w:color="auto"/>
            </w:tcBorders>
            <w:shd w:val="clear" w:color="auto" w:fill="auto"/>
            <w:noWrap/>
            <w:vAlign w:val="center"/>
            <w:hideMark/>
          </w:tcPr>
          <w:p w14:paraId="1DB8A42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8 602,60</w:t>
            </w:r>
          </w:p>
        </w:tc>
        <w:tc>
          <w:tcPr>
            <w:tcW w:w="1249" w:type="dxa"/>
            <w:tcBorders>
              <w:top w:val="nil"/>
              <w:left w:val="nil"/>
              <w:bottom w:val="single" w:sz="8" w:space="0" w:color="auto"/>
              <w:right w:val="single" w:sz="8" w:space="0" w:color="auto"/>
            </w:tcBorders>
            <w:shd w:val="clear" w:color="auto" w:fill="auto"/>
            <w:noWrap/>
            <w:vAlign w:val="center"/>
            <w:hideMark/>
          </w:tcPr>
          <w:p w14:paraId="4F7DFB1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8 602,60</w:t>
            </w:r>
          </w:p>
        </w:tc>
        <w:tc>
          <w:tcPr>
            <w:tcW w:w="972" w:type="dxa"/>
            <w:tcBorders>
              <w:top w:val="nil"/>
              <w:left w:val="nil"/>
              <w:bottom w:val="single" w:sz="8" w:space="0" w:color="auto"/>
              <w:right w:val="single" w:sz="8" w:space="0" w:color="auto"/>
            </w:tcBorders>
            <w:shd w:val="clear" w:color="auto" w:fill="auto"/>
            <w:noWrap/>
            <w:vAlign w:val="center"/>
            <w:hideMark/>
          </w:tcPr>
          <w:p w14:paraId="2F160DB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7C195BC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73E2DED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618CFB5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1FA69B49"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607C3DB"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сорго</w:t>
            </w:r>
          </w:p>
        </w:tc>
        <w:tc>
          <w:tcPr>
            <w:tcW w:w="1110" w:type="dxa"/>
            <w:tcBorders>
              <w:top w:val="nil"/>
              <w:left w:val="nil"/>
              <w:bottom w:val="single" w:sz="8" w:space="0" w:color="auto"/>
              <w:right w:val="single" w:sz="8" w:space="0" w:color="auto"/>
            </w:tcBorders>
            <w:shd w:val="clear" w:color="auto" w:fill="auto"/>
            <w:noWrap/>
            <w:vAlign w:val="center"/>
            <w:hideMark/>
          </w:tcPr>
          <w:p w14:paraId="62F1788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616,4</w:t>
            </w:r>
          </w:p>
        </w:tc>
        <w:tc>
          <w:tcPr>
            <w:tcW w:w="1249" w:type="dxa"/>
            <w:tcBorders>
              <w:top w:val="nil"/>
              <w:left w:val="nil"/>
              <w:bottom w:val="single" w:sz="8" w:space="0" w:color="auto"/>
              <w:right w:val="single" w:sz="8" w:space="0" w:color="auto"/>
            </w:tcBorders>
            <w:shd w:val="clear" w:color="auto" w:fill="auto"/>
            <w:noWrap/>
            <w:vAlign w:val="center"/>
            <w:hideMark/>
          </w:tcPr>
          <w:p w14:paraId="64A8E5C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616,4</w:t>
            </w:r>
          </w:p>
        </w:tc>
        <w:tc>
          <w:tcPr>
            <w:tcW w:w="972" w:type="dxa"/>
            <w:tcBorders>
              <w:top w:val="nil"/>
              <w:left w:val="nil"/>
              <w:bottom w:val="single" w:sz="8" w:space="0" w:color="auto"/>
              <w:right w:val="single" w:sz="8" w:space="0" w:color="auto"/>
            </w:tcBorders>
            <w:shd w:val="clear" w:color="auto" w:fill="auto"/>
            <w:noWrap/>
            <w:vAlign w:val="center"/>
            <w:hideMark/>
          </w:tcPr>
          <w:p w14:paraId="3E84A36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017D1CD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37C7C14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54E15C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1F15D96"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59FFC23"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гречиха</w:t>
            </w:r>
          </w:p>
        </w:tc>
        <w:tc>
          <w:tcPr>
            <w:tcW w:w="1110" w:type="dxa"/>
            <w:tcBorders>
              <w:top w:val="nil"/>
              <w:left w:val="nil"/>
              <w:bottom w:val="single" w:sz="8" w:space="0" w:color="auto"/>
              <w:right w:val="single" w:sz="8" w:space="0" w:color="auto"/>
            </w:tcBorders>
            <w:shd w:val="clear" w:color="auto" w:fill="auto"/>
            <w:noWrap/>
            <w:vAlign w:val="center"/>
            <w:hideMark/>
          </w:tcPr>
          <w:p w14:paraId="7598A28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115,9</w:t>
            </w:r>
          </w:p>
        </w:tc>
        <w:tc>
          <w:tcPr>
            <w:tcW w:w="1249" w:type="dxa"/>
            <w:tcBorders>
              <w:top w:val="nil"/>
              <w:left w:val="nil"/>
              <w:bottom w:val="single" w:sz="8" w:space="0" w:color="auto"/>
              <w:right w:val="single" w:sz="8" w:space="0" w:color="auto"/>
            </w:tcBorders>
            <w:shd w:val="clear" w:color="auto" w:fill="auto"/>
            <w:noWrap/>
            <w:vAlign w:val="center"/>
            <w:hideMark/>
          </w:tcPr>
          <w:p w14:paraId="7BA010B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115,9</w:t>
            </w:r>
          </w:p>
        </w:tc>
        <w:tc>
          <w:tcPr>
            <w:tcW w:w="972" w:type="dxa"/>
            <w:tcBorders>
              <w:top w:val="nil"/>
              <w:left w:val="nil"/>
              <w:bottom w:val="single" w:sz="8" w:space="0" w:color="auto"/>
              <w:right w:val="single" w:sz="8" w:space="0" w:color="auto"/>
            </w:tcBorders>
            <w:shd w:val="clear" w:color="auto" w:fill="auto"/>
            <w:noWrap/>
            <w:vAlign w:val="center"/>
            <w:hideMark/>
          </w:tcPr>
          <w:p w14:paraId="46AF6B6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52B7CCD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703A5B6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9D2401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EE9D51E"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03A03C48"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зерновой горох</w:t>
            </w:r>
          </w:p>
        </w:tc>
        <w:tc>
          <w:tcPr>
            <w:tcW w:w="1110" w:type="dxa"/>
            <w:tcBorders>
              <w:top w:val="nil"/>
              <w:left w:val="nil"/>
              <w:bottom w:val="single" w:sz="8" w:space="0" w:color="auto"/>
              <w:right w:val="single" w:sz="8" w:space="0" w:color="auto"/>
            </w:tcBorders>
            <w:shd w:val="clear" w:color="auto" w:fill="auto"/>
            <w:noWrap/>
            <w:vAlign w:val="center"/>
            <w:hideMark/>
          </w:tcPr>
          <w:p w14:paraId="3535422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708,5</w:t>
            </w:r>
          </w:p>
        </w:tc>
        <w:tc>
          <w:tcPr>
            <w:tcW w:w="1249" w:type="dxa"/>
            <w:tcBorders>
              <w:top w:val="nil"/>
              <w:left w:val="nil"/>
              <w:bottom w:val="single" w:sz="8" w:space="0" w:color="auto"/>
              <w:right w:val="single" w:sz="8" w:space="0" w:color="auto"/>
            </w:tcBorders>
            <w:shd w:val="clear" w:color="auto" w:fill="auto"/>
            <w:noWrap/>
            <w:vAlign w:val="center"/>
            <w:hideMark/>
          </w:tcPr>
          <w:p w14:paraId="57372A7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708,5</w:t>
            </w:r>
          </w:p>
        </w:tc>
        <w:tc>
          <w:tcPr>
            <w:tcW w:w="972" w:type="dxa"/>
            <w:tcBorders>
              <w:top w:val="nil"/>
              <w:left w:val="nil"/>
              <w:bottom w:val="single" w:sz="8" w:space="0" w:color="auto"/>
              <w:right w:val="single" w:sz="8" w:space="0" w:color="auto"/>
            </w:tcBorders>
            <w:shd w:val="clear" w:color="auto" w:fill="auto"/>
            <w:noWrap/>
            <w:vAlign w:val="center"/>
            <w:hideMark/>
          </w:tcPr>
          <w:p w14:paraId="7A649A0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124</w:t>
            </w:r>
          </w:p>
        </w:tc>
        <w:tc>
          <w:tcPr>
            <w:tcW w:w="693" w:type="dxa"/>
            <w:tcBorders>
              <w:top w:val="nil"/>
              <w:left w:val="nil"/>
              <w:bottom w:val="single" w:sz="8" w:space="0" w:color="auto"/>
              <w:right w:val="single" w:sz="8" w:space="0" w:color="auto"/>
            </w:tcBorders>
            <w:shd w:val="clear" w:color="auto" w:fill="auto"/>
            <w:vAlign w:val="center"/>
            <w:hideMark/>
          </w:tcPr>
          <w:p w14:paraId="0074E77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17,5</w:t>
            </w:r>
          </w:p>
        </w:tc>
        <w:tc>
          <w:tcPr>
            <w:tcW w:w="1110" w:type="dxa"/>
            <w:tcBorders>
              <w:top w:val="nil"/>
              <w:left w:val="nil"/>
              <w:bottom w:val="single" w:sz="8" w:space="0" w:color="auto"/>
              <w:right w:val="single" w:sz="8" w:space="0" w:color="auto"/>
            </w:tcBorders>
            <w:shd w:val="clear" w:color="auto" w:fill="auto"/>
            <w:noWrap/>
            <w:vAlign w:val="center"/>
            <w:hideMark/>
          </w:tcPr>
          <w:p w14:paraId="1FE1790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285</w:t>
            </w:r>
          </w:p>
        </w:tc>
        <w:tc>
          <w:tcPr>
            <w:tcW w:w="1404" w:type="dxa"/>
            <w:tcBorders>
              <w:top w:val="nil"/>
              <w:left w:val="nil"/>
              <w:bottom w:val="single" w:sz="8" w:space="0" w:color="auto"/>
              <w:right w:val="single" w:sz="8" w:space="0" w:color="auto"/>
            </w:tcBorders>
            <w:shd w:val="clear" w:color="auto" w:fill="auto"/>
            <w:vAlign w:val="center"/>
            <w:hideMark/>
          </w:tcPr>
          <w:p w14:paraId="27EDF55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23</w:t>
            </w:r>
          </w:p>
        </w:tc>
      </w:tr>
      <w:tr w:rsidR="00772A7D" w:rsidRPr="00772A7D" w14:paraId="0C2C7E7D"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1BA1E589"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чечевица</w:t>
            </w:r>
          </w:p>
        </w:tc>
        <w:tc>
          <w:tcPr>
            <w:tcW w:w="1110" w:type="dxa"/>
            <w:tcBorders>
              <w:top w:val="nil"/>
              <w:left w:val="nil"/>
              <w:bottom w:val="single" w:sz="8" w:space="0" w:color="auto"/>
              <w:right w:val="single" w:sz="8" w:space="0" w:color="auto"/>
            </w:tcBorders>
            <w:shd w:val="clear" w:color="auto" w:fill="auto"/>
            <w:noWrap/>
            <w:vAlign w:val="center"/>
            <w:hideMark/>
          </w:tcPr>
          <w:p w14:paraId="2CEF7DC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40</w:t>
            </w:r>
          </w:p>
        </w:tc>
        <w:tc>
          <w:tcPr>
            <w:tcW w:w="1249" w:type="dxa"/>
            <w:tcBorders>
              <w:top w:val="nil"/>
              <w:left w:val="nil"/>
              <w:bottom w:val="single" w:sz="8" w:space="0" w:color="auto"/>
              <w:right w:val="single" w:sz="8" w:space="0" w:color="auto"/>
            </w:tcBorders>
            <w:shd w:val="clear" w:color="auto" w:fill="auto"/>
            <w:noWrap/>
            <w:vAlign w:val="center"/>
            <w:hideMark/>
          </w:tcPr>
          <w:p w14:paraId="7AB9204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40</w:t>
            </w:r>
          </w:p>
        </w:tc>
        <w:tc>
          <w:tcPr>
            <w:tcW w:w="972" w:type="dxa"/>
            <w:tcBorders>
              <w:top w:val="nil"/>
              <w:left w:val="nil"/>
              <w:bottom w:val="single" w:sz="8" w:space="0" w:color="auto"/>
              <w:right w:val="single" w:sz="8" w:space="0" w:color="auto"/>
            </w:tcBorders>
            <w:shd w:val="clear" w:color="auto" w:fill="auto"/>
            <w:noWrap/>
            <w:vAlign w:val="center"/>
            <w:hideMark/>
          </w:tcPr>
          <w:p w14:paraId="2B18D7C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7319E05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42C0C35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813017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086D9AF4"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1FD3AE2"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нут</w:t>
            </w:r>
          </w:p>
        </w:tc>
        <w:tc>
          <w:tcPr>
            <w:tcW w:w="1110" w:type="dxa"/>
            <w:tcBorders>
              <w:top w:val="nil"/>
              <w:left w:val="nil"/>
              <w:bottom w:val="single" w:sz="8" w:space="0" w:color="auto"/>
              <w:right w:val="single" w:sz="8" w:space="0" w:color="auto"/>
            </w:tcBorders>
            <w:shd w:val="clear" w:color="auto" w:fill="auto"/>
            <w:noWrap/>
            <w:vAlign w:val="center"/>
            <w:hideMark/>
          </w:tcPr>
          <w:p w14:paraId="0AC8AFC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101,6</w:t>
            </w:r>
          </w:p>
        </w:tc>
        <w:tc>
          <w:tcPr>
            <w:tcW w:w="1249" w:type="dxa"/>
            <w:tcBorders>
              <w:top w:val="nil"/>
              <w:left w:val="nil"/>
              <w:bottom w:val="single" w:sz="8" w:space="0" w:color="auto"/>
              <w:right w:val="single" w:sz="8" w:space="0" w:color="auto"/>
            </w:tcBorders>
            <w:shd w:val="clear" w:color="auto" w:fill="auto"/>
            <w:noWrap/>
            <w:vAlign w:val="center"/>
            <w:hideMark/>
          </w:tcPr>
          <w:p w14:paraId="500CC15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101,6</w:t>
            </w:r>
          </w:p>
        </w:tc>
        <w:tc>
          <w:tcPr>
            <w:tcW w:w="972" w:type="dxa"/>
            <w:tcBorders>
              <w:top w:val="nil"/>
              <w:left w:val="nil"/>
              <w:bottom w:val="single" w:sz="8" w:space="0" w:color="auto"/>
              <w:right w:val="single" w:sz="8" w:space="0" w:color="auto"/>
            </w:tcBorders>
            <w:shd w:val="clear" w:color="auto" w:fill="auto"/>
            <w:noWrap/>
            <w:vAlign w:val="center"/>
            <w:hideMark/>
          </w:tcPr>
          <w:p w14:paraId="1462AC4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28771E8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7CDB87A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CF0AEC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0D6E2AC8"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FDE3EE1"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прочие зернобобовые </w:t>
            </w:r>
          </w:p>
        </w:tc>
        <w:tc>
          <w:tcPr>
            <w:tcW w:w="1110" w:type="dxa"/>
            <w:tcBorders>
              <w:top w:val="nil"/>
              <w:left w:val="nil"/>
              <w:bottom w:val="single" w:sz="8" w:space="0" w:color="auto"/>
              <w:right w:val="single" w:sz="8" w:space="0" w:color="auto"/>
            </w:tcBorders>
            <w:shd w:val="clear" w:color="auto" w:fill="auto"/>
            <w:noWrap/>
            <w:vAlign w:val="center"/>
            <w:hideMark/>
          </w:tcPr>
          <w:p w14:paraId="3C1F3F7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9,5</w:t>
            </w:r>
          </w:p>
        </w:tc>
        <w:tc>
          <w:tcPr>
            <w:tcW w:w="1249" w:type="dxa"/>
            <w:tcBorders>
              <w:top w:val="nil"/>
              <w:left w:val="nil"/>
              <w:bottom w:val="single" w:sz="8" w:space="0" w:color="auto"/>
              <w:right w:val="single" w:sz="8" w:space="0" w:color="auto"/>
            </w:tcBorders>
            <w:shd w:val="clear" w:color="auto" w:fill="auto"/>
            <w:noWrap/>
            <w:vAlign w:val="center"/>
            <w:hideMark/>
          </w:tcPr>
          <w:p w14:paraId="15D195B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9,5</w:t>
            </w:r>
          </w:p>
        </w:tc>
        <w:tc>
          <w:tcPr>
            <w:tcW w:w="972" w:type="dxa"/>
            <w:tcBorders>
              <w:top w:val="nil"/>
              <w:left w:val="nil"/>
              <w:bottom w:val="single" w:sz="8" w:space="0" w:color="auto"/>
              <w:right w:val="single" w:sz="8" w:space="0" w:color="auto"/>
            </w:tcBorders>
            <w:shd w:val="clear" w:color="auto" w:fill="auto"/>
            <w:noWrap/>
            <w:vAlign w:val="center"/>
            <w:hideMark/>
          </w:tcPr>
          <w:p w14:paraId="246941C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750D674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1E3EFB0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1315A9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5039C08B"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66BE3F1"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Технические культуры, в т.ч.</w:t>
            </w:r>
          </w:p>
        </w:tc>
        <w:tc>
          <w:tcPr>
            <w:tcW w:w="1110" w:type="dxa"/>
            <w:tcBorders>
              <w:top w:val="nil"/>
              <w:left w:val="nil"/>
              <w:bottom w:val="single" w:sz="8" w:space="0" w:color="auto"/>
              <w:right w:val="single" w:sz="8" w:space="0" w:color="auto"/>
            </w:tcBorders>
            <w:shd w:val="clear" w:color="auto" w:fill="auto"/>
            <w:noWrap/>
            <w:vAlign w:val="center"/>
            <w:hideMark/>
          </w:tcPr>
          <w:p w14:paraId="0414719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19 363,30</w:t>
            </w:r>
          </w:p>
        </w:tc>
        <w:tc>
          <w:tcPr>
            <w:tcW w:w="1249" w:type="dxa"/>
            <w:tcBorders>
              <w:top w:val="nil"/>
              <w:left w:val="nil"/>
              <w:bottom w:val="single" w:sz="8" w:space="0" w:color="auto"/>
              <w:right w:val="single" w:sz="8" w:space="0" w:color="auto"/>
            </w:tcBorders>
            <w:shd w:val="clear" w:color="auto" w:fill="auto"/>
            <w:noWrap/>
            <w:vAlign w:val="center"/>
            <w:hideMark/>
          </w:tcPr>
          <w:p w14:paraId="1F575E7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19 363,30</w:t>
            </w:r>
          </w:p>
        </w:tc>
        <w:tc>
          <w:tcPr>
            <w:tcW w:w="972" w:type="dxa"/>
            <w:tcBorders>
              <w:top w:val="nil"/>
              <w:left w:val="nil"/>
              <w:bottom w:val="single" w:sz="8" w:space="0" w:color="auto"/>
              <w:right w:val="single" w:sz="8" w:space="0" w:color="auto"/>
            </w:tcBorders>
            <w:shd w:val="clear" w:color="auto" w:fill="auto"/>
            <w:noWrap/>
            <w:vAlign w:val="center"/>
            <w:hideMark/>
          </w:tcPr>
          <w:p w14:paraId="75CED6A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300</w:t>
            </w:r>
          </w:p>
        </w:tc>
        <w:tc>
          <w:tcPr>
            <w:tcW w:w="693" w:type="dxa"/>
            <w:tcBorders>
              <w:top w:val="nil"/>
              <w:left w:val="nil"/>
              <w:bottom w:val="single" w:sz="8" w:space="0" w:color="auto"/>
              <w:right w:val="single" w:sz="8" w:space="0" w:color="auto"/>
            </w:tcBorders>
            <w:shd w:val="clear" w:color="auto" w:fill="auto"/>
            <w:vAlign w:val="center"/>
            <w:hideMark/>
          </w:tcPr>
          <w:p w14:paraId="1B0EFC4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1,5</w:t>
            </w:r>
          </w:p>
        </w:tc>
        <w:tc>
          <w:tcPr>
            <w:tcW w:w="1110" w:type="dxa"/>
            <w:tcBorders>
              <w:top w:val="nil"/>
              <w:left w:val="nil"/>
              <w:bottom w:val="single" w:sz="8" w:space="0" w:color="auto"/>
              <w:right w:val="single" w:sz="8" w:space="0" w:color="auto"/>
            </w:tcBorders>
            <w:shd w:val="clear" w:color="auto" w:fill="auto"/>
            <w:noWrap/>
            <w:vAlign w:val="center"/>
            <w:hideMark/>
          </w:tcPr>
          <w:p w14:paraId="28F0D74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759,3</w:t>
            </w:r>
          </w:p>
        </w:tc>
        <w:tc>
          <w:tcPr>
            <w:tcW w:w="1404" w:type="dxa"/>
            <w:tcBorders>
              <w:top w:val="nil"/>
              <w:left w:val="nil"/>
              <w:bottom w:val="single" w:sz="8" w:space="0" w:color="auto"/>
              <w:right w:val="single" w:sz="8" w:space="0" w:color="auto"/>
            </w:tcBorders>
            <w:shd w:val="clear" w:color="auto" w:fill="auto"/>
            <w:vAlign w:val="center"/>
            <w:hideMark/>
          </w:tcPr>
          <w:p w14:paraId="3A7FB46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25,3</w:t>
            </w:r>
          </w:p>
        </w:tc>
      </w:tr>
      <w:tr w:rsidR="00772A7D" w:rsidRPr="00772A7D" w14:paraId="130B6028"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29C7381"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рапс всего, в т.ч.</w:t>
            </w:r>
          </w:p>
        </w:tc>
        <w:tc>
          <w:tcPr>
            <w:tcW w:w="1110" w:type="dxa"/>
            <w:tcBorders>
              <w:top w:val="nil"/>
              <w:left w:val="nil"/>
              <w:bottom w:val="single" w:sz="8" w:space="0" w:color="auto"/>
              <w:right w:val="single" w:sz="8" w:space="0" w:color="auto"/>
            </w:tcBorders>
            <w:shd w:val="clear" w:color="auto" w:fill="auto"/>
            <w:noWrap/>
            <w:vAlign w:val="center"/>
            <w:hideMark/>
          </w:tcPr>
          <w:p w14:paraId="570801F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2 295,30</w:t>
            </w:r>
          </w:p>
        </w:tc>
        <w:tc>
          <w:tcPr>
            <w:tcW w:w="1249" w:type="dxa"/>
            <w:tcBorders>
              <w:top w:val="nil"/>
              <w:left w:val="nil"/>
              <w:bottom w:val="single" w:sz="8" w:space="0" w:color="auto"/>
              <w:right w:val="single" w:sz="8" w:space="0" w:color="auto"/>
            </w:tcBorders>
            <w:shd w:val="clear" w:color="auto" w:fill="auto"/>
            <w:noWrap/>
            <w:vAlign w:val="center"/>
            <w:hideMark/>
          </w:tcPr>
          <w:p w14:paraId="694136D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2 295,30</w:t>
            </w:r>
          </w:p>
        </w:tc>
        <w:tc>
          <w:tcPr>
            <w:tcW w:w="972" w:type="dxa"/>
            <w:tcBorders>
              <w:top w:val="nil"/>
              <w:left w:val="nil"/>
              <w:bottom w:val="single" w:sz="8" w:space="0" w:color="auto"/>
              <w:right w:val="single" w:sz="8" w:space="0" w:color="auto"/>
            </w:tcBorders>
            <w:shd w:val="clear" w:color="auto" w:fill="auto"/>
            <w:noWrap/>
            <w:vAlign w:val="center"/>
            <w:hideMark/>
          </w:tcPr>
          <w:p w14:paraId="05E2314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300</w:t>
            </w:r>
          </w:p>
        </w:tc>
        <w:tc>
          <w:tcPr>
            <w:tcW w:w="693" w:type="dxa"/>
            <w:tcBorders>
              <w:top w:val="nil"/>
              <w:left w:val="nil"/>
              <w:bottom w:val="single" w:sz="8" w:space="0" w:color="auto"/>
              <w:right w:val="single" w:sz="8" w:space="0" w:color="auto"/>
            </w:tcBorders>
            <w:shd w:val="clear" w:color="auto" w:fill="auto"/>
            <w:vAlign w:val="center"/>
            <w:hideMark/>
          </w:tcPr>
          <w:p w14:paraId="5189095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13,1</w:t>
            </w:r>
          </w:p>
        </w:tc>
        <w:tc>
          <w:tcPr>
            <w:tcW w:w="1110" w:type="dxa"/>
            <w:tcBorders>
              <w:top w:val="nil"/>
              <w:left w:val="nil"/>
              <w:bottom w:val="single" w:sz="8" w:space="0" w:color="auto"/>
              <w:right w:val="single" w:sz="8" w:space="0" w:color="auto"/>
            </w:tcBorders>
            <w:shd w:val="clear" w:color="auto" w:fill="auto"/>
            <w:noWrap/>
            <w:vAlign w:val="center"/>
            <w:hideMark/>
          </w:tcPr>
          <w:p w14:paraId="11394B2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759,3</w:t>
            </w:r>
          </w:p>
        </w:tc>
        <w:tc>
          <w:tcPr>
            <w:tcW w:w="1404" w:type="dxa"/>
            <w:tcBorders>
              <w:top w:val="nil"/>
              <w:left w:val="nil"/>
              <w:bottom w:val="single" w:sz="8" w:space="0" w:color="auto"/>
              <w:right w:val="single" w:sz="8" w:space="0" w:color="auto"/>
            </w:tcBorders>
            <w:shd w:val="clear" w:color="auto" w:fill="auto"/>
            <w:vAlign w:val="center"/>
            <w:hideMark/>
          </w:tcPr>
          <w:p w14:paraId="5E05794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25,3</w:t>
            </w:r>
          </w:p>
        </w:tc>
      </w:tr>
      <w:tr w:rsidR="00772A7D" w:rsidRPr="00772A7D" w14:paraId="5EFD176C"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674A890"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рапс озимый</w:t>
            </w:r>
          </w:p>
        </w:tc>
        <w:tc>
          <w:tcPr>
            <w:tcW w:w="1110" w:type="dxa"/>
            <w:tcBorders>
              <w:top w:val="nil"/>
              <w:left w:val="nil"/>
              <w:bottom w:val="single" w:sz="8" w:space="0" w:color="auto"/>
              <w:right w:val="single" w:sz="8" w:space="0" w:color="auto"/>
            </w:tcBorders>
            <w:shd w:val="clear" w:color="auto" w:fill="auto"/>
            <w:noWrap/>
            <w:vAlign w:val="center"/>
            <w:hideMark/>
          </w:tcPr>
          <w:p w14:paraId="3473617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2 100,10</w:t>
            </w:r>
          </w:p>
        </w:tc>
        <w:tc>
          <w:tcPr>
            <w:tcW w:w="1249" w:type="dxa"/>
            <w:tcBorders>
              <w:top w:val="nil"/>
              <w:left w:val="nil"/>
              <w:bottom w:val="single" w:sz="8" w:space="0" w:color="auto"/>
              <w:right w:val="single" w:sz="8" w:space="0" w:color="auto"/>
            </w:tcBorders>
            <w:shd w:val="clear" w:color="auto" w:fill="auto"/>
            <w:noWrap/>
            <w:vAlign w:val="center"/>
            <w:hideMark/>
          </w:tcPr>
          <w:p w14:paraId="496F2B8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2 100,10</w:t>
            </w:r>
          </w:p>
        </w:tc>
        <w:tc>
          <w:tcPr>
            <w:tcW w:w="972" w:type="dxa"/>
            <w:tcBorders>
              <w:top w:val="nil"/>
              <w:left w:val="nil"/>
              <w:bottom w:val="single" w:sz="8" w:space="0" w:color="auto"/>
              <w:right w:val="single" w:sz="8" w:space="0" w:color="auto"/>
            </w:tcBorders>
            <w:shd w:val="clear" w:color="auto" w:fill="auto"/>
            <w:noWrap/>
            <w:vAlign w:val="center"/>
            <w:hideMark/>
          </w:tcPr>
          <w:p w14:paraId="48E5F2A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285</w:t>
            </w:r>
          </w:p>
        </w:tc>
        <w:tc>
          <w:tcPr>
            <w:tcW w:w="693" w:type="dxa"/>
            <w:tcBorders>
              <w:top w:val="nil"/>
              <w:left w:val="nil"/>
              <w:bottom w:val="single" w:sz="8" w:space="0" w:color="auto"/>
              <w:right w:val="single" w:sz="8" w:space="0" w:color="auto"/>
            </w:tcBorders>
            <w:shd w:val="clear" w:color="auto" w:fill="auto"/>
            <w:vAlign w:val="center"/>
            <w:hideMark/>
          </w:tcPr>
          <w:p w14:paraId="389B8A6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13,6</w:t>
            </w:r>
          </w:p>
        </w:tc>
        <w:tc>
          <w:tcPr>
            <w:tcW w:w="1110" w:type="dxa"/>
            <w:tcBorders>
              <w:top w:val="nil"/>
              <w:left w:val="nil"/>
              <w:bottom w:val="single" w:sz="8" w:space="0" w:color="auto"/>
              <w:right w:val="single" w:sz="8" w:space="0" w:color="auto"/>
            </w:tcBorders>
            <w:shd w:val="clear" w:color="auto" w:fill="auto"/>
            <w:noWrap/>
            <w:vAlign w:val="center"/>
            <w:hideMark/>
          </w:tcPr>
          <w:p w14:paraId="421943B2"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739,6</w:t>
            </w:r>
          </w:p>
        </w:tc>
        <w:tc>
          <w:tcPr>
            <w:tcW w:w="1404" w:type="dxa"/>
            <w:tcBorders>
              <w:top w:val="nil"/>
              <w:left w:val="nil"/>
              <w:bottom w:val="single" w:sz="8" w:space="0" w:color="auto"/>
              <w:right w:val="single" w:sz="8" w:space="0" w:color="auto"/>
            </w:tcBorders>
            <w:shd w:val="clear" w:color="auto" w:fill="auto"/>
            <w:vAlign w:val="center"/>
            <w:hideMark/>
          </w:tcPr>
          <w:p w14:paraId="5E46D8E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26</w:t>
            </w:r>
          </w:p>
        </w:tc>
      </w:tr>
      <w:tr w:rsidR="00772A7D" w:rsidRPr="00772A7D" w14:paraId="1D286735"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E7878D4"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рапс яровой</w:t>
            </w:r>
          </w:p>
        </w:tc>
        <w:tc>
          <w:tcPr>
            <w:tcW w:w="1110" w:type="dxa"/>
            <w:tcBorders>
              <w:top w:val="nil"/>
              <w:left w:val="nil"/>
              <w:bottom w:val="single" w:sz="8" w:space="0" w:color="auto"/>
              <w:right w:val="single" w:sz="8" w:space="0" w:color="auto"/>
            </w:tcBorders>
            <w:shd w:val="clear" w:color="auto" w:fill="auto"/>
            <w:noWrap/>
            <w:vAlign w:val="center"/>
            <w:hideMark/>
          </w:tcPr>
          <w:p w14:paraId="5EC03AC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195,2</w:t>
            </w:r>
          </w:p>
        </w:tc>
        <w:tc>
          <w:tcPr>
            <w:tcW w:w="1249" w:type="dxa"/>
            <w:tcBorders>
              <w:top w:val="nil"/>
              <w:left w:val="nil"/>
              <w:bottom w:val="single" w:sz="8" w:space="0" w:color="auto"/>
              <w:right w:val="single" w:sz="8" w:space="0" w:color="auto"/>
            </w:tcBorders>
            <w:shd w:val="clear" w:color="auto" w:fill="auto"/>
            <w:noWrap/>
            <w:vAlign w:val="center"/>
            <w:hideMark/>
          </w:tcPr>
          <w:p w14:paraId="0F9ABA8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195,2</w:t>
            </w:r>
          </w:p>
        </w:tc>
        <w:tc>
          <w:tcPr>
            <w:tcW w:w="972" w:type="dxa"/>
            <w:tcBorders>
              <w:top w:val="nil"/>
              <w:left w:val="nil"/>
              <w:bottom w:val="single" w:sz="8" w:space="0" w:color="auto"/>
              <w:right w:val="single" w:sz="8" w:space="0" w:color="auto"/>
            </w:tcBorders>
            <w:shd w:val="clear" w:color="auto" w:fill="auto"/>
            <w:noWrap/>
            <w:vAlign w:val="center"/>
            <w:hideMark/>
          </w:tcPr>
          <w:p w14:paraId="3DF1D02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15</w:t>
            </w:r>
          </w:p>
        </w:tc>
        <w:tc>
          <w:tcPr>
            <w:tcW w:w="693" w:type="dxa"/>
            <w:tcBorders>
              <w:top w:val="nil"/>
              <w:left w:val="nil"/>
              <w:bottom w:val="single" w:sz="8" w:space="0" w:color="auto"/>
              <w:right w:val="single" w:sz="8" w:space="0" w:color="auto"/>
            </w:tcBorders>
            <w:shd w:val="clear" w:color="auto" w:fill="auto"/>
            <w:vAlign w:val="center"/>
            <w:hideMark/>
          </w:tcPr>
          <w:p w14:paraId="00CAB06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7,7</w:t>
            </w:r>
          </w:p>
        </w:tc>
        <w:tc>
          <w:tcPr>
            <w:tcW w:w="1110" w:type="dxa"/>
            <w:tcBorders>
              <w:top w:val="nil"/>
              <w:left w:val="nil"/>
              <w:bottom w:val="single" w:sz="8" w:space="0" w:color="auto"/>
              <w:right w:val="single" w:sz="8" w:space="0" w:color="auto"/>
            </w:tcBorders>
            <w:shd w:val="clear" w:color="auto" w:fill="auto"/>
            <w:noWrap/>
            <w:vAlign w:val="center"/>
            <w:hideMark/>
          </w:tcPr>
          <w:p w14:paraId="7ADEF3AD"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19,7</w:t>
            </w:r>
          </w:p>
        </w:tc>
        <w:tc>
          <w:tcPr>
            <w:tcW w:w="1404" w:type="dxa"/>
            <w:tcBorders>
              <w:top w:val="nil"/>
              <w:left w:val="nil"/>
              <w:bottom w:val="single" w:sz="8" w:space="0" w:color="auto"/>
              <w:right w:val="single" w:sz="8" w:space="0" w:color="auto"/>
            </w:tcBorders>
            <w:shd w:val="clear" w:color="auto" w:fill="auto"/>
            <w:vAlign w:val="center"/>
            <w:hideMark/>
          </w:tcPr>
          <w:p w14:paraId="563728E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13,1</w:t>
            </w:r>
          </w:p>
        </w:tc>
      </w:tr>
      <w:tr w:rsidR="00772A7D" w:rsidRPr="00772A7D" w14:paraId="023DB10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20C0E75"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подсолнечник всего, в т.ч.</w:t>
            </w:r>
          </w:p>
        </w:tc>
        <w:tc>
          <w:tcPr>
            <w:tcW w:w="1110" w:type="dxa"/>
            <w:tcBorders>
              <w:top w:val="nil"/>
              <w:left w:val="nil"/>
              <w:bottom w:val="single" w:sz="8" w:space="0" w:color="auto"/>
              <w:right w:val="single" w:sz="8" w:space="0" w:color="auto"/>
            </w:tcBorders>
            <w:shd w:val="clear" w:color="auto" w:fill="auto"/>
            <w:noWrap/>
            <w:vAlign w:val="center"/>
            <w:hideMark/>
          </w:tcPr>
          <w:p w14:paraId="13936CC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15 052,40</w:t>
            </w:r>
          </w:p>
        </w:tc>
        <w:tc>
          <w:tcPr>
            <w:tcW w:w="1249" w:type="dxa"/>
            <w:tcBorders>
              <w:top w:val="nil"/>
              <w:left w:val="nil"/>
              <w:bottom w:val="single" w:sz="8" w:space="0" w:color="auto"/>
              <w:right w:val="single" w:sz="8" w:space="0" w:color="auto"/>
            </w:tcBorders>
            <w:shd w:val="clear" w:color="auto" w:fill="auto"/>
            <w:noWrap/>
            <w:vAlign w:val="center"/>
            <w:hideMark/>
          </w:tcPr>
          <w:p w14:paraId="19C1ED8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15 052,40</w:t>
            </w:r>
          </w:p>
        </w:tc>
        <w:tc>
          <w:tcPr>
            <w:tcW w:w="972" w:type="dxa"/>
            <w:tcBorders>
              <w:top w:val="nil"/>
              <w:left w:val="nil"/>
              <w:bottom w:val="single" w:sz="8" w:space="0" w:color="auto"/>
              <w:right w:val="single" w:sz="8" w:space="0" w:color="auto"/>
            </w:tcBorders>
            <w:shd w:val="clear" w:color="auto" w:fill="auto"/>
            <w:noWrap/>
            <w:vAlign w:val="center"/>
            <w:hideMark/>
          </w:tcPr>
          <w:p w14:paraId="3FC34EC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42B3161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w:t>
            </w:r>
          </w:p>
        </w:tc>
        <w:tc>
          <w:tcPr>
            <w:tcW w:w="1110" w:type="dxa"/>
            <w:tcBorders>
              <w:top w:val="nil"/>
              <w:left w:val="nil"/>
              <w:bottom w:val="single" w:sz="8" w:space="0" w:color="auto"/>
              <w:right w:val="single" w:sz="8" w:space="0" w:color="auto"/>
            </w:tcBorders>
            <w:shd w:val="clear" w:color="auto" w:fill="auto"/>
            <w:noWrap/>
            <w:vAlign w:val="bottom"/>
            <w:hideMark/>
          </w:tcPr>
          <w:p w14:paraId="6B6367B7"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5F8EBEE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0FA7964B"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13BE2E78"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подсолнечник кондитерский</w:t>
            </w:r>
          </w:p>
        </w:tc>
        <w:tc>
          <w:tcPr>
            <w:tcW w:w="1110" w:type="dxa"/>
            <w:tcBorders>
              <w:top w:val="nil"/>
              <w:left w:val="nil"/>
              <w:bottom w:val="single" w:sz="8" w:space="0" w:color="auto"/>
              <w:right w:val="single" w:sz="8" w:space="0" w:color="auto"/>
            </w:tcBorders>
            <w:shd w:val="clear" w:color="auto" w:fill="auto"/>
            <w:noWrap/>
            <w:vAlign w:val="center"/>
            <w:hideMark/>
          </w:tcPr>
          <w:p w14:paraId="020976E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4 265,20</w:t>
            </w:r>
          </w:p>
        </w:tc>
        <w:tc>
          <w:tcPr>
            <w:tcW w:w="1249" w:type="dxa"/>
            <w:tcBorders>
              <w:top w:val="nil"/>
              <w:left w:val="nil"/>
              <w:bottom w:val="single" w:sz="8" w:space="0" w:color="auto"/>
              <w:right w:val="single" w:sz="8" w:space="0" w:color="auto"/>
            </w:tcBorders>
            <w:shd w:val="clear" w:color="auto" w:fill="auto"/>
            <w:noWrap/>
            <w:vAlign w:val="center"/>
            <w:hideMark/>
          </w:tcPr>
          <w:p w14:paraId="40236D6F"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4 265,20</w:t>
            </w:r>
          </w:p>
        </w:tc>
        <w:tc>
          <w:tcPr>
            <w:tcW w:w="972" w:type="dxa"/>
            <w:tcBorders>
              <w:top w:val="nil"/>
              <w:left w:val="nil"/>
              <w:bottom w:val="single" w:sz="8" w:space="0" w:color="auto"/>
              <w:right w:val="single" w:sz="8" w:space="0" w:color="auto"/>
            </w:tcBorders>
            <w:shd w:val="clear" w:color="auto" w:fill="auto"/>
            <w:noWrap/>
            <w:vAlign w:val="center"/>
            <w:hideMark/>
          </w:tcPr>
          <w:p w14:paraId="2A2A1C49"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2C8BE8A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0E68F0C4"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6AE9351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873BFEB"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B3D7F5C"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подсолнечник масличный</w:t>
            </w:r>
          </w:p>
        </w:tc>
        <w:tc>
          <w:tcPr>
            <w:tcW w:w="1110" w:type="dxa"/>
            <w:tcBorders>
              <w:top w:val="nil"/>
              <w:left w:val="nil"/>
              <w:bottom w:val="single" w:sz="8" w:space="0" w:color="auto"/>
              <w:right w:val="single" w:sz="8" w:space="0" w:color="auto"/>
            </w:tcBorders>
            <w:shd w:val="clear" w:color="auto" w:fill="auto"/>
            <w:noWrap/>
            <w:vAlign w:val="center"/>
            <w:hideMark/>
          </w:tcPr>
          <w:p w14:paraId="714BA42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10 787,20</w:t>
            </w:r>
          </w:p>
        </w:tc>
        <w:tc>
          <w:tcPr>
            <w:tcW w:w="1249" w:type="dxa"/>
            <w:tcBorders>
              <w:top w:val="nil"/>
              <w:left w:val="nil"/>
              <w:bottom w:val="single" w:sz="8" w:space="0" w:color="auto"/>
              <w:right w:val="single" w:sz="8" w:space="0" w:color="auto"/>
            </w:tcBorders>
            <w:shd w:val="clear" w:color="auto" w:fill="auto"/>
            <w:noWrap/>
            <w:vAlign w:val="center"/>
            <w:hideMark/>
          </w:tcPr>
          <w:p w14:paraId="7DE5E4D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10 787,20</w:t>
            </w:r>
          </w:p>
        </w:tc>
        <w:tc>
          <w:tcPr>
            <w:tcW w:w="972" w:type="dxa"/>
            <w:tcBorders>
              <w:top w:val="nil"/>
              <w:left w:val="nil"/>
              <w:bottom w:val="single" w:sz="8" w:space="0" w:color="auto"/>
              <w:right w:val="single" w:sz="8" w:space="0" w:color="auto"/>
            </w:tcBorders>
            <w:shd w:val="clear" w:color="auto" w:fill="auto"/>
            <w:noWrap/>
            <w:vAlign w:val="center"/>
            <w:hideMark/>
          </w:tcPr>
          <w:p w14:paraId="77897A4D"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7025C69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7440A156"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6E7A64A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10A69A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B967A34"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лен</w:t>
            </w:r>
          </w:p>
        </w:tc>
        <w:tc>
          <w:tcPr>
            <w:tcW w:w="1110" w:type="dxa"/>
            <w:tcBorders>
              <w:top w:val="nil"/>
              <w:left w:val="nil"/>
              <w:bottom w:val="single" w:sz="8" w:space="0" w:color="auto"/>
              <w:right w:val="single" w:sz="8" w:space="0" w:color="auto"/>
            </w:tcBorders>
            <w:shd w:val="clear" w:color="auto" w:fill="auto"/>
            <w:noWrap/>
            <w:vAlign w:val="center"/>
            <w:hideMark/>
          </w:tcPr>
          <w:p w14:paraId="16DB02F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249" w:type="dxa"/>
            <w:tcBorders>
              <w:top w:val="nil"/>
              <w:left w:val="nil"/>
              <w:bottom w:val="single" w:sz="8" w:space="0" w:color="auto"/>
              <w:right w:val="single" w:sz="8" w:space="0" w:color="auto"/>
            </w:tcBorders>
            <w:shd w:val="clear" w:color="auto" w:fill="auto"/>
            <w:noWrap/>
            <w:vAlign w:val="center"/>
            <w:hideMark/>
          </w:tcPr>
          <w:p w14:paraId="6B0CC08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972" w:type="dxa"/>
            <w:tcBorders>
              <w:top w:val="nil"/>
              <w:left w:val="nil"/>
              <w:bottom w:val="single" w:sz="8" w:space="0" w:color="auto"/>
              <w:right w:val="single" w:sz="8" w:space="0" w:color="auto"/>
            </w:tcBorders>
            <w:shd w:val="clear" w:color="auto" w:fill="auto"/>
            <w:noWrap/>
            <w:vAlign w:val="center"/>
            <w:hideMark/>
          </w:tcPr>
          <w:p w14:paraId="6342C0E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12EE364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57A61B8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1A7A4DE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36ABE1D5"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7853A36"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соя</w:t>
            </w:r>
          </w:p>
        </w:tc>
        <w:tc>
          <w:tcPr>
            <w:tcW w:w="1110" w:type="dxa"/>
            <w:tcBorders>
              <w:top w:val="nil"/>
              <w:left w:val="nil"/>
              <w:bottom w:val="single" w:sz="8" w:space="0" w:color="auto"/>
              <w:right w:val="single" w:sz="8" w:space="0" w:color="auto"/>
            </w:tcBorders>
            <w:shd w:val="clear" w:color="auto" w:fill="auto"/>
            <w:noWrap/>
            <w:vAlign w:val="center"/>
            <w:hideMark/>
          </w:tcPr>
          <w:p w14:paraId="7D17091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864,7</w:t>
            </w:r>
          </w:p>
        </w:tc>
        <w:tc>
          <w:tcPr>
            <w:tcW w:w="1249" w:type="dxa"/>
            <w:tcBorders>
              <w:top w:val="nil"/>
              <w:left w:val="nil"/>
              <w:bottom w:val="single" w:sz="8" w:space="0" w:color="auto"/>
              <w:right w:val="single" w:sz="8" w:space="0" w:color="auto"/>
            </w:tcBorders>
            <w:shd w:val="clear" w:color="auto" w:fill="auto"/>
            <w:noWrap/>
            <w:vAlign w:val="center"/>
            <w:hideMark/>
          </w:tcPr>
          <w:p w14:paraId="77C4077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864,7</w:t>
            </w:r>
          </w:p>
        </w:tc>
        <w:tc>
          <w:tcPr>
            <w:tcW w:w="972" w:type="dxa"/>
            <w:tcBorders>
              <w:top w:val="nil"/>
              <w:left w:val="nil"/>
              <w:bottom w:val="single" w:sz="8" w:space="0" w:color="auto"/>
              <w:right w:val="single" w:sz="8" w:space="0" w:color="auto"/>
            </w:tcBorders>
            <w:shd w:val="clear" w:color="auto" w:fill="auto"/>
            <w:noWrap/>
            <w:vAlign w:val="center"/>
            <w:hideMark/>
          </w:tcPr>
          <w:p w14:paraId="365FAA9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0F21140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030A96A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4842686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0B41BB36" w14:textId="77777777" w:rsidTr="00772A7D">
        <w:trPr>
          <w:trHeight w:val="269"/>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7B036B83"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горчица</w:t>
            </w:r>
          </w:p>
        </w:tc>
        <w:tc>
          <w:tcPr>
            <w:tcW w:w="1110" w:type="dxa"/>
            <w:tcBorders>
              <w:top w:val="nil"/>
              <w:left w:val="nil"/>
              <w:bottom w:val="single" w:sz="8" w:space="0" w:color="auto"/>
              <w:right w:val="single" w:sz="8" w:space="0" w:color="auto"/>
            </w:tcBorders>
            <w:shd w:val="clear" w:color="auto" w:fill="auto"/>
            <w:noWrap/>
            <w:vAlign w:val="center"/>
            <w:hideMark/>
          </w:tcPr>
          <w:p w14:paraId="4D40773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1 034,20</w:t>
            </w:r>
          </w:p>
        </w:tc>
        <w:tc>
          <w:tcPr>
            <w:tcW w:w="1249" w:type="dxa"/>
            <w:tcBorders>
              <w:top w:val="nil"/>
              <w:left w:val="nil"/>
              <w:bottom w:val="single" w:sz="8" w:space="0" w:color="auto"/>
              <w:right w:val="single" w:sz="8" w:space="0" w:color="auto"/>
            </w:tcBorders>
            <w:shd w:val="clear" w:color="auto" w:fill="auto"/>
            <w:noWrap/>
            <w:vAlign w:val="center"/>
            <w:hideMark/>
          </w:tcPr>
          <w:p w14:paraId="3D29CE0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1 034,20</w:t>
            </w:r>
          </w:p>
        </w:tc>
        <w:tc>
          <w:tcPr>
            <w:tcW w:w="972" w:type="dxa"/>
            <w:tcBorders>
              <w:top w:val="nil"/>
              <w:left w:val="nil"/>
              <w:bottom w:val="single" w:sz="8" w:space="0" w:color="auto"/>
              <w:right w:val="single" w:sz="8" w:space="0" w:color="auto"/>
            </w:tcBorders>
            <w:shd w:val="clear" w:color="auto" w:fill="auto"/>
            <w:noWrap/>
            <w:vAlign w:val="center"/>
            <w:hideMark/>
          </w:tcPr>
          <w:p w14:paraId="07D2792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307DA78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5F8FC26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921A84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9C850C1"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73B7AD0D"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редька масличная</w:t>
            </w:r>
          </w:p>
        </w:tc>
        <w:tc>
          <w:tcPr>
            <w:tcW w:w="1110" w:type="dxa"/>
            <w:tcBorders>
              <w:top w:val="nil"/>
              <w:left w:val="nil"/>
              <w:bottom w:val="single" w:sz="8" w:space="0" w:color="auto"/>
              <w:right w:val="single" w:sz="8" w:space="0" w:color="auto"/>
            </w:tcBorders>
            <w:shd w:val="clear" w:color="auto" w:fill="auto"/>
            <w:noWrap/>
            <w:vAlign w:val="center"/>
            <w:hideMark/>
          </w:tcPr>
          <w:p w14:paraId="6876D2E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97</w:t>
            </w:r>
          </w:p>
        </w:tc>
        <w:tc>
          <w:tcPr>
            <w:tcW w:w="1249" w:type="dxa"/>
            <w:tcBorders>
              <w:top w:val="nil"/>
              <w:left w:val="nil"/>
              <w:bottom w:val="single" w:sz="8" w:space="0" w:color="auto"/>
              <w:right w:val="single" w:sz="8" w:space="0" w:color="auto"/>
            </w:tcBorders>
            <w:shd w:val="clear" w:color="auto" w:fill="auto"/>
            <w:noWrap/>
            <w:vAlign w:val="center"/>
            <w:hideMark/>
          </w:tcPr>
          <w:p w14:paraId="318568B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97</w:t>
            </w:r>
          </w:p>
        </w:tc>
        <w:tc>
          <w:tcPr>
            <w:tcW w:w="972" w:type="dxa"/>
            <w:tcBorders>
              <w:top w:val="nil"/>
              <w:left w:val="nil"/>
              <w:bottom w:val="single" w:sz="8" w:space="0" w:color="auto"/>
              <w:right w:val="single" w:sz="8" w:space="0" w:color="auto"/>
            </w:tcBorders>
            <w:shd w:val="clear" w:color="auto" w:fill="auto"/>
            <w:noWrap/>
            <w:vAlign w:val="center"/>
            <w:hideMark/>
          </w:tcPr>
          <w:p w14:paraId="66101AC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12E0821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49EB638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665519B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4470D180"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4CEDCB2"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эфиромасличные всего, в т.ч.:</w:t>
            </w:r>
          </w:p>
        </w:tc>
        <w:tc>
          <w:tcPr>
            <w:tcW w:w="1110" w:type="dxa"/>
            <w:tcBorders>
              <w:top w:val="nil"/>
              <w:left w:val="nil"/>
              <w:bottom w:val="single" w:sz="8" w:space="0" w:color="auto"/>
              <w:right w:val="single" w:sz="8" w:space="0" w:color="auto"/>
            </w:tcBorders>
            <w:shd w:val="clear" w:color="auto" w:fill="auto"/>
            <w:noWrap/>
            <w:vAlign w:val="center"/>
            <w:hideMark/>
          </w:tcPr>
          <w:p w14:paraId="4EF577A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19,7</w:t>
            </w:r>
          </w:p>
        </w:tc>
        <w:tc>
          <w:tcPr>
            <w:tcW w:w="1249" w:type="dxa"/>
            <w:tcBorders>
              <w:top w:val="nil"/>
              <w:left w:val="nil"/>
              <w:bottom w:val="single" w:sz="8" w:space="0" w:color="auto"/>
              <w:right w:val="single" w:sz="8" w:space="0" w:color="auto"/>
            </w:tcBorders>
            <w:shd w:val="clear" w:color="auto" w:fill="auto"/>
            <w:noWrap/>
            <w:vAlign w:val="center"/>
            <w:hideMark/>
          </w:tcPr>
          <w:p w14:paraId="39FCE79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19,7</w:t>
            </w:r>
          </w:p>
        </w:tc>
        <w:tc>
          <w:tcPr>
            <w:tcW w:w="972" w:type="dxa"/>
            <w:tcBorders>
              <w:top w:val="nil"/>
              <w:left w:val="nil"/>
              <w:bottom w:val="single" w:sz="8" w:space="0" w:color="auto"/>
              <w:right w:val="single" w:sz="8" w:space="0" w:color="auto"/>
            </w:tcBorders>
            <w:shd w:val="clear" w:color="auto" w:fill="auto"/>
            <w:noWrap/>
            <w:vAlign w:val="center"/>
            <w:hideMark/>
          </w:tcPr>
          <w:p w14:paraId="364E3B9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7251DE1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49C2BD7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4EEBBAF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1F35C2E6"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721FCAF"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кориандр</w:t>
            </w:r>
          </w:p>
        </w:tc>
        <w:tc>
          <w:tcPr>
            <w:tcW w:w="1110" w:type="dxa"/>
            <w:tcBorders>
              <w:top w:val="nil"/>
              <w:left w:val="nil"/>
              <w:bottom w:val="single" w:sz="8" w:space="0" w:color="auto"/>
              <w:right w:val="single" w:sz="8" w:space="0" w:color="auto"/>
            </w:tcBorders>
            <w:shd w:val="clear" w:color="auto" w:fill="auto"/>
            <w:noWrap/>
            <w:vAlign w:val="center"/>
            <w:hideMark/>
          </w:tcPr>
          <w:p w14:paraId="2DE78F9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249" w:type="dxa"/>
            <w:tcBorders>
              <w:top w:val="nil"/>
              <w:left w:val="nil"/>
              <w:bottom w:val="single" w:sz="8" w:space="0" w:color="auto"/>
              <w:right w:val="single" w:sz="8" w:space="0" w:color="auto"/>
            </w:tcBorders>
            <w:shd w:val="clear" w:color="auto" w:fill="auto"/>
            <w:noWrap/>
            <w:vAlign w:val="center"/>
            <w:hideMark/>
          </w:tcPr>
          <w:p w14:paraId="277CF278"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972" w:type="dxa"/>
            <w:tcBorders>
              <w:top w:val="nil"/>
              <w:left w:val="nil"/>
              <w:bottom w:val="single" w:sz="8" w:space="0" w:color="auto"/>
              <w:right w:val="single" w:sz="8" w:space="0" w:color="auto"/>
            </w:tcBorders>
            <w:shd w:val="clear" w:color="auto" w:fill="auto"/>
            <w:noWrap/>
            <w:vAlign w:val="center"/>
            <w:hideMark/>
          </w:tcPr>
          <w:p w14:paraId="7F6EB22B"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54B60DE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673F9774"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DA21CC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4815301E"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C82C087"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лаванда</w:t>
            </w:r>
          </w:p>
        </w:tc>
        <w:tc>
          <w:tcPr>
            <w:tcW w:w="1110" w:type="dxa"/>
            <w:tcBorders>
              <w:top w:val="nil"/>
              <w:left w:val="nil"/>
              <w:bottom w:val="single" w:sz="8" w:space="0" w:color="auto"/>
              <w:right w:val="single" w:sz="8" w:space="0" w:color="auto"/>
            </w:tcBorders>
            <w:shd w:val="clear" w:color="auto" w:fill="auto"/>
            <w:noWrap/>
            <w:vAlign w:val="center"/>
            <w:hideMark/>
          </w:tcPr>
          <w:p w14:paraId="6F20E61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19,7</w:t>
            </w:r>
          </w:p>
        </w:tc>
        <w:tc>
          <w:tcPr>
            <w:tcW w:w="1249" w:type="dxa"/>
            <w:tcBorders>
              <w:top w:val="nil"/>
              <w:left w:val="nil"/>
              <w:bottom w:val="single" w:sz="8" w:space="0" w:color="auto"/>
              <w:right w:val="single" w:sz="8" w:space="0" w:color="auto"/>
            </w:tcBorders>
            <w:shd w:val="clear" w:color="auto" w:fill="auto"/>
            <w:noWrap/>
            <w:vAlign w:val="center"/>
            <w:hideMark/>
          </w:tcPr>
          <w:p w14:paraId="5C28D61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19,7</w:t>
            </w:r>
          </w:p>
        </w:tc>
        <w:tc>
          <w:tcPr>
            <w:tcW w:w="972" w:type="dxa"/>
            <w:tcBorders>
              <w:top w:val="nil"/>
              <w:left w:val="nil"/>
              <w:bottom w:val="single" w:sz="8" w:space="0" w:color="auto"/>
              <w:right w:val="single" w:sz="8" w:space="0" w:color="auto"/>
            </w:tcBorders>
            <w:shd w:val="clear" w:color="auto" w:fill="auto"/>
            <w:noWrap/>
            <w:vAlign w:val="center"/>
            <w:hideMark/>
          </w:tcPr>
          <w:p w14:paraId="25AA8F1F"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1B414C6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331D422B"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480464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37685B6E"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FE3C151"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Картофель</w:t>
            </w:r>
          </w:p>
        </w:tc>
        <w:tc>
          <w:tcPr>
            <w:tcW w:w="1110" w:type="dxa"/>
            <w:tcBorders>
              <w:top w:val="nil"/>
              <w:left w:val="nil"/>
              <w:bottom w:val="single" w:sz="8" w:space="0" w:color="auto"/>
              <w:right w:val="single" w:sz="8" w:space="0" w:color="auto"/>
            </w:tcBorders>
            <w:shd w:val="clear" w:color="auto" w:fill="auto"/>
            <w:noWrap/>
            <w:vAlign w:val="center"/>
            <w:hideMark/>
          </w:tcPr>
          <w:p w14:paraId="0F7C3923"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1</w:t>
            </w:r>
          </w:p>
        </w:tc>
        <w:tc>
          <w:tcPr>
            <w:tcW w:w="1249" w:type="dxa"/>
            <w:tcBorders>
              <w:top w:val="nil"/>
              <w:left w:val="nil"/>
              <w:bottom w:val="single" w:sz="8" w:space="0" w:color="auto"/>
              <w:right w:val="single" w:sz="8" w:space="0" w:color="auto"/>
            </w:tcBorders>
            <w:shd w:val="clear" w:color="auto" w:fill="auto"/>
            <w:noWrap/>
            <w:vAlign w:val="center"/>
            <w:hideMark/>
          </w:tcPr>
          <w:p w14:paraId="2BA8BF2B"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1</w:t>
            </w:r>
          </w:p>
        </w:tc>
        <w:tc>
          <w:tcPr>
            <w:tcW w:w="972" w:type="dxa"/>
            <w:tcBorders>
              <w:top w:val="nil"/>
              <w:left w:val="nil"/>
              <w:bottom w:val="single" w:sz="8" w:space="0" w:color="auto"/>
              <w:right w:val="single" w:sz="8" w:space="0" w:color="auto"/>
            </w:tcBorders>
            <w:shd w:val="clear" w:color="auto" w:fill="auto"/>
            <w:noWrap/>
            <w:vAlign w:val="center"/>
            <w:hideMark/>
          </w:tcPr>
          <w:p w14:paraId="03BAAB18"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2B425C5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2BDE0872"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FF6BAC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2D21467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9885D9C"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Овощные, всего</w:t>
            </w:r>
          </w:p>
        </w:tc>
        <w:tc>
          <w:tcPr>
            <w:tcW w:w="1110" w:type="dxa"/>
            <w:tcBorders>
              <w:top w:val="nil"/>
              <w:left w:val="nil"/>
              <w:bottom w:val="single" w:sz="8" w:space="0" w:color="auto"/>
              <w:right w:val="single" w:sz="8" w:space="0" w:color="auto"/>
            </w:tcBorders>
            <w:shd w:val="clear" w:color="auto" w:fill="auto"/>
            <w:noWrap/>
            <w:vAlign w:val="center"/>
            <w:hideMark/>
          </w:tcPr>
          <w:p w14:paraId="3F7BEA8F"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5,8</w:t>
            </w:r>
          </w:p>
        </w:tc>
        <w:tc>
          <w:tcPr>
            <w:tcW w:w="1249" w:type="dxa"/>
            <w:tcBorders>
              <w:top w:val="nil"/>
              <w:left w:val="nil"/>
              <w:bottom w:val="single" w:sz="8" w:space="0" w:color="auto"/>
              <w:right w:val="single" w:sz="8" w:space="0" w:color="auto"/>
            </w:tcBorders>
            <w:shd w:val="clear" w:color="auto" w:fill="auto"/>
            <w:noWrap/>
            <w:vAlign w:val="center"/>
            <w:hideMark/>
          </w:tcPr>
          <w:p w14:paraId="0FE25555"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5,8</w:t>
            </w:r>
          </w:p>
        </w:tc>
        <w:tc>
          <w:tcPr>
            <w:tcW w:w="972" w:type="dxa"/>
            <w:tcBorders>
              <w:top w:val="nil"/>
              <w:left w:val="nil"/>
              <w:bottom w:val="single" w:sz="8" w:space="0" w:color="auto"/>
              <w:right w:val="single" w:sz="8" w:space="0" w:color="auto"/>
            </w:tcBorders>
            <w:shd w:val="clear" w:color="auto" w:fill="auto"/>
            <w:noWrap/>
            <w:vAlign w:val="center"/>
            <w:hideMark/>
          </w:tcPr>
          <w:p w14:paraId="78F04823"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350C51A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34A4BBD9" w14:textId="77777777" w:rsidR="00772A7D" w:rsidRPr="00772A7D" w:rsidRDefault="00772A7D" w:rsidP="00772A7D">
            <w:pPr>
              <w:spacing w:after="0" w:line="240" w:lineRule="auto"/>
              <w:jc w:val="center"/>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EC7414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AACDA1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709A44F5"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капуста всего, в т.ч.</w:t>
            </w:r>
          </w:p>
        </w:tc>
        <w:tc>
          <w:tcPr>
            <w:tcW w:w="1110" w:type="dxa"/>
            <w:tcBorders>
              <w:top w:val="nil"/>
              <w:left w:val="nil"/>
              <w:bottom w:val="single" w:sz="8" w:space="0" w:color="auto"/>
              <w:right w:val="single" w:sz="8" w:space="0" w:color="auto"/>
            </w:tcBorders>
            <w:shd w:val="clear" w:color="auto" w:fill="auto"/>
            <w:noWrap/>
            <w:vAlign w:val="center"/>
            <w:hideMark/>
          </w:tcPr>
          <w:p w14:paraId="69546E8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0,5</w:t>
            </w:r>
          </w:p>
        </w:tc>
        <w:tc>
          <w:tcPr>
            <w:tcW w:w="1249" w:type="dxa"/>
            <w:tcBorders>
              <w:top w:val="nil"/>
              <w:left w:val="nil"/>
              <w:bottom w:val="single" w:sz="8" w:space="0" w:color="auto"/>
              <w:right w:val="single" w:sz="8" w:space="0" w:color="auto"/>
            </w:tcBorders>
            <w:shd w:val="clear" w:color="auto" w:fill="auto"/>
            <w:noWrap/>
            <w:vAlign w:val="center"/>
            <w:hideMark/>
          </w:tcPr>
          <w:p w14:paraId="67201C4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0,5</w:t>
            </w:r>
          </w:p>
        </w:tc>
        <w:tc>
          <w:tcPr>
            <w:tcW w:w="972" w:type="dxa"/>
            <w:tcBorders>
              <w:top w:val="nil"/>
              <w:left w:val="nil"/>
              <w:bottom w:val="single" w:sz="8" w:space="0" w:color="auto"/>
              <w:right w:val="single" w:sz="8" w:space="0" w:color="auto"/>
            </w:tcBorders>
            <w:shd w:val="clear" w:color="auto" w:fill="auto"/>
            <w:noWrap/>
            <w:vAlign w:val="center"/>
            <w:hideMark/>
          </w:tcPr>
          <w:p w14:paraId="55EAED8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30A7EE7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35737C6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A78785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38A6F465"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0438CC87"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капуста белокачанная</w:t>
            </w:r>
          </w:p>
        </w:tc>
        <w:tc>
          <w:tcPr>
            <w:tcW w:w="1110" w:type="dxa"/>
            <w:tcBorders>
              <w:top w:val="nil"/>
              <w:left w:val="nil"/>
              <w:bottom w:val="single" w:sz="8" w:space="0" w:color="auto"/>
              <w:right w:val="single" w:sz="8" w:space="0" w:color="auto"/>
            </w:tcBorders>
            <w:shd w:val="clear" w:color="auto" w:fill="auto"/>
            <w:noWrap/>
            <w:vAlign w:val="center"/>
            <w:hideMark/>
          </w:tcPr>
          <w:p w14:paraId="120B14C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0,5</w:t>
            </w:r>
          </w:p>
        </w:tc>
        <w:tc>
          <w:tcPr>
            <w:tcW w:w="1249" w:type="dxa"/>
            <w:tcBorders>
              <w:top w:val="nil"/>
              <w:left w:val="nil"/>
              <w:bottom w:val="single" w:sz="8" w:space="0" w:color="auto"/>
              <w:right w:val="single" w:sz="8" w:space="0" w:color="auto"/>
            </w:tcBorders>
            <w:shd w:val="clear" w:color="auto" w:fill="auto"/>
            <w:noWrap/>
            <w:vAlign w:val="center"/>
            <w:hideMark/>
          </w:tcPr>
          <w:p w14:paraId="4E29304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0,5</w:t>
            </w:r>
          </w:p>
        </w:tc>
        <w:tc>
          <w:tcPr>
            <w:tcW w:w="972" w:type="dxa"/>
            <w:tcBorders>
              <w:top w:val="nil"/>
              <w:left w:val="nil"/>
              <w:bottom w:val="single" w:sz="8" w:space="0" w:color="auto"/>
              <w:right w:val="single" w:sz="8" w:space="0" w:color="auto"/>
            </w:tcBorders>
            <w:shd w:val="clear" w:color="auto" w:fill="auto"/>
            <w:noWrap/>
            <w:vAlign w:val="center"/>
            <w:hideMark/>
          </w:tcPr>
          <w:p w14:paraId="1D2DAB53"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7C1243F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63C6A9D5"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576E2C5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266C8F55"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77FA9FC7"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огурцы</w:t>
            </w:r>
          </w:p>
        </w:tc>
        <w:tc>
          <w:tcPr>
            <w:tcW w:w="1110" w:type="dxa"/>
            <w:tcBorders>
              <w:top w:val="nil"/>
              <w:left w:val="nil"/>
              <w:bottom w:val="single" w:sz="8" w:space="0" w:color="auto"/>
              <w:right w:val="single" w:sz="8" w:space="0" w:color="auto"/>
            </w:tcBorders>
            <w:shd w:val="clear" w:color="auto" w:fill="auto"/>
            <w:noWrap/>
            <w:vAlign w:val="center"/>
            <w:hideMark/>
          </w:tcPr>
          <w:p w14:paraId="64D0945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w:t>
            </w:r>
          </w:p>
        </w:tc>
        <w:tc>
          <w:tcPr>
            <w:tcW w:w="1249" w:type="dxa"/>
            <w:tcBorders>
              <w:top w:val="nil"/>
              <w:left w:val="nil"/>
              <w:bottom w:val="single" w:sz="8" w:space="0" w:color="auto"/>
              <w:right w:val="single" w:sz="8" w:space="0" w:color="auto"/>
            </w:tcBorders>
            <w:shd w:val="clear" w:color="auto" w:fill="auto"/>
            <w:noWrap/>
            <w:vAlign w:val="center"/>
            <w:hideMark/>
          </w:tcPr>
          <w:p w14:paraId="30D8DCC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w:t>
            </w:r>
          </w:p>
        </w:tc>
        <w:tc>
          <w:tcPr>
            <w:tcW w:w="972" w:type="dxa"/>
            <w:tcBorders>
              <w:top w:val="nil"/>
              <w:left w:val="nil"/>
              <w:bottom w:val="single" w:sz="8" w:space="0" w:color="auto"/>
              <w:right w:val="single" w:sz="8" w:space="0" w:color="auto"/>
            </w:tcBorders>
            <w:shd w:val="clear" w:color="auto" w:fill="auto"/>
            <w:noWrap/>
            <w:vAlign w:val="center"/>
            <w:hideMark/>
          </w:tcPr>
          <w:p w14:paraId="0A997C3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3D3FAC0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4EB7D5D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D93B3F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2CEA3562"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DC38021"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томаты</w:t>
            </w:r>
          </w:p>
        </w:tc>
        <w:tc>
          <w:tcPr>
            <w:tcW w:w="1110" w:type="dxa"/>
            <w:tcBorders>
              <w:top w:val="nil"/>
              <w:left w:val="nil"/>
              <w:bottom w:val="single" w:sz="8" w:space="0" w:color="auto"/>
              <w:right w:val="single" w:sz="8" w:space="0" w:color="auto"/>
            </w:tcBorders>
            <w:shd w:val="clear" w:color="auto" w:fill="auto"/>
            <w:noWrap/>
            <w:vAlign w:val="center"/>
            <w:hideMark/>
          </w:tcPr>
          <w:p w14:paraId="40173A1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2,3</w:t>
            </w:r>
          </w:p>
        </w:tc>
        <w:tc>
          <w:tcPr>
            <w:tcW w:w="1249" w:type="dxa"/>
            <w:tcBorders>
              <w:top w:val="nil"/>
              <w:left w:val="nil"/>
              <w:bottom w:val="single" w:sz="8" w:space="0" w:color="auto"/>
              <w:right w:val="single" w:sz="8" w:space="0" w:color="auto"/>
            </w:tcBorders>
            <w:shd w:val="clear" w:color="auto" w:fill="auto"/>
            <w:noWrap/>
            <w:vAlign w:val="center"/>
            <w:hideMark/>
          </w:tcPr>
          <w:p w14:paraId="561B945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2,3</w:t>
            </w:r>
          </w:p>
        </w:tc>
        <w:tc>
          <w:tcPr>
            <w:tcW w:w="972" w:type="dxa"/>
            <w:tcBorders>
              <w:top w:val="nil"/>
              <w:left w:val="nil"/>
              <w:bottom w:val="single" w:sz="8" w:space="0" w:color="auto"/>
              <w:right w:val="single" w:sz="8" w:space="0" w:color="auto"/>
            </w:tcBorders>
            <w:shd w:val="clear" w:color="auto" w:fill="auto"/>
            <w:noWrap/>
            <w:vAlign w:val="center"/>
            <w:hideMark/>
          </w:tcPr>
          <w:p w14:paraId="7B16923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2BF516B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7474206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60BC75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3A8D6223"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00ECAF7"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Бахча</w:t>
            </w:r>
          </w:p>
        </w:tc>
        <w:tc>
          <w:tcPr>
            <w:tcW w:w="1110" w:type="dxa"/>
            <w:tcBorders>
              <w:top w:val="nil"/>
              <w:left w:val="nil"/>
              <w:bottom w:val="single" w:sz="8" w:space="0" w:color="auto"/>
              <w:right w:val="single" w:sz="8" w:space="0" w:color="auto"/>
            </w:tcBorders>
            <w:shd w:val="clear" w:color="auto" w:fill="auto"/>
            <w:noWrap/>
            <w:vAlign w:val="center"/>
            <w:hideMark/>
          </w:tcPr>
          <w:p w14:paraId="428D41D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7,9</w:t>
            </w:r>
          </w:p>
        </w:tc>
        <w:tc>
          <w:tcPr>
            <w:tcW w:w="1249" w:type="dxa"/>
            <w:tcBorders>
              <w:top w:val="nil"/>
              <w:left w:val="nil"/>
              <w:bottom w:val="single" w:sz="8" w:space="0" w:color="auto"/>
              <w:right w:val="single" w:sz="8" w:space="0" w:color="auto"/>
            </w:tcBorders>
            <w:shd w:val="clear" w:color="auto" w:fill="auto"/>
            <w:noWrap/>
            <w:vAlign w:val="center"/>
            <w:hideMark/>
          </w:tcPr>
          <w:p w14:paraId="4022D1D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7,9</w:t>
            </w:r>
          </w:p>
        </w:tc>
        <w:tc>
          <w:tcPr>
            <w:tcW w:w="972" w:type="dxa"/>
            <w:tcBorders>
              <w:top w:val="nil"/>
              <w:left w:val="nil"/>
              <w:bottom w:val="single" w:sz="8" w:space="0" w:color="auto"/>
              <w:right w:val="single" w:sz="8" w:space="0" w:color="auto"/>
            </w:tcBorders>
            <w:shd w:val="clear" w:color="auto" w:fill="auto"/>
            <w:noWrap/>
            <w:vAlign w:val="center"/>
            <w:hideMark/>
          </w:tcPr>
          <w:p w14:paraId="12D8A93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1CE0EF8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7C522FF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806DE5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5DD17B41"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CFAB626"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Кормовые</w:t>
            </w:r>
          </w:p>
        </w:tc>
        <w:tc>
          <w:tcPr>
            <w:tcW w:w="1110" w:type="dxa"/>
            <w:tcBorders>
              <w:top w:val="nil"/>
              <w:left w:val="nil"/>
              <w:bottom w:val="single" w:sz="8" w:space="0" w:color="auto"/>
              <w:right w:val="single" w:sz="8" w:space="0" w:color="auto"/>
            </w:tcBorders>
            <w:shd w:val="clear" w:color="auto" w:fill="auto"/>
            <w:noWrap/>
            <w:vAlign w:val="center"/>
            <w:hideMark/>
          </w:tcPr>
          <w:p w14:paraId="192ABD0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2 121,40</w:t>
            </w:r>
          </w:p>
        </w:tc>
        <w:tc>
          <w:tcPr>
            <w:tcW w:w="1249" w:type="dxa"/>
            <w:tcBorders>
              <w:top w:val="nil"/>
              <w:left w:val="nil"/>
              <w:bottom w:val="single" w:sz="8" w:space="0" w:color="auto"/>
              <w:right w:val="single" w:sz="8" w:space="0" w:color="auto"/>
            </w:tcBorders>
            <w:shd w:val="clear" w:color="auto" w:fill="auto"/>
            <w:noWrap/>
            <w:vAlign w:val="center"/>
            <w:hideMark/>
          </w:tcPr>
          <w:p w14:paraId="17A36F1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1 293,50</w:t>
            </w:r>
          </w:p>
        </w:tc>
        <w:tc>
          <w:tcPr>
            <w:tcW w:w="972" w:type="dxa"/>
            <w:tcBorders>
              <w:top w:val="nil"/>
              <w:left w:val="nil"/>
              <w:bottom w:val="single" w:sz="8" w:space="0" w:color="auto"/>
              <w:right w:val="single" w:sz="8" w:space="0" w:color="auto"/>
            </w:tcBorders>
            <w:shd w:val="clear" w:color="auto" w:fill="auto"/>
            <w:noWrap/>
            <w:vAlign w:val="center"/>
            <w:hideMark/>
          </w:tcPr>
          <w:p w14:paraId="73EAB21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0DBF985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0A44160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10EBF6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4A60DF5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872464D"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кукуруза на кормовые цели</w:t>
            </w:r>
          </w:p>
        </w:tc>
        <w:tc>
          <w:tcPr>
            <w:tcW w:w="1110" w:type="dxa"/>
            <w:tcBorders>
              <w:top w:val="nil"/>
              <w:left w:val="nil"/>
              <w:bottom w:val="single" w:sz="8" w:space="0" w:color="auto"/>
              <w:right w:val="single" w:sz="8" w:space="0" w:color="auto"/>
            </w:tcBorders>
            <w:shd w:val="clear" w:color="auto" w:fill="auto"/>
            <w:noWrap/>
            <w:vAlign w:val="center"/>
            <w:hideMark/>
          </w:tcPr>
          <w:p w14:paraId="62FFE21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827,9</w:t>
            </w:r>
          </w:p>
        </w:tc>
        <w:tc>
          <w:tcPr>
            <w:tcW w:w="1249" w:type="dxa"/>
            <w:tcBorders>
              <w:top w:val="nil"/>
              <w:left w:val="nil"/>
              <w:bottom w:val="single" w:sz="8" w:space="0" w:color="auto"/>
              <w:right w:val="single" w:sz="8" w:space="0" w:color="auto"/>
            </w:tcBorders>
            <w:shd w:val="clear" w:color="auto" w:fill="auto"/>
            <w:noWrap/>
            <w:vAlign w:val="center"/>
            <w:hideMark/>
          </w:tcPr>
          <w:p w14:paraId="0D90AE2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972" w:type="dxa"/>
            <w:tcBorders>
              <w:top w:val="nil"/>
              <w:left w:val="nil"/>
              <w:bottom w:val="single" w:sz="8" w:space="0" w:color="auto"/>
              <w:right w:val="single" w:sz="8" w:space="0" w:color="auto"/>
            </w:tcBorders>
            <w:shd w:val="clear" w:color="auto" w:fill="auto"/>
            <w:noWrap/>
            <w:vAlign w:val="center"/>
            <w:hideMark/>
          </w:tcPr>
          <w:p w14:paraId="02769B7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1B36D0A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20EFD89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C54C04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10BD5181"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01662438"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одн травы </w:t>
            </w:r>
          </w:p>
        </w:tc>
        <w:tc>
          <w:tcPr>
            <w:tcW w:w="1110" w:type="dxa"/>
            <w:tcBorders>
              <w:top w:val="nil"/>
              <w:left w:val="nil"/>
              <w:bottom w:val="single" w:sz="8" w:space="0" w:color="auto"/>
              <w:right w:val="single" w:sz="8" w:space="0" w:color="auto"/>
            </w:tcBorders>
            <w:shd w:val="clear" w:color="auto" w:fill="auto"/>
            <w:noWrap/>
            <w:vAlign w:val="center"/>
            <w:hideMark/>
          </w:tcPr>
          <w:p w14:paraId="4688309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516,9</w:t>
            </w:r>
          </w:p>
        </w:tc>
        <w:tc>
          <w:tcPr>
            <w:tcW w:w="1249" w:type="dxa"/>
            <w:tcBorders>
              <w:top w:val="nil"/>
              <w:left w:val="nil"/>
              <w:bottom w:val="single" w:sz="8" w:space="0" w:color="auto"/>
              <w:right w:val="single" w:sz="8" w:space="0" w:color="auto"/>
            </w:tcBorders>
            <w:shd w:val="clear" w:color="auto" w:fill="auto"/>
            <w:noWrap/>
            <w:vAlign w:val="center"/>
            <w:hideMark/>
          </w:tcPr>
          <w:p w14:paraId="71BDE0A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516,9</w:t>
            </w:r>
          </w:p>
        </w:tc>
        <w:tc>
          <w:tcPr>
            <w:tcW w:w="972" w:type="dxa"/>
            <w:tcBorders>
              <w:top w:val="nil"/>
              <w:left w:val="nil"/>
              <w:bottom w:val="single" w:sz="8" w:space="0" w:color="auto"/>
              <w:right w:val="single" w:sz="8" w:space="0" w:color="auto"/>
            </w:tcBorders>
            <w:shd w:val="clear" w:color="auto" w:fill="auto"/>
            <w:noWrap/>
            <w:vAlign w:val="center"/>
            <w:hideMark/>
          </w:tcPr>
          <w:p w14:paraId="1C61833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63F4000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22B273C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33103B3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40F6E19F"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9EC7A22"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lastRenderedPageBreak/>
              <w:t>мн травы на сено</w:t>
            </w:r>
          </w:p>
        </w:tc>
        <w:tc>
          <w:tcPr>
            <w:tcW w:w="1110" w:type="dxa"/>
            <w:tcBorders>
              <w:top w:val="nil"/>
              <w:left w:val="nil"/>
              <w:bottom w:val="single" w:sz="8" w:space="0" w:color="auto"/>
              <w:right w:val="single" w:sz="8" w:space="0" w:color="auto"/>
            </w:tcBorders>
            <w:shd w:val="clear" w:color="auto" w:fill="auto"/>
            <w:noWrap/>
            <w:vAlign w:val="center"/>
            <w:hideMark/>
          </w:tcPr>
          <w:p w14:paraId="1016540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149,1</w:t>
            </w:r>
          </w:p>
        </w:tc>
        <w:tc>
          <w:tcPr>
            <w:tcW w:w="1249" w:type="dxa"/>
            <w:tcBorders>
              <w:top w:val="nil"/>
              <w:left w:val="nil"/>
              <w:bottom w:val="single" w:sz="8" w:space="0" w:color="auto"/>
              <w:right w:val="single" w:sz="8" w:space="0" w:color="auto"/>
            </w:tcBorders>
            <w:shd w:val="clear" w:color="auto" w:fill="auto"/>
            <w:noWrap/>
            <w:vAlign w:val="center"/>
            <w:hideMark/>
          </w:tcPr>
          <w:p w14:paraId="43A1622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149,1</w:t>
            </w:r>
          </w:p>
        </w:tc>
        <w:tc>
          <w:tcPr>
            <w:tcW w:w="972" w:type="dxa"/>
            <w:tcBorders>
              <w:top w:val="nil"/>
              <w:left w:val="nil"/>
              <w:bottom w:val="single" w:sz="8" w:space="0" w:color="auto"/>
              <w:right w:val="single" w:sz="8" w:space="0" w:color="auto"/>
            </w:tcBorders>
            <w:shd w:val="clear" w:color="auto" w:fill="auto"/>
            <w:noWrap/>
            <w:vAlign w:val="center"/>
            <w:hideMark/>
          </w:tcPr>
          <w:p w14:paraId="21408B4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442BF35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6523348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12A437A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05644351"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A3A6B33"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мн травы на зел корм</w:t>
            </w:r>
          </w:p>
        </w:tc>
        <w:tc>
          <w:tcPr>
            <w:tcW w:w="1110" w:type="dxa"/>
            <w:tcBorders>
              <w:top w:val="nil"/>
              <w:left w:val="nil"/>
              <w:bottom w:val="single" w:sz="8" w:space="0" w:color="auto"/>
              <w:right w:val="single" w:sz="8" w:space="0" w:color="auto"/>
            </w:tcBorders>
            <w:shd w:val="clear" w:color="auto" w:fill="auto"/>
            <w:noWrap/>
            <w:vAlign w:val="center"/>
            <w:hideMark/>
          </w:tcPr>
          <w:p w14:paraId="0E2F669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627,5</w:t>
            </w:r>
          </w:p>
        </w:tc>
        <w:tc>
          <w:tcPr>
            <w:tcW w:w="1249" w:type="dxa"/>
            <w:tcBorders>
              <w:top w:val="nil"/>
              <w:left w:val="nil"/>
              <w:bottom w:val="single" w:sz="8" w:space="0" w:color="auto"/>
              <w:right w:val="single" w:sz="8" w:space="0" w:color="auto"/>
            </w:tcBorders>
            <w:shd w:val="clear" w:color="auto" w:fill="auto"/>
            <w:noWrap/>
            <w:vAlign w:val="center"/>
            <w:hideMark/>
          </w:tcPr>
          <w:p w14:paraId="4B7F40E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627,5</w:t>
            </w:r>
          </w:p>
        </w:tc>
        <w:tc>
          <w:tcPr>
            <w:tcW w:w="972" w:type="dxa"/>
            <w:tcBorders>
              <w:top w:val="nil"/>
              <w:left w:val="nil"/>
              <w:bottom w:val="single" w:sz="8" w:space="0" w:color="auto"/>
              <w:right w:val="single" w:sz="8" w:space="0" w:color="auto"/>
            </w:tcBorders>
            <w:shd w:val="clear" w:color="auto" w:fill="auto"/>
            <w:noWrap/>
            <w:vAlign w:val="center"/>
            <w:hideMark/>
          </w:tcPr>
          <w:p w14:paraId="6BEA223A"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1030076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110" w:type="dxa"/>
            <w:tcBorders>
              <w:top w:val="nil"/>
              <w:left w:val="nil"/>
              <w:bottom w:val="single" w:sz="8" w:space="0" w:color="auto"/>
              <w:right w:val="single" w:sz="8" w:space="0" w:color="auto"/>
            </w:tcBorders>
            <w:shd w:val="clear" w:color="auto" w:fill="auto"/>
            <w:noWrap/>
            <w:vAlign w:val="center"/>
            <w:hideMark/>
          </w:tcPr>
          <w:p w14:paraId="1D97D4E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64CF726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33D25DF5"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72773DDC"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Плоды всего в т.ч.</w:t>
            </w:r>
          </w:p>
        </w:tc>
        <w:tc>
          <w:tcPr>
            <w:tcW w:w="1110" w:type="dxa"/>
            <w:tcBorders>
              <w:top w:val="nil"/>
              <w:left w:val="nil"/>
              <w:bottom w:val="single" w:sz="8" w:space="0" w:color="auto"/>
              <w:right w:val="single" w:sz="8" w:space="0" w:color="auto"/>
            </w:tcBorders>
            <w:shd w:val="clear" w:color="auto" w:fill="auto"/>
            <w:noWrap/>
            <w:vAlign w:val="center"/>
            <w:hideMark/>
          </w:tcPr>
          <w:p w14:paraId="638D0D0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46</w:t>
            </w:r>
          </w:p>
        </w:tc>
        <w:tc>
          <w:tcPr>
            <w:tcW w:w="1249" w:type="dxa"/>
            <w:tcBorders>
              <w:top w:val="nil"/>
              <w:left w:val="nil"/>
              <w:bottom w:val="single" w:sz="8" w:space="0" w:color="auto"/>
              <w:right w:val="single" w:sz="8" w:space="0" w:color="auto"/>
            </w:tcBorders>
            <w:shd w:val="clear" w:color="auto" w:fill="auto"/>
            <w:noWrap/>
            <w:vAlign w:val="center"/>
            <w:hideMark/>
          </w:tcPr>
          <w:p w14:paraId="353A3D0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46</w:t>
            </w:r>
          </w:p>
        </w:tc>
        <w:tc>
          <w:tcPr>
            <w:tcW w:w="972" w:type="dxa"/>
            <w:tcBorders>
              <w:top w:val="nil"/>
              <w:left w:val="nil"/>
              <w:bottom w:val="single" w:sz="8" w:space="0" w:color="auto"/>
              <w:right w:val="single" w:sz="8" w:space="0" w:color="auto"/>
            </w:tcBorders>
            <w:shd w:val="clear" w:color="auto" w:fill="auto"/>
            <w:noWrap/>
            <w:vAlign w:val="center"/>
            <w:hideMark/>
          </w:tcPr>
          <w:p w14:paraId="1644342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12,8</w:t>
            </w:r>
          </w:p>
        </w:tc>
        <w:tc>
          <w:tcPr>
            <w:tcW w:w="693" w:type="dxa"/>
            <w:tcBorders>
              <w:top w:val="nil"/>
              <w:left w:val="nil"/>
              <w:bottom w:val="single" w:sz="8" w:space="0" w:color="auto"/>
              <w:right w:val="single" w:sz="8" w:space="0" w:color="auto"/>
            </w:tcBorders>
            <w:shd w:val="clear" w:color="auto" w:fill="auto"/>
            <w:vAlign w:val="center"/>
            <w:hideMark/>
          </w:tcPr>
          <w:p w14:paraId="519254C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27,8</w:t>
            </w:r>
          </w:p>
        </w:tc>
        <w:tc>
          <w:tcPr>
            <w:tcW w:w="1110" w:type="dxa"/>
            <w:tcBorders>
              <w:top w:val="nil"/>
              <w:left w:val="nil"/>
              <w:bottom w:val="single" w:sz="8" w:space="0" w:color="auto"/>
              <w:right w:val="single" w:sz="8" w:space="0" w:color="auto"/>
            </w:tcBorders>
            <w:shd w:val="clear" w:color="auto" w:fill="auto"/>
            <w:noWrap/>
            <w:vAlign w:val="center"/>
            <w:hideMark/>
          </w:tcPr>
          <w:p w14:paraId="75CB132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19,1</w:t>
            </w:r>
          </w:p>
        </w:tc>
        <w:tc>
          <w:tcPr>
            <w:tcW w:w="1404" w:type="dxa"/>
            <w:tcBorders>
              <w:top w:val="nil"/>
              <w:left w:val="nil"/>
              <w:bottom w:val="single" w:sz="8" w:space="0" w:color="auto"/>
              <w:right w:val="single" w:sz="8" w:space="0" w:color="auto"/>
            </w:tcBorders>
            <w:shd w:val="clear" w:color="auto" w:fill="auto"/>
            <w:vAlign w:val="center"/>
            <w:hideMark/>
          </w:tcPr>
          <w:p w14:paraId="0AA9EC1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14,9</w:t>
            </w:r>
          </w:p>
        </w:tc>
      </w:tr>
      <w:tr w:rsidR="00772A7D" w:rsidRPr="00772A7D" w14:paraId="4397A734"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86B5DAB"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семечковые</w:t>
            </w:r>
          </w:p>
        </w:tc>
        <w:tc>
          <w:tcPr>
            <w:tcW w:w="1110" w:type="dxa"/>
            <w:tcBorders>
              <w:top w:val="nil"/>
              <w:left w:val="nil"/>
              <w:bottom w:val="single" w:sz="8" w:space="0" w:color="auto"/>
              <w:right w:val="single" w:sz="8" w:space="0" w:color="auto"/>
            </w:tcBorders>
            <w:shd w:val="clear" w:color="auto" w:fill="auto"/>
            <w:noWrap/>
            <w:vAlign w:val="center"/>
            <w:hideMark/>
          </w:tcPr>
          <w:p w14:paraId="39F51E8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13,4</w:t>
            </w:r>
          </w:p>
        </w:tc>
        <w:tc>
          <w:tcPr>
            <w:tcW w:w="1249" w:type="dxa"/>
            <w:tcBorders>
              <w:top w:val="nil"/>
              <w:left w:val="nil"/>
              <w:bottom w:val="single" w:sz="8" w:space="0" w:color="auto"/>
              <w:right w:val="single" w:sz="8" w:space="0" w:color="auto"/>
            </w:tcBorders>
            <w:shd w:val="clear" w:color="auto" w:fill="auto"/>
            <w:noWrap/>
            <w:vAlign w:val="center"/>
            <w:hideMark/>
          </w:tcPr>
          <w:p w14:paraId="0BA1A7E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13,4</w:t>
            </w:r>
          </w:p>
        </w:tc>
        <w:tc>
          <w:tcPr>
            <w:tcW w:w="972" w:type="dxa"/>
            <w:tcBorders>
              <w:top w:val="nil"/>
              <w:left w:val="nil"/>
              <w:bottom w:val="single" w:sz="8" w:space="0" w:color="auto"/>
              <w:right w:val="single" w:sz="8" w:space="0" w:color="auto"/>
            </w:tcBorders>
            <w:shd w:val="clear" w:color="auto" w:fill="auto"/>
            <w:noWrap/>
            <w:vAlign w:val="center"/>
            <w:hideMark/>
          </w:tcPr>
          <w:p w14:paraId="53B2B72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0A2977D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73E8163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29A8963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EFB6E97"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BF64CF5"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яблоко</w:t>
            </w:r>
          </w:p>
        </w:tc>
        <w:tc>
          <w:tcPr>
            <w:tcW w:w="1110" w:type="dxa"/>
            <w:tcBorders>
              <w:top w:val="nil"/>
              <w:left w:val="nil"/>
              <w:bottom w:val="single" w:sz="8" w:space="0" w:color="auto"/>
              <w:right w:val="single" w:sz="8" w:space="0" w:color="auto"/>
            </w:tcBorders>
            <w:shd w:val="clear" w:color="auto" w:fill="auto"/>
            <w:noWrap/>
            <w:vAlign w:val="center"/>
            <w:hideMark/>
          </w:tcPr>
          <w:p w14:paraId="22F32F6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12,2</w:t>
            </w:r>
          </w:p>
        </w:tc>
        <w:tc>
          <w:tcPr>
            <w:tcW w:w="1249" w:type="dxa"/>
            <w:tcBorders>
              <w:top w:val="nil"/>
              <w:left w:val="nil"/>
              <w:bottom w:val="single" w:sz="8" w:space="0" w:color="auto"/>
              <w:right w:val="single" w:sz="8" w:space="0" w:color="auto"/>
            </w:tcBorders>
            <w:shd w:val="clear" w:color="auto" w:fill="auto"/>
            <w:noWrap/>
            <w:vAlign w:val="center"/>
            <w:hideMark/>
          </w:tcPr>
          <w:p w14:paraId="666DE7B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12,2</w:t>
            </w:r>
          </w:p>
        </w:tc>
        <w:tc>
          <w:tcPr>
            <w:tcW w:w="972" w:type="dxa"/>
            <w:tcBorders>
              <w:top w:val="nil"/>
              <w:left w:val="nil"/>
              <w:bottom w:val="single" w:sz="8" w:space="0" w:color="auto"/>
              <w:right w:val="single" w:sz="8" w:space="0" w:color="auto"/>
            </w:tcBorders>
            <w:shd w:val="clear" w:color="auto" w:fill="auto"/>
            <w:noWrap/>
            <w:vAlign w:val="center"/>
            <w:hideMark/>
          </w:tcPr>
          <w:p w14:paraId="21604AC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062082B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28436D97"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3DCFFBC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6FD5659D"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ECE7A83"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груша</w:t>
            </w:r>
          </w:p>
        </w:tc>
        <w:tc>
          <w:tcPr>
            <w:tcW w:w="1110" w:type="dxa"/>
            <w:tcBorders>
              <w:top w:val="nil"/>
              <w:left w:val="nil"/>
              <w:bottom w:val="single" w:sz="8" w:space="0" w:color="auto"/>
              <w:right w:val="single" w:sz="8" w:space="0" w:color="auto"/>
            </w:tcBorders>
            <w:shd w:val="clear" w:color="auto" w:fill="auto"/>
            <w:noWrap/>
            <w:vAlign w:val="center"/>
            <w:hideMark/>
          </w:tcPr>
          <w:p w14:paraId="123EBD8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w:t>
            </w:r>
          </w:p>
        </w:tc>
        <w:tc>
          <w:tcPr>
            <w:tcW w:w="1249" w:type="dxa"/>
            <w:tcBorders>
              <w:top w:val="nil"/>
              <w:left w:val="nil"/>
              <w:bottom w:val="single" w:sz="8" w:space="0" w:color="auto"/>
              <w:right w:val="single" w:sz="8" w:space="0" w:color="auto"/>
            </w:tcBorders>
            <w:shd w:val="clear" w:color="auto" w:fill="auto"/>
            <w:noWrap/>
            <w:vAlign w:val="center"/>
            <w:hideMark/>
          </w:tcPr>
          <w:p w14:paraId="0BFA620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w:t>
            </w:r>
          </w:p>
        </w:tc>
        <w:tc>
          <w:tcPr>
            <w:tcW w:w="972" w:type="dxa"/>
            <w:tcBorders>
              <w:top w:val="nil"/>
              <w:left w:val="nil"/>
              <w:bottom w:val="single" w:sz="8" w:space="0" w:color="auto"/>
              <w:right w:val="single" w:sz="8" w:space="0" w:color="auto"/>
            </w:tcBorders>
            <w:shd w:val="clear" w:color="auto" w:fill="auto"/>
            <w:noWrap/>
            <w:vAlign w:val="center"/>
            <w:hideMark/>
          </w:tcPr>
          <w:p w14:paraId="1F905D6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005CC3C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01CEED48"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7A7183A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412493B8"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8A83A09"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айва</w:t>
            </w:r>
          </w:p>
        </w:tc>
        <w:tc>
          <w:tcPr>
            <w:tcW w:w="1110" w:type="dxa"/>
            <w:tcBorders>
              <w:top w:val="nil"/>
              <w:left w:val="nil"/>
              <w:bottom w:val="single" w:sz="8" w:space="0" w:color="auto"/>
              <w:right w:val="single" w:sz="8" w:space="0" w:color="auto"/>
            </w:tcBorders>
            <w:shd w:val="clear" w:color="auto" w:fill="auto"/>
            <w:noWrap/>
            <w:vAlign w:val="center"/>
            <w:hideMark/>
          </w:tcPr>
          <w:p w14:paraId="18C74AC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0,2</w:t>
            </w:r>
          </w:p>
        </w:tc>
        <w:tc>
          <w:tcPr>
            <w:tcW w:w="1249" w:type="dxa"/>
            <w:tcBorders>
              <w:top w:val="nil"/>
              <w:left w:val="nil"/>
              <w:bottom w:val="single" w:sz="8" w:space="0" w:color="auto"/>
              <w:right w:val="single" w:sz="8" w:space="0" w:color="auto"/>
            </w:tcBorders>
            <w:shd w:val="clear" w:color="auto" w:fill="auto"/>
            <w:noWrap/>
            <w:vAlign w:val="center"/>
            <w:hideMark/>
          </w:tcPr>
          <w:p w14:paraId="308D8B0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0,2</w:t>
            </w:r>
          </w:p>
        </w:tc>
        <w:tc>
          <w:tcPr>
            <w:tcW w:w="972" w:type="dxa"/>
            <w:tcBorders>
              <w:top w:val="nil"/>
              <w:left w:val="nil"/>
              <w:bottom w:val="single" w:sz="8" w:space="0" w:color="auto"/>
              <w:right w:val="single" w:sz="8" w:space="0" w:color="auto"/>
            </w:tcBorders>
            <w:shd w:val="clear" w:color="auto" w:fill="auto"/>
            <w:noWrap/>
            <w:vAlign w:val="center"/>
            <w:hideMark/>
          </w:tcPr>
          <w:p w14:paraId="411AEB8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40CB448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5111EE9A"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37FB5CD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21A71D9C"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3343D2DC"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косточковые</w:t>
            </w:r>
          </w:p>
        </w:tc>
        <w:tc>
          <w:tcPr>
            <w:tcW w:w="1110" w:type="dxa"/>
            <w:tcBorders>
              <w:top w:val="nil"/>
              <w:left w:val="nil"/>
              <w:bottom w:val="single" w:sz="8" w:space="0" w:color="auto"/>
              <w:right w:val="single" w:sz="8" w:space="0" w:color="auto"/>
            </w:tcBorders>
            <w:shd w:val="clear" w:color="auto" w:fill="auto"/>
            <w:noWrap/>
            <w:vAlign w:val="center"/>
            <w:hideMark/>
          </w:tcPr>
          <w:p w14:paraId="4BFD13A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32,6</w:t>
            </w:r>
          </w:p>
        </w:tc>
        <w:tc>
          <w:tcPr>
            <w:tcW w:w="1249" w:type="dxa"/>
            <w:tcBorders>
              <w:top w:val="nil"/>
              <w:left w:val="nil"/>
              <w:bottom w:val="single" w:sz="8" w:space="0" w:color="auto"/>
              <w:right w:val="single" w:sz="8" w:space="0" w:color="auto"/>
            </w:tcBorders>
            <w:shd w:val="clear" w:color="auto" w:fill="auto"/>
            <w:noWrap/>
            <w:vAlign w:val="center"/>
            <w:hideMark/>
          </w:tcPr>
          <w:p w14:paraId="46E8677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32,6</w:t>
            </w:r>
          </w:p>
        </w:tc>
        <w:tc>
          <w:tcPr>
            <w:tcW w:w="972" w:type="dxa"/>
            <w:tcBorders>
              <w:top w:val="nil"/>
              <w:left w:val="nil"/>
              <w:bottom w:val="single" w:sz="8" w:space="0" w:color="auto"/>
              <w:right w:val="single" w:sz="8" w:space="0" w:color="auto"/>
            </w:tcBorders>
            <w:shd w:val="clear" w:color="auto" w:fill="auto"/>
            <w:noWrap/>
            <w:vAlign w:val="center"/>
            <w:hideMark/>
          </w:tcPr>
          <w:p w14:paraId="5CD6A3C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12,8</w:t>
            </w:r>
          </w:p>
        </w:tc>
        <w:tc>
          <w:tcPr>
            <w:tcW w:w="693" w:type="dxa"/>
            <w:tcBorders>
              <w:top w:val="nil"/>
              <w:left w:val="nil"/>
              <w:bottom w:val="single" w:sz="8" w:space="0" w:color="auto"/>
              <w:right w:val="single" w:sz="8" w:space="0" w:color="auto"/>
            </w:tcBorders>
            <w:shd w:val="clear" w:color="auto" w:fill="auto"/>
            <w:vAlign w:val="center"/>
            <w:hideMark/>
          </w:tcPr>
          <w:p w14:paraId="3156488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39,3</w:t>
            </w:r>
          </w:p>
        </w:tc>
        <w:tc>
          <w:tcPr>
            <w:tcW w:w="1110" w:type="dxa"/>
            <w:tcBorders>
              <w:top w:val="nil"/>
              <w:left w:val="nil"/>
              <w:bottom w:val="single" w:sz="8" w:space="0" w:color="auto"/>
              <w:right w:val="single" w:sz="8" w:space="0" w:color="auto"/>
            </w:tcBorders>
            <w:shd w:val="clear" w:color="auto" w:fill="auto"/>
            <w:noWrap/>
            <w:vAlign w:val="center"/>
            <w:hideMark/>
          </w:tcPr>
          <w:p w14:paraId="5628920B"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19,1</w:t>
            </w:r>
          </w:p>
        </w:tc>
        <w:tc>
          <w:tcPr>
            <w:tcW w:w="1404" w:type="dxa"/>
            <w:tcBorders>
              <w:top w:val="nil"/>
              <w:left w:val="nil"/>
              <w:bottom w:val="single" w:sz="8" w:space="0" w:color="auto"/>
              <w:right w:val="single" w:sz="8" w:space="0" w:color="auto"/>
            </w:tcBorders>
            <w:shd w:val="clear" w:color="auto" w:fill="auto"/>
            <w:vAlign w:val="center"/>
            <w:hideMark/>
          </w:tcPr>
          <w:p w14:paraId="6D77A2A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14,9</w:t>
            </w:r>
          </w:p>
        </w:tc>
      </w:tr>
      <w:tr w:rsidR="00772A7D" w:rsidRPr="00772A7D" w14:paraId="3646C074"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2327ADC9"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вишня</w:t>
            </w:r>
          </w:p>
        </w:tc>
        <w:tc>
          <w:tcPr>
            <w:tcW w:w="1110" w:type="dxa"/>
            <w:tcBorders>
              <w:top w:val="nil"/>
              <w:left w:val="nil"/>
              <w:bottom w:val="single" w:sz="8" w:space="0" w:color="auto"/>
              <w:right w:val="single" w:sz="8" w:space="0" w:color="auto"/>
            </w:tcBorders>
            <w:shd w:val="clear" w:color="auto" w:fill="auto"/>
            <w:noWrap/>
            <w:vAlign w:val="center"/>
            <w:hideMark/>
          </w:tcPr>
          <w:p w14:paraId="4442AFC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7,8</w:t>
            </w:r>
          </w:p>
        </w:tc>
        <w:tc>
          <w:tcPr>
            <w:tcW w:w="1249" w:type="dxa"/>
            <w:tcBorders>
              <w:top w:val="nil"/>
              <w:left w:val="nil"/>
              <w:bottom w:val="single" w:sz="8" w:space="0" w:color="auto"/>
              <w:right w:val="single" w:sz="8" w:space="0" w:color="auto"/>
            </w:tcBorders>
            <w:shd w:val="clear" w:color="auto" w:fill="auto"/>
            <w:noWrap/>
            <w:vAlign w:val="center"/>
            <w:hideMark/>
          </w:tcPr>
          <w:p w14:paraId="4D5DD17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7,8</w:t>
            </w:r>
          </w:p>
        </w:tc>
        <w:tc>
          <w:tcPr>
            <w:tcW w:w="972" w:type="dxa"/>
            <w:tcBorders>
              <w:top w:val="nil"/>
              <w:left w:val="nil"/>
              <w:bottom w:val="single" w:sz="8" w:space="0" w:color="auto"/>
              <w:right w:val="single" w:sz="8" w:space="0" w:color="auto"/>
            </w:tcBorders>
            <w:shd w:val="clear" w:color="auto" w:fill="auto"/>
            <w:noWrap/>
            <w:vAlign w:val="center"/>
            <w:hideMark/>
          </w:tcPr>
          <w:p w14:paraId="23388A5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7,8</w:t>
            </w:r>
          </w:p>
        </w:tc>
        <w:tc>
          <w:tcPr>
            <w:tcW w:w="693" w:type="dxa"/>
            <w:tcBorders>
              <w:top w:val="nil"/>
              <w:left w:val="nil"/>
              <w:bottom w:val="single" w:sz="8" w:space="0" w:color="auto"/>
              <w:right w:val="single" w:sz="8" w:space="0" w:color="auto"/>
            </w:tcBorders>
            <w:shd w:val="clear" w:color="auto" w:fill="auto"/>
            <w:vAlign w:val="center"/>
            <w:hideMark/>
          </w:tcPr>
          <w:p w14:paraId="4B20A8A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100</w:t>
            </w:r>
          </w:p>
        </w:tc>
        <w:tc>
          <w:tcPr>
            <w:tcW w:w="1110" w:type="dxa"/>
            <w:tcBorders>
              <w:top w:val="nil"/>
              <w:left w:val="nil"/>
              <w:bottom w:val="single" w:sz="8" w:space="0" w:color="auto"/>
              <w:right w:val="single" w:sz="8" w:space="0" w:color="auto"/>
            </w:tcBorders>
            <w:shd w:val="clear" w:color="auto" w:fill="auto"/>
            <w:noWrap/>
            <w:vAlign w:val="center"/>
            <w:hideMark/>
          </w:tcPr>
          <w:p w14:paraId="3EF25E6A"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10,7</w:t>
            </w:r>
          </w:p>
        </w:tc>
        <w:tc>
          <w:tcPr>
            <w:tcW w:w="1404" w:type="dxa"/>
            <w:tcBorders>
              <w:top w:val="nil"/>
              <w:left w:val="nil"/>
              <w:bottom w:val="single" w:sz="8" w:space="0" w:color="auto"/>
              <w:right w:val="single" w:sz="8" w:space="0" w:color="auto"/>
            </w:tcBorders>
            <w:shd w:val="clear" w:color="auto" w:fill="auto"/>
            <w:vAlign w:val="center"/>
            <w:hideMark/>
          </w:tcPr>
          <w:p w14:paraId="731CE33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13,7</w:t>
            </w:r>
          </w:p>
        </w:tc>
      </w:tr>
      <w:tr w:rsidR="00772A7D" w:rsidRPr="00772A7D" w14:paraId="1F1019FC"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5351F097"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черешня</w:t>
            </w:r>
          </w:p>
        </w:tc>
        <w:tc>
          <w:tcPr>
            <w:tcW w:w="1110" w:type="dxa"/>
            <w:tcBorders>
              <w:top w:val="nil"/>
              <w:left w:val="nil"/>
              <w:bottom w:val="single" w:sz="8" w:space="0" w:color="auto"/>
              <w:right w:val="single" w:sz="8" w:space="0" w:color="auto"/>
            </w:tcBorders>
            <w:shd w:val="clear" w:color="auto" w:fill="auto"/>
            <w:noWrap/>
            <w:vAlign w:val="center"/>
            <w:hideMark/>
          </w:tcPr>
          <w:p w14:paraId="0987B18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w:t>
            </w:r>
          </w:p>
        </w:tc>
        <w:tc>
          <w:tcPr>
            <w:tcW w:w="1249" w:type="dxa"/>
            <w:tcBorders>
              <w:top w:val="nil"/>
              <w:left w:val="nil"/>
              <w:bottom w:val="single" w:sz="8" w:space="0" w:color="auto"/>
              <w:right w:val="single" w:sz="8" w:space="0" w:color="auto"/>
            </w:tcBorders>
            <w:shd w:val="clear" w:color="auto" w:fill="auto"/>
            <w:noWrap/>
            <w:vAlign w:val="center"/>
            <w:hideMark/>
          </w:tcPr>
          <w:p w14:paraId="35B1D491"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w:t>
            </w:r>
          </w:p>
        </w:tc>
        <w:tc>
          <w:tcPr>
            <w:tcW w:w="972" w:type="dxa"/>
            <w:tcBorders>
              <w:top w:val="nil"/>
              <w:left w:val="nil"/>
              <w:bottom w:val="single" w:sz="8" w:space="0" w:color="auto"/>
              <w:right w:val="single" w:sz="8" w:space="0" w:color="auto"/>
            </w:tcBorders>
            <w:shd w:val="clear" w:color="auto" w:fill="auto"/>
            <w:noWrap/>
            <w:vAlign w:val="center"/>
            <w:hideMark/>
          </w:tcPr>
          <w:p w14:paraId="0234A0B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w:t>
            </w:r>
          </w:p>
        </w:tc>
        <w:tc>
          <w:tcPr>
            <w:tcW w:w="693" w:type="dxa"/>
            <w:tcBorders>
              <w:top w:val="nil"/>
              <w:left w:val="nil"/>
              <w:bottom w:val="single" w:sz="8" w:space="0" w:color="auto"/>
              <w:right w:val="single" w:sz="8" w:space="0" w:color="auto"/>
            </w:tcBorders>
            <w:shd w:val="clear" w:color="auto" w:fill="auto"/>
            <w:vAlign w:val="center"/>
            <w:hideMark/>
          </w:tcPr>
          <w:p w14:paraId="3805238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100</w:t>
            </w:r>
          </w:p>
        </w:tc>
        <w:tc>
          <w:tcPr>
            <w:tcW w:w="1110" w:type="dxa"/>
            <w:tcBorders>
              <w:top w:val="nil"/>
              <w:left w:val="nil"/>
              <w:bottom w:val="single" w:sz="8" w:space="0" w:color="auto"/>
              <w:right w:val="single" w:sz="8" w:space="0" w:color="auto"/>
            </w:tcBorders>
            <w:shd w:val="clear" w:color="auto" w:fill="auto"/>
            <w:noWrap/>
            <w:vAlign w:val="center"/>
            <w:hideMark/>
          </w:tcPr>
          <w:p w14:paraId="3830D69A"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3,6</w:t>
            </w:r>
          </w:p>
        </w:tc>
        <w:tc>
          <w:tcPr>
            <w:tcW w:w="1404" w:type="dxa"/>
            <w:tcBorders>
              <w:top w:val="nil"/>
              <w:left w:val="nil"/>
              <w:bottom w:val="single" w:sz="8" w:space="0" w:color="auto"/>
              <w:right w:val="single" w:sz="8" w:space="0" w:color="auto"/>
            </w:tcBorders>
            <w:shd w:val="clear" w:color="auto" w:fill="auto"/>
            <w:vAlign w:val="center"/>
            <w:hideMark/>
          </w:tcPr>
          <w:p w14:paraId="44A5934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12</w:t>
            </w:r>
          </w:p>
        </w:tc>
      </w:tr>
      <w:tr w:rsidR="00772A7D" w:rsidRPr="00772A7D" w14:paraId="3CA35E5D"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7C19071"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абрикос</w:t>
            </w:r>
          </w:p>
        </w:tc>
        <w:tc>
          <w:tcPr>
            <w:tcW w:w="1110" w:type="dxa"/>
            <w:tcBorders>
              <w:top w:val="nil"/>
              <w:left w:val="nil"/>
              <w:bottom w:val="single" w:sz="8" w:space="0" w:color="auto"/>
              <w:right w:val="single" w:sz="8" w:space="0" w:color="auto"/>
            </w:tcBorders>
            <w:shd w:val="clear" w:color="auto" w:fill="auto"/>
            <w:noWrap/>
            <w:vAlign w:val="center"/>
            <w:hideMark/>
          </w:tcPr>
          <w:p w14:paraId="67CF2C3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5,2</w:t>
            </w:r>
          </w:p>
        </w:tc>
        <w:tc>
          <w:tcPr>
            <w:tcW w:w="1249" w:type="dxa"/>
            <w:tcBorders>
              <w:top w:val="nil"/>
              <w:left w:val="nil"/>
              <w:bottom w:val="single" w:sz="8" w:space="0" w:color="auto"/>
              <w:right w:val="single" w:sz="8" w:space="0" w:color="auto"/>
            </w:tcBorders>
            <w:shd w:val="clear" w:color="auto" w:fill="auto"/>
            <w:noWrap/>
            <w:vAlign w:val="center"/>
            <w:hideMark/>
          </w:tcPr>
          <w:p w14:paraId="11E05323"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5,2</w:t>
            </w:r>
          </w:p>
        </w:tc>
        <w:tc>
          <w:tcPr>
            <w:tcW w:w="972" w:type="dxa"/>
            <w:tcBorders>
              <w:top w:val="nil"/>
              <w:left w:val="nil"/>
              <w:bottom w:val="single" w:sz="8" w:space="0" w:color="auto"/>
              <w:right w:val="single" w:sz="8" w:space="0" w:color="auto"/>
            </w:tcBorders>
            <w:shd w:val="clear" w:color="auto" w:fill="auto"/>
            <w:noWrap/>
            <w:vAlign w:val="center"/>
            <w:hideMark/>
          </w:tcPr>
          <w:p w14:paraId="65E223A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1,5</w:t>
            </w:r>
          </w:p>
        </w:tc>
        <w:tc>
          <w:tcPr>
            <w:tcW w:w="693" w:type="dxa"/>
            <w:tcBorders>
              <w:top w:val="nil"/>
              <w:left w:val="nil"/>
              <w:bottom w:val="single" w:sz="8" w:space="0" w:color="auto"/>
              <w:right w:val="single" w:sz="8" w:space="0" w:color="auto"/>
            </w:tcBorders>
            <w:shd w:val="clear" w:color="auto" w:fill="auto"/>
            <w:vAlign w:val="center"/>
            <w:hideMark/>
          </w:tcPr>
          <w:p w14:paraId="2F7FAC5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28,8</w:t>
            </w:r>
          </w:p>
        </w:tc>
        <w:tc>
          <w:tcPr>
            <w:tcW w:w="1110" w:type="dxa"/>
            <w:tcBorders>
              <w:top w:val="nil"/>
              <w:left w:val="nil"/>
              <w:bottom w:val="single" w:sz="8" w:space="0" w:color="auto"/>
              <w:right w:val="single" w:sz="8" w:space="0" w:color="auto"/>
            </w:tcBorders>
            <w:shd w:val="clear" w:color="auto" w:fill="auto"/>
            <w:noWrap/>
            <w:vAlign w:val="center"/>
            <w:hideMark/>
          </w:tcPr>
          <w:p w14:paraId="50046A0A"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0,8</w:t>
            </w:r>
          </w:p>
        </w:tc>
        <w:tc>
          <w:tcPr>
            <w:tcW w:w="1404" w:type="dxa"/>
            <w:tcBorders>
              <w:top w:val="nil"/>
              <w:left w:val="nil"/>
              <w:bottom w:val="single" w:sz="8" w:space="0" w:color="auto"/>
              <w:right w:val="single" w:sz="8" w:space="0" w:color="auto"/>
            </w:tcBorders>
            <w:shd w:val="clear" w:color="auto" w:fill="auto"/>
            <w:vAlign w:val="center"/>
            <w:hideMark/>
          </w:tcPr>
          <w:p w14:paraId="5464DDF2"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5,3</w:t>
            </w:r>
          </w:p>
        </w:tc>
      </w:tr>
      <w:tr w:rsidR="00772A7D" w:rsidRPr="00772A7D" w14:paraId="624202A6"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267DA45"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персик</w:t>
            </w:r>
          </w:p>
        </w:tc>
        <w:tc>
          <w:tcPr>
            <w:tcW w:w="1110" w:type="dxa"/>
            <w:tcBorders>
              <w:top w:val="nil"/>
              <w:left w:val="nil"/>
              <w:bottom w:val="single" w:sz="8" w:space="0" w:color="auto"/>
              <w:right w:val="single" w:sz="8" w:space="0" w:color="auto"/>
            </w:tcBorders>
            <w:shd w:val="clear" w:color="auto" w:fill="auto"/>
            <w:noWrap/>
            <w:vAlign w:val="center"/>
            <w:hideMark/>
          </w:tcPr>
          <w:p w14:paraId="452D63A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6,4</w:t>
            </w:r>
          </w:p>
        </w:tc>
        <w:tc>
          <w:tcPr>
            <w:tcW w:w="1249" w:type="dxa"/>
            <w:tcBorders>
              <w:top w:val="nil"/>
              <w:left w:val="nil"/>
              <w:bottom w:val="single" w:sz="8" w:space="0" w:color="auto"/>
              <w:right w:val="single" w:sz="8" w:space="0" w:color="auto"/>
            </w:tcBorders>
            <w:shd w:val="clear" w:color="auto" w:fill="auto"/>
            <w:noWrap/>
            <w:vAlign w:val="center"/>
            <w:hideMark/>
          </w:tcPr>
          <w:p w14:paraId="7954EEA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6,4</w:t>
            </w:r>
          </w:p>
        </w:tc>
        <w:tc>
          <w:tcPr>
            <w:tcW w:w="972" w:type="dxa"/>
            <w:tcBorders>
              <w:top w:val="nil"/>
              <w:left w:val="nil"/>
              <w:bottom w:val="single" w:sz="8" w:space="0" w:color="auto"/>
              <w:right w:val="single" w:sz="8" w:space="0" w:color="auto"/>
            </w:tcBorders>
            <w:shd w:val="clear" w:color="auto" w:fill="auto"/>
            <w:noWrap/>
            <w:vAlign w:val="center"/>
            <w:hideMark/>
          </w:tcPr>
          <w:p w14:paraId="4A549FF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0,5</w:t>
            </w:r>
          </w:p>
        </w:tc>
        <w:tc>
          <w:tcPr>
            <w:tcW w:w="693" w:type="dxa"/>
            <w:tcBorders>
              <w:top w:val="nil"/>
              <w:left w:val="nil"/>
              <w:bottom w:val="single" w:sz="8" w:space="0" w:color="auto"/>
              <w:right w:val="single" w:sz="8" w:space="0" w:color="auto"/>
            </w:tcBorders>
            <w:shd w:val="clear" w:color="auto" w:fill="auto"/>
            <w:vAlign w:val="center"/>
            <w:hideMark/>
          </w:tcPr>
          <w:p w14:paraId="2B888C3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7,8</w:t>
            </w:r>
          </w:p>
        </w:tc>
        <w:tc>
          <w:tcPr>
            <w:tcW w:w="1110" w:type="dxa"/>
            <w:tcBorders>
              <w:top w:val="nil"/>
              <w:left w:val="nil"/>
              <w:bottom w:val="single" w:sz="8" w:space="0" w:color="auto"/>
              <w:right w:val="single" w:sz="8" w:space="0" w:color="auto"/>
            </w:tcBorders>
            <w:shd w:val="clear" w:color="auto" w:fill="auto"/>
            <w:noWrap/>
            <w:vAlign w:val="center"/>
            <w:hideMark/>
          </w:tcPr>
          <w:p w14:paraId="3078AFAA"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4</w:t>
            </w:r>
          </w:p>
        </w:tc>
        <w:tc>
          <w:tcPr>
            <w:tcW w:w="1404" w:type="dxa"/>
            <w:tcBorders>
              <w:top w:val="nil"/>
              <w:left w:val="nil"/>
              <w:bottom w:val="single" w:sz="8" w:space="0" w:color="auto"/>
              <w:right w:val="single" w:sz="8" w:space="0" w:color="auto"/>
            </w:tcBorders>
            <w:shd w:val="clear" w:color="auto" w:fill="auto"/>
            <w:vAlign w:val="center"/>
            <w:hideMark/>
          </w:tcPr>
          <w:p w14:paraId="20F7ECB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80</w:t>
            </w:r>
          </w:p>
        </w:tc>
      </w:tr>
      <w:tr w:rsidR="00772A7D" w:rsidRPr="00772A7D" w14:paraId="6772FB9B"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196C7B0A" w14:textId="77777777" w:rsidR="00772A7D" w:rsidRPr="00772A7D" w:rsidRDefault="00772A7D" w:rsidP="00772A7D">
            <w:pPr>
              <w:spacing w:after="0" w:line="240" w:lineRule="auto"/>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слива</w:t>
            </w:r>
          </w:p>
        </w:tc>
        <w:tc>
          <w:tcPr>
            <w:tcW w:w="1110" w:type="dxa"/>
            <w:tcBorders>
              <w:top w:val="nil"/>
              <w:left w:val="nil"/>
              <w:bottom w:val="single" w:sz="8" w:space="0" w:color="auto"/>
              <w:right w:val="single" w:sz="8" w:space="0" w:color="auto"/>
            </w:tcBorders>
            <w:shd w:val="clear" w:color="auto" w:fill="auto"/>
            <w:noWrap/>
            <w:vAlign w:val="center"/>
            <w:hideMark/>
          </w:tcPr>
          <w:p w14:paraId="71B8F53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10,2</w:t>
            </w:r>
          </w:p>
        </w:tc>
        <w:tc>
          <w:tcPr>
            <w:tcW w:w="1249" w:type="dxa"/>
            <w:tcBorders>
              <w:top w:val="nil"/>
              <w:left w:val="nil"/>
              <w:bottom w:val="single" w:sz="8" w:space="0" w:color="auto"/>
              <w:right w:val="single" w:sz="8" w:space="0" w:color="auto"/>
            </w:tcBorders>
            <w:shd w:val="clear" w:color="auto" w:fill="auto"/>
            <w:noWrap/>
            <w:vAlign w:val="center"/>
            <w:hideMark/>
          </w:tcPr>
          <w:p w14:paraId="5FA41CD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10,2</w:t>
            </w:r>
          </w:p>
        </w:tc>
        <w:tc>
          <w:tcPr>
            <w:tcW w:w="972" w:type="dxa"/>
            <w:tcBorders>
              <w:top w:val="nil"/>
              <w:left w:val="nil"/>
              <w:bottom w:val="single" w:sz="8" w:space="0" w:color="auto"/>
              <w:right w:val="single" w:sz="8" w:space="0" w:color="auto"/>
            </w:tcBorders>
            <w:shd w:val="clear" w:color="auto" w:fill="auto"/>
            <w:noWrap/>
            <w:vAlign w:val="center"/>
            <w:hideMark/>
          </w:tcPr>
          <w:p w14:paraId="35F43B0E"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693" w:type="dxa"/>
            <w:tcBorders>
              <w:top w:val="nil"/>
              <w:left w:val="nil"/>
              <w:bottom w:val="single" w:sz="8" w:space="0" w:color="auto"/>
              <w:right w:val="single" w:sz="8" w:space="0" w:color="auto"/>
            </w:tcBorders>
            <w:shd w:val="clear" w:color="auto" w:fill="auto"/>
            <w:vAlign w:val="center"/>
            <w:hideMark/>
          </w:tcPr>
          <w:p w14:paraId="758A49B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553B1C8A" w14:textId="77777777" w:rsidR="00772A7D" w:rsidRPr="00772A7D" w:rsidRDefault="00772A7D" w:rsidP="00772A7D">
            <w:pPr>
              <w:spacing w:after="0" w:line="240" w:lineRule="auto"/>
              <w:jc w:val="center"/>
              <w:rPr>
                <w:rFonts w:ascii="Times New Roman" w:eastAsia="Times New Roman" w:hAnsi="Times New Roman"/>
                <w:i/>
                <w:iCs/>
                <w:color w:val="000000"/>
                <w:sz w:val="20"/>
                <w:szCs w:val="20"/>
                <w:lang w:eastAsia="ru-RU"/>
              </w:rPr>
            </w:pPr>
            <w:r w:rsidRPr="00772A7D">
              <w:rPr>
                <w:rFonts w:ascii="Times New Roman" w:eastAsia="Times New Roman" w:hAnsi="Times New Roman"/>
                <w:i/>
                <w:iCs/>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57C2CE5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r w:rsidR="00772A7D" w:rsidRPr="00772A7D" w14:paraId="18B8349B"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412B49E4" w14:textId="77777777" w:rsidR="00772A7D" w:rsidRPr="00772A7D" w:rsidRDefault="00772A7D" w:rsidP="00772A7D">
            <w:pPr>
              <w:spacing w:after="0" w:line="240" w:lineRule="auto"/>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Ягодники</w:t>
            </w:r>
          </w:p>
        </w:tc>
        <w:tc>
          <w:tcPr>
            <w:tcW w:w="1110" w:type="dxa"/>
            <w:tcBorders>
              <w:top w:val="nil"/>
              <w:left w:val="nil"/>
              <w:bottom w:val="single" w:sz="8" w:space="0" w:color="auto"/>
              <w:right w:val="single" w:sz="8" w:space="0" w:color="auto"/>
            </w:tcBorders>
            <w:shd w:val="clear" w:color="auto" w:fill="auto"/>
            <w:noWrap/>
            <w:vAlign w:val="center"/>
            <w:hideMark/>
          </w:tcPr>
          <w:p w14:paraId="34BE8ED7"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w:t>
            </w:r>
          </w:p>
        </w:tc>
        <w:tc>
          <w:tcPr>
            <w:tcW w:w="1249" w:type="dxa"/>
            <w:tcBorders>
              <w:top w:val="nil"/>
              <w:left w:val="nil"/>
              <w:bottom w:val="single" w:sz="8" w:space="0" w:color="auto"/>
              <w:right w:val="single" w:sz="8" w:space="0" w:color="auto"/>
            </w:tcBorders>
            <w:shd w:val="clear" w:color="auto" w:fill="auto"/>
            <w:noWrap/>
            <w:vAlign w:val="center"/>
            <w:hideMark/>
          </w:tcPr>
          <w:p w14:paraId="0D7A8DD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1</w:t>
            </w:r>
          </w:p>
        </w:tc>
        <w:tc>
          <w:tcPr>
            <w:tcW w:w="972" w:type="dxa"/>
            <w:tcBorders>
              <w:top w:val="nil"/>
              <w:left w:val="nil"/>
              <w:bottom w:val="single" w:sz="8" w:space="0" w:color="auto"/>
              <w:right w:val="single" w:sz="8" w:space="0" w:color="auto"/>
            </w:tcBorders>
            <w:shd w:val="clear" w:color="auto" w:fill="auto"/>
            <w:noWrap/>
            <w:vAlign w:val="center"/>
            <w:hideMark/>
          </w:tcPr>
          <w:p w14:paraId="31A16D98"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0,3</w:t>
            </w:r>
          </w:p>
        </w:tc>
        <w:tc>
          <w:tcPr>
            <w:tcW w:w="693" w:type="dxa"/>
            <w:tcBorders>
              <w:top w:val="nil"/>
              <w:left w:val="nil"/>
              <w:bottom w:val="single" w:sz="8" w:space="0" w:color="auto"/>
              <w:right w:val="single" w:sz="8" w:space="0" w:color="auto"/>
            </w:tcBorders>
            <w:shd w:val="clear" w:color="auto" w:fill="auto"/>
            <w:vAlign w:val="center"/>
            <w:hideMark/>
          </w:tcPr>
          <w:p w14:paraId="18F621E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30</w:t>
            </w:r>
          </w:p>
        </w:tc>
        <w:tc>
          <w:tcPr>
            <w:tcW w:w="1110" w:type="dxa"/>
            <w:tcBorders>
              <w:top w:val="nil"/>
              <w:left w:val="nil"/>
              <w:bottom w:val="single" w:sz="8" w:space="0" w:color="auto"/>
              <w:right w:val="single" w:sz="8" w:space="0" w:color="auto"/>
            </w:tcBorders>
            <w:shd w:val="clear" w:color="auto" w:fill="auto"/>
            <w:noWrap/>
            <w:vAlign w:val="center"/>
            <w:hideMark/>
          </w:tcPr>
          <w:p w14:paraId="35808CC4"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0,7</w:t>
            </w:r>
          </w:p>
        </w:tc>
        <w:tc>
          <w:tcPr>
            <w:tcW w:w="1404" w:type="dxa"/>
            <w:tcBorders>
              <w:top w:val="nil"/>
              <w:left w:val="nil"/>
              <w:bottom w:val="single" w:sz="8" w:space="0" w:color="auto"/>
              <w:right w:val="single" w:sz="8" w:space="0" w:color="auto"/>
            </w:tcBorders>
            <w:shd w:val="clear" w:color="auto" w:fill="auto"/>
            <w:vAlign w:val="center"/>
            <w:hideMark/>
          </w:tcPr>
          <w:p w14:paraId="1FA504DC"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23,3</w:t>
            </w:r>
          </w:p>
        </w:tc>
      </w:tr>
      <w:tr w:rsidR="00772A7D" w:rsidRPr="00772A7D" w14:paraId="0364DB97" w14:textId="77777777" w:rsidTr="00772A7D">
        <w:trPr>
          <w:trHeight w:val="231"/>
        </w:trPr>
        <w:tc>
          <w:tcPr>
            <w:tcW w:w="2890" w:type="dxa"/>
            <w:tcBorders>
              <w:top w:val="nil"/>
              <w:left w:val="single" w:sz="8" w:space="0" w:color="auto"/>
              <w:bottom w:val="single" w:sz="8" w:space="0" w:color="auto"/>
              <w:right w:val="single" w:sz="8" w:space="0" w:color="auto"/>
            </w:tcBorders>
            <w:shd w:val="clear" w:color="auto" w:fill="auto"/>
            <w:vAlign w:val="center"/>
            <w:hideMark/>
          </w:tcPr>
          <w:p w14:paraId="6DC6D920" w14:textId="77777777" w:rsidR="00772A7D" w:rsidRPr="00772A7D" w:rsidRDefault="00772A7D" w:rsidP="00772A7D">
            <w:pPr>
              <w:spacing w:after="0" w:line="240" w:lineRule="auto"/>
              <w:rPr>
                <w:rFonts w:ascii="Times New Roman" w:eastAsia="Times New Roman" w:hAnsi="Times New Roman"/>
                <w:b/>
                <w:bCs/>
                <w:color w:val="000000"/>
                <w:sz w:val="20"/>
                <w:szCs w:val="20"/>
                <w:lang w:eastAsia="ru-RU"/>
              </w:rPr>
            </w:pPr>
            <w:r w:rsidRPr="00772A7D">
              <w:rPr>
                <w:rFonts w:ascii="Times New Roman" w:eastAsia="Times New Roman" w:hAnsi="Times New Roman"/>
                <w:b/>
                <w:bCs/>
                <w:color w:val="000000"/>
                <w:sz w:val="20"/>
                <w:szCs w:val="20"/>
                <w:lang w:eastAsia="ru-RU"/>
              </w:rPr>
              <w:t>Виноград</w:t>
            </w:r>
          </w:p>
        </w:tc>
        <w:tc>
          <w:tcPr>
            <w:tcW w:w="1110" w:type="dxa"/>
            <w:tcBorders>
              <w:top w:val="nil"/>
              <w:left w:val="nil"/>
              <w:bottom w:val="single" w:sz="8" w:space="0" w:color="auto"/>
              <w:right w:val="single" w:sz="8" w:space="0" w:color="auto"/>
            </w:tcBorders>
            <w:shd w:val="clear" w:color="auto" w:fill="auto"/>
            <w:noWrap/>
            <w:vAlign w:val="center"/>
            <w:hideMark/>
          </w:tcPr>
          <w:p w14:paraId="00849106"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3,2</w:t>
            </w:r>
          </w:p>
        </w:tc>
        <w:tc>
          <w:tcPr>
            <w:tcW w:w="1249" w:type="dxa"/>
            <w:tcBorders>
              <w:top w:val="nil"/>
              <w:left w:val="nil"/>
              <w:bottom w:val="single" w:sz="8" w:space="0" w:color="auto"/>
              <w:right w:val="single" w:sz="8" w:space="0" w:color="auto"/>
            </w:tcBorders>
            <w:shd w:val="clear" w:color="auto" w:fill="auto"/>
            <w:noWrap/>
            <w:vAlign w:val="center"/>
            <w:hideMark/>
          </w:tcPr>
          <w:p w14:paraId="78BC31F9"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3,2</w:t>
            </w:r>
          </w:p>
        </w:tc>
        <w:tc>
          <w:tcPr>
            <w:tcW w:w="972" w:type="dxa"/>
            <w:tcBorders>
              <w:top w:val="nil"/>
              <w:left w:val="nil"/>
              <w:bottom w:val="single" w:sz="8" w:space="0" w:color="auto"/>
              <w:right w:val="single" w:sz="8" w:space="0" w:color="auto"/>
            </w:tcBorders>
            <w:shd w:val="clear" w:color="auto" w:fill="auto"/>
            <w:noWrap/>
            <w:vAlign w:val="center"/>
            <w:hideMark/>
          </w:tcPr>
          <w:p w14:paraId="66D61065"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693" w:type="dxa"/>
            <w:tcBorders>
              <w:top w:val="nil"/>
              <w:left w:val="nil"/>
              <w:bottom w:val="single" w:sz="8" w:space="0" w:color="auto"/>
              <w:right w:val="single" w:sz="8" w:space="0" w:color="auto"/>
            </w:tcBorders>
            <w:shd w:val="clear" w:color="auto" w:fill="auto"/>
            <w:vAlign w:val="center"/>
            <w:hideMark/>
          </w:tcPr>
          <w:p w14:paraId="3D3FF07F"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xml:space="preserve">          -     </w:t>
            </w:r>
          </w:p>
        </w:tc>
        <w:tc>
          <w:tcPr>
            <w:tcW w:w="1110" w:type="dxa"/>
            <w:tcBorders>
              <w:top w:val="nil"/>
              <w:left w:val="nil"/>
              <w:bottom w:val="single" w:sz="8" w:space="0" w:color="auto"/>
              <w:right w:val="single" w:sz="8" w:space="0" w:color="auto"/>
            </w:tcBorders>
            <w:shd w:val="clear" w:color="auto" w:fill="auto"/>
            <w:noWrap/>
            <w:vAlign w:val="center"/>
            <w:hideMark/>
          </w:tcPr>
          <w:p w14:paraId="58FA1100"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c>
          <w:tcPr>
            <w:tcW w:w="1404" w:type="dxa"/>
            <w:tcBorders>
              <w:top w:val="nil"/>
              <w:left w:val="nil"/>
              <w:bottom w:val="single" w:sz="8" w:space="0" w:color="auto"/>
              <w:right w:val="single" w:sz="8" w:space="0" w:color="auto"/>
            </w:tcBorders>
            <w:shd w:val="clear" w:color="auto" w:fill="auto"/>
            <w:vAlign w:val="center"/>
            <w:hideMark/>
          </w:tcPr>
          <w:p w14:paraId="0C6B172D" w14:textId="77777777" w:rsidR="00772A7D" w:rsidRPr="00772A7D" w:rsidRDefault="00772A7D" w:rsidP="00772A7D">
            <w:pPr>
              <w:spacing w:after="0" w:line="240" w:lineRule="auto"/>
              <w:jc w:val="center"/>
              <w:rPr>
                <w:rFonts w:ascii="Times New Roman" w:eastAsia="Times New Roman" w:hAnsi="Times New Roman"/>
                <w:color w:val="000000"/>
                <w:sz w:val="20"/>
                <w:szCs w:val="20"/>
                <w:lang w:eastAsia="ru-RU"/>
              </w:rPr>
            </w:pPr>
            <w:r w:rsidRPr="00772A7D">
              <w:rPr>
                <w:rFonts w:ascii="Times New Roman" w:eastAsia="Times New Roman" w:hAnsi="Times New Roman"/>
                <w:color w:val="000000"/>
                <w:sz w:val="20"/>
                <w:szCs w:val="20"/>
                <w:lang w:eastAsia="ru-RU"/>
              </w:rPr>
              <w:t> </w:t>
            </w:r>
          </w:p>
        </w:tc>
      </w:tr>
    </w:tbl>
    <w:p w14:paraId="0CBC9CBB" w14:textId="77777777" w:rsidR="0055158E" w:rsidRDefault="0055158E" w:rsidP="0055158E">
      <w:pPr>
        <w:jc w:val="both"/>
      </w:pPr>
    </w:p>
    <w:p w14:paraId="3AD55EF7" w14:textId="47AB683A" w:rsidR="0055158E" w:rsidRPr="00772A7D" w:rsidRDefault="0055158E" w:rsidP="00772A7D">
      <w:pPr>
        <w:spacing w:after="0"/>
        <w:ind w:firstLine="709"/>
        <w:jc w:val="both"/>
        <w:rPr>
          <w:rFonts w:ascii="Times New Roman" w:hAnsi="Times New Roman"/>
          <w:sz w:val="28"/>
          <w:szCs w:val="28"/>
        </w:rPr>
      </w:pPr>
      <w:r w:rsidRPr="00772A7D">
        <w:rPr>
          <w:rFonts w:ascii="Times New Roman" w:hAnsi="Times New Roman"/>
          <w:sz w:val="28"/>
          <w:szCs w:val="28"/>
        </w:rPr>
        <w:t xml:space="preserve">     Согласно оперативной информации, о фактически собранном урожае зерновых и зернобобовых культур </w:t>
      </w:r>
      <w:r w:rsidRPr="00772A7D">
        <w:rPr>
          <w:rFonts w:ascii="Times New Roman" w:hAnsi="Times New Roman"/>
          <w:sz w:val="28"/>
          <w:szCs w:val="28"/>
          <w:lang w:val="en-US"/>
        </w:rPr>
        <w:t>I</w:t>
      </w:r>
      <w:r w:rsidRPr="00772A7D">
        <w:rPr>
          <w:rFonts w:ascii="Times New Roman" w:hAnsi="Times New Roman"/>
          <w:sz w:val="28"/>
          <w:szCs w:val="28"/>
        </w:rPr>
        <w:t xml:space="preserve"> группы, по состоянию на 02.07.2024 г., убрано 2702,6 га, что составляет 11,7% от посевной площади зерновых и зернобобовых культур </w:t>
      </w:r>
      <w:r w:rsidRPr="00772A7D">
        <w:rPr>
          <w:rFonts w:ascii="Times New Roman" w:hAnsi="Times New Roman"/>
          <w:sz w:val="28"/>
          <w:szCs w:val="28"/>
          <w:lang w:val="en-US"/>
        </w:rPr>
        <w:t>I</w:t>
      </w:r>
      <w:r w:rsidRPr="00772A7D">
        <w:rPr>
          <w:rFonts w:ascii="Times New Roman" w:hAnsi="Times New Roman"/>
          <w:sz w:val="28"/>
          <w:szCs w:val="28"/>
        </w:rPr>
        <w:t xml:space="preserve"> группы, намолочено 10 041,1 т зерна со средней урожайностью 37,2 ц/га.  Одновременно идет уборка озимого рапса, уже убрано 285 га, что составляет 13,6% от посевной площади, намолочено </w:t>
      </w:r>
      <w:r w:rsidR="00772A7D">
        <w:rPr>
          <w:rFonts w:ascii="Times New Roman" w:hAnsi="Times New Roman"/>
          <w:sz w:val="28"/>
          <w:szCs w:val="28"/>
        </w:rPr>
        <w:t xml:space="preserve">                  </w:t>
      </w:r>
      <w:r w:rsidRPr="00772A7D">
        <w:rPr>
          <w:rFonts w:ascii="Times New Roman" w:hAnsi="Times New Roman"/>
          <w:sz w:val="28"/>
          <w:szCs w:val="28"/>
        </w:rPr>
        <w:t xml:space="preserve">739,6 т.            </w:t>
      </w:r>
    </w:p>
    <w:p w14:paraId="26A909F1" w14:textId="77777777" w:rsidR="0055158E" w:rsidRPr="00772A7D" w:rsidRDefault="0055158E" w:rsidP="00772A7D">
      <w:pPr>
        <w:spacing w:after="0"/>
        <w:ind w:firstLine="709"/>
        <w:jc w:val="both"/>
        <w:rPr>
          <w:rFonts w:ascii="Times New Roman" w:hAnsi="Times New Roman"/>
          <w:sz w:val="28"/>
          <w:szCs w:val="28"/>
        </w:rPr>
      </w:pPr>
      <w:r w:rsidRPr="00772A7D">
        <w:rPr>
          <w:rFonts w:ascii="Times New Roman" w:hAnsi="Times New Roman"/>
          <w:sz w:val="28"/>
          <w:szCs w:val="28"/>
        </w:rPr>
        <w:t xml:space="preserve">В хозяйствах района числится 46 га плодоносящих садов, из них: 13,4 га – семечковые и 32,6 га – косточковые. В настоящее время завершена уборка черешни и вишни, собрано 3,6 тонн черешни и 10,7 тонн вишни. Уборка урожая плодовых культур продолжается, сейчас убирается персик, на данный период собрано 4 тонны. </w:t>
      </w:r>
    </w:p>
    <w:p w14:paraId="3DEF1EB8" w14:textId="77777777" w:rsidR="0055158E" w:rsidRPr="00772A7D" w:rsidRDefault="0055158E" w:rsidP="00772A7D">
      <w:pPr>
        <w:spacing w:after="0"/>
        <w:ind w:firstLine="709"/>
        <w:jc w:val="both"/>
        <w:rPr>
          <w:rFonts w:ascii="Times New Roman" w:hAnsi="Times New Roman"/>
          <w:sz w:val="28"/>
          <w:szCs w:val="28"/>
        </w:rPr>
      </w:pPr>
      <w:r w:rsidRPr="00772A7D">
        <w:rPr>
          <w:rFonts w:ascii="Times New Roman" w:hAnsi="Times New Roman"/>
          <w:sz w:val="28"/>
          <w:szCs w:val="28"/>
        </w:rPr>
        <w:t>Неблагоприятные погодно-климатические условия (ливневые дожди) с 10 июня 2024г по 15 июня 2024 г. в период созревания и уборки черешни привели к гибели урожая плодов черешневого сада на площади 2 га, о чем составлен акт гибели урожая.</w:t>
      </w:r>
    </w:p>
    <w:p w14:paraId="2EF832F4"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xml:space="preserve">Всего в Рыбницком районе 8 животноводческих организаций. Согласно информации Государственной службы статистики Министерства экономического развития ПМР, представленной по форме 24- сх, за период </w:t>
      </w:r>
      <w:r w:rsidRPr="00772A7D">
        <w:rPr>
          <w:rFonts w:ascii="Times New Roman" w:hAnsi="Times New Roman"/>
          <w:sz w:val="28"/>
          <w:szCs w:val="28"/>
        </w:rPr>
        <w:lastRenderedPageBreak/>
        <w:t>январь-июнь 2024 года в отрасли животноводства в организациях Рыбницкого района произошло снижение основного поголовья по сравнению с аналогичным периодом прошлого года и составило:</w:t>
      </w:r>
    </w:p>
    <w:p w14:paraId="02C7886C"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КРС (всего) – 3587 гол. (снижение составило 4% от уровня прошлого года),</w:t>
      </w:r>
    </w:p>
    <w:p w14:paraId="3BC9392D"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в т.ч. коров – 1369 гол. (снижение составило 6% от уровня прошлого года);</w:t>
      </w:r>
    </w:p>
    <w:p w14:paraId="31A3580E"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свиней - 2624 гол.  (снижение составило 12% от уровня прошлого года);</w:t>
      </w:r>
    </w:p>
    <w:p w14:paraId="6275E05C"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овец и коз – 83 гол. (снижение составило 39% от уровня прошлого года);</w:t>
      </w:r>
    </w:p>
    <w:p w14:paraId="5F2D0A01"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птицы – 4797 гол. (снижение составило 30% от уровня прошлого года);</w:t>
      </w:r>
    </w:p>
    <w:p w14:paraId="5DE5A75F"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В первом полугодии 2024 года всего реализовано на убой скота и птицы в живом весе – 430,8 т, что на 10% больше по сравнению с прошлым годом, в т. ч.:</w:t>
      </w:r>
    </w:p>
    <w:p w14:paraId="4E52CDA3"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говядины – 287,8 т (что на 13% больше по сравнению с прошлым годом);</w:t>
      </w:r>
    </w:p>
    <w:p w14:paraId="59A7D628"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свинины – 131,1 т (что на 4% больше по сравнению с прошлым годом);</w:t>
      </w:r>
    </w:p>
    <w:p w14:paraId="16CFA49C"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xml:space="preserve">- баранины – 2,1 т (снижение составило 13% от уровня прошлого года); </w:t>
      </w:r>
    </w:p>
    <w:p w14:paraId="36EAB39D" w14:textId="77777777"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xml:space="preserve">- птицы – 9,8 т (что на 5% больше по сравнению с прошлым годом); </w:t>
      </w:r>
    </w:p>
    <w:p w14:paraId="4CA5E9FB" w14:textId="77777777" w:rsidR="00772A7D" w:rsidRPr="00772A7D" w:rsidRDefault="00772A7D" w:rsidP="00772A7D">
      <w:pPr>
        <w:spacing w:after="0"/>
        <w:jc w:val="center"/>
        <w:rPr>
          <w:rFonts w:ascii="Times New Roman" w:hAnsi="Times New Roman"/>
          <w:b/>
          <w:i/>
        </w:rPr>
      </w:pPr>
      <w:r w:rsidRPr="00772A7D">
        <w:rPr>
          <w:rFonts w:ascii="Times New Roman" w:hAnsi="Times New Roman"/>
          <w:b/>
          <w:i/>
        </w:rPr>
        <w:t>Производство продукции животноводства организациями Рыбницкого района</w:t>
      </w:r>
    </w:p>
    <w:p w14:paraId="140E235E" w14:textId="77777777" w:rsidR="00772A7D" w:rsidRPr="00772A7D" w:rsidRDefault="00772A7D" w:rsidP="00772A7D">
      <w:pPr>
        <w:spacing w:after="0"/>
        <w:jc w:val="center"/>
        <w:rPr>
          <w:rFonts w:ascii="Times New Roman" w:hAnsi="Times New Roman"/>
          <w:b/>
          <w:i/>
        </w:rPr>
      </w:pPr>
      <w:r w:rsidRPr="00772A7D">
        <w:rPr>
          <w:rFonts w:ascii="Times New Roman" w:hAnsi="Times New Roman"/>
          <w:b/>
          <w:i/>
        </w:rPr>
        <w:t>за первое полугодие 2024 года</w:t>
      </w: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93"/>
        <w:gridCol w:w="1239"/>
        <w:gridCol w:w="1656"/>
        <w:gridCol w:w="1555"/>
        <w:gridCol w:w="2285"/>
      </w:tblGrid>
      <w:tr w:rsidR="00772A7D" w:rsidRPr="00772A7D" w14:paraId="155F5DBD"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7D6F972D" w14:textId="77777777" w:rsidR="00772A7D" w:rsidRPr="00772A7D" w:rsidRDefault="00772A7D" w:rsidP="00772A7D">
            <w:pPr>
              <w:spacing w:after="0"/>
              <w:jc w:val="center"/>
              <w:rPr>
                <w:rFonts w:ascii="Times New Roman" w:hAnsi="Times New Roman"/>
                <w:b/>
              </w:rPr>
            </w:pPr>
            <w:r w:rsidRPr="00772A7D">
              <w:rPr>
                <w:rFonts w:ascii="Times New Roman" w:hAnsi="Times New Roman"/>
                <w:b/>
              </w:rPr>
              <w:t xml:space="preserve">Показатели </w:t>
            </w:r>
          </w:p>
        </w:tc>
        <w:tc>
          <w:tcPr>
            <w:tcW w:w="1239" w:type="dxa"/>
            <w:tcBorders>
              <w:top w:val="single" w:sz="4" w:space="0" w:color="000000"/>
              <w:left w:val="single" w:sz="4" w:space="0" w:color="000000"/>
              <w:bottom w:val="single" w:sz="4" w:space="0" w:color="000000"/>
              <w:right w:val="single" w:sz="4" w:space="0" w:color="000000"/>
            </w:tcBorders>
          </w:tcPr>
          <w:p w14:paraId="3D0784DF" w14:textId="77777777" w:rsidR="00772A7D" w:rsidRPr="00772A7D" w:rsidRDefault="00772A7D" w:rsidP="00772A7D">
            <w:pPr>
              <w:spacing w:after="0"/>
              <w:jc w:val="center"/>
              <w:rPr>
                <w:rFonts w:ascii="Times New Roman" w:hAnsi="Times New Roman"/>
                <w:b/>
              </w:rPr>
            </w:pPr>
            <w:r w:rsidRPr="00772A7D">
              <w:rPr>
                <w:rFonts w:ascii="Times New Roman" w:hAnsi="Times New Roman"/>
                <w:b/>
              </w:rPr>
              <w:t>Ед.</w:t>
            </w:r>
          </w:p>
          <w:p w14:paraId="64812BA9" w14:textId="77777777" w:rsidR="00772A7D" w:rsidRPr="00772A7D" w:rsidRDefault="00772A7D" w:rsidP="00772A7D">
            <w:pPr>
              <w:spacing w:after="0"/>
              <w:jc w:val="center"/>
              <w:rPr>
                <w:rFonts w:ascii="Times New Roman" w:hAnsi="Times New Roman"/>
                <w:b/>
              </w:rPr>
            </w:pPr>
            <w:r w:rsidRPr="00772A7D">
              <w:rPr>
                <w:rFonts w:ascii="Times New Roman" w:hAnsi="Times New Roman"/>
                <w:b/>
              </w:rPr>
              <w:t>изм.</w:t>
            </w:r>
          </w:p>
        </w:tc>
        <w:tc>
          <w:tcPr>
            <w:tcW w:w="1656" w:type="dxa"/>
            <w:tcBorders>
              <w:top w:val="single" w:sz="4" w:space="0" w:color="000000"/>
              <w:left w:val="single" w:sz="4" w:space="0" w:color="000000"/>
              <w:bottom w:val="single" w:sz="4" w:space="0" w:color="000000"/>
              <w:right w:val="single" w:sz="4" w:space="0" w:color="000000"/>
            </w:tcBorders>
          </w:tcPr>
          <w:p w14:paraId="4A74EBA1" w14:textId="77777777" w:rsidR="00772A7D" w:rsidRPr="00772A7D" w:rsidRDefault="00772A7D" w:rsidP="00772A7D">
            <w:pPr>
              <w:spacing w:after="0"/>
              <w:jc w:val="center"/>
              <w:rPr>
                <w:rFonts w:ascii="Times New Roman" w:hAnsi="Times New Roman"/>
                <w:b/>
              </w:rPr>
            </w:pPr>
            <w:r w:rsidRPr="00772A7D">
              <w:rPr>
                <w:rFonts w:ascii="Times New Roman" w:hAnsi="Times New Roman"/>
                <w:b/>
              </w:rPr>
              <w:t>2023 г.</w:t>
            </w:r>
          </w:p>
        </w:tc>
        <w:tc>
          <w:tcPr>
            <w:tcW w:w="1555" w:type="dxa"/>
            <w:tcBorders>
              <w:top w:val="single" w:sz="4" w:space="0" w:color="000000"/>
              <w:left w:val="single" w:sz="4" w:space="0" w:color="000000"/>
              <w:bottom w:val="single" w:sz="4" w:space="0" w:color="000000"/>
              <w:right w:val="single" w:sz="4" w:space="0" w:color="000000"/>
            </w:tcBorders>
          </w:tcPr>
          <w:p w14:paraId="02805549" w14:textId="77777777" w:rsidR="00772A7D" w:rsidRPr="00772A7D" w:rsidRDefault="00772A7D" w:rsidP="00772A7D">
            <w:pPr>
              <w:spacing w:after="0"/>
              <w:jc w:val="center"/>
              <w:rPr>
                <w:rFonts w:ascii="Times New Roman" w:hAnsi="Times New Roman"/>
                <w:b/>
              </w:rPr>
            </w:pPr>
            <w:r w:rsidRPr="00772A7D">
              <w:rPr>
                <w:rFonts w:ascii="Times New Roman" w:hAnsi="Times New Roman"/>
                <w:b/>
              </w:rPr>
              <w:t>2024г</w:t>
            </w:r>
          </w:p>
        </w:tc>
        <w:tc>
          <w:tcPr>
            <w:tcW w:w="2285" w:type="dxa"/>
            <w:tcBorders>
              <w:top w:val="single" w:sz="4" w:space="0" w:color="000000"/>
              <w:left w:val="single" w:sz="4" w:space="0" w:color="000000"/>
              <w:bottom w:val="single" w:sz="4" w:space="0" w:color="000000"/>
              <w:right w:val="single" w:sz="4" w:space="0" w:color="000000"/>
            </w:tcBorders>
          </w:tcPr>
          <w:p w14:paraId="1054842D" w14:textId="77777777" w:rsidR="00772A7D" w:rsidRPr="00772A7D" w:rsidRDefault="00772A7D" w:rsidP="00772A7D">
            <w:pPr>
              <w:spacing w:after="0"/>
              <w:jc w:val="center"/>
              <w:rPr>
                <w:rFonts w:ascii="Times New Roman" w:hAnsi="Times New Roman"/>
                <w:b/>
              </w:rPr>
            </w:pPr>
            <w:r w:rsidRPr="00772A7D">
              <w:rPr>
                <w:rFonts w:ascii="Times New Roman" w:hAnsi="Times New Roman"/>
                <w:b/>
              </w:rPr>
              <w:t xml:space="preserve">В % к соответствующему периоду прошлого года </w:t>
            </w:r>
          </w:p>
        </w:tc>
      </w:tr>
      <w:tr w:rsidR="00772A7D" w:rsidRPr="00772A7D" w14:paraId="35655530"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069BC64C" w14:textId="77777777" w:rsidR="00772A7D" w:rsidRPr="00772A7D" w:rsidRDefault="00772A7D" w:rsidP="00772A7D">
            <w:pPr>
              <w:spacing w:after="0"/>
              <w:rPr>
                <w:rFonts w:ascii="Times New Roman" w:hAnsi="Times New Roman"/>
                <w:b/>
              </w:rPr>
            </w:pPr>
            <w:r w:rsidRPr="00772A7D">
              <w:rPr>
                <w:rFonts w:ascii="Times New Roman" w:hAnsi="Times New Roman"/>
                <w:b/>
              </w:rPr>
              <w:t>1. Поголовье</w:t>
            </w:r>
          </w:p>
        </w:tc>
        <w:tc>
          <w:tcPr>
            <w:tcW w:w="1239" w:type="dxa"/>
            <w:tcBorders>
              <w:top w:val="single" w:sz="4" w:space="0" w:color="000000"/>
              <w:left w:val="single" w:sz="4" w:space="0" w:color="000000"/>
              <w:bottom w:val="single" w:sz="4" w:space="0" w:color="000000"/>
              <w:right w:val="single" w:sz="4" w:space="0" w:color="000000"/>
            </w:tcBorders>
          </w:tcPr>
          <w:p w14:paraId="211312A6" w14:textId="77777777" w:rsidR="00772A7D" w:rsidRPr="00772A7D" w:rsidRDefault="00772A7D" w:rsidP="00772A7D">
            <w:pPr>
              <w:spacing w:after="0"/>
              <w:jc w:val="center"/>
              <w:rPr>
                <w:rFonts w:ascii="Times New Roman" w:hAnsi="Times New Roman"/>
              </w:rPr>
            </w:pPr>
          </w:p>
        </w:tc>
        <w:tc>
          <w:tcPr>
            <w:tcW w:w="1656" w:type="dxa"/>
            <w:tcBorders>
              <w:top w:val="single" w:sz="4" w:space="0" w:color="000000"/>
              <w:left w:val="single" w:sz="4" w:space="0" w:color="000000"/>
              <w:bottom w:val="single" w:sz="4" w:space="0" w:color="000000"/>
              <w:right w:val="single" w:sz="4" w:space="0" w:color="000000"/>
            </w:tcBorders>
          </w:tcPr>
          <w:p w14:paraId="73BF3741" w14:textId="77777777" w:rsidR="00772A7D" w:rsidRPr="00772A7D" w:rsidRDefault="00772A7D" w:rsidP="00772A7D">
            <w:pPr>
              <w:spacing w:after="0"/>
              <w:jc w:val="center"/>
              <w:rPr>
                <w:rFonts w:ascii="Times New Roman" w:hAnsi="Times New Roman"/>
              </w:rPr>
            </w:pPr>
          </w:p>
        </w:tc>
        <w:tc>
          <w:tcPr>
            <w:tcW w:w="1555" w:type="dxa"/>
            <w:tcBorders>
              <w:top w:val="single" w:sz="4" w:space="0" w:color="000000"/>
              <w:left w:val="single" w:sz="4" w:space="0" w:color="000000"/>
              <w:bottom w:val="single" w:sz="4" w:space="0" w:color="000000"/>
              <w:right w:val="single" w:sz="4" w:space="0" w:color="000000"/>
            </w:tcBorders>
          </w:tcPr>
          <w:p w14:paraId="09B7A75C" w14:textId="77777777" w:rsidR="00772A7D" w:rsidRPr="00772A7D" w:rsidRDefault="00772A7D" w:rsidP="00772A7D">
            <w:pPr>
              <w:spacing w:after="0"/>
              <w:jc w:val="center"/>
              <w:rPr>
                <w:rFonts w:ascii="Times New Roman" w:hAnsi="Times New Roman"/>
              </w:rPr>
            </w:pPr>
          </w:p>
        </w:tc>
        <w:tc>
          <w:tcPr>
            <w:tcW w:w="2285" w:type="dxa"/>
            <w:tcBorders>
              <w:top w:val="single" w:sz="4" w:space="0" w:color="000000"/>
              <w:left w:val="single" w:sz="4" w:space="0" w:color="000000"/>
              <w:bottom w:val="single" w:sz="4" w:space="0" w:color="000000"/>
              <w:right w:val="single" w:sz="4" w:space="0" w:color="000000"/>
            </w:tcBorders>
          </w:tcPr>
          <w:p w14:paraId="659C39E1" w14:textId="77777777" w:rsidR="00772A7D" w:rsidRPr="00772A7D" w:rsidRDefault="00772A7D" w:rsidP="00772A7D">
            <w:pPr>
              <w:spacing w:after="0"/>
              <w:jc w:val="center"/>
              <w:rPr>
                <w:rFonts w:ascii="Times New Roman" w:hAnsi="Times New Roman"/>
              </w:rPr>
            </w:pPr>
          </w:p>
        </w:tc>
      </w:tr>
      <w:tr w:rsidR="00772A7D" w:rsidRPr="00772A7D" w14:paraId="07C18AD3"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0B81F439" w14:textId="77777777" w:rsidR="00772A7D" w:rsidRPr="00772A7D" w:rsidRDefault="00772A7D" w:rsidP="00772A7D">
            <w:pPr>
              <w:spacing w:after="0"/>
              <w:rPr>
                <w:rFonts w:ascii="Times New Roman" w:hAnsi="Times New Roman"/>
              </w:rPr>
            </w:pPr>
            <w:r w:rsidRPr="00772A7D">
              <w:rPr>
                <w:rFonts w:ascii="Times New Roman" w:hAnsi="Times New Roman"/>
              </w:rPr>
              <w:t>КРС - всего</w:t>
            </w:r>
          </w:p>
        </w:tc>
        <w:tc>
          <w:tcPr>
            <w:tcW w:w="1239" w:type="dxa"/>
            <w:tcBorders>
              <w:top w:val="single" w:sz="4" w:space="0" w:color="000000"/>
              <w:left w:val="single" w:sz="4" w:space="0" w:color="000000"/>
              <w:bottom w:val="single" w:sz="4" w:space="0" w:color="000000"/>
              <w:right w:val="single" w:sz="4" w:space="0" w:color="000000"/>
            </w:tcBorders>
          </w:tcPr>
          <w:p w14:paraId="1382E3C2" w14:textId="77777777" w:rsidR="00772A7D" w:rsidRPr="00772A7D" w:rsidRDefault="00772A7D" w:rsidP="00772A7D">
            <w:pPr>
              <w:spacing w:after="0"/>
              <w:jc w:val="center"/>
              <w:rPr>
                <w:rFonts w:ascii="Times New Roman" w:hAnsi="Times New Roman"/>
              </w:rPr>
            </w:pPr>
            <w:r w:rsidRPr="00772A7D">
              <w:rPr>
                <w:rFonts w:ascii="Times New Roman" w:hAnsi="Times New Roman"/>
              </w:rPr>
              <w:t>гол.</w:t>
            </w:r>
          </w:p>
        </w:tc>
        <w:tc>
          <w:tcPr>
            <w:tcW w:w="1656" w:type="dxa"/>
            <w:tcBorders>
              <w:top w:val="single" w:sz="4" w:space="0" w:color="000000"/>
              <w:left w:val="single" w:sz="4" w:space="0" w:color="000000"/>
              <w:bottom w:val="single" w:sz="4" w:space="0" w:color="000000"/>
              <w:right w:val="single" w:sz="4" w:space="0" w:color="000000"/>
            </w:tcBorders>
            <w:vAlign w:val="center"/>
          </w:tcPr>
          <w:p w14:paraId="1F685408" w14:textId="77777777" w:rsidR="00772A7D" w:rsidRPr="00772A7D" w:rsidRDefault="00772A7D" w:rsidP="00772A7D">
            <w:pPr>
              <w:spacing w:after="0"/>
              <w:jc w:val="center"/>
              <w:rPr>
                <w:rFonts w:ascii="Times New Roman" w:hAnsi="Times New Roman"/>
              </w:rPr>
            </w:pPr>
            <w:r w:rsidRPr="00772A7D">
              <w:rPr>
                <w:rFonts w:ascii="Times New Roman" w:hAnsi="Times New Roman"/>
              </w:rPr>
              <w:t>3729</w:t>
            </w:r>
          </w:p>
        </w:tc>
        <w:tc>
          <w:tcPr>
            <w:tcW w:w="1555" w:type="dxa"/>
            <w:tcBorders>
              <w:top w:val="single" w:sz="4" w:space="0" w:color="000000"/>
              <w:left w:val="single" w:sz="4" w:space="0" w:color="000000"/>
              <w:bottom w:val="single" w:sz="4" w:space="0" w:color="000000"/>
              <w:right w:val="single" w:sz="4" w:space="0" w:color="000000"/>
            </w:tcBorders>
            <w:vAlign w:val="center"/>
          </w:tcPr>
          <w:p w14:paraId="006C867C" w14:textId="77777777" w:rsidR="00772A7D" w:rsidRPr="00772A7D" w:rsidRDefault="00772A7D" w:rsidP="00772A7D">
            <w:pPr>
              <w:spacing w:after="0"/>
              <w:jc w:val="center"/>
              <w:rPr>
                <w:rFonts w:ascii="Times New Roman" w:hAnsi="Times New Roman"/>
              </w:rPr>
            </w:pPr>
            <w:r w:rsidRPr="00772A7D">
              <w:rPr>
                <w:rFonts w:ascii="Times New Roman" w:hAnsi="Times New Roman"/>
              </w:rPr>
              <w:t>3587</w:t>
            </w:r>
          </w:p>
        </w:tc>
        <w:tc>
          <w:tcPr>
            <w:tcW w:w="2285" w:type="dxa"/>
            <w:tcBorders>
              <w:top w:val="single" w:sz="4" w:space="0" w:color="000000"/>
              <w:left w:val="single" w:sz="4" w:space="0" w:color="000000"/>
              <w:bottom w:val="single" w:sz="4" w:space="0" w:color="000000"/>
              <w:right w:val="single" w:sz="4" w:space="0" w:color="000000"/>
            </w:tcBorders>
            <w:vAlign w:val="center"/>
          </w:tcPr>
          <w:p w14:paraId="5E6FF2C6" w14:textId="77777777" w:rsidR="00772A7D" w:rsidRPr="00772A7D" w:rsidRDefault="00772A7D" w:rsidP="00772A7D">
            <w:pPr>
              <w:spacing w:after="0"/>
              <w:jc w:val="center"/>
              <w:rPr>
                <w:rFonts w:ascii="Times New Roman" w:hAnsi="Times New Roman"/>
              </w:rPr>
            </w:pPr>
            <w:r w:rsidRPr="00772A7D">
              <w:rPr>
                <w:rFonts w:ascii="Times New Roman" w:hAnsi="Times New Roman"/>
              </w:rPr>
              <w:t>96,2</w:t>
            </w:r>
          </w:p>
        </w:tc>
      </w:tr>
      <w:tr w:rsidR="00772A7D" w:rsidRPr="00772A7D" w14:paraId="57CDCADC"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26F76704" w14:textId="77777777" w:rsidR="00772A7D" w:rsidRPr="00772A7D" w:rsidRDefault="00772A7D" w:rsidP="00772A7D">
            <w:pPr>
              <w:spacing w:after="0"/>
              <w:rPr>
                <w:rFonts w:ascii="Times New Roman" w:hAnsi="Times New Roman"/>
              </w:rPr>
            </w:pPr>
            <w:r w:rsidRPr="00772A7D">
              <w:rPr>
                <w:rFonts w:ascii="Times New Roman" w:hAnsi="Times New Roman"/>
              </w:rPr>
              <w:t xml:space="preserve">  в т.ч.: коровы</w:t>
            </w:r>
          </w:p>
        </w:tc>
        <w:tc>
          <w:tcPr>
            <w:tcW w:w="1239" w:type="dxa"/>
            <w:tcBorders>
              <w:top w:val="single" w:sz="4" w:space="0" w:color="000000"/>
              <w:left w:val="single" w:sz="4" w:space="0" w:color="000000"/>
              <w:bottom w:val="single" w:sz="4" w:space="0" w:color="000000"/>
              <w:right w:val="single" w:sz="4" w:space="0" w:color="000000"/>
            </w:tcBorders>
          </w:tcPr>
          <w:p w14:paraId="7C37DE4A" w14:textId="77777777" w:rsidR="00772A7D" w:rsidRPr="00772A7D" w:rsidRDefault="00772A7D" w:rsidP="00772A7D">
            <w:pPr>
              <w:spacing w:after="0"/>
              <w:jc w:val="center"/>
              <w:rPr>
                <w:rFonts w:ascii="Times New Roman" w:hAnsi="Times New Roman"/>
              </w:rPr>
            </w:pPr>
            <w:r w:rsidRPr="00772A7D">
              <w:rPr>
                <w:rFonts w:ascii="Times New Roman" w:hAnsi="Times New Roman"/>
              </w:rPr>
              <w:t>гол.</w:t>
            </w:r>
          </w:p>
        </w:tc>
        <w:tc>
          <w:tcPr>
            <w:tcW w:w="1656" w:type="dxa"/>
            <w:tcBorders>
              <w:top w:val="single" w:sz="4" w:space="0" w:color="000000"/>
              <w:left w:val="single" w:sz="4" w:space="0" w:color="000000"/>
              <w:bottom w:val="single" w:sz="4" w:space="0" w:color="000000"/>
              <w:right w:val="single" w:sz="4" w:space="0" w:color="000000"/>
            </w:tcBorders>
            <w:vAlign w:val="center"/>
          </w:tcPr>
          <w:p w14:paraId="0657B4EC" w14:textId="77777777" w:rsidR="00772A7D" w:rsidRPr="00772A7D" w:rsidRDefault="00772A7D" w:rsidP="00772A7D">
            <w:pPr>
              <w:spacing w:after="0"/>
              <w:jc w:val="center"/>
              <w:rPr>
                <w:rFonts w:ascii="Times New Roman" w:hAnsi="Times New Roman"/>
              </w:rPr>
            </w:pPr>
            <w:r w:rsidRPr="00772A7D">
              <w:rPr>
                <w:rFonts w:ascii="Times New Roman" w:hAnsi="Times New Roman"/>
              </w:rPr>
              <w:t>1452</w:t>
            </w:r>
          </w:p>
        </w:tc>
        <w:tc>
          <w:tcPr>
            <w:tcW w:w="1555" w:type="dxa"/>
            <w:tcBorders>
              <w:top w:val="single" w:sz="4" w:space="0" w:color="000000"/>
              <w:left w:val="single" w:sz="4" w:space="0" w:color="000000"/>
              <w:bottom w:val="single" w:sz="4" w:space="0" w:color="000000"/>
              <w:right w:val="single" w:sz="4" w:space="0" w:color="000000"/>
            </w:tcBorders>
            <w:vAlign w:val="center"/>
          </w:tcPr>
          <w:p w14:paraId="6DC474E8" w14:textId="77777777" w:rsidR="00772A7D" w:rsidRPr="00772A7D" w:rsidRDefault="00772A7D" w:rsidP="00772A7D">
            <w:pPr>
              <w:spacing w:after="0"/>
              <w:jc w:val="center"/>
              <w:rPr>
                <w:rFonts w:ascii="Times New Roman" w:hAnsi="Times New Roman"/>
              </w:rPr>
            </w:pPr>
            <w:r w:rsidRPr="00772A7D">
              <w:rPr>
                <w:rFonts w:ascii="Times New Roman" w:hAnsi="Times New Roman"/>
              </w:rPr>
              <w:t>1369</w:t>
            </w:r>
          </w:p>
        </w:tc>
        <w:tc>
          <w:tcPr>
            <w:tcW w:w="2285" w:type="dxa"/>
            <w:tcBorders>
              <w:top w:val="single" w:sz="4" w:space="0" w:color="000000"/>
              <w:left w:val="single" w:sz="4" w:space="0" w:color="000000"/>
              <w:bottom w:val="single" w:sz="4" w:space="0" w:color="000000"/>
              <w:right w:val="single" w:sz="4" w:space="0" w:color="000000"/>
            </w:tcBorders>
            <w:vAlign w:val="center"/>
          </w:tcPr>
          <w:p w14:paraId="24C5EACF" w14:textId="77777777" w:rsidR="00772A7D" w:rsidRPr="00772A7D" w:rsidRDefault="00772A7D" w:rsidP="00772A7D">
            <w:pPr>
              <w:spacing w:after="0"/>
              <w:jc w:val="center"/>
              <w:rPr>
                <w:rFonts w:ascii="Times New Roman" w:hAnsi="Times New Roman"/>
              </w:rPr>
            </w:pPr>
            <w:r w:rsidRPr="00772A7D">
              <w:rPr>
                <w:rFonts w:ascii="Times New Roman" w:hAnsi="Times New Roman"/>
              </w:rPr>
              <w:t>94,3</w:t>
            </w:r>
          </w:p>
        </w:tc>
      </w:tr>
      <w:tr w:rsidR="00772A7D" w:rsidRPr="00772A7D" w14:paraId="17F9F481"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0CEC3497" w14:textId="77777777" w:rsidR="00772A7D" w:rsidRPr="00772A7D" w:rsidRDefault="00772A7D" w:rsidP="00772A7D">
            <w:pPr>
              <w:spacing w:after="0"/>
              <w:rPr>
                <w:rFonts w:ascii="Times New Roman" w:hAnsi="Times New Roman"/>
              </w:rPr>
            </w:pPr>
            <w:r w:rsidRPr="00772A7D">
              <w:rPr>
                <w:rFonts w:ascii="Times New Roman" w:hAnsi="Times New Roman"/>
              </w:rPr>
              <w:t xml:space="preserve">Свиньи </w:t>
            </w:r>
          </w:p>
        </w:tc>
        <w:tc>
          <w:tcPr>
            <w:tcW w:w="1239" w:type="dxa"/>
            <w:tcBorders>
              <w:top w:val="single" w:sz="4" w:space="0" w:color="000000"/>
              <w:left w:val="single" w:sz="4" w:space="0" w:color="000000"/>
              <w:bottom w:val="single" w:sz="4" w:space="0" w:color="000000"/>
              <w:right w:val="single" w:sz="4" w:space="0" w:color="000000"/>
            </w:tcBorders>
          </w:tcPr>
          <w:p w14:paraId="5CAA3016" w14:textId="77777777" w:rsidR="00772A7D" w:rsidRPr="00772A7D" w:rsidRDefault="00772A7D" w:rsidP="00772A7D">
            <w:pPr>
              <w:spacing w:after="0"/>
              <w:jc w:val="center"/>
              <w:rPr>
                <w:rFonts w:ascii="Times New Roman" w:hAnsi="Times New Roman"/>
              </w:rPr>
            </w:pPr>
            <w:r w:rsidRPr="00772A7D">
              <w:rPr>
                <w:rFonts w:ascii="Times New Roman" w:hAnsi="Times New Roman"/>
              </w:rPr>
              <w:t>гол.</w:t>
            </w:r>
          </w:p>
        </w:tc>
        <w:tc>
          <w:tcPr>
            <w:tcW w:w="1656" w:type="dxa"/>
            <w:tcBorders>
              <w:top w:val="single" w:sz="4" w:space="0" w:color="000000"/>
              <w:left w:val="single" w:sz="4" w:space="0" w:color="000000"/>
              <w:bottom w:val="single" w:sz="4" w:space="0" w:color="000000"/>
              <w:right w:val="single" w:sz="4" w:space="0" w:color="000000"/>
            </w:tcBorders>
            <w:vAlign w:val="center"/>
          </w:tcPr>
          <w:p w14:paraId="0803B4C8" w14:textId="77777777" w:rsidR="00772A7D" w:rsidRPr="00772A7D" w:rsidRDefault="00772A7D" w:rsidP="00772A7D">
            <w:pPr>
              <w:spacing w:after="0"/>
              <w:jc w:val="center"/>
              <w:rPr>
                <w:rFonts w:ascii="Times New Roman" w:hAnsi="Times New Roman"/>
              </w:rPr>
            </w:pPr>
            <w:r w:rsidRPr="00772A7D">
              <w:rPr>
                <w:rFonts w:ascii="Times New Roman" w:hAnsi="Times New Roman"/>
              </w:rPr>
              <w:t>2986</w:t>
            </w:r>
          </w:p>
        </w:tc>
        <w:tc>
          <w:tcPr>
            <w:tcW w:w="1555" w:type="dxa"/>
            <w:tcBorders>
              <w:top w:val="single" w:sz="4" w:space="0" w:color="000000"/>
              <w:left w:val="single" w:sz="4" w:space="0" w:color="000000"/>
              <w:bottom w:val="single" w:sz="4" w:space="0" w:color="000000"/>
              <w:right w:val="single" w:sz="4" w:space="0" w:color="000000"/>
            </w:tcBorders>
            <w:vAlign w:val="center"/>
          </w:tcPr>
          <w:p w14:paraId="113B08A4" w14:textId="77777777" w:rsidR="00772A7D" w:rsidRPr="00772A7D" w:rsidRDefault="00772A7D" w:rsidP="00772A7D">
            <w:pPr>
              <w:spacing w:after="0"/>
              <w:jc w:val="center"/>
              <w:rPr>
                <w:rFonts w:ascii="Times New Roman" w:hAnsi="Times New Roman"/>
              </w:rPr>
            </w:pPr>
            <w:r w:rsidRPr="00772A7D">
              <w:rPr>
                <w:rFonts w:ascii="Times New Roman" w:hAnsi="Times New Roman"/>
              </w:rPr>
              <w:t>2624</w:t>
            </w:r>
          </w:p>
        </w:tc>
        <w:tc>
          <w:tcPr>
            <w:tcW w:w="2285" w:type="dxa"/>
            <w:tcBorders>
              <w:top w:val="single" w:sz="4" w:space="0" w:color="000000"/>
              <w:left w:val="single" w:sz="4" w:space="0" w:color="000000"/>
              <w:bottom w:val="single" w:sz="4" w:space="0" w:color="000000"/>
              <w:right w:val="single" w:sz="4" w:space="0" w:color="000000"/>
            </w:tcBorders>
            <w:vAlign w:val="center"/>
          </w:tcPr>
          <w:p w14:paraId="20C746F5" w14:textId="77777777" w:rsidR="00772A7D" w:rsidRPr="00772A7D" w:rsidRDefault="00772A7D" w:rsidP="00772A7D">
            <w:pPr>
              <w:spacing w:after="0"/>
              <w:jc w:val="center"/>
              <w:rPr>
                <w:rFonts w:ascii="Times New Roman" w:hAnsi="Times New Roman"/>
              </w:rPr>
            </w:pPr>
            <w:r w:rsidRPr="00772A7D">
              <w:rPr>
                <w:rFonts w:ascii="Times New Roman" w:hAnsi="Times New Roman"/>
              </w:rPr>
              <w:t>87,9</w:t>
            </w:r>
          </w:p>
        </w:tc>
      </w:tr>
      <w:tr w:rsidR="00772A7D" w:rsidRPr="00772A7D" w14:paraId="52A13D3B"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6B25C7FC" w14:textId="77777777" w:rsidR="00772A7D" w:rsidRPr="00772A7D" w:rsidRDefault="00772A7D" w:rsidP="00772A7D">
            <w:pPr>
              <w:spacing w:after="0"/>
              <w:rPr>
                <w:rFonts w:ascii="Times New Roman" w:hAnsi="Times New Roman"/>
              </w:rPr>
            </w:pPr>
            <w:r w:rsidRPr="00772A7D">
              <w:rPr>
                <w:rFonts w:ascii="Times New Roman" w:hAnsi="Times New Roman"/>
              </w:rPr>
              <w:t>Овцы и козы</w:t>
            </w:r>
          </w:p>
        </w:tc>
        <w:tc>
          <w:tcPr>
            <w:tcW w:w="1239" w:type="dxa"/>
            <w:tcBorders>
              <w:top w:val="single" w:sz="4" w:space="0" w:color="000000"/>
              <w:left w:val="single" w:sz="4" w:space="0" w:color="000000"/>
              <w:bottom w:val="single" w:sz="4" w:space="0" w:color="000000"/>
              <w:right w:val="single" w:sz="4" w:space="0" w:color="000000"/>
            </w:tcBorders>
          </w:tcPr>
          <w:p w14:paraId="2376078F" w14:textId="77777777" w:rsidR="00772A7D" w:rsidRPr="00772A7D" w:rsidRDefault="00772A7D" w:rsidP="00772A7D">
            <w:pPr>
              <w:spacing w:after="0"/>
              <w:jc w:val="center"/>
              <w:rPr>
                <w:rFonts w:ascii="Times New Roman" w:hAnsi="Times New Roman"/>
              </w:rPr>
            </w:pPr>
            <w:r w:rsidRPr="00772A7D">
              <w:rPr>
                <w:rFonts w:ascii="Times New Roman" w:hAnsi="Times New Roman"/>
              </w:rPr>
              <w:t>гол.</w:t>
            </w:r>
          </w:p>
        </w:tc>
        <w:tc>
          <w:tcPr>
            <w:tcW w:w="1656" w:type="dxa"/>
            <w:tcBorders>
              <w:top w:val="single" w:sz="4" w:space="0" w:color="000000"/>
              <w:left w:val="single" w:sz="4" w:space="0" w:color="000000"/>
              <w:bottom w:val="single" w:sz="4" w:space="0" w:color="000000"/>
              <w:right w:val="single" w:sz="4" w:space="0" w:color="000000"/>
            </w:tcBorders>
            <w:vAlign w:val="center"/>
          </w:tcPr>
          <w:p w14:paraId="020CB9EB" w14:textId="77777777" w:rsidR="00772A7D" w:rsidRPr="00772A7D" w:rsidRDefault="00772A7D" w:rsidP="00772A7D">
            <w:pPr>
              <w:spacing w:after="0"/>
              <w:jc w:val="center"/>
              <w:rPr>
                <w:rFonts w:ascii="Times New Roman" w:hAnsi="Times New Roman"/>
              </w:rPr>
            </w:pPr>
            <w:r w:rsidRPr="00772A7D">
              <w:rPr>
                <w:rFonts w:ascii="Times New Roman" w:hAnsi="Times New Roman"/>
              </w:rPr>
              <w:t>137</w:t>
            </w:r>
          </w:p>
        </w:tc>
        <w:tc>
          <w:tcPr>
            <w:tcW w:w="1555" w:type="dxa"/>
            <w:tcBorders>
              <w:top w:val="single" w:sz="4" w:space="0" w:color="000000"/>
              <w:left w:val="single" w:sz="4" w:space="0" w:color="000000"/>
              <w:bottom w:val="single" w:sz="4" w:space="0" w:color="000000"/>
              <w:right w:val="single" w:sz="4" w:space="0" w:color="000000"/>
            </w:tcBorders>
            <w:vAlign w:val="center"/>
          </w:tcPr>
          <w:p w14:paraId="3D450BFE" w14:textId="77777777" w:rsidR="00772A7D" w:rsidRPr="00772A7D" w:rsidRDefault="00772A7D" w:rsidP="00772A7D">
            <w:pPr>
              <w:spacing w:after="0"/>
              <w:jc w:val="center"/>
              <w:rPr>
                <w:rFonts w:ascii="Times New Roman" w:hAnsi="Times New Roman"/>
              </w:rPr>
            </w:pPr>
            <w:r w:rsidRPr="00772A7D">
              <w:rPr>
                <w:rFonts w:ascii="Times New Roman" w:hAnsi="Times New Roman"/>
              </w:rPr>
              <w:t>83</w:t>
            </w:r>
          </w:p>
        </w:tc>
        <w:tc>
          <w:tcPr>
            <w:tcW w:w="2285" w:type="dxa"/>
            <w:tcBorders>
              <w:top w:val="single" w:sz="4" w:space="0" w:color="000000"/>
              <w:left w:val="single" w:sz="4" w:space="0" w:color="000000"/>
              <w:bottom w:val="single" w:sz="4" w:space="0" w:color="000000"/>
              <w:right w:val="single" w:sz="4" w:space="0" w:color="000000"/>
            </w:tcBorders>
            <w:vAlign w:val="center"/>
          </w:tcPr>
          <w:p w14:paraId="1CE9DBC8" w14:textId="77777777" w:rsidR="00772A7D" w:rsidRPr="00772A7D" w:rsidRDefault="00772A7D" w:rsidP="00772A7D">
            <w:pPr>
              <w:spacing w:after="0"/>
              <w:jc w:val="center"/>
              <w:rPr>
                <w:rFonts w:ascii="Times New Roman" w:hAnsi="Times New Roman"/>
              </w:rPr>
            </w:pPr>
            <w:r w:rsidRPr="00772A7D">
              <w:rPr>
                <w:rFonts w:ascii="Times New Roman" w:hAnsi="Times New Roman"/>
              </w:rPr>
              <w:t>60,6</w:t>
            </w:r>
          </w:p>
        </w:tc>
      </w:tr>
      <w:tr w:rsidR="00772A7D" w:rsidRPr="00772A7D" w14:paraId="048C72E5"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0EB6D568" w14:textId="77777777" w:rsidR="00772A7D" w:rsidRPr="00772A7D" w:rsidRDefault="00772A7D" w:rsidP="00772A7D">
            <w:pPr>
              <w:spacing w:after="0"/>
              <w:rPr>
                <w:rFonts w:ascii="Times New Roman" w:hAnsi="Times New Roman"/>
              </w:rPr>
            </w:pPr>
            <w:r w:rsidRPr="00772A7D">
              <w:rPr>
                <w:rFonts w:ascii="Times New Roman" w:hAnsi="Times New Roman"/>
              </w:rPr>
              <w:t xml:space="preserve">Птица </w:t>
            </w:r>
          </w:p>
        </w:tc>
        <w:tc>
          <w:tcPr>
            <w:tcW w:w="1239" w:type="dxa"/>
            <w:tcBorders>
              <w:top w:val="single" w:sz="4" w:space="0" w:color="000000"/>
              <w:left w:val="single" w:sz="4" w:space="0" w:color="000000"/>
              <w:bottom w:val="single" w:sz="4" w:space="0" w:color="000000"/>
              <w:right w:val="single" w:sz="4" w:space="0" w:color="000000"/>
            </w:tcBorders>
          </w:tcPr>
          <w:p w14:paraId="1725A983" w14:textId="77777777" w:rsidR="00772A7D" w:rsidRPr="00772A7D" w:rsidRDefault="00772A7D" w:rsidP="00772A7D">
            <w:pPr>
              <w:spacing w:after="0"/>
              <w:jc w:val="center"/>
              <w:rPr>
                <w:rFonts w:ascii="Times New Roman" w:hAnsi="Times New Roman"/>
              </w:rPr>
            </w:pPr>
            <w:r w:rsidRPr="00772A7D">
              <w:rPr>
                <w:rFonts w:ascii="Times New Roman" w:hAnsi="Times New Roman"/>
              </w:rPr>
              <w:t>гол.</w:t>
            </w:r>
          </w:p>
        </w:tc>
        <w:tc>
          <w:tcPr>
            <w:tcW w:w="1656" w:type="dxa"/>
            <w:tcBorders>
              <w:top w:val="single" w:sz="4" w:space="0" w:color="000000"/>
              <w:left w:val="single" w:sz="4" w:space="0" w:color="000000"/>
              <w:bottom w:val="single" w:sz="4" w:space="0" w:color="000000"/>
              <w:right w:val="single" w:sz="4" w:space="0" w:color="000000"/>
            </w:tcBorders>
            <w:vAlign w:val="center"/>
          </w:tcPr>
          <w:p w14:paraId="1AE4B8F2" w14:textId="77777777" w:rsidR="00772A7D" w:rsidRPr="00772A7D" w:rsidRDefault="00772A7D" w:rsidP="00772A7D">
            <w:pPr>
              <w:spacing w:after="0"/>
              <w:jc w:val="center"/>
              <w:rPr>
                <w:rFonts w:ascii="Times New Roman" w:hAnsi="Times New Roman"/>
              </w:rPr>
            </w:pPr>
            <w:r w:rsidRPr="00772A7D">
              <w:rPr>
                <w:rFonts w:ascii="Times New Roman" w:hAnsi="Times New Roman"/>
              </w:rPr>
              <w:t>6946</w:t>
            </w:r>
          </w:p>
        </w:tc>
        <w:tc>
          <w:tcPr>
            <w:tcW w:w="1555" w:type="dxa"/>
            <w:tcBorders>
              <w:top w:val="single" w:sz="4" w:space="0" w:color="000000"/>
              <w:left w:val="single" w:sz="4" w:space="0" w:color="000000"/>
              <w:bottom w:val="single" w:sz="4" w:space="0" w:color="000000"/>
              <w:right w:val="single" w:sz="4" w:space="0" w:color="000000"/>
            </w:tcBorders>
            <w:vAlign w:val="center"/>
          </w:tcPr>
          <w:p w14:paraId="5397D1C9" w14:textId="77777777" w:rsidR="00772A7D" w:rsidRPr="00772A7D" w:rsidRDefault="00772A7D" w:rsidP="00772A7D">
            <w:pPr>
              <w:spacing w:after="0"/>
              <w:jc w:val="center"/>
              <w:rPr>
                <w:rFonts w:ascii="Times New Roman" w:hAnsi="Times New Roman"/>
              </w:rPr>
            </w:pPr>
            <w:r w:rsidRPr="00772A7D">
              <w:rPr>
                <w:rFonts w:ascii="Times New Roman" w:hAnsi="Times New Roman"/>
              </w:rPr>
              <w:t>4797</w:t>
            </w:r>
          </w:p>
        </w:tc>
        <w:tc>
          <w:tcPr>
            <w:tcW w:w="2285" w:type="dxa"/>
            <w:tcBorders>
              <w:top w:val="single" w:sz="4" w:space="0" w:color="000000"/>
              <w:left w:val="single" w:sz="4" w:space="0" w:color="000000"/>
              <w:bottom w:val="single" w:sz="4" w:space="0" w:color="000000"/>
              <w:right w:val="single" w:sz="4" w:space="0" w:color="000000"/>
            </w:tcBorders>
            <w:vAlign w:val="center"/>
          </w:tcPr>
          <w:p w14:paraId="0257FCDE" w14:textId="77777777" w:rsidR="00772A7D" w:rsidRPr="00772A7D" w:rsidRDefault="00772A7D" w:rsidP="00772A7D">
            <w:pPr>
              <w:spacing w:after="0"/>
              <w:jc w:val="center"/>
              <w:rPr>
                <w:rFonts w:ascii="Times New Roman" w:hAnsi="Times New Roman"/>
              </w:rPr>
            </w:pPr>
            <w:r w:rsidRPr="00772A7D">
              <w:rPr>
                <w:rFonts w:ascii="Times New Roman" w:hAnsi="Times New Roman"/>
              </w:rPr>
              <w:t>69,1</w:t>
            </w:r>
          </w:p>
        </w:tc>
      </w:tr>
      <w:tr w:rsidR="00772A7D" w:rsidRPr="00772A7D" w14:paraId="1EEAEE74" w14:textId="77777777" w:rsidTr="00326346">
        <w:trPr>
          <w:trHeight w:val="570"/>
        </w:trPr>
        <w:tc>
          <w:tcPr>
            <w:tcW w:w="3093" w:type="dxa"/>
            <w:tcBorders>
              <w:top w:val="single" w:sz="4" w:space="0" w:color="000000"/>
              <w:left w:val="single" w:sz="4" w:space="0" w:color="000000"/>
              <w:bottom w:val="single" w:sz="4" w:space="0" w:color="000000"/>
              <w:right w:val="single" w:sz="4" w:space="0" w:color="000000"/>
            </w:tcBorders>
          </w:tcPr>
          <w:p w14:paraId="1B206F0C" w14:textId="77777777" w:rsidR="00772A7D" w:rsidRPr="00772A7D" w:rsidRDefault="00772A7D" w:rsidP="00772A7D">
            <w:pPr>
              <w:spacing w:after="0"/>
              <w:rPr>
                <w:rFonts w:ascii="Times New Roman" w:hAnsi="Times New Roman"/>
                <w:b/>
              </w:rPr>
            </w:pPr>
            <w:r w:rsidRPr="00772A7D">
              <w:rPr>
                <w:rFonts w:ascii="Times New Roman" w:hAnsi="Times New Roman"/>
                <w:b/>
              </w:rPr>
              <w:t>2.Реализовано на убой скота и птицы (в живом весе)</w:t>
            </w:r>
            <w:r w:rsidRPr="00772A7D">
              <w:rPr>
                <w:rFonts w:ascii="Times New Roman" w:hAnsi="Times New Roman"/>
              </w:rPr>
              <w:t xml:space="preserve"> </w:t>
            </w:r>
          </w:p>
        </w:tc>
        <w:tc>
          <w:tcPr>
            <w:tcW w:w="1239" w:type="dxa"/>
            <w:tcBorders>
              <w:top w:val="single" w:sz="4" w:space="0" w:color="000000"/>
              <w:left w:val="single" w:sz="4" w:space="0" w:color="000000"/>
              <w:bottom w:val="single" w:sz="4" w:space="0" w:color="000000"/>
              <w:right w:val="single" w:sz="4" w:space="0" w:color="000000"/>
            </w:tcBorders>
          </w:tcPr>
          <w:p w14:paraId="4650DE24" w14:textId="77777777" w:rsidR="00772A7D" w:rsidRPr="00772A7D" w:rsidRDefault="00772A7D" w:rsidP="00772A7D">
            <w:pPr>
              <w:spacing w:after="0"/>
              <w:jc w:val="center"/>
              <w:rPr>
                <w:rFonts w:ascii="Times New Roman" w:hAnsi="Times New Roman"/>
              </w:rPr>
            </w:pPr>
          </w:p>
          <w:p w14:paraId="2766DDEA" w14:textId="77777777" w:rsidR="00772A7D" w:rsidRPr="00772A7D" w:rsidRDefault="00772A7D" w:rsidP="00772A7D">
            <w:pPr>
              <w:spacing w:after="0"/>
              <w:jc w:val="center"/>
              <w:rPr>
                <w:rFonts w:ascii="Times New Roman" w:hAnsi="Times New Roman"/>
              </w:rPr>
            </w:pPr>
            <w:r w:rsidRPr="00772A7D">
              <w:rPr>
                <w:rFonts w:ascii="Times New Roman" w:hAnsi="Times New Roman"/>
              </w:rPr>
              <w:t>тонн</w:t>
            </w:r>
          </w:p>
        </w:tc>
        <w:tc>
          <w:tcPr>
            <w:tcW w:w="1656" w:type="dxa"/>
            <w:tcBorders>
              <w:top w:val="single" w:sz="4" w:space="0" w:color="000000"/>
              <w:left w:val="single" w:sz="4" w:space="0" w:color="000000"/>
              <w:bottom w:val="single" w:sz="4" w:space="0" w:color="000000"/>
              <w:right w:val="single" w:sz="4" w:space="0" w:color="000000"/>
            </w:tcBorders>
            <w:vAlign w:val="center"/>
          </w:tcPr>
          <w:p w14:paraId="305C1919" w14:textId="77777777" w:rsidR="00772A7D" w:rsidRPr="00772A7D" w:rsidRDefault="00772A7D" w:rsidP="00772A7D">
            <w:pPr>
              <w:spacing w:after="0"/>
              <w:jc w:val="center"/>
              <w:rPr>
                <w:rFonts w:ascii="Times New Roman" w:hAnsi="Times New Roman"/>
              </w:rPr>
            </w:pPr>
            <w:r w:rsidRPr="00772A7D">
              <w:rPr>
                <w:rFonts w:ascii="Times New Roman" w:hAnsi="Times New Roman"/>
              </w:rPr>
              <w:t>391,5</w:t>
            </w:r>
          </w:p>
        </w:tc>
        <w:tc>
          <w:tcPr>
            <w:tcW w:w="1555" w:type="dxa"/>
            <w:tcBorders>
              <w:top w:val="single" w:sz="4" w:space="0" w:color="000000"/>
              <w:left w:val="single" w:sz="4" w:space="0" w:color="000000"/>
              <w:bottom w:val="single" w:sz="4" w:space="0" w:color="000000"/>
              <w:right w:val="single" w:sz="4" w:space="0" w:color="000000"/>
            </w:tcBorders>
            <w:vAlign w:val="center"/>
          </w:tcPr>
          <w:p w14:paraId="583BABAC" w14:textId="77777777" w:rsidR="00772A7D" w:rsidRPr="00772A7D" w:rsidRDefault="00772A7D" w:rsidP="00772A7D">
            <w:pPr>
              <w:spacing w:after="0"/>
              <w:jc w:val="center"/>
              <w:rPr>
                <w:rFonts w:ascii="Times New Roman" w:hAnsi="Times New Roman"/>
              </w:rPr>
            </w:pPr>
            <w:r w:rsidRPr="00772A7D">
              <w:rPr>
                <w:rFonts w:ascii="Times New Roman" w:hAnsi="Times New Roman"/>
              </w:rPr>
              <w:t>430,8</w:t>
            </w:r>
          </w:p>
        </w:tc>
        <w:tc>
          <w:tcPr>
            <w:tcW w:w="2285" w:type="dxa"/>
            <w:tcBorders>
              <w:top w:val="single" w:sz="4" w:space="0" w:color="000000"/>
              <w:left w:val="single" w:sz="4" w:space="0" w:color="000000"/>
              <w:bottom w:val="single" w:sz="4" w:space="0" w:color="000000"/>
              <w:right w:val="single" w:sz="4" w:space="0" w:color="000000"/>
            </w:tcBorders>
            <w:vAlign w:val="center"/>
          </w:tcPr>
          <w:p w14:paraId="0435CC4A" w14:textId="77777777" w:rsidR="00772A7D" w:rsidRPr="00772A7D" w:rsidRDefault="00772A7D" w:rsidP="00772A7D">
            <w:pPr>
              <w:spacing w:after="0"/>
              <w:jc w:val="center"/>
              <w:rPr>
                <w:rFonts w:ascii="Times New Roman" w:hAnsi="Times New Roman"/>
              </w:rPr>
            </w:pPr>
            <w:r w:rsidRPr="00772A7D">
              <w:rPr>
                <w:rFonts w:ascii="Times New Roman" w:hAnsi="Times New Roman"/>
              </w:rPr>
              <w:t>110</w:t>
            </w:r>
          </w:p>
        </w:tc>
      </w:tr>
      <w:tr w:rsidR="00772A7D" w:rsidRPr="00772A7D" w14:paraId="767B57E9"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35CA9B21" w14:textId="77777777" w:rsidR="00772A7D" w:rsidRPr="00772A7D" w:rsidRDefault="00772A7D" w:rsidP="00772A7D">
            <w:pPr>
              <w:spacing w:after="0"/>
              <w:rPr>
                <w:rFonts w:ascii="Times New Roman" w:hAnsi="Times New Roman"/>
              </w:rPr>
            </w:pPr>
            <w:r w:rsidRPr="00772A7D">
              <w:rPr>
                <w:rFonts w:ascii="Times New Roman" w:hAnsi="Times New Roman"/>
              </w:rPr>
              <w:t>в т. ч.:   КРС</w:t>
            </w:r>
          </w:p>
        </w:tc>
        <w:tc>
          <w:tcPr>
            <w:tcW w:w="1239" w:type="dxa"/>
            <w:tcBorders>
              <w:top w:val="single" w:sz="4" w:space="0" w:color="000000"/>
              <w:left w:val="single" w:sz="4" w:space="0" w:color="000000"/>
              <w:bottom w:val="single" w:sz="4" w:space="0" w:color="000000"/>
              <w:right w:val="single" w:sz="4" w:space="0" w:color="000000"/>
            </w:tcBorders>
          </w:tcPr>
          <w:p w14:paraId="38AE034D" w14:textId="77777777" w:rsidR="00772A7D" w:rsidRPr="00772A7D" w:rsidRDefault="00772A7D" w:rsidP="00772A7D">
            <w:pPr>
              <w:spacing w:after="0"/>
              <w:jc w:val="center"/>
              <w:rPr>
                <w:rFonts w:ascii="Times New Roman" w:hAnsi="Times New Roman"/>
              </w:rPr>
            </w:pPr>
            <w:r w:rsidRPr="00772A7D">
              <w:rPr>
                <w:rFonts w:ascii="Times New Roman" w:hAnsi="Times New Roman"/>
              </w:rPr>
              <w:t>тонн</w:t>
            </w:r>
          </w:p>
        </w:tc>
        <w:tc>
          <w:tcPr>
            <w:tcW w:w="1656" w:type="dxa"/>
            <w:tcBorders>
              <w:top w:val="single" w:sz="4" w:space="0" w:color="000000"/>
              <w:left w:val="single" w:sz="4" w:space="0" w:color="000000"/>
              <w:bottom w:val="single" w:sz="4" w:space="0" w:color="000000"/>
              <w:right w:val="single" w:sz="4" w:space="0" w:color="000000"/>
            </w:tcBorders>
            <w:vAlign w:val="center"/>
          </w:tcPr>
          <w:p w14:paraId="06C1714D" w14:textId="77777777" w:rsidR="00772A7D" w:rsidRPr="00772A7D" w:rsidRDefault="00772A7D" w:rsidP="00772A7D">
            <w:pPr>
              <w:spacing w:after="0"/>
              <w:jc w:val="center"/>
              <w:rPr>
                <w:rFonts w:ascii="Times New Roman" w:hAnsi="Times New Roman"/>
              </w:rPr>
            </w:pPr>
            <w:r w:rsidRPr="00772A7D">
              <w:rPr>
                <w:rFonts w:ascii="Times New Roman" w:hAnsi="Times New Roman"/>
              </w:rPr>
              <w:t>253,7</w:t>
            </w:r>
          </w:p>
        </w:tc>
        <w:tc>
          <w:tcPr>
            <w:tcW w:w="1555" w:type="dxa"/>
            <w:tcBorders>
              <w:top w:val="single" w:sz="4" w:space="0" w:color="000000"/>
              <w:left w:val="single" w:sz="4" w:space="0" w:color="000000"/>
              <w:bottom w:val="single" w:sz="4" w:space="0" w:color="000000"/>
              <w:right w:val="single" w:sz="4" w:space="0" w:color="000000"/>
            </w:tcBorders>
            <w:vAlign w:val="center"/>
          </w:tcPr>
          <w:p w14:paraId="46243FA9" w14:textId="77777777" w:rsidR="00772A7D" w:rsidRPr="00772A7D" w:rsidRDefault="00772A7D" w:rsidP="00772A7D">
            <w:pPr>
              <w:spacing w:after="0"/>
              <w:jc w:val="center"/>
              <w:rPr>
                <w:rFonts w:ascii="Times New Roman" w:hAnsi="Times New Roman"/>
              </w:rPr>
            </w:pPr>
            <w:r w:rsidRPr="00772A7D">
              <w:rPr>
                <w:rFonts w:ascii="Times New Roman" w:hAnsi="Times New Roman"/>
              </w:rPr>
              <w:t>287,8</w:t>
            </w:r>
          </w:p>
        </w:tc>
        <w:tc>
          <w:tcPr>
            <w:tcW w:w="2285" w:type="dxa"/>
            <w:tcBorders>
              <w:top w:val="single" w:sz="4" w:space="0" w:color="000000"/>
              <w:left w:val="single" w:sz="4" w:space="0" w:color="000000"/>
              <w:bottom w:val="single" w:sz="4" w:space="0" w:color="000000"/>
              <w:right w:val="single" w:sz="4" w:space="0" w:color="000000"/>
            </w:tcBorders>
            <w:vAlign w:val="center"/>
          </w:tcPr>
          <w:p w14:paraId="77AB0212" w14:textId="77777777" w:rsidR="00772A7D" w:rsidRPr="00772A7D" w:rsidRDefault="00772A7D" w:rsidP="00772A7D">
            <w:pPr>
              <w:spacing w:after="0"/>
              <w:jc w:val="center"/>
              <w:rPr>
                <w:rFonts w:ascii="Times New Roman" w:hAnsi="Times New Roman"/>
              </w:rPr>
            </w:pPr>
            <w:r w:rsidRPr="00772A7D">
              <w:rPr>
                <w:rFonts w:ascii="Times New Roman" w:hAnsi="Times New Roman"/>
              </w:rPr>
              <w:t>113,4</w:t>
            </w:r>
          </w:p>
        </w:tc>
      </w:tr>
      <w:tr w:rsidR="00772A7D" w:rsidRPr="00772A7D" w14:paraId="16BBC658"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74E86AB8" w14:textId="77777777" w:rsidR="00772A7D" w:rsidRPr="00772A7D" w:rsidRDefault="00772A7D" w:rsidP="00772A7D">
            <w:pPr>
              <w:spacing w:after="0"/>
              <w:rPr>
                <w:rFonts w:ascii="Times New Roman" w:hAnsi="Times New Roman"/>
              </w:rPr>
            </w:pPr>
            <w:r w:rsidRPr="00772A7D">
              <w:rPr>
                <w:rFonts w:ascii="Times New Roman" w:hAnsi="Times New Roman"/>
              </w:rPr>
              <w:t xml:space="preserve">              свиньи</w:t>
            </w:r>
          </w:p>
        </w:tc>
        <w:tc>
          <w:tcPr>
            <w:tcW w:w="1239" w:type="dxa"/>
            <w:tcBorders>
              <w:top w:val="single" w:sz="4" w:space="0" w:color="000000"/>
              <w:left w:val="single" w:sz="4" w:space="0" w:color="000000"/>
              <w:bottom w:val="single" w:sz="4" w:space="0" w:color="000000"/>
              <w:right w:val="single" w:sz="4" w:space="0" w:color="000000"/>
            </w:tcBorders>
          </w:tcPr>
          <w:p w14:paraId="13531666" w14:textId="77777777" w:rsidR="00772A7D" w:rsidRPr="00772A7D" w:rsidRDefault="00772A7D" w:rsidP="00772A7D">
            <w:pPr>
              <w:spacing w:after="0"/>
              <w:jc w:val="center"/>
              <w:rPr>
                <w:rFonts w:ascii="Times New Roman" w:hAnsi="Times New Roman"/>
              </w:rPr>
            </w:pPr>
            <w:r w:rsidRPr="00772A7D">
              <w:rPr>
                <w:rFonts w:ascii="Times New Roman" w:hAnsi="Times New Roman"/>
              </w:rPr>
              <w:t>тонн</w:t>
            </w:r>
          </w:p>
        </w:tc>
        <w:tc>
          <w:tcPr>
            <w:tcW w:w="1656" w:type="dxa"/>
            <w:tcBorders>
              <w:top w:val="single" w:sz="4" w:space="0" w:color="000000"/>
              <w:left w:val="single" w:sz="4" w:space="0" w:color="000000"/>
              <w:bottom w:val="single" w:sz="4" w:space="0" w:color="000000"/>
              <w:right w:val="single" w:sz="4" w:space="0" w:color="000000"/>
            </w:tcBorders>
            <w:vAlign w:val="center"/>
          </w:tcPr>
          <w:p w14:paraId="758EFCC6" w14:textId="77777777" w:rsidR="00772A7D" w:rsidRPr="00772A7D" w:rsidRDefault="00772A7D" w:rsidP="00772A7D">
            <w:pPr>
              <w:spacing w:after="0"/>
              <w:jc w:val="center"/>
              <w:rPr>
                <w:rFonts w:ascii="Times New Roman" w:hAnsi="Times New Roman"/>
              </w:rPr>
            </w:pPr>
            <w:r w:rsidRPr="00772A7D">
              <w:rPr>
                <w:rFonts w:ascii="Times New Roman" w:hAnsi="Times New Roman"/>
              </w:rPr>
              <w:t>126,1</w:t>
            </w:r>
          </w:p>
        </w:tc>
        <w:tc>
          <w:tcPr>
            <w:tcW w:w="1555" w:type="dxa"/>
            <w:tcBorders>
              <w:top w:val="single" w:sz="4" w:space="0" w:color="000000"/>
              <w:left w:val="single" w:sz="4" w:space="0" w:color="000000"/>
              <w:bottom w:val="single" w:sz="4" w:space="0" w:color="000000"/>
              <w:right w:val="single" w:sz="4" w:space="0" w:color="000000"/>
            </w:tcBorders>
            <w:vAlign w:val="center"/>
          </w:tcPr>
          <w:p w14:paraId="09844134" w14:textId="77777777" w:rsidR="00772A7D" w:rsidRPr="00772A7D" w:rsidRDefault="00772A7D" w:rsidP="00772A7D">
            <w:pPr>
              <w:spacing w:after="0"/>
              <w:jc w:val="center"/>
              <w:rPr>
                <w:rFonts w:ascii="Times New Roman" w:hAnsi="Times New Roman"/>
              </w:rPr>
            </w:pPr>
            <w:r w:rsidRPr="00772A7D">
              <w:rPr>
                <w:rFonts w:ascii="Times New Roman" w:hAnsi="Times New Roman"/>
              </w:rPr>
              <w:t>131,1</w:t>
            </w:r>
          </w:p>
        </w:tc>
        <w:tc>
          <w:tcPr>
            <w:tcW w:w="2285" w:type="dxa"/>
            <w:tcBorders>
              <w:top w:val="single" w:sz="4" w:space="0" w:color="000000"/>
              <w:left w:val="single" w:sz="4" w:space="0" w:color="000000"/>
              <w:bottom w:val="single" w:sz="4" w:space="0" w:color="000000"/>
              <w:right w:val="single" w:sz="4" w:space="0" w:color="000000"/>
            </w:tcBorders>
            <w:vAlign w:val="center"/>
          </w:tcPr>
          <w:p w14:paraId="31C61260" w14:textId="77777777" w:rsidR="00772A7D" w:rsidRPr="00772A7D" w:rsidRDefault="00772A7D" w:rsidP="00772A7D">
            <w:pPr>
              <w:spacing w:after="0"/>
              <w:jc w:val="center"/>
              <w:rPr>
                <w:rFonts w:ascii="Times New Roman" w:hAnsi="Times New Roman"/>
              </w:rPr>
            </w:pPr>
            <w:r w:rsidRPr="00772A7D">
              <w:rPr>
                <w:rFonts w:ascii="Times New Roman" w:hAnsi="Times New Roman"/>
              </w:rPr>
              <w:t>103,9</w:t>
            </w:r>
          </w:p>
        </w:tc>
      </w:tr>
      <w:tr w:rsidR="00772A7D" w:rsidRPr="00772A7D" w14:paraId="0D8FC963"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3CB4CCCD" w14:textId="77777777" w:rsidR="00772A7D" w:rsidRPr="00772A7D" w:rsidRDefault="00772A7D" w:rsidP="00772A7D">
            <w:pPr>
              <w:spacing w:after="0"/>
              <w:rPr>
                <w:rFonts w:ascii="Times New Roman" w:hAnsi="Times New Roman"/>
              </w:rPr>
            </w:pPr>
            <w:r w:rsidRPr="00772A7D">
              <w:rPr>
                <w:rFonts w:ascii="Times New Roman" w:hAnsi="Times New Roman"/>
              </w:rPr>
              <w:t xml:space="preserve">              овцы и козы</w:t>
            </w:r>
          </w:p>
        </w:tc>
        <w:tc>
          <w:tcPr>
            <w:tcW w:w="1239" w:type="dxa"/>
            <w:tcBorders>
              <w:top w:val="single" w:sz="4" w:space="0" w:color="000000"/>
              <w:left w:val="single" w:sz="4" w:space="0" w:color="000000"/>
              <w:bottom w:val="single" w:sz="4" w:space="0" w:color="000000"/>
              <w:right w:val="single" w:sz="4" w:space="0" w:color="000000"/>
            </w:tcBorders>
          </w:tcPr>
          <w:p w14:paraId="7F219C1A" w14:textId="77777777" w:rsidR="00772A7D" w:rsidRPr="00772A7D" w:rsidRDefault="00772A7D" w:rsidP="00772A7D">
            <w:pPr>
              <w:spacing w:after="0"/>
              <w:jc w:val="center"/>
              <w:rPr>
                <w:rFonts w:ascii="Times New Roman" w:hAnsi="Times New Roman"/>
              </w:rPr>
            </w:pPr>
            <w:r w:rsidRPr="00772A7D">
              <w:rPr>
                <w:rFonts w:ascii="Times New Roman" w:hAnsi="Times New Roman"/>
              </w:rPr>
              <w:t>тонн</w:t>
            </w:r>
          </w:p>
        </w:tc>
        <w:tc>
          <w:tcPr>
            <w:tcW w:w="1656" w:type="dxa"/>
            <w:tcBorders>
              <w:top w:val="single" w:sz="4" w:space="0" w:color="000000"/>
              <w:left w:val="single" w:sz="4" w:space="0" w:color="000000"/>
              <w:bottom w:val="single" w:sz="4" w:space="0" w:color="000000"/>
              <w:right w:val="single" w:sz="4" w:space="0" w:color="000000"/>
            </w:tcBorders>
            <w:vAlign w:val="center"/>
          </w:tcPr>
          <w:p w14:paraId="476E8429" w14:textId="77777777" w:rsidR="00772A7D" w:rsidRPr="00772A7D" w:rsidRDefault="00772A7D" w:rsidP="00772A7D">
            <w:pPr>
              <w:spacing w:after="0"/>
              <w:jc w:val="center"/>
              <w:rPr>
                <w:rFonts w:ascii="Times New Roman" w:hAnsi="Times New Roman"/>
              </w:rPr>
            </w:pPr>
            <w:r w:rsidRPr="00772A7D">
              <w:rPr>
                <w:rFonts w:ascii="Times New Roman" w:hAnsi="Times New Roman"/>
              </w:rPr>
              <w:t>2,4</w:t>
            </w:r>
          </w:p>
        </w:tc>
        <w:tc>
          <w:tcPr>
            <w:tcW w:w="1555" w:type="dxa"/>
            <w:tcBorders>
              <w:top w:val="single" w:sz="4" w:space="0" w:color="000000"/>
              <w:left w:val="single" w:sz="4" w:space="0" w:color="000000"/>
              <w:bottom w:val="single" w:sz="4" w:space="0" w:color="000000"/>
              <w:right w:val="single" w:sz="4" w:space="0" w:color="000000"/>
            </w:tcBorders>
            <w:vAlign w:val="center"/>
          </w:tcPr>
          <w:p w14:paraId="75D0F654" w14:textId="77777777" w:rsidR="00772A7D" w:rsidRPr="00772A7D" w:rsidRDefault="00772A7D" w:rsidP="00772A7D">
            <w:pPr>
              <w:spacing w:after="0"/>
              <w:jc w:val="center"/>
              <w:rPr>
                <w:rFonts w:ascii="Times New Roman" w:hAnsi="Times New Roman"/>
              </w:rPr>
            </w:pPr>
            <w:r w:rsidRPr="00772A7D">
              <w:rPr>
                <w:rFonts w:ascii="Times New Roman" w:hAnsi="Times New Roman"/>
              </w:rPr>
              <w:t>2,1</w:t>
            </w:r>
          </w:p>
        </w:tc>
        <w:tc>
          <w:tcPr>
            <w:tcW w:w="2285" w:type="dxa"/>
            <w:tcBorders>
              <w:top w:val="single" w:sz="4" w:space="0" w:color="000000"/>
              <w:left w:val="single" w:sz="4" w:space="0" w:color="000000"/>
              <w:bottom w:val="single" w:sz="4" w:space="0" w:color="000000"/>
              <w:right w:val="single" w:sz="4" w:space="0" w:color="000000"/>
            </w:tcBorders>
            <w:vAlign w:val="center"/>
          </w:tcPr>
          <w:p w14:paraId="6C86E1C2" w14:textId="77777777" w:rsidR="00772A7D" w:rsidRPr="00772A7D" w:rsidRDefault="00772A7D" w:rsidP="00772A7D">
            <w:pPr>
              <w:spacing w:after="0"/>
              <w:jc w:val="center"/>
              <w:rPr>
                <w:rFonts w:ascii="Times New Roman" w:hAnsi="Times New Roman"/>
              </w:rPr>
            </w:pPr>
            <w:r w:rsidRPr="00772A7D">
              <w:rPr>
                <w:rFonts w:ascii="Times New Roman" w:hAnsi="Times New Roman"/>
              </w:rPr>
              <w:t>87,5</w:t>
            </w:r>
          </w:p>
        </w:tc>
      </w:tr>
      <w:tr w:rsidR="00772A7D" w:rsidRPr="00772A7D" w14:paraId="4A98E62C"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602DA2D2" w14:textId="77777777" w:rsidR="00772A7D" w:rsidRPr="00772A7D" w:rsidRDefault="00772A7D" w:rsidP="00772A7D">
            <w:pPr>
              <w:spacing w:after="0"/>
              <w:rPr>
                <w:rFonts w:ascii="Times New Roman" w:hAnsi="Times New Roman"/>
              </w:rPr>
            </w:pPr>
            <w:r w:rsidRPr="00772A7D">
              <w:rPr>
                <w:rFonts w:ascii="Times New Roman" w:hAnsi="Times New Roman"/>
              </w:rPr>
              <w:t xml:space="preserve">              птица </w:t>
            </w:r>
          </w:p>
        </w:tc>
        <w:tc>
          <w:tcPr>
            <w:tcW w:w="1239" w:type="dxa"/>
            <w:tcBorders>
              <w:top w:val="single" w:sz="4" w:space="0" w:color="000000"/>
              <w:left w:val="single" w:sz="4" w:space="0" w:color="000000"/>
              <w:bottom w:val="single" w:sz="4" w:space="0" w:color="000000"/>
              <w:right w:val="single" w:sz="4" w:space="0" w:color="000000"/>
            </w:tcBorders>
          </w:tcPr>
          <w:p w14:paraId="51CC338C" w14:textId="77777777" w:rsidR="00772A7D" w:rsidRPr="00772A7D" w:rsidRDefault="00772A7D" w:rsidP="00772A7D">
            <w:pPr>
              <w:spacing w:after="0"/>
              <w:jc w:val="center"/>
              <w:rPr>
                <w:rFonts w:ascii="Times New Roman" w:hAnsi="Times New Roman"/>
              </w:rPr>
            </w:pPr>
            <w:r w:rsidRPr="00772A7D">
              <w:rPr>
                <w:rFonts w:ascii="Times New Roman" w:hAnsi="Times New Roman"/>
              </w:rPr>
              <w:t>тонн</w:t>
            </w:r>
          </w:p>
        </w:tc>
        <w:tc>
          <w:tcPr>
            <w:tcW w:w="1656" w:type="dxa"/>
            <w:tcBorders>
              <w:top w:val="single" w:sz="4" w:space="0" w:color="000000"/>
              <w:left w:val="single" w:sz="4" w:space="0" w:color="000000"/>
              <w:bottom w:val="single" w:sz="4" w:space="0" w:color="000000"/>
              <w:right w:val="single" w:sz="4" w:space="0" w:color="000000"/>
            </w:tcBorders>
            <w:vAlign w:val="center"/>
          </w:tcPr>
          <w:p w14:paraId="21E252DC" w14:textId="77777777" w:rsidR="00772A7D" w:rsidRPr="00772A7D" w:rsidRDefault="00772A7D" w:rsidP="00772A7D">
            <w:pPr>
              <w:spacing w:after="0"/>
              <w:jc w:val="center"/>
              <w:rPr>
                <w:rFonts w:ascii="Times New Roman" w:hAnsi="Times New Roman"/>
              </w:rPr>
            </w:pPr>
            <w:r w:rsidRPr="00772A7D">
              <w:rPr>
                <w:rFonts w:ascii="Times New Roman" w:hAnsi="Times New Roman"/>
              </w:rPr>
              <w:t>9,3</w:t>
            </w:r>
          </w:p>
        </w:tc>
        <w:tc>
          <w:tcPr>
            <w:tcW w:w="1555" w:type="dxa"/>
            <w:tcBorders>
              <w:top w:val="single" w:sz="4" w:space="0" w:color="000000"/>
              <w:left w:val="single" w:sz="4" w:space="0" w:color="000000"/>
              <w:bottom w:val="single" w:sz="4" w:space="0" w:color="000000"/>
              <w:right w:val="single" w:sz="4" w:space="0" w:color="000000"/>
            </w:tcBorders>
            <w:vAlign w:val="center"/>
          </w:tcPr>
          <w:p w14:paraId="029182F7" w14:textId="77777777" w:rsidR="00772A7D" w:rsidRPr="00772A7D" w:rsidRDefault="00772A7D" w:rsidP="00772A7D">
            <w:pPr>
              <w:spacing w:after="0"/>
              <w:jc w:val="center"/>
              <w:rPr>
                <w:rFonts w:ascii="Times New Roman" w:hAnsi="Times New Roman"/>
              </w:rPr>
            </w:pPr>
            <w:r w:rsidRPr="00772A7D">
              <w:rPr>
                <w:rFonts w:ascii="Times New Roman" w:hAnsi="Times New Roman"/>
              </w:rPr>
              <w:t>9,8</w:t>
            </w:r>
          </w:p>
        </w:tc>
        <w:tc>
          <w:tcPr>
            <w:tcW w:w="2285" w:type="dxa"/>
            <w:tcBorders>
              <w:top w:val="single" w:sz="4" w:space="0" w:color="000000"/>
              <w:left w:val="single" w:sz="4" w:space="0" w:color="000000"/>
              <w:bottom w:val="single" w:sz="4" w:space="0" w:color="000000"/>
              <w:right w:val="single" w:sz="4" w:space="0" w:color="000000"/>
            </w:tcBorders>
            <w:vAlign w:val="center"/>
          </w:tcPr>
          <w:p w14:paraId="2359E452" w14:textId="77777777" w:rsidR="00772A7D" w:rsidRPr="00772A7D" w:rsidRDefault="00772A7D" w:rsidP="00772A7D">
            <w:pPr>
              <w:spacing w:after="0"/>
              <w:jc w:val="center"/>
              <w:rPr>
                <w:rFonts w:ascii="Times New Roman" w:hAnsi="Times New Roman"/>
              </w:rPr>
            </w:pPr>
            <w:r w:rsidRPr="00772A7D">
              <w:rPr>
                <w:rFonts w:ascii="Times New Roman" w:hAnsi="Times New Roman"/>
              </w:rPr>
              <w:t>105,4</w:t>
            </w:r>
          </w:p>
        </w:tc>
      </w:tr>
      <w:tr w:rsidR="00772A7D" w:rsidRPr="00772A7D" w14:paraId="7D5A5F41"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66C3024B" w14:textId="77777777" w:rsidR="00772A7D" w:rsidRPr="00772A7D" w:rsidRDefault="00772A7D" w:rsidP="00772A7D">
            <w:pPr>
              <w:spacing w:after="0"/>
              <w:rPr>
                <w:rFonts w:ascii="Times New Roman" w:hAnsi="Times New Roman"/>
                <w:b/>
              </w:rPr>
            </w:pPr>
            <w:r w:rsidRPr="00772A7D">
              <w:rPr>
                <w:rFonts w:ascii="Times New Roman" w:hAnsi="Times New Roman"/>
                <w:b/>
              </w:rPr>
              <w:t>3.Надоено молока</w:t>
            </w:r>
          </w:p>
        </w:tc>
        <w:tc>
          <w:tcPr>
            <w:tcW w:w="1239" w:type="dxa"/>
            <w:tcBorders>
              <w:top w:val="single" w:sz="4" w:space="0" w:color="000000"/>
              <w:left w:val="single" w:sz="4" w:space="0" w:color="000000"/>
              <w:bottom w:val="single" w:sz="4" w:space="0" w:color="000000"/>
              <w:right w:val="single" w:sz="4" w:space="0" w:color="000000"/>
            </w:tcBorders>
          </w:tcPr>
          <w:p w14:paraId="623BEF0E" w14:textId="77777777" w:rsidR="00772A7D" w:rsidRPr="00772A7D" w:rsidRDefault="00772A7D" w:rsidP="00772A7D">
            <w:pPr>
              <w:spacing w:after="0"/>
              <w:jc w:val="center"/>
              <w:rPr>
                <w:rFonts w:ascii="Times New Roman" w:hAnsi="Times New Roman"/>
              </w:rPr>
            </w:pPr>
            <w:r w:rsidRPr="00772A7D">
              <w:rPr>
                <w:rFonts w:ascii="Times New Roman" w:hAnsi="Times New Roman"/>
              </w:rPr>
              <w:t>тонн</w:t>
            </w:r>
          </w:p>
        </w:tc>
        <w:tc>
          <w:tcPr>
            <w:tcW w:w="1656" w:type="dxa"/>
            <w:tcBorders>
              <w:top w:val="single" w:sz="4" w:space="0" w:color="000000"/>
              <w:left w:val="single" w:sz="4" w:space="0" w:color="000000"/>
              <w:bottom w:val="single" w:sz="4" w:space="0" w:color="000000"/>
              <w:right w:val="single" w:sz="4" w:space="0" w:color="000000"/>
            </w:tcBorders>
            <w:vAlign w:val="center"/>
          </w:tcPr>
          <w:p w14:paraId="304ED6EF" w14:textId="77777777" w:rsidR="00772A7D" w:rsidRPr="00772A7D" w:rsidRDefault="00772A7D" w:rsidP="00772A7D">
            <w:pPr>
              <w:spacing w:after="0"/>
              <w:jc w:val="center"/>
              <w:rPr>
                <w:rFonts w:ascii="Times New Roman" w:hAnsi="Times New Roman"/>
              </w:rPr>
            </w:pPr>
            <w:r w:rsidRPr="00772A7D">
              <w:rPr>
                <w:rFonts w:ascii="Times New Roman" w:hAnsi="Times New Roman"/>
              </w:rPr>
              <w:t>5826,0</w:t>
            </w:r>
          </w:p>
        </w:tc>
        <w:tc>
          <w:tcPr>
            <w:tcW w:w="1555" w:type="dxa"/>
            <w:tcBorders>
              <w:top w:val="single" w:sz="4" w:space="0" w:color="000000"/>
              <w:left w:val="single" w:sz="4" w:space="0" w:color="000000"/>
              <w:bottom w:val="single" w:sz="4" w:space="0" w:color="000000"/>
              <w:right w:val="single" w:sz="4" w:space="0" w:color="000000"/>
            </w:tcBorders>
            <w:vAlign w:val="center"/>
          </w:tcPr>
          <w:p w14:paraId="5B986969" w14:textId="77777777" w:rsidR="00772A7D" w:rsidRPr="00772A7D" w:rsidRDefault="00772A7D" w:rsidP="00772A7D">
            <w:pPr>
              <w:spacing w:after="0"/>
              <w:jc w:val="center"/>
              <w:rPr>
                <w:rFonts w:ascii="Times New Roman" w:hAnsi="Times New Roman"/>
              </w:rPr>
            </w:pPr>
            <w:r w:rsidRPr="00772A7D">
              <w:rPr>
                <w:rFonts w:ascii="Times New Roman" w:hAnsi="Times New Roman"/>
              </w:rPr>
              <w:t>5959</w:t>
            </w:r>
          </w:p>
        </w:tc>
        <w:tc>
          <w:tcPr>
            <w:tcW w:w="2285" w:type="dxa"/>
            <w:tcBorders>
              <w:top w:val="single" w:sz="4" w:space="0" w:color="000000"/>
              <w:left w:val="single" w:sz="4" w:space="0" w:color="000000"/>
              <w:bottom w:val="single" w:sz="4" w:space="0" w:color="000000"/>
              <w:right w:val="single" w:sz="4" w:space="0" w:color="000000"/>
            </w:tcBorders>
            <w:vAlign w:val="center"/>
          </w:tcPr>
          <w:p w14:paraId="0110D224" w14:textId="77777777" w:rsidR="00772A7D" w:rsidRPr="00772A7D" w:rsidRDefault="00772A7D" w:rsidP="00772A7D">
            <w:pPr>
              <w:spacing w:after="0"/>
              <w:jc w:val="center"/>
              <w:rPr>
                <w:rFonts w:ascii="Times New Roman" w:hAnsi="Times New Roman"/>
              </w:rPr>
            </w:pPr>
            <w:r w:rsidRPr="00772A7D">
              <w:rPr>
                <w:rFonts w:ascii="Times New Roman" w:hAnsi="Times New Roman"/>
              </w:rPr>
              <w:t>102,3</w:t>
            </w:r>
          </w:p>
        </w:tc>
      </w:tr>
      <w:tr w:rsidR="00772A7D" w:rsidRPr="00772A7D" w14:paraId="0AB09025"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0F0538F4" w14:textId="77777777" w:rsidR="00772A7D" w:rsidRPr="00772A7D" w:rsidRDefault="00772A7D" w:rsidP="00772A7D">
            <w:pPr>
              <w:spacing w:after="0"/>
              <w:rPr>
                <w:rFonts w:ascii="Times New Roman" w:hAnsi="Times New Roman"/>
              </w:rPr>
            </w:pPr>
            <w:r w:rsidRPr="00772A7D">
              <w:rPr>
                <w:rFonts w:ascii="Times New Roman" w:hAnsi="Times New Roman"/>
              </w:rPr>
              <w:t>4. Удой на 1 фур. корову</w:t>
            </w:r>
          </w:p>
        </w:tc>
        <w:tc>
          <w:tcPr>
            <w:tcW w:w="1239" w:type="dxa"/>
            <w:tcBorders>
              <w:top w:val="single" w:sz="4" w:space="0" w:color="000000"/>
              <w:left w:val="single" w:sz="4" w:space="0" w:color="000000"/>
              <w:bottom w:val="single" w:sz="4" w:space="0" w:color="000000"/>
              <w:right w:val="single" w:sz="4" w:space="0" w:color="000000"/>
            </w:tcBorders>
          </w:tcPr>
          <w:p w14:paraId="56669CB7" w14:textId="77777777" w:rsidR="00772A7D" w:rsidRPr="00772A7D" w:rsidRDefault="00772A7D" w:rsidP="00772A7D">
            <w:pPr>
              <w:spacing w:after="0"/>
              <w:jc w:val="center"/>
              <w:rPr>
                <w:rFonts w:ascii="Times New Roman" w:hAnsi="Times New Roman"/>
              </w:rPr>
            </w:pPr>
            <w:r w:rsidRPr="00772A7D">
              <w:rPr>
                <w:rFonts w:ascii="Times New Roman" w:hAnsi="Times New Roman"/>
              </w:rPr>
              <w:t>кг</w:t>
            </w:r>
          </w:p>
        </w:tc>
        <w:tc>
          <w:tcPr>
            <w:tcW w:w="1656" w:type="dxa"/>
            <w:tcBorders>
              <w:top w:val="single" w:sz="4" w:space="0" w:color="000000"/>
              <w:left w:val="single" w:sz="4" w:space="0" w:color="000000"/>
              <w:bottom w:val="single" w:sz="4" w:space="0" w:color="000000"/>
              <w:right w:val="single" w:sz="4" w:space="0" w:color="000000"/>
            </w:tcBorders>
            <w:vAlign w:val="center"/>
          </w:tcPr>
          <w:p w14:paraId="3996FB89" w14:textId="77777777" w:rsidR="00772A7D" w:rsidRPr="00772A7D" w:rsidRDefault="00772A7D" w:rsidP="00772A7D">
            <w:pPr>
              <w:spacing w:after="0"/>
              <w:jc w:val="center"/>
              <w:rPr>
                <w:rFonts w:ascii="Times New Roman" w:hAnsi="Times New Roman"/>
              </w:rPr>
            </w:pPr>
            <w:r w:rsidRPr="00772A7D">
              <w:rPr>
                <w:rFonts w:ascii="Times New Roman" w:hAnsi="Times New Roman"/>
              </w:rPr>
              <w:t>4032</w:t>
            </w:r>
          </w:p>
        </w:tc>
        <w:tc>
          <w:tcPr>
            <w:tcW w:w="1555" w:type="dxa"/>
            <w:tcBorders>
              <w:top w:val="single" w:sz="4" w:space="0" w:color="000000"/>
              <w:left w:val="single" w:sz="4" w:space="0" w:color="000000"/>
              <w:bottom w:val="single" w:sz="4" w:space="0" w:color="000000"/>
              <w:right w:val="single" w:sz="4" w:space="0" w:color="000000"/>
            </w:tcBorders>
            <w:vAlign w:val="center"/>
          </w:tcPr>
          <w:p w14:paraId="703C958D" w14:textId="77777777" w:rsidR="00772A7D" w:rsidRPr="00772A7D" w:rsidRDefault="00772A7D" w:rsidP="00772A7D">
            <w:pPr>
              <w:spacing w:after="0"/>
              <w:jc w:val="center"/>
              <w:rPr>
                <w:rFonts w:ascii="Times New Roman" w:hAnsi="Times New Roman"/>
              </w:rPr>
            </w:pPr>
            <w:r w:rsidRPr="00772A7D">
              <w:rPr>
                <w:rFonts w:ascii="Times New Roman" w:hAnsi="Times New Roman"/>
              </w:rPr>
              <w:t>4334</w:t>
            </w:r>
          </w:p>
        </w:tc>
        <w:tc>
          <w:tcPr>
            <w:tcW w:w="2285" w:type="dxa"/>
            <w:tcBorders>
              <w:top w:val="single" w:sz="4" w:space="0" w:color="000000"/>
              <w:left w:val="single" w:sz="4" w:space="0" w:color="000000"/>
              <w:bottom w:val="single" w:sz="4" w:space="0" w:color="000000"/>
              <w:right w:val="single" w:sz="4" w:space="0" w:color="000000"/>
            </w:tcBorders>
            <w:vAlign w:val="center"/>
          </w:tcPr>
          <w:p w14:paraId="5F4239CE" w14:textId="77777777" w:rsidR="00772A7D" w:rsidRPr="00772A7D" w:rsidRDefault="00772A7D" w:rsidP="00772A7D">
            <w:pPr>
              <w:spacing w:after="0"/>
              <w:jc w:val="center"/>
              <w:rPr>
                <w:rFonts w:ascii="Times New Roman" w:hAnsi="Times New Roman"/>
              </w:rPr>
            </w:pPr>
            <w:r w:rsidRPr="00772A7D">
              <w:rPr>
                <w:rFonts w:ascii="Times New Roman" w:hAnsi="Times New Roman"/>
              </w:rPr>
              <w:t>107,5</w:t>
            </w:r>
          </w:p>
        </w:tc>
      </w:tr>
      <w:tr w:rsidR="00772A7D" w:rsidRPr="00772A7D" w14:paraId="10549532" w14:textId="77777777" w:rsidTr="00326346">
        <w:trPr>
          <w:trHeight w:val="330"/>
        </w:trPr>
        <w:tc>
          <w:tcPr>
            <w:tcW w:w="3093" w:type="dxa"/>
            <w:tcBorders>
              <w:top w:val="single" w:sz="4" w:space="0" w:color="000000"/>
              <w:left w:val="single" w:sz="4" w:space="0" w:color="000000"/>
              <w:bottom w:val="single" w:sz="4" w:space="0" w:color="000000"/>
              <w:right w:val="single" w:sz="4" w:space="0" w:color="000000"/>
            </w:tcBorders>
          </w:tcPr>
          <w:p w14:paraId="32969C08" w14:textId="77777777" w:rsidR="00772A7D" w:rsidRPr="00772A7D" w:rsidRDefault="00772A7D" w:rsidP="00772A7D">
            <w:pPr>
              <w:spacing w:after="0"/>
              <w:rPr>
                <w:rFonts w:ascii="Times New Roman" w:hAnsi="Times New Roman"/>
              </w:rPr>
            </w:pPr>
            <w:r w:rsidRPr="00772A7D">
              <w:rPr>
                <w:rFonts w:ascii="Times New Roman" w:hAnsi="Times New Roman"/>
              </w:rPr>
              <w:t>5. Получено куриного яйца</w:t>
            </w:r>
          </w:p>
        </w:tc>
        <w:tc>
          <w:tcPr>
            <w:tcW w:w="1239" w:type="dxa"/>
            <w:tcBorders>
              <w:top w:val="single" w:sz="4" w:space="0" w:color="000000"/>
              <w:left w:val="single" w:sz="4" w:space="0" w:color="000000"/>
              <w:bottom w:val="single" w:sz="4" w:space="0" w:color="000000"/>
              <w:right w:val="single" w:sz="4" w:space="0" w:color="000000"/>
            </w:tcBorders>
          </w:tcPr>
          <w:p w14:paraId="56ECA869" w14:textId="77777777" w:rsidR="00772A7D" w:rsidRPr="00772A7D" w:rsidRDefault="00772A7D" w:rsidP="00772A7D">
            <w:pPr>
              <w:spacing w:after="0"/>
              <w:jc w:val="center"/>
              <w:rPr>
                <w:rFonts w:ascii="Times New Roman" w:hAnsi="Times New Roman"/>
              </w:rPr>
            </w:pPr>
            <w:r w:rsidRPr="00772A7D">
              <w:rPr>
                <w:rFonts w:ascii="Times New Roman" w:hAnsi="Times New Roman"/>
              </w:rPr>
              <w:t>тыс.шт.</w:t>
            </w:r>
          </w:p>
        </w:tc>
        <w:tc>
          <w:tcPr>
            <w:tcW w:w="1656" w:type="dxa"/>
            <w:tcBorders>
              <w:top w:val="single" w:sz="4" w:space="0" w:color="000000"/>
              <w:left w:val="single" w:sz="4" w:space="0" w:color="000000"/>
              <w:bottom w:val="single" w:sz="4" w:space="0" w:color="000000"/>
              <w:right w:val="single" w:sz="4" w:space="0" w:color="000000"/>
            </w:tcBorders>
            <w:vAlign w:val="center"/>
          </w:tcPr>
          <w:p w14:paraId="5005A540" w14:textId="77777777" w:rsidR="00772A7D" w:rsidRPr="00772A7D" w:rsidRDefault="00772A7D" w:rsidP="00772A7D">
            <w:pPr>
              <w:spacing w:after="0"/>
              <w:jc w:val="center"/>
              <w:rPr>
                <w:rFonts w:ascii="Times New Roman" w:hAnsi="Times New Roman"/>
              </w:rPr>
            </w:pPr>
            <w:r w:rsidRPr="00772A7D">
              <w:rPr>
                <w:rFonts w:ascii="Times New Roman" w:hAnsi="Times New Roman"/>
              </w:rPr>
              <w:t>252,8</w:t>
            </w:r>
          </w:p>
        </w:tc>
        <w:tc>
          <w:tcPr>
            <w:tcW w:w="1555" w:type="dxa"/>
            <w:tcBorders>
              <w:top w:val="single" w:sz="4" w:space="0" w:color="000000"/>
              <w:left w:val="single" w:sz="4" w:space="0" w:color="000000"/>
              <w:bottom w:val="single" w:sz="4" w:space="0" w:color="000000"/>
              <w:right w:val="single" w:sz="4" w:space="0" w:color="000000"/>
            </w:tcBorders>
            <w:vAlign w:val="center"/>
          </w:tcPr>
          <w:p w14:paraId="03A171AE" w14:textId="77777777" w:rsidR="00772A7D" w:rsidRPr="00772A7D" w:rsidRDefault="00772A7D" w:rsidP="00772A7D">
            <w:pPr>
              <w:spacing w:after="0"/>
              <w:jc w:val="center"/>
              <w:rPr>
                <w:rFonts w:ascii="Times New Roman" w:hAnsi="Times New Roman"/>
              </w:rPr>
            </w:pPr>
            <w:r w:rsidRPr="00772A7D">
              <w:rPr>
                <w:rFonts w:ascii="Times New Roman" w:hAnsi="Times New Roman"/>
              </w:rPr>
              <w:t>131,5</w:t>
            </w:r>
          </w:p>
        </w:tc>
        <w:tc>
          <w:tcPr>
            <w:tcW w:w="2285" w:type="dxa"/>
            <w:tcBorders>
              <w:top w:val="single" w:sz="4" w:space="0" w:color="000000"/>
              <w:left w:val="single" w:sz="4" w:space="0" w:color="000000"/>
              <w:bottom w:val="single" w:sz="4" w:space="0" w:color="000000"/>
              <w:right w:val="single" w:sz="4" w:space="0" w:color="000000"/>
            </w:tcBorders>
            <w:vAlign w:val="center"/>
          </w:tcPr>
          <w:p w14:paraId="6392C320" w14:textId="77777777" w:rsidR="00772A7D" w:rsidRPr="00772A7D" w:rsidRDefault="00772A7D" w:rsidP="00772A7D">
            <w:pPr>
              <w:spacing w:after="0"/>
              <w:jc w:val="center"/>
              <w:rPr>
                <w:rFonts w:ascii="Times New Roman" w:hAnsi="Times New Roman"/>
              </w:rPr>
            </w:pPr>
            <w:r w:rsidRPr="00772A7D">
              <w:rPr>
                <w:rFonts w:ascii="Times New Roman" w:hAnsi="Times New Roman"/>
              </w:rPr>
              <w:t>52</w:t>
            </w:r>
          </w:p>
        </w:tc>
      </w:tr>
      <w:tr w:rsidR="00772A7D" w:rsidRPr="00772A7D" w14:paraId="4FFC04CA" w14:textId="77777777" w:rsidTr="00326346">
        <w:tc>
          <w:tcPr>
            <w:tcW w:w="3093" w:type="dxa"/>
            <w:tcBorders>
              <w:top w:val="single" w:sz="4" w:space="0" w:color="000000"/>
              <w:left w:val="single" w:sz="4" w:space="0" w:color="000000"/>
              <w:bottom w:val="single" w:sz="4" w:space="0" w:color="000000"/>
              <w:right w:val="single" w:sz="4" w:space="0" w:color="000000"/>
            </w:tcBorders>
          </w:tcPr>
          <w:p w14:paraId="17EC483A" w14:textId="77777777" w:rsidR="00772A7D" w:rsidRPr="00772A7D" w:rsidRDefault="00772A7D" w:rsidP="00772A7D">
            <w:pPr>
              <w:spacing w:after="0"/>
              <w:rPr>
                <w:rFonts w:ascii="Times New Roman" w:hAnsi="Times New Roman"/>
              </w:rPr>
            </w:pPr>
            <w:r w:rsidRPr="00772A7D">
              <w:rPr>
                <w:rFonts w:ascii="Times New Roman" w:hAnsi="Times New Roman"/>
              </w:rPr>
              <w:t>6. Получено яиц от 1 курицы-несушки</w:t>
            </w:r>
          </w:p>
        </w:tc>
        <w:tc>
          <w:tcPr>
            <w:tcW w:w="1239" w:type="dxa"/>
            <w:tcBorders>
              <w:top w:val="single" w:sz="4" w:space="0" w:color="000000"/>
              <w:left w:val="single" w:sz="4" w:space="0" w:color="000000"/>
              <w:bottom w:val="single" w:sz="4" w:space="0" w:color="000000"/>
              <w:right w:val="single" w:sz="4" w:space="0" w:color="000000"/>
            </w:tcBorders>
          </w:tcPr>
          <w:p w14:paraId="5E9BA13A" w14:textId="77777777" w:rsidR="00772A7D" w:rsidRPr="00772A7D" w:rsidRDefault="00772A7D" w:rsidP="00772A7D">
            <w:pPr>
              <w:spacing w:after="0"/>
              <w:jc w:val="center"/>
              <w:rPr>
                <w:rFonts w:ascii="Times New Roman" w:hAnsi="Times New Roman"/>
              </w:rPr>
            </w:pPr>
          </w:p>
          <w:p w14:paraId="138504D7" w14:textId="77777777" w:rsidR="00772A7D" w:rsidRPr="00772A7D" w:rsidRDefault="00772A7D" w:rsidP="00772A7D">
            <w:pPr>
              <w:spacing w:after="0"/>
              <w:jc w:val="center"/>
              <w:rPr>
                <w:rFonts w:ascii="Times New Roman" w:hAnsi="Times New Roman"/>
              </w:rPr>
            </w:pPr>
            <w:r w:rsidRPr="00772A7D">
              <w:rPr>
                <w:rFonts w:ascii="Times New Roman" w:hAnsi="Times New Roman"/>
              </w:rPr>
              <w:t>шт.</w:t>
            </w:r>
          </w:p>
        </w:tc>
        <w:tc>
          <w:tcPr>
            <w:tcW w:w="1656" w:type="dxa"/>
            <w:tcBorders>
              <w:top w:val="single" w:sz="4" w:space="0" w:color="000000"/>
              <w:left w:val="single" w:sz="4" w:space="0" w:color="000000"/>
              <w:bottom w:val="single" w:sz="4" w:space="0" w:color="000000"/>
              <w:right w:val="single" w:sz="4" w:space="0" w:color="000000"/>
            </w:tcBorders>
            <w:vAlign w:val="center"/>
          </w:tcPr>
          <w:p w14:paraId="71176C9E" w14:textId="77777777" w:rsidR="00772A7D" w:rsidRPr="00772A7D" w:rsidRDefault="00772A7D" w:rsidP="00772A7D">
            <w:pPr>
              <w:spacing w:after="0"/>
              <w:jc w:val="center"/>
              <w:rPr>
                <w:rFonts w:ascii="Times New Roman" w:hAnsi="Times New Roman"/>
              </w:rPr>
            </w:pPr>
            <w:r w:rsidRPr="00772A7D">
              <w:rPr>
                <w:rFonts w:ascii="Times New Roman" w:hAnsi="Times New Roman"/>
              </w:rPr>
              <w:t>99</w:t>
            </w:r>
          </w:p>
        </w:tc>
        <w:tc>
          <w:tcPr>
            <w:tcW w:w="1555" w:type="dxa"/>
            <w:tcBorders>
              <w:top w:val="single" w:sz="4" w:space="0" w:color="000000"/>
              <w:left w:val="single" w:sz="4" w:space="0" w:color="000000"/>
              <w:bottom w:val="single" w:sz="4" w:space="0" w:color="000000"/>
              <w:right w:val="single" w:sz="4" w:space="0" w:color="000000"/>
            </w:tcBorders>
            <w:vAlign w:val="center"/>
          </w:tcPr>
          <w:p w14:paraId="2AAED24D" w14:textId="77777777" w:rsidR="00772A7D" w:rsidRPr="00772A7D" w:rsidRDefault="00772A7D" w:rsidP="00772A7D">
            <w:pPr>
              <w:spacing w:after="0"/>
              <w:jc w:val="center"/>
              <w:rPr>
                <w:rFonts w:ascii="Times New Roman" w:hAnsi="Times New Roman"/>
              </w:rPr>
            </w:pPr>
            <w:r w:rsidRPr="00772A7D">
              <w:rPr>
                <w:rFonts w:ascii="Times New Roman" w:hAnsi="Times New Roman"/>
              </w:rPr>
              <w:t>83</w:t>
            </w:r>
          </w:p>
        </w:tc>
        <w:tc>
          <w:tcPr>
            <w:tcW w:w="2285" w:type="dxa"/>
            <w:tcBorders>
              <w:top w:val="single" w:sz="4" w:space="0" w:color="000000"/>
              <w:left w:val="single" w:sz="4" w:space="0" w:color="000000"/>
              <w:bottom w:val="single" w:sz="4" w:space="0" w:color="000000"/>
              <w:right w:val="single" w:sz="4" w:space="0" w:color="000000"/>
            </w:tcBorders>
            <w:vAlign w:val="center"/>
          </w:tcPr>
          <w:p w14:paraId="0FC692D7" w14:textId="77777777" w:rsidR="00772A7D" w:rsidRPr="00772A7D" w:rsidRDefault="00772A7D" w:rsidP="00772A7D">
            <w:pPr>
              <w:spacing w:after="0"/>
              <w:jc w:val="center"/>
              <w:rPr>
                <w:rFonts w:ascii="Times New Roman" w:hAnsi="Times New Roman"/>
              </w:rPr>
            </w:pPr>
            <w:r w:rsidRPr="00772A7D">
              <w:rPr>
                <w:rFonts w:ascii="Times New Roman" w:hAnsi="Times New Roman"/>
              </w:rPr>
              <w:t>83,8</w:t>
            </w:r>
          </w:p>
        </w:tc>
      </w:tr>
    </w:tbl>
    <w:p w14:paraId="1250AC8D" w14:textId="77777777" w:rsidR="00772A7D" w:rsidRPr="001918F7" w:rsidRDefault="00772A7D" w:rsidP="00772A7D">
      <w:pPr>
        <w:ind w:firstLine="426"/>
        <w:jc w:val="both"/>
      </w:pPr>
    </w:p>
    <w:p w14:paraId="3BF857AB" w14:textId="2925A2D9" w:rsidR="00772A7D" w:rsidRPr="00772A7D" w:rsidRDefault="00887AC2" w:rsidP="00772A7D">
      <w:pPr>
        <w:spacing w:after="0"/>
        <w:ind w:firstLine="709"/>
        <w:jc w:val="both"/>
        <w:rPr>
          <w:rFonts w:ascii="Times New Roman" w:hAnsi="Times New Roman"/>
          <w:sz w:val="28"/>
          <w:szCs w:val="28"/>
        </w:rPr>
      </w:pPr>
      <w:r>
        <w:rPr>
          <w:noProof/>
        </w:rPr>
        <w:lastRenderedPageBreak/>
        <w:drawing>
          <wp:anchor distT="0" distB="0" distL="114300" distR="114300" simplePos="0" relativeHeight="252883968" behindDoc="0" locked="0" layoutInCell="1" allowOverlap="1" wp14:anchorId="4BD0674A" wp14:editId="712E66C7">
            <wp:simplePos x="0" y="0"/>
            <wp:positionH relativeFrom="column">
              <wp:posOffset>72390</wp:posOffset>
            </wp:positionH>
            <wp:positionV relativeFrom="paragraph">
              <wp:posOffset>1965960</wp:posOffset>
            </wp:positionV>
            <wp:extent cx="5819655" cy="2618378"/>
            <wp:effectExtent l="0" t="0" r="0" b="0"/>
            <wp:wrapThrough wrapText="bothSides">
              <wp:wrapPolygon edited="0">
                <wp:start x="283" y="0"/>
                <wp:lineTo x="0" y="314"/>
                <wp:lineTo x="0" y="21218"/>
                <wp:lineTo x="283" y="21375"/>
                <wp:lineTo x="21213" y="21375"/>
                <wp:lineTo x="21496" y="21218"/>
                <wp:lineTo x="21496" y="314"/>
                <wp:lineTo x="21213" y="0"/>
                <wp:lineTo x="283"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9655" cy="2618378"/>
                    </a:xfrm>
                    <a:prstGeom prst="rect">
                      <a:avLst/>
                    </a:prstGeom>
                    <a:ln>
                      <a:noFill/>
                    </a:ln>
                    <a:effectLst>
                      <a:softEdge rad="112500"/>
                    </a:effectLst>
                  </pic:spPr>
                </pic:pic>
              </a:graphicData>
            </a:graphic>
          </wp:anchor>
        </w:drawing>
      </w:r>
      <w:r w:rsidR="00772A7D" w:rsidRPr="00772A7D">
        <w:rPr>
          <w:rFonts w:ascii="Times New Roman" w:hAnsi="Times New Roman"/>
          <w:sz w:val="28"/>
          <w:szCs w:val="28"/>
        </w:rPr>
        <w:t>Валовое производство молока в первом полугодие 2024 года возросло на 2 % по сравнению с аналогичным периодом прошлого года и составило 5959 тн. Увеличение производства молока произошло за счет увеличения удоя от одной коровы, который в первом полугодии составил 4334 кг, что на 7,5 % выше от уровня прошлого года. Ведущими производителями молока в районе являются ООО «Фиальт-Агро» - 68% от общего объема, ООО «Строенцы» - 13%, ООО «Терра ностра»-12%. Удой молока на 1 фуражную корову в этих хозяйствах за полугодие составил соответственно 5373 кг, 3452 кг и 4316 кг.</w:t>
      </w:r>
    </w:p>
    <w:p w14:paraId="414808AC" w14:textId="1D8001C9" w:rsidR="00772A7D" w:rsidRPr="00772A7D" w:rsidRDefault="00772A7D" w:rsidP="00772A7D">
      <w:pPr>
        <w:spacing w:after="0"/>
        <w:ind w:firstLine="709"/>
        <w:jc w:val="both"/>
        <w:rPr>
          <w:rFonts w:ascii="Times New Roman" w:hAnsi="Times New Roman"/>
          <w:sz w:val="28"/>
          <w:szCs w:val="28"/>
        </w:rPr>
      </w:pPr>
      <w:r w:rsidRPr="00772A7D">
        <w:rPr>
          <w:rFonts w:ascii="Times New Roman" w:hAnsi="Times New Roman"/>
          <w:sz w:val="28"/>
          <w:szCs w:val="28"/>
        </w:rPr>
        <w:t xml:space="preserve">В целом по району получено 131,5 тыс. шт. куриного яйца, что на 48% меньше по сравнению с уровнем прошлого года. Продуктивность 1 курицы-несушки составила 83 шт. яиц, что на 15,6 % меньше по сравнению с данным периодом прошлого года. Производством и реализации куриной продукции (мясо и яйцо) среди организаций в районе занимается ООО «Рист», владеющий сетью фирменных магазинов. </w:t>
      </w:r>
    </w:p>
    <w:p w14:paraId="3BD4F1AF" w14:textId="77777777" w:rsidR="0055158E" w:rsidRPr="00A660DF" w:rsidRDefault="0055158E" w:rsidP="00EE520C">
      <w:pPr>
        <w:spacing w:after="0"/>
        <w:jc w:val="center"/>
        <w:rPr>
          <w:rFonts w:ascii="Times New Roman" w:hAnsi="Times New Roman"/>
          <w:b/>
          <w:color w:val="000000"/>
          <w:sz w:val="28"/>
          <w:szCs w:val="28"/>
        </w:rPr>
      </w:pPr>
    </w:p>
    <w:p w14:paraId="710B5672" w14:textId="77777777" w:rsidR="00DF4833" w:rsidRPr="00A660DF" w:rsidRDefault="00DF4833" w:rsidP="00963087">
      <w:pPr>
        <w:pStyle w:val="1"/>
        <w:spacing w:before="0" w:after="0" w:line="276" w:lineRule="auto"/>
        <w:rPr>
          <w:rFonts w:cs="Times New Roman"/>
          <w:color w:val="000000"/>
          <w:szCs w:val="28"/>
        </w:rPr>
      </w:pPr>
      <w:bookmarkStart w:id="61" w:name="_Toc140078319"/>
      <w:bookmarkStart w:id="62" w:name="_Toc172125276"/>
      <w:r w:rsidRPr="00A660DF">
        <w:rPr>
          <w:rFonts w:cs="Times New Roman"/>
          <w:color w:val="000000"/>
          <w:szCs w:val="28"/>
        </w:rPr>
        <w:t>9. Экология</w:t>
      </w:r>
      <w:bookmarkEnd w:id="60"/>
      <w:bookmarkEnd w:id="61"/>
      <w:bookmarkEnd w:id="62"/>
    </w:p>
    <w:p w14:paraId="7C09181E"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bookmarkStart w:id="63" w:name="_Toc62800053"/>
      <w:bookmarkStart w:id="64" w:name="_Toc140078320"/>
      <w:r w:rsidRPr="00AC30A4">
        <w:rPr>
          <w:rFonts w:ascii="Times New Roman" w:eastAsia="Thorndale AMT" w:hAnsi="Times New Roman"/>
          <w:bCs/>
          <w:kern w:val="1"/>
          <w:sz w:val="28"/>
          <w:szCs w:val="28"/>
          <w:lang w:eastAsia="ar-SA"/>
        </w:rPr>
        <w:t xml:space="preserve">Утвержденный план поступления средств в территориальный целевой бюджетный экологический фонд Рыбницкого района и г. Рыбницы за 6 месяцев 2024 года составляет 1 330 577 руб. Сумма поступлений в данный фонд за                            6 месяцев составила 1 440 418 руб. или 108 % от плана на первое полугодие 2024 года. </w:t>
      </w:r>
    </w:p>
    <w:p w14:paraId="03EF2160"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xml:space="preserve">Программа формирования и расходования средств территориального целевого бюджетного экологического фонда Рыбницкого района и г. Рыбницы на 2024 год, утверждена Решением внеочередной 47 сессии 26 созыва Совета народных депутатов Рыбницкого района и г. Рыбницы от 14.02.2024 года №47/2 «О бюджете Рыбницкого района и г. Рыбницы на 2024 год». За отчетный </w:t>
      </w:r>
      <w:r w:rsidRPr="00AC30A4">
        <w:rPr>
          <w:rFonts w:ascii="Times New Roman" w:eastAsia="Thorndale AMT" w:hAnsi="Times New Roman"/>
          <w:bCs/>
          <w:kern w:val="1"/>
          <w:sz w:val="28"/>
          <w:szCs w:val="28"/>
          <w:lang w:eastAsia="ar-SA"/>
        </w:rPr>
        <w:lastRenderedPageBreak/>
        <w:t>период выполнены следующие мероприятия:</w:t>
      </w:r>
    </w:p>
    <w:p w14:paraId="07E017B3"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в рамках реализации пункта б) «Мероприятия по уходу за зелеными насаждениями-приобретение средств защиты растений от вредителей и болезней, для обеспечения санитарно-эпидемиологического благополучия» заключен договор №18/04 от 15.05.2024г. на сумму 29 873, 5 руб.;</w:t>
      </w:r>
    </w:p>
    <w:p w14:paraId="3AF9EDDE"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в рамках реализации пункта в) «Улучшение санитарно-экологического состояния города Рыбницы» заключен контракт №30 от 30.05.2024 г. на сумму 24 996,80 руб.;</w:t>
      </w:r>
    </w:p>
    <w:p w14:paraId="21272E33"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в рамках реализации пункта м) «Приобретение зеленных насаждений» заключены следующие договора:</w:t>
      </w:r>
    </w:p>
    <w:p w14:paraId="7724181E"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Договора №22 от 21 марта 2024г.на 6 400 руб. и приобретены саженцы березы Бородавчатой в количестве 40 шт.;</w:t>
      </w:r>
    </w:p>
    <w:p w14:paraId="3EBE1C94"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Договор №2 от 03.04.2024г. на 13 750 руб.;</w:t>
      </w:r>
    </w:p>
    <w:p w14:paraId="1E5B1FFA"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Договор №3 от 11.04.2024г на 23 500 руб., приобретен посадочные материал;</w:t>
      </w:r>
    </w:p>
    <w:p w14:paraId="28E674DE"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Договор №4 от 18.05.2024г. на 61550 руб.</w:t>
      </w:r>
    </w:p>
    <w:p w14:paraId="2C1E2139"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в рамках реализации пункта о) Проведение берегоочистительных работ МУ ДО ДЮСШ г. Рыбница (Гребная база), расположенной по адресу: г. Рыбница, ул. Горького, 1, в том числе:</w:t>
      </w:r>
    </w:p>
    <w:p w14:paraId="1AED4081"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проектные работы, заключен Договор №01-24 от 20.02.2024г на 34 935 руб. и осуществлено финансирование;</w:t>
      </w:r>
    </w:p>
    <w:p w14:paraId="1AD06291" w14:textId="77777777"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проведение берегоочистительных работ, заключен Договор №8 от 14.05.2024г. на 730 000 руб.  и оплачен аванс в сумме 182 500 руб.;</w:t>
      </w:r>
    </w:p>
    <w:p w14:paraId="47621603" w14:textId="58C66C76" w:rsidR="00AC30A4" w:rsidRPr="00AC30A4" w:rsidRDefault="00AC30A4" w:rsidP="00AC30A4">
      <w:pPr>
        <w:widowControl w:val="0"/>
        <w:suppressAutoHyphens/>
        <w:spacing w:after="0"/>
        <w:ind w:firstLine="709"/>
        <w:jc w:val="both"/>
        <w:rPr>
          <w:rFonts w:ascii="Times New Roman" w:eastAsia="Thorndale AMT" w:hAnsi="Times New Roman"/>
          <w:bCs/>
          <w:kern w:val="1"/>
          <w:sz w:val="28"/>
          <w:szCs w:val="28"/>
          <w:lang w:eastAsia="ar-SA"/>
        </w:rPr>
      </w:pPr>
      <w:r w:rsidRPr="00AC30A4">
        <w:rPr>
          <w:rFonts w:ascii="Times New Roman" w:eastAsia="Thorndale AMT" w:hAnsi="Times New Roman"/>
          <w:bCs/>
          <w:kern w:val="1"/>
          <w:sz w:val="28"/>
          <w:szCs w:val="28"/>
          <w:lang w:eastAsia="ar-SA"/>
        </w:rPr>
        <w:t>- в рамках реализации пункта п) «Подсыпка песком рекреационных зон в районе  ул. Вальченко и озера с. Шмалена S-3290 м2» заключен Договор 05/24 от 23.04.2024г. на 149 715 руб. и профинансированы работы на сумму 149 715 руб.;</w:t>
      </w:r>
    </w:p>
    <w:p w14:paraId="18F359EB" w14:textId="3BDEEAE9" w:rsidR="00AC30A4" w:rsidRPr="00AC30A4" w:rsidRDefault="006F609D" w:rsidP="00AC30A4">
      <w:pPr>
        <w:widowControl w:val="0"/>
        <w:suppressAutoHyphens/>
        <w:spacing w:after="0"/>
        <w:ind w:firstLine="709"/>
        <w:jc w:val="both"/>
        <w:rPr>
          <w:rFonts w:ascii="Times New Roman" w:eastAsia="Thorndale AMT" w:hAnsi="Times New Roman"/>
          <w:bCs/>
          <w:kern w:val="1"/>
          <w:sz w:val="28"/>
          <w:szCs w:val="28"/>
          <w:lang w:eastAsia="ar-SA"/>
        </w:rPr>
      </w:pPr>
      <w:r>
        <w:rPr>
          <w:noProof/>
        </w:rPr>
        <w:drawing>
          <wp:anchor distT="0" distB="0" distL="114300" distR="114300" simplePos="0" relativeHeight="252700672" behindDoc="0" locked="0" layoutInCell="1" allowOverlap="1" wp14:anchorId="60C9ADBF" wp14:editId="7A208280">
            <wp:simplePos x="0" y="0"/>
            <wp:positionH relativeFrom="column">
              <wp:posOffset>5715</wp:posOffset>
            </wp:positionH>
            <wp:positionV relativeFrom="paragraph">
              <wp:posOffset>993140</wp:posOffset>
            </wp:positionV>
            <wp:extent cx="3021330" cy="2276475"/>
            <wp:effectExtent l="0" t="0" r="7620" b="9525"/>
            <wp:wrapThrough wrapText="bothSides">
              <wp:wrapPolygon edited="0">
                <wp:start x="545" y="0"/>
                <wp:lineTo x="0" y="362"/>
                <wp:lineTo x="0" y="21329"/>
                <wp:lineTo x="545" y="21510"/>
                <wp:lineTo x="20974" y="21510"/>
                <wp:lineTo x="21518" y="21329"/>
                <wp:lineTo x="21518" y="362"/>
                <wp:lineTo x="20974" y="0"/>
                <wp:lineTo x="545" y="0"/>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21330" cy="2276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2720" behindDoc="0" locked="0" layoutInCell="1" allowOverlap="1" wp14:anchorId="30C51526" wp14:editId="114DC1BA">
            <wp:simplePos x="0" y="0"/>
            <wp:positionH relativeFrom="column">
              <wp:posOffset>2999740</wp:posOffset>
            </wp:positionH>
            <wp:positionV relativeFrom="paragraph">
              <wp:posOffset>993140</wp:posOffset>
            </wp:positionV>
            <wp:extent cx="3035300" cy="2276475"/>
            <wp:effectExtent l="0" t="0" r="0" b="9525"/>
            <wp:wrapThrough wrapText="bothSides">
              <wp:wrapPolygon edited="0">
                <wp:start x="542" y="0"/>
                <wp:lineTo x="0" y="362"/>
                <wp:lineTo x="0" y="21329"/>
                <wp:lineTo x="542" y="21510"/>
                <wp:lineTo x="20877" y="21510"/>
                <wp:lineTo x="21419" y="21329"/>
                <wp:lineTo x="21419" y="362"/>
                <wp:lineTo x="20877" y="0"/>
                <wp:lineTo x="542" y="0"/>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C30A4" w:rsidRPr="00AC30A4">
        <w:rPr>
          <w:rFonts w:ascii="Times New Roman" w:eastAsia="Thorndale AMT" w:hAnsi="Times New Roman"/>
          <w:bCs/>
          <w:kern w:val="1"/>
          <w:sz w:val="28"/>
          <w:szCs w:val="28"/>
          <w:lang w:eastAsia="ar-SA"/>
        </w:rPr>
        <w:t xml:space="preserve">- в рамках реализации пункта т) «Мероприятия по дезинсекции и </w:t>
      </w:r>
      <w:r w:rsidR="00AC30A4" w:rsidRPr="00AC30A4">
        <w:rPr>
          <w:rFonts w:ascii="Times New Roman" w:eastAsia="Thorndale AMT" w:hAnsi="Times New Roman"/>
          <w:bCs/>
          <w:kern w:val="1"/>
          <w:sz w:val="28"/>
          <w:szCs w:val="28"/>
          <w:lang w:eastAsia="ar-SA"/>
        </w:rPr>
        <w:lastRenderedPageBreak/>
        <w:t>делаврации водоемов на территории Рыбницкого района и г. Рыбница» заключен Договор № 22 от 18.03.2024г на 79 764 руб. и выполнены работы на сумму 24 288 руб.</w:t>
      </w:r>
    </w:p>
    <w:p w14:paraId="470C2F22" w14:textId="338431B2" w:rsidR="00F351B4" w:rsidRDefault="00F351B4" w:rsidP="00F351B4">
      <w:pPr>
        <w:widowControl w:val="0"/>
        <w:suppressAutoHyphens/>
        <w:spacing w:after="0"/>
        <w:ind w:firstLine="709"/>
        <w:jc w:val="both"/>
        <w:rPr>
          <w:rFonts w:ascii="Times New Roman" w:eastAsia="Thorndale AMT" w:hAnsi="Times New Roman"/>
          <w:bCs/>
          <w:kern w:val="1"/>
          <w:sz w:val="28"/>
          <w:szCs w:val="28"/>
          <w:lang w:eastAsia="ar-SA"/>
        </w:rPr>
      </w:pPr>
    </w:p>
    <w:p w14:paraId="2A5CB780" w14:textId="77777777" w:rsidR="00DF4833" w:rsidRPr="00081152" w:rsidRDefault="00DF4833" w:rsidP="00081152">
      <w:pPr>
        <w:pStyle w:val="1"/>
        <w:spacing w:before="0" w:after="0" w:line="276" w:lineRule="auto"/>
        <w:rPr>
          <w:rFonts w:cs="Times New Roman"/>
          <w:color w:val="000000"/>
          <w:szCs w:val="28"/>
        </w:rPr>
      </w:pPr>
      <w:bookmarkStart w:id="65" w:name="_Toc172125277"/>
      <w:r w:rsidRPr="00081152">
        <w:rPr>
          <w:rFonts w:cs="Times New Roman"/>
          <w:color w:val="000000"/>
          <w:szCs w:val="28"/>
        </w:rPr>
        <w:t>10. Дорожная отрасль</w:t>
      </w:r>
      <w:bookmarkEnd w:id="63"/>
      <w:bookmarkEnd w:id="64"/>
      <w:bookmarkEnd w:id="65"/>
    </w:p>
    <w:p w14:paraId="16D73C2B"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bookmarkStart w:id="66" w:name="_Toc62800054"/>
      <w:bookmarkStart w:id="67" w:name="_Toc140078321"/>
      <w:r w:rsidRPr="00992083">
        <w:rPr>
          <w:rFonts w:ascii="Times New Roman" w:hAnsi="Times New Roman"/>
          <w:sz w:val="28"/>
          <w:szCs w:val="28"/>
        </w:rPr>
        <w:t>Приведенная протяженность автомобильных дорог общего пользования, расположенных на территории Рыбницкого района и г. Рыбница находящихся в государственной и муниципальной собственности, составляет 906,6 км, в том числе:</w:t>
      </w:r>
    </w:p>
    <w:p w14:paraId="5A2C0554"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1) в государственной собственности – 320,11 км;</w:t>
      </w:r>
    </w:p>
    <w:p w14:paraId="65D53AD5"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2) в муниципальной собственности – 589,5 км, в том числе:</w:t>
      </w:r>
    </w:p>
    <w:p w14:paraId="403EFCFB"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а) в городе Рыбница – 126 км (21,4%);</w:t>
      </w:r>
    </w:p>
    <w:p w14:paraId="4B7C0FD6"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б) в 46 населенных пунктах Рыбницкого района 463,5 км (78,6%), в том числе:</w:t>
      </w:r>
    </w:p>
    <w:p w14:paraId="717858BC"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- 104 км – с асфальтобетонным покрытием;</w:t>
      </w:r>
    </w:p>
    <w:p w14:paraId="30F115E4"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- 0,2 км – с цементобетонным покрытием;</w:t>
      </w:r>
    </w:p>
    <w:p w14:paraId="2BE18D64"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 xml:space="preserve">- 359,3 км – с гравийно-щебеночным покрытием. </w:t>
      </w:r>
    </w:p>
    <w:p w14:paraId="06FA0CB3" w14:textId="77777777" w:rsidR="006F609D" w:rsidRPr="00992083" w:rsidRDefault="006F609D" w:rsidP="006F609D">
      <w:pPr>
        <w:tabs>
          <w:tab w:val="left" w:pos="540"/>
        </w:tabs>
        <w:autoSpaceDE w:val="0"/>
        <w:autoSpaceDN w:val="0"/>
        <w:adjustRightInd w:val="0"/>
        <w:spacing w:after="0"/>
        <w:ind w:firstLine="709"/>
        <w:jc w:val="both"/>
        <w:rPr>
          <w:rFonts w:ascii="Times New Roman" w:hAnsi="Times New Roman"/>
          <w:sz w:val="28"/>
          <w:szCs w:val="28"/>
        </w:rPr>
      </w:pPr>
      <w:r w:rsidRPr="00992083">
        <w:rPr>
          <w:rFonts w:ascii="Times New Roman" w:hAnsi="Times New Roman"/>
          <w:sz w:val="28"/>
          <w:szCs w:val="28"/>
        </w:rPr>
        <w:t>Транспортно-эксплуатационное состояние значительной части автомобильных дорог расценивается как удовлетворительное.</w:t>
      </w:r>
    </w:p>
    <w:p w14:paraId="41C5DA90" w14:textId="77777777" w:rsidR="006F609D" w:rsidRPr="00992083" w:rsidRDefault="006F609D" w:rsidP="006F609D">
      <w:pPr>
        <w:tabs>
          <w:tab w:val="left" w:pos="4020"/>
        </w:tabs>
        <w:spacing w:after="0"/>
        <w:ind w:firstLine="709"/>
        <w:jc w:val="both"/>
        <w:rPr>
          <w:rFonts w:ascii="Times New Roman" w:hAnsi="Times New Roman"/>
          <w:sz w:val="28"/>
          <w:szCs w:val="28"/>
        </w:rPr>
      </w:pPr>
      <w:r w:rsidRPr="00992083">
        <w:rPr>
          <w:rFonts w:ascii="Times New Roman" w:hAnsi="Times New Roman"/>
          <w:sz w:val="28"/>
          <w:szCs w:val="28"/>
        </w:rPr>
        <w:t>Работы по ремонту и содержанию автомобильных дорог, расположенных на территории Рыбницкого района и г.Рыбница осуществляются:</w:t>
      </w:r>
    </w:p>
    <w:p w14:paraId="5E5E8E3E" w14:textId="77777777" w:rsidR="006F609D" w:rsidRPr="00992083" w:rsidRDefault="006F609D" w:rsidP="006F609D">
      <w:pPr>
        <w:tabs>
          <w:tab w:val="left" w:pos="4020"/>
        </w:tabs>
        <w:spacing w:after="0"/>
        <w:ind w:firstLine="709"/>
        <w:jc w:val="both"/>
        <w:rPr>
          <w:rFonts w:ascii="Times New Roman" w:hAnsi="Times New Roman"/>
          <w:sz w:val="28"/>
          <w:szCs w:val="28"/>
        </w:rPr>
      </w:pPr>
      <w:r w:rsidRPr="00992083">
        <w:rPr>
          <w:rFonts w:ascii="Times New Roman" w:hAnsi="Times New Roman"/>
          <w:sz w:val="28"/>
          <w:szCs w:val="28"/>
        </w:rPr>
        <w:t xml:space="preserve">- по дорогам, находящимся в государственной собственности, – ГУП «Рыбницкое ДЭСУ»; </w:t>
      </w:r>
    </w:p>
    <w:p w14:paraId="6C83C8BF" w14:textId="78A22E0A" w:rsidR="006F609D" w:rsidRDefault="00A00646" w:rsidP="006F609D">
      <w:pPr>
        <w:tabs>
          <w:tab w:val="left" w:pos="4020"/>
        </w:tabs>
        <w:spacing w:after="0"/>
        <w:ind w:firstLine="709"/>
        <w:jc w:val="both"/>
        <w:rPr>
          <w:rFonts w:ascii="Times New Roman" w:hAnsi="Times New Roman"/>
          <w:sz w:val="28"/>
          <w:szCs w:val="28"/>
        </w:rPr>
      </w:pPr>
      <w:r w:rsidRPr="00A660DF">
        <w:rPr>
          <w:rFonts w:ascii="Times New Roman" w:hAnsi="Times New Roman"/>
          <w:noProof/>
          <w:sz w:val="28"/>
          <w:szCs w:val="28"/>
          <w:lang w:eastAsia="ru-RU"/>
        </w:rPr>
        <w:drawing>
          <wp:anchor distT="0" distB="0" distL="114300" distR="114300" simplePos="0" relativeHeight="252904448" behindDoc="0" locked="0" layoutInCell="1" allowOverlap="1" wp14:anchorId="67069D65" wp14:editId="0E788D44">
            <wp:simplePos x="0" y="0"/>
            <wp:positionH relativeFrom="column">
              <wp:posOffset>148984</wp:posOffset>
            </wp:positionH>
            <wp:positionV relativeFrom="paragraph">
              <wp:posOffset>510540</wp:posOffset>
            </wp:positionV>
            <wp:extent cx="5738495" cy="2635885"/>
            <wp:effectExtent l="0" t="0" r="0" b="0"/>
            <wp:wrapThrough wrapText="bothSides">
              <wp:wrapPolygon edited="0">
                <wp:start x="287" y="0"/>
                <wp:lineTo x="0" y="312"/>
                <wp:lineTo x="0" y="21231"/>
                <wp:lineTo x="287" y="21387"/>
                <wp:lineTo x="21225" y="21387"/>
                <wp:lineTo x="21512" y="21231"/>
                <wp:lineTo x="21512" y="312"/>
                <wp:lineTo x="21225" y="0"/>
                <wp:lineTo x="287" y="0"/>
              </wp:wrapPolygon>
            </wp:wrapThrough>
            <wp:docPr id="54" name="Рисунок 54" descr="image-2023-07-03 08_21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2023-07-03 08_21_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8495" cy="26358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F609D" w:rsidRPr="00992083">
        <w:rPr>
          <w:rFonts w:ascii="Times New Roman" w:hAnsi="Times New Roman"/>
          <w:sz w:val="28"/>
          <w:szCs w:val="28"/>
        </w:rPr>
        <w:t>- по дорогам, находящимся в муниципальной собственности, – ООО ДРСО «Радикал».</w:t>
      </w:r>
    </w:p>
    <w:p w14:paraId="36C2226A" w14:textId="13C7F22C" w:rsidR="00A00646" w:rsidRDefault="00A00646" w:rsidP="006F609D">
      <w:pPr>
        <w:tabs>
          <w:tab w:val="left" w:pos="4020"/>
        </w:tabs>
        <w:spacing w:after="0"/>
        <w:ind w:firstLine="709"/>
        <w:jc w:val="both"/>
        <w:rPr>
          <w:rFonts w:ascii="Times New Roman" w:hAnsi="Times New Roman"/>
          <w:sz w:val="28"/>
          <w:szCs w:val="28"/>
        </w:rPr>
      </w:pPr>
    </w:p>
    <w:p w14:paraId="16B93AA1" w14:textId="0AC0D3DD" w:rsidR="006F609D" w:rsidRPr="00992083" w:rsidRDefault="006F609D" w:rsidP="006F609D">
      <w:pPr>
        <w:tabs>
          <w:tab w:val="left" w:pos="709"/>
        </w:tabs>
        <w:spacing w:after="0"/>
        <w:ind w:firstLine="709"/>
        <w:jc w:val="both"/>
        <w:rPr>
          <w:rFonts w:ascii="Times New Roman" w:hAnsi="Times New Roman"/>
          <w:bCs/>
          <w:sz w:val="28"/>
          <w:szCs w:val="28"/>
        </w:rPr>
      </w:pPr>
      <w:r w:rsidRPr="00992083">
        <w:rPr>
          <w:rFonts w:ascii="Times New Roman" w:hAnsi="Times New Roman"/>
          <w:b/>
          <w:sz w:val="28"/>
          <w:szCs w:val="28"/>
        </w:rPr>
        <w:lastRenderedPageBreak/>
        <w:t>Программа развития дорожной отрасли по автомобильным дорогам общего пользования, находящимся в государственной собственности на 2024 год.</w:t>
      </w:r>
      <w:r w:rsidR="00A00646" w:rsidRPr="00A00646">
        <w:rPr>
          <w:rFonts w:ascii="Times New Roman" w:hAnsi="Times New Roman"/>
          <w:noProof/>
          <w:sz w:val="28"/>
          <w:szCs w:val="28"/>
          <w:lang w:eastAsia="ru-RU"/>
        </w:rPr>
        <w:t xml:space="preserve"> </w:t>
      </w:r>
    </w:p>
    <w:p w14:paraId="5B0AF40D" w14:textId="77777777" w:rsidR="006F609D" w:rsidRPr="00992083" w:rsidRDefault="006F609D" w:rsidP="006F609D">
      <w:pPr>
        <w:tabs>
          <w:tab w:val="left" w:pos="0"/>
        </w:tabs>
        <w:spacing w:after="0"/>
        <w:ind w:firstLine="709"/>
        <w:jc w:val="both"/>
        <w:rPr>
          <w:rFonts w:ascii="Times New Roman" w:hAnsi="Times New Roman"/>
          <w:sz w:val="28"/>
          <w:szCs w:val="28"/>
        </w:rPr>
      </w:pPr>
      <w:r w:rsidRPr="00992083">
        <w:rPr>
          <w:rFonts w:ascii="Times New Roman" w:hAnsi="Times New Roman"/>
          <w:bCs/>
          <w:sz w:val="28"/>
          <w:szCs w:val="28"/>
        </w:rPr>
        <w:tab/>
      </w:r>
      <w:bookmarkStart w:id="68" w:name="_Hlk170826297"/>
      <w:r w:rsidRPr="00992083">
        <w:rPr>
          <w:rFonts w:ascii="Times New Roman" w:hAnsi="Times New Roman"/>
          <w:bCs/>
          <w:sz w:val="28"/>
          <w:szCs w:val="28"/>
        </w:rPr>
        <w:t xml:space="preserve">На </w:t>
      </w:r>
      <w:r w:rsidRPr="00992083">
        <w:rPr>
          <w:rFonts w:ascii="Times New Roman" w:hAnsi="Times New Roman"/>
          <w:sz w:val="28"/>
          <w:szCs w:val="28"/>
        </w:rPr>
        <w:t xml:space="preserve">финансирование в </w:t>
      </w:r>
      <w:r w:rsidRPr="00992083">
        <w:rPr>
          <w:rFonts w:ascii="Times New Roman" w:hAnsi="Times New Roman"/>
          <w:bCs/>
          <w:sz w:val="28"/>
          <w:szCs w:val="28"/>
        </w:rPr>
        <w:t xml:space="preserve">1 полугодии 2024 года </w:t>
      </w:r>
      <w:r w:rsidRPr="00992083">
        <w:rPr>
          <w:rFonts w:ascii="Times New Roman" w:hAnsi="Times New Roman"/>
          <w:sz w:val="28"/>
          <w:szCs w:val="28"/>
        </w:rPr>
        <w:t>Программы развития дорожной отрасли по автомобильным дорогам общего пользования, находящимся в государственной собственности Рыбницкого района и г.Рыбницы на 2024 год, предусмотрены</w:t>
      </w:r>
      <w:r w:rsidRPr="00992083">
        <w:rPr>
          <w:rFonts w:ascii="Times New Roman" w:hAnsi="Times New Roman"/>
          <w:bCs/>
          <w:sz w:val="28"/>
          <w:szCs w:val="28"/>
        </w:rPr>
        <w:t xml:space="preserve"> средства</w:t>
      </w:r>
      <w:r w:rsidRPr="00992083">
        <w:rPr>
          <w:rFonts w:ascii="Times New Roman" w:hAnsi="Times New Roman"/>
          <w:sz w:val="28"/>
          <w:szCs w:val="28"/>
        </w:rPr>
        <w:t xml:space="preserve"> в сумме 9 583 922 руб., с учетом увеличения местного бюджета во исполнение Постановления Счетной палаты Приднестровской Молдавской Республики. </w:t>
      </w:r>
    </w:p>
    <w:p w14:paraId="4E416E17" w14:textId="77777777"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sz w:val="28"/>
          <w:szCs w:val="28"/>
        </w:rPr>
        <w:t xml:space="preserve">Фактически в 1 полугодии 2024 года из Дорожного фонда Приднестровской Молдавской Республики в местный бюджет Рыбницкого района и г. Рыбницы поступили денежные средства в виде субсидий на финансирование Программы в сумме 9 419 572 руб., или 98,3 % от утвержденного плана на 1 полугодие 2024 года. </w:t>
      </w:r>
    </w:p>
    <w:p w14:paraId="3F293A41" w14:textId="03469CD7"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noProof/>
          <w:color w:val="FF0000"/>
          <w:sz w:val="28"/>
          <w:szCs w:val="28"/>
        </w:rPr>
        <w:drawing>
          <wp:anchor distT="0" distB="0" distL="114300" distR="114300" simplePos="0" relativeHeight="252703744" behindDoc="0" locked="0" layoutInCell="1" allowOverlap="1" wp14:anchorId="52E96543" wp14:editId="2BE74A7E">
            <wp:simplePos x="0" y="0"/>
            <wp:positionH relativeFrom="column">
              <wp:posOffset>2950210</wp:posOffset>
            </wp:positionH>
            <wp:positionV relativeFrom="paragraph">
              <wp:posOffset>528320</wp:posOffset>
            </wp:positionV>
            <wp:extent cx="2973070" cy="3940810"/>
            <wp:effectExtent l="0" t="0" r="0" b="254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3070" cy="39408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92083">
        <w:rPr>
          <w:rFonts w:ascii="Times New Roman" w:hAnsi="Times New Roman"/>
          <w:sz w:val="28"/>
          <w:szCs w:val="28"/>
        </w:rPr>
        <w:t xml:space="preserve">При плане 9 583 922 руб. выполнены работы на сумму 9 568 602 руб. или </w:t>
      </w:r>
      <w:r>
        <w:rPr>
          <w:rFonts w:ascii="Times New Roman" w:hAnsi="Times New Roman"/>
          <w:sz w:val="28"/>
          <w:szCs w:val="28"/>
        </w:rPr>
        <w:t xml:space="preserve">                      </w:t>
      </w:r>
      <w:r w:rsidRPr="00992083">
        <w:rPr>
          <w:rFonts w:ascii="Times New Roman" w:hAnsi="Times New Roman"/>
          <w:sz w:val="28"/>
          <w:szCs w:val="28"/>
        </w:rPr>
        <w:t xml:space="preserve">на 99,8 % от плана. Финансирование составляет 6 392 878 руб. в связи с тем, что акты выполненных работ представлены в конце отчетного периода. </w:t>
      </w:r>
    </w:p>
    <w:bookmarkEnd w:id="68"/>
    <w:p w14:paraId="2BAC978C" w14:textId="77777777"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sz w:val="28"/>
          <w:szCs w:val="28"/>
        </w:rPr>
        <w:t>Выполнены следующие работы:</w:t>
      </w:r>
    </w:p>
    <w:p w14:paraId="173E97B9" w14:textId="02F81B94"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sz w:val="28"/>
          <w:szCs w:val="28"/>
        </w:rPr>
        <w:t xml:space="preserve">- по статье «Капитальный ремонт» (контракт с ГУП «Рыбницкое ДЭСУ» № 42 от 19.04.2024г. на сумму 2 696 155 руб.) выполнены работы на сумму 2 696 155 руб., профинансировано на сумму 898 849 руб., </w:t>
      </w:r>
      <w:r w:rsidRPr="00992083">
        <w:rPr>
          <w:rFonts w:ascii="Times New Roman" w:hAnsi="Times New Roman"/>
          <w:bCs/>
          <w:sz w:val="28"/>
          <w:szCs w:val="28"/>
        </w:rPr>
        <w:t>в том числе:</w:t>
      </w:r>
    </w:p>
    <w:p w14:paraId="574F6115" w14:textId="62ED1671"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sz w:val="28"/>
          <w:szCs w:val="28"/>
        </w:rPr>
        <w:t>а) Республиканской дороги Гидирим-Воронково-гр. Украины км 12-13 (перевод гравийно-щебеночного покрытия в асфальтобетонное) выполнены работы на сумму 898 849 руб.:</w:t>
      </w:r>
    </w:p>
    <w:p w14:paraId="4A426FA8" w14:textId="29184D00"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noProof/>
          <w:color w:val="FF0000"/>
          <w:sz w:val="28"/>
          <w:szCs w:val="28"/>
        </w:rPr>
        <w:lastRenderedPageBreak/>
        <w:drawing>
          <wp:anchor distT="0" distB="0" distL="114300" distR="114300" simplePos="0" relativeHeight="252704768" behindDoc="0" locked="0" layoutInCell="1" allowOverlap="1" wp14:anchorId="1BA93BE9" wp14:editId="0F6EEFFE">
            <wp:simplePos x="0" y="0"/>
            <wp:positionH relativeFrom="column">
              <wp:posOffset>3082290</wp:posOffset>
            </wp:positionH>
            <wp:positionV relativeFrom="paragraph">
              <wp:posOffset>819785</wp:posOffset>
            </wp:positionV>
            <wp:extent cx="2854325" cy="3824605"/>
            <wp:effectExtent l="0" t="0" r="3175" b="4445"/>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4325" cy="3824605"/>
                    </a:xfrm>
                    <a:prstGeom prst="rect">
                      <a:avLst/>
                    </a:prstGeom>
                    <a:ln>
                      <a:noFill/>
                    </a:ln>
                    <a:effectLst>
                      <a:softEdge rad="112500"/>
                    </a:effectLst>
                  </pic:spPr>
                </pic:pic>
              </a:graphicData>
            </a:graphic>
          </wp:anchor>
        </w:drawing>
      </w:r>
      <w:r w:rsidRPr="00992083">
        <w:rPr>
          <w:rFonts w:ascii="Times New Roman" w:hAnsi="Times New Roman"/>
          <w:sz w:val="28"/>
          <w:szCs w:val="28"/>
        </w:rPr>
        <w:t xml:space="preserve">б) Местной дороги Рыбница-Андреевка, (выборочно) (перевод гравийно-щебеночного покрытия в асфальтобетонное) выполнены работы на сумму 1 497 656 руб., финансирование будет осуществлено в 3 квартале текущего года в связи с тем, что выполненные работы превышают согласованные лимиты на отчетный период: </w:t>
      </w:r>
    </w:p>
    <w:p w14:paraId="3ED20CB2" w14:textId="77777777" w:rsidR="006F609D" w:rsidRPr="00992083" w:rsidRDefault="006F609D" w:rsidP="006F609D">
      <w:pPr>
        <w:spacing w:after="0"/>
        <w:jc w:val="both"/>
        <w:rPr>
          <w:rFonts w:ascii="Times New Roman" w:hAnsi="Times New Roman"/>
          <w:sz w:val="28"/>
          <w:szCs w:val="28"/>
        </w:rPr>
      </w:pPr>
      <w:r w:rsidRPr="00992083">
        <w:rPr>
          <w:rFonts w:ascii="Times New Roman" w:hAnsi="Times New Roman"/>
          <w:sz w:val="28"/>
          <w:szCs w:val="28"/>
        </w:rPr>
        <w:t>- по статье «Средний ремонт» выполнены работы на сумму 1 763 366 руб., в том числе:</w:t>
      </w:r>
    </w:p>
    <w:p w14:paraId="1B3DCEF3" w14:textId="77777777" w:rsidR="006F609D" w:rsidRPr="00992083" w:rsidRDefault="006F609D" w:rsidP="006F609D">
      <w:pPr>
        <w:spacing w:after="0"/>
        <w:jc w:val="both"/>
        <w:rPr>
          <w:rFonts w:ascii="Times New Roman" w:hAnsi="Times New Roman"/>
          <w:sz w:val="28"/>
          <w:szCs w:val="28"/>
        </w:rPr>
      </w:pPr>
      <w:r w:rsidRPr="00992083">
        <w:rPr>
          <w:rFonts w:ascii="Times New Roman" w:hAnsi="Times New Roman"/>
          <w:sz w:val="28"/>
          <w:szCs w:val="28"/>
        </w:rPr>
        <w:tab/>
        <w:t>Ремонт асфальтобетонных покрытий (контракт с ГУП «Рыбницкое ДЭСУ» № 41 от 19.04.2024г. на сумму 3 902 949 руб.) в том числе:</w:t>
      </w:r>
    </w:p>
    <w:p w14:paraId="2D39024A" w14:textId="77777777" w:rsidR="006F609D" w:rsidRPr="00992083" w:rsidRDefault="006F609D" w:rsidP="006F609D">
      <w:pPr>
        <w:spacing w:after="0"/>
        <w:jc w:val="both"/>
        <w:rPr>
          <w:rFonts w:ascii="Times New Roman" w:hAnsi="Times New Roman"/>
          <w:sz w:val="28"/>
          <w:szCs w:val="28"/>
        </w:rPr>
      </w:pPr>
      <w:r w:rsidRPr="00992083">
        <w:rPr>
          <w:rFonts w:ascii="Times New Roman" w:hAnsi="Times New Roman"/>
          <w:sz w:val="28"/>
          <w:szCs w:val="28"/>
        </w:rPr>
        <w:t>а) Магистральной автодороги Тирасполь-Каменка, км 88-143 (выборочно) выполнены работы на сумму 947 644 руб., профинансировано на сумму 236 911 руб. (аванс) в связи с тем, что акты выполненных работ представлены к концу отчетного периода,</w:t>
      </w:r>
    </w:p>
    <w:p w14:paraId="2AA08DC8" w14:textId="77777777"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sz w:val="28"/>
          <w:szCs w:val="28"/>
        </w:rPr>
        <w:t>б) Республиканской автодороги:</w:t>
      </w:r>
    </w:p>
    <w:p w14:paraId="6C6C0BB8" w14:textId="77777777" w:rsidR="006F609D" w:rsidRPr="00992083" w:rsidRDefault="006F609D" w:rsidP="006F609D">
      <w:pPr>
        <w:spacing w:after="0"/>
        <w:ind w:firstLine="709"/>
        <w:jc w:val="both"/>
        <w:rPr>
          <w:rFonts w:ascii="Times New Roman" w:hAnsi="Times New Roman"/>
          <w:sz w:val="28"/>
          <w:szCs w:val="28"/>
        </w:rPr>
      </w:pPr>
      <w:r w:rsidRPr="00992083">
        <w:rPr>
          <w:rFonts w:ascii="Times New Roman" w:hAnsi="Times New Roman"/>
          <w:sz w:val="28"/>
          <w:szCs w:val="28"/>
        </w:rPr>
        <w:t>- Рыбница-Броштяны-гр. Украины км 0-34 (выборочно) ведутся работы;</w:t>
      </w:r>
    </w:p>
    <w:p w14:paraId="080A786D" w14:textId="31B4F782" w:rsidR="006F609D" w:rsidRPr="00992083" w:rsidRDefault="00C4126B" w:rsidP="006F609D">
      <w:pPr>
        <w:spacing w:after="0"/>
        <w:ind w:firstLine="709"/>
        <w:jc w:val="both"/>
        <w:rPr>
          <w:rFonts w:ascii="Times New Roman" w:hAnsi="Times New Roman"/>
          <w:sz w:val="28"/>
          <w:szCs w:val="28"/>
        </w:rPr>
      </w:pPr>
      <w:r w:rsidRPr="00992083">
        <w:rPr>
          <w:rFonts w:ascii="Times New Roman" w:hAnsi="Times New Roman"/>
          <w:noProof/>
          <w:sz w:val="28"/>
          <w:szCs w:val="28"/>
        </w:rPr>
        <w:lastRenderedPageBreak/>
        <w:drawing>
          <wp:anchor distT="0" distB="0" distL="114300" distR="114300" simplePos="0" relativeHeight="252705792" behindDoc="0" locked="0" layoutInCell="1" allowOverlap="1" wp14:anchorId="5442B2DD" wp14:editId="49696EB4">
            <wp:simplePos x="0" y="0"/>
            <wp:positionH relativeFrom="column">
              <wp:posOffset>3491865</wp:posOffset>
            </wp:positionH>
            <wp:positionV relativeFrom="paragraph">
              <wp:posOffset>792381</wp:posOffset>
            </wp:positionV>
            <wp:extent cx="2440940" cy="3244215"/>
            <wp:effectExtent l="0" t="0" r="0" b="0"/>
            <wp:wrapThrough wrapText="bothSides">
              <wp:wrapPolygon edited="0">
                <wp:start x="674" y="0"/>
                <wp:lineTo x="0" y="254"/>
                <wp:lineTo x="0" y="21308"/>
                <wp:lineTo x="674" y="21435"/>
                <wp:lineTo x="20735" y="21435"/>
                <wp:lineTo x="21409" y="21308"/>
                <wp:lineTo x="21409" y="254"/>
                <wp:lineTo x="20735" y="0"/>
                <wp:lineTo x="674" y="0"/>
              </wp:wrapPolygon>
            </wp:wrapThrough>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0940" cy="3244215"/>
                    </a:xfrm>
                    <a:prstGeom prst="rect">
                      <a:avLst/>
                    </a:prstGeom>
                    <a:ln>
                      <a:noFill/>
                    </a:ln>
                    <a:effectLst>
                      <a:softEdge rad="112500"/>
                    </a:effectLst>
                  </pic:spPr>
                </pic:pic>
              </a:graphicData>
            </a:graphic>
          </wp:anchor>
        </w:drawing>
      </w:r>
      <w:r w:rsidR="006F609D" w:rsidRPr="00992083">
        <w:rPr>
          <w:rFonts w:ascii="Times New Roman" w:hAnsi="Times New Roman"/>
          <w:sz w:val="28"/>
          <w:szCs w:val="28"/>
        </w:rPr>
        <w:t>- Гидирим-Воронково-гр. Украины, км 0-8 (выборочно) выполнены работы на сумму 619 160 руб., профинансировано на сумму 155 496 руб. (аванс), в связи с тем, что акты выполненных работ представлены к концу отчетного периода:</w:t>
      </w:r>
    </w:p>
    <w:p w14:paraId="30916F7B" w14:textId="3075C936"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sz w:val="28"/>
          <w:szCs w:val="28"/>
        </w:rPr>
        <w:t>в) Местной автодороги:</w:t>
      </w:r>
    </w:p>
    <w:p w14:paraId="566E9980" w14:textId="77777777"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sz w:val="28"/>
          <w:szCs w:val="28"/>
        </w:rPr>
        <w:t>- (Тирасполь-Каменка)-Б. Молокиш-Гараба (выборочно) ведутся работы,</w:t>
      </w:r>
    </w:p>
    <w:p w14:paraId="6C03A458" w14:textId="77777777"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sz w:val="28"/>
          <w:szCs w:val="28"/>
        </w:rPr>
        <w:t>- Ивановка-Кодыма (выборочно) ведутся работы,</w:t>
      </w:r>
    </w:p>
    <w:p w14:paraId="62C4A839" w14:textId="77777777"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sz w:val="28"/>
          <w:szCs w:val="28"/>
        </w:rPr>
        <w:t>- Красненькое-М. Молокиш-Вадатурково-Белочи-Строены (выборочно) ведутся работы,</w:t>
      </w:r>
    </w:p>
    <w:p w14:paraId="2D766E0C" w14:textId="77777777"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sz w:val="28"/>
          <w:szCs w:val="28"/>
        </w:rPr>
        <w:t>- Рыбница-М.Ульма, км 3-4 выполнены работы на сумму 196 562 руб., профинансировано на сумму 49 140 руб. (аванс), в связи с тем, что акты выполненных работ представлены к концу отчетного периода,</w:t>
      </w:r>
    </w:p>
    <w:p w14:paraId="336885F2" w14:textId="34B9E88B" w:rsidR="006F609D" w:rsidRPr="00992083" w:rsidRDefault="006F609D" w:rsidP="006F609D">
      <w:pPr>
        <w:spacing w:after="0"/>
        <w:ind w:firstLine="567"/>
        <w:jc w:val="both"/>
        <w:rPr>
          <w:rFonts w:ascii="Times New Roman" w:hAnsi="Times New Roman"/>
          <w:color w:val="FF0000"/>
          <w:sz w:val="28"/>
          <w:szCs w:val="28"/>
        </w:rPr>
      </w:pPr>
    </w:p>
    <w:p w14:paraId="4BE7689C" w14:textId="5B1AEFF7"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noProof/>
          <w:color w:val="FF0000"/>
          <w:sz w:val="28"/>
          <w:szCs w:val="28"/>
        </w:rPr>
        <w:drawing>
          <wp:anchor distT="0" distB="0" distL="114300" distR="114300" simplePos="0" relativeHeight="252706816" behindDoc="0" locked="0" layoutInCell="1" allowOverlap="1" wp14:anchorId="0416F7E0" wp14:editId="62265E62">
            <wp:simplePos x="0" y="0"/>
            <wp:positionH relativeFrom="column">
              <wp:posOffset>3467735</wp:posOffset>
            </wp:positionH>
            <wp:positionV relativeFrom="paragraph">
              <wp:posOffset>271145</wp:posOffset>
            </wp:positionV>
            <wp:extent cx="2465070" cy="3275965"/>
            <wp:effectExtent l="0" t="0" r="0" b="635"/>
            <wp:wrapThrough wrapText="bothSides">
              <wp:wrapPolygon edited="0">
                <wp:start x="668" y="0"/>
                <wp:lineTo x="0" y="251"/>
                <wp:lineTo x="0" y="21353"/>
                <wp:lineTo x="668" y="21479"/>
                <wp:lineTo x="20699" y="21479"/>
                <wp:lineTo x="21366" y="21353"/>
                <wp:lineTo x="21366" y="251"/>
                <wp:lineTo x="20699" y="0"/>
                <wp:lineTo x="668" y="0"/>
              </wp:wrapPolygon>
            </wp:wrapThrough>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5070" cy="3275965"/>
                    </a:xfrm>
                    <a:prstGeom prst="rect">
                      <a:avLst/>
                    </a:prstGeom>
                    <a:ln>
                      <a:noFill/>
                    </a:ln>
                    <a:effectLst>
                      <a:softEdge rad="112500"/>
                    </a:effectLst>
                  </pic:spPr>
                </pic:pic>
              </a:graphicData>
            </a:graphic>
          </wp:anchor>
        </w:drawing>
      </w:r>
      <w:r w:rsidRPr="00992083">
        <w:rPr>
          <w:rFonts w:ascii="Times New Roman" w:hAnsi="Times New Roman"/>
          <w:sz w:val="28"/>
          <w:szCs w:val="28"/>
        </w:rPr>
        <w:t>- (Рыбница-Броштяны-гр. Украины)-Ержово ведутся работы.</w:t>
      </w:r>
    </w:p>
    <w:p w14:paraId="07A4FE65" w14:textId="15A6D0D9" w:rsidR="006F609D" w:rsidRPr="00992083" w:rsidRDefault="006F609D" w:rsidP="006F609D">
      <w:pPr>
        <w:spacing w:after="0"/>
        <w:ind w:firstLine="567"/>
        <w:jc w:val="both"/>
        <w:rPr>
          <w:rFonts w:ascii="Times New Roman" w:hAnsi="Times New Roman"/>
          <w:sz w:val="28"/>
          <w:szCs w:val="28"/>
        </w:rPr>
      </w:pPr>
      <w:r w:rsidRPr="00992083">
        <w:rPr>
          <w:rFonts w:ascii="Times New Roman" w:hAnsi="Times New Roman"/>
          <w:sz w:val="28"/>
          <w:szCs w:val="28"/>
        </w:rPr>
        <w:t>- по статье «Содержание дорог общего пользования» (контракт с ГУП «Рыбницкое ДЭСУ» № 4 от 04.01.2024г. на сумму 7 437 974 руб.) выполнены работы на сумму 5 408 731 руб., профинансировано на сумму 4 399 775 руб., кредиторская задолженность составляет 1 008 956 руб., в связи с тем, что акты выполненных работ представлены в конце отчетного периода, финансирование будет осуществлено в следующем квартале, в том числе:</w:t>
      </w:r>
    </w:p>
    <w:p w14:paraId="5FC0145F" w14:textId="77777777" w:rsidR="006F609D" w:rsidRPr="00326346" w:rsidRDefault="006F609D" w:rsidP="00326346">
      <w:pPr>
        <w:spacing w:after="0"/>
        <w:ind w:firstLine="567"/>
        <w:jc w:val="both"/>
        <w:rPr>
          <w:rFonts w:ascii="Times New Roman" w:hAnsi="Times New Roman"/>
          <w:sz w:val="28"/>
          <w:szCs w:val="28"/>
        </w:rPr>
      </w:pPr>
      <w:r w:rsidRPr="00326346">
        <w:rPr>
          <w:rFonts w:ascii="Times New Roman" w:hAnsi="Times New Roman"/>
          <w:sz w:val="28"/>
          <w:szCs w:val="28"/>
        </w:rPr>
        <w:t>зимнее содержание – выполнены работы по очистке дорог от снега</w:t>
      </w:r>
      <w:r w:rsidRPr="00326346">
        <w:rPr>
          <w:rFonts w:ascii="Times New Roman" w:hAnsi="Times New Roman"/>
          <w:sz w:val="28"/>
          <w:szCs w:val="28"/>
        </w:rPr>
        <w:br/>
        <w:t>и подсыпке противогололедным материалом в количестве 1 158 тн.,</w:t>
      </w:r>
    </w:p>
    <w:p w14:paraId="66DA7CBE" w14:textId="77777777" w:rsidR="006F609D" w:rsidRPr="00326346" w:rsidRDefault="006F609D" w:rsidP="00326346">
      <w:pPr>
        <w:spacing w:after="0"/>
        <w:ind w:firstLine="567"/>
        <w:jc w:val="both"/>
        <w:rPr>
          <w:rFonts w:ascii="Times New Roman" w:hAnsi="Times New Roman"/>
          <w:sz w:val="28"/>
          <w:szCs w:val="28"/>
        </w:rPr>
      </w:pPr>
      <w:r w:rsidRPr="00326346">
        <w:rPr>
          <w:rFonts w:ascii="Times New Roman" w:hAnsi="Times New Roman"/>
          <w:sz w:val="28"/>
          <w:szCs w:val="28"/>
        </w:rPr>
        <w:t xml:space="preserve">текущий ремонт – выполнены работы по ремонту и профилированию гравийно-щебеночного покрытия с добавлением нового материла 11 560 м², использовано 1 304,4 тн шлака при подсыпке ям, промоин, колеи, устранена </w:t>
      </w:r>
      <w:r w:rsidRPr="00326346">
        <w:rPr>
          <w:rFonts w:ascii="Times New Roman" w:hAnsi="Times New Roman"/>
          <w:sz w:val="28"/>
          <w:szCs w:val="28"/>
        </w:rPr>
        <w:lastRenderedPageBreak/>
        <w:t>ямочность на асфальтобетонных покрытиях 3 479 м² использовано 414 тн асфальтобетонной смеси, спрофилировано гравийных и щебеночных покрытий 250,2 км, установлены недостающие дорожные знаки в количестве 44 шт., побелены остановки пути 6 406 м²,</w:t>
      </w:r>
    </w:p>
    <w:p w14:paraId="66F06501" w14:textId="77777777" w:rsidR="006F609D" w:rsidRPr="00326346" w:rsidRDefault="006F609D" w:rsidP="00326346">
      <w:pPr>
        <w:spacing w:after="0"/>
        <w:ind w:firstLine="567"/>
        <w:jc w:val="both"/>
        <w:rPr>
          <w:rFonts w:ascii="Times New Roman" w:hAnsi="Times New Roman"/>
          <w:sz w:val="28"/>
          <w:szCs w:val="28"/>
        </w:rPr>
      </w:pPr>
      <w:r w:rsidRPr="00326346">
        <w:rPr>
          <w:rFonts w:ascii="Times New Roman" w:hAnsi="Times New Roman"/>
          <w:sz w:val="28"/>
          <w:szCs w:val="28"/>
        </w:rPr>
        <w:t>озеленение – выполнены работы по удалению порослей, обрезке сухих веток, формирование крон деревьев, удаление дикорастущей растительности.</w:t>
      </w:r>
    </w:p>
    <w:p w14:paraId="2F5FCB5B" w14:textId="77777777" w:rsidR="006F609D" w:rsidRPr="00326346" w:rsidRDefault="006F609D" w:rsidP="006F609D">
      <w:pPr>
        <w:spacing w:after="0"/>
        <w:ind w:firstLine="567"/>
        <w:jc w:val="both"/>
        <w:rPr>
          <w:rFonts w:ascii="Times New Roman" w:hAnsi="Times New Roman"/>
          <w:sz w:val="28"/>
          <w:szCs w:val="28"/>
        </w:rPr>
      </w:pPr>
      <w:r w:rsidRPr="00326346">
        <w:rPr>
          <w:rFonts w:ascii="Times New Roman" w:hAnsi="Times New Roman"/>
          <w:sz w:val="28"/>
          <w:szCs w:val="28"/>
        </w:rPr>
        <w:t xml:space="preserve">- по статье «Ликвидация аварийных ситуаций» (контракт с ГУП «Рыбницкое ДЭСУ» № 38 от 05.04.2024г. на сумму 300 000 руб.). </w:t>
      </w:r>
    </w:p>
    <w:p w14:paraId="09091C6E" w14:textId="77777777" w:rsidR="006F609D" w:rsidRPr="00326346" w:rsidRDefault="006F609D" w:rsidP="006F609D">
      <w:pPr>
        <w:spacing w:after="0"/>
        <w:ind w:firstLine="567"/>
        <w:jc w:val="both"/>
        <w:rPr>
          <w:rFonts w:ascii="Times New Roman" w:hAnsi="Times New Roman"/>
          <w:sz w:val="28"/>
          <w:szCs w:val="28"/>
        </w:rPr>
      </w:pPr>
      <w:r w:rsidRPr="00326346">
        <w:rPr>
          <w:rFonts w:ascii="Times New Roman" w:hAnsi="Times New Roman"/>
          <w:sz w:val="28"/>
          <w:szCs w:val="28"/>
        </w:rPr>
        <w:t xml:space="preserve">Профинансировано по данной Программе всего на сумму 6 392 877 руб., кредиторская задолженность составила 3 828 430 руб. </w:t>
      </w:r>
    </w:p>
    <w:p w14:paraId="3D946E8B" w14:textId="77777777" w:rsidR="006F609D" w:rsidRPr="00326346" w:rsidRDefault="006F609D" w:rsidP="00326346">
      <w:pPr>
        <w:spacing w:after="0"/>
        <w:ind w:firstLine="567"/>
        <w:jc w:val="both"/>
        <w:rPr>
          <w:rFonts w:ascii="Times New Roman" w:hAnsi="Times New Roman"/>
          <w:sz w:val="28"/>
          <w:szCs w:val="28"/>
        </w:rPr>
      </w:pPr>
    </w:p>
    <w:p w14:paraId="0261A863" w14:textId="41CD2939" w:rsidR="006F609D" w:rsidRPr="00992083" w:rsidRDefault="006F609D" w:rsidP="00847BBD">
      <w:pPr>
        <w:spacing w:after="0"/>
        <w:ind w:firstLine="567"/>
        <w:jc w:val="both"/>
        <w:rPr>
          <w:rFonts w:ascii="Times New Roman" w:hAnsi="Times New Roman"/>
          <w:b/>
          <w:sz w:val="28"/>
          <w:szCs w:val="28"/>
        </w:rPr>
      </w:pPr>
      <w:r w:rsidRPr="00992083">
        <w:rPr>
          <w:rFonts w:ascii="Times New Roman" w:hAnsi="Times New Roman"/>
          <w:b/>
          <w:sz w:val="28"/>
          <w:szCs w:val="28"/>
        </w:rPr>
        <w:t>Программа развития дорожной отрасли по автомобильным дорогам общего пользования, находящимся в муниципальной собственности, на 2024 год.</w:t>
      </w:r>
    </w:p>
    <w:p w14:paraId="778581ED" w14:textId="77777777" w:rsidR="006F609D" w:rsidRPr="00992083" w:rsidRDefault="006F609D" w:rsidP="00847BBD">
      <w:pPr>
        <w:tabs>
          <w:tab w:val="left" w:pos="0"/>
        </w:tabs>
        <w:spacing w:after="0"/>
        <w:ind w:firstLine="567"/>
        <w:jc w:val="both"/>
        <w:rPr>
          <w:rFonts w:ascii="Times New Roman" w:hAnsi="Times New Roman"/>
          <w:sz w:val="28"/>
          <w:szCs w:val="28"/>
        </w:rPr>
      </w:pPr>
      <w:r w:rsidRPr="00992083">
        <w:rPr>
          <w:rFonts w:ascii="Times New Roman" w:hAnsi="Times New Roman"/>
          <w:bCs/>
          <w:sz w:val="28"/>
          <w:szCs w:val="28"/>
        </w:rPr>
        <w:tab/>
        <w:t xml:space="preserve">На </w:t>
      </w:r>
      <w:r w:rsidRPr="00992083">
        <w:rPr>
          <w:rFonts w:ascii="Times New Roman" w:hAnsi="Times New Roman"/>
          <w:sz w:val="28"/>
          <w:szCs w:val="28"/>
        </w:rPr>
        <w:t xml:space="preserve">финансирование в </w:t>
      </w:r>
      <w:r w:rsidRPr="00992083">
        <w:rPr>
          <w:rFonts w:ascii="Times New Roman" w:hAnsi="Times New Roman"/>
          <w:bCs/>
          <w:sz w:val="28"/>
          <w:szCs w:val="28"/>
        </w:rPr>
        <w:t xml:space="preserve">1 полугодии 2024 года </w:t>
      </w:r>
      <w:r w:rsidRPr="00992083">
        <w:rPr>
          <w:rFonts w:ascii="Times New Roman" w:hAnsi="Times New Roman"/>
          <w:sz w:val="28"/>
          <w:szCs w:val="28"/>
        </w:rPr>
        <w:t xml:space="preserve">Программы развития дорожной отрасли по автомобильным дорогам общего пользования, находящимся в муниципальной собственности Рыбницкого района и г. Рыбницы, </w:t>
      </w:r>
      <w:r w:rsidRPr="00992083">
        <w:rPr>
          <w:rFonts w:ascii="Times New Roman" w:hAnsi="Times New Roman"/>
          <w:bCs/>
          <w:sz w:val="28"/>
          <w:szCs w:val="28"/>
        </w:rPr>
        <w:t>предусмотрены средства</w:t>
      </w:r>
      <w:r w:rsidRPr="00992083">
        <w:rPr>
          <w:rFonts w:ascii="Times New Roman" w:hAnsi="Times New Roman"/>
          <w:sz w:val="28"/>
          <w:szCs w:val="28"/>
        </w:rPr>
        <w:t xml:space="preserve"> в сумме 8 705 212 руб. с учетом доведенных переходящих остатков, а также увеличением местного бюджета Рыбницкого района и г. Рыбницы во исполнение Постановления Счетной палаты Приднестровской Молдавской Республики. </w:t>
      </w:r>
    </w:p>
    <w:p w14:paraId="57D6687F" w14:textId="77777777" w:rsidR="006F609D" w:rsidRPr="00992083" w:rsidRDefault="006F609D" w:rsidP="00847BBD">
      <w:pPr>
        <w:spacing w:after="0"/>
        <w:ind w:firstLine="567"/>
        <w:jc w:val="both"/>
        <w:rPr>
          <w:rFonts w:ascii="Times New Roman" w:hAnsi="Times New Roman"/>
          <w:sz w:val="28"/>
          <w:szCs w:val="28"/>
        </w:rPr>
      </w:pPr>
      <w:r w:rsidRPr="00992083">
        <w:rPr>
          <w:rFonts w:ascii="Times New Roman" w:hAnsi="Times New Roman"/>
          <w:sz w:val="28"/>
          <w:szCs w:val="28"/>
        </w:rPr>
        <w:t xml:space="preserve">Фактически в 1 полугодии 2024 года из Дорожного фонда Приднестровской Молдавской Республики в местный бюджет Рыбницкого района и г. Рыбницы поступили денежные средства в виде субсидий на финансирование Программы в сумме 8 557 290 руб., или 98,3 % от утвержденного плана на 1 полугодие 2024 года.      </w:t>
      </w:r>
    </w:p>
    <w:p w14:paraId="5773A33B" w14:textId="77777777" w:rsidR="006F609D" w:rsidRPr="00992083" w:rsidRDefault="006F609D" w:rsidP="00847BBD">
      <w:pPr>
        <w:spacing w:after="0"/>
        <w:ind w:firstLine="567"/>
        <w:jc w:val="both"/>
        <w:rPr>
          <w:rFonts w:ascii="Times New Roman" w:hAnsi="Times New Roman"/>
          <w:sz w:val="28"/>
          <w:szCs w:val="28"/>
        </w:rPr>
      </w:pPr>
      <w:r w:rsidRPr="00992083">
        <w:rPr>
          <w:rFonts w:ascii="Times New Roman" w:hAnsi="Times New Roman"/>
          <w:sz w:val="28"/>
          <w:szCs w:val="28"/>
        </w:rPr>
        <w:t xml:space="preserve">При плане 8 705 212 руб. выполнены работы на сумму </w:t>
      </w:r>
      <w:bookmarkStart w:id="69" w:name="_Hlk170826262"/>
      <w:r w:rsidRPr="00992083">
        <w:rPr>
          <w:rFonts w:ascii="Times New Roman" w:hAnsi="Times New Roman"/>
          <w:sz w:val="28"/>
          <w:szCs w:val="28"/>
        </w:rPr>
        <w:t xml:space="preserve">5 401 940 руб. или на 90,7% от плана. Финансирование составляет 5 952 031 руб., </w:t>
      </w:r>
      <w:bookmarkEnd w:id="69"/>
      <w:r w:rsidRPr="00992083">
        <w:rPr>
          <w:rFonts w:ascii="Times New Roman" w:hAnsi="Times New Roman"/>
          <w:sz w:val="28"/>
          <w:szCs w:val="28"/>
        </w:rPr>
        <w:t>в связи с тем, что по акты выполненных работ представлены в конце отчетного периода.</w:t>
      </w:r>
    </w:p>
    <w:p w14:paraId="52E75A01" w14:textId="10AC8BB5" w:rsidR="006F609D" w:rsidRDefault="006F609D" w:rsidP="006F609D">
      <w:pPr>
        <w:rPr>
          <w:rFonts w:ascii="Times New Roman" w:hAnsi="Times New Roman"/>
          <w:b/>
          <w:sz w:val="28"/>
          <w:szCs w:val="28"/>
        </w:rPr>
      </w:pPr>
    </w:p>
    <w:p w14:paraId="46785ED1" w14:textId="12DA5D62" w:rsidR="00C4126B" w:rsidRDefault="00C4126B" w:rsidP="006F609D">
      <w:pPr>
        <w:rPr>
          <w:rFonts w:ascii="Times New Roman" w:hAnsi="Times New Roman"/>
          <w:b/>
          <w:sz w:val="28"/>
          <w:szCs w:val="28"/>
        </w:rPr>
      </w:pPr>
    </w:p>
    <w:p w14:paraId="5E3D29D4" w14:textId="63219F69" w:rsidR="00C4126B" w:rsidRDefault="00C4126B" w:rsidP="006F609D">
      <w:pPr>
        <w:rPr>
          <w:rFonts w:ascii="Times New Roman" w:hAnsi="Times New Roman"/>
          <w:b/>
          <w:sz w:val="28"/>
          <w:szCs w:val="28"/>
        </w:rPr>
      </w:pPr>
    </w:p>
    <w:p w14:paraId="1BED5E9B" w14:textId="7C532384" w:rsidR="00A00646" w:rsidRDefault="00A00646" w:rsidP="006F609D">
      <w:pPr>
        <w:rPr>
          <w:rFonts w:ascii="Times New Roman" w:hAnsi="Times New Roman"/>
          <w:b/>
          <w:sz w:val="28"/>
          <w:szCs w:val="28"/>
        </w:rPr>
      </w:pPr>
    </w:p>
    <w:p w14:paraId="1C867C89" w14:textId="77777777" w:rsidR="00A00646" w:rsidRDefault="00A00646" w:rsidP="006F609D">
      <w:pPr>
        <w:rPr>
          <w:rFonts w:ascii="Times New Roman" w:hAnsi="Times New Roman"/>
          <w:b/>
          <w:sz w:val="28"/>
          <w:szCs w:val="28"/>
        </w:rPr>
      </w:pPr>
    </w:p>
    <w:p w14:paraId="1074AB3D" w14:textId="76B34FD6" w:rsidR="006F609D" w:rsidRPr="00992083" w:rsidRDefault="006F609D" w:rsidP="00847BBD">
      <w:pPr>
        <w:spacing w:after="0"/>
        <w:ind w:firstLine="709"/>
        <w:jc w:val="both"/>
        <w:rPr>
          <w:rFonts w:ascii="Times New Roman" w:hAnsi="Times New Roman"/>
          <w:b/>
          <w:sz w:val="28"/>
          <w:szCs w:val="28"/>
        </w:rPr>
      </w:pPr>
      <w:r w:rsidRPr="00992083">
        <w:rPr>
          <w:rFonts w:ascii="Times New Roman" w:hAnsi="Times New Roman"/>
          <w:b/>
          <w:sz w:val="28"/>
          <w:szCs w:val="28"/>
        </w:rPr>
        <w:lastRenderedPageBreak/>
        <w:t>Автомобильные дороги общего пользования, находящимся в муниципальной собственности.</w:t>
      </w:r>
    </w:p>
    <w:p w14:paraId="66D9F296"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Выполнены следующие работ:</w:t>
      </w:r>
    </w:p>
    <w:p w14:paraId="523C63DF"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по статье «Капитальный ремонт», объект «ул. Ленина (пересечение улиц Комсомольская – Маяковского»:</w:t>
      </w:r>
    </w:p>
    <w:p w14:paraId="71D033C1"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xml:space="preserve">строительные работы заключен контракт с ООО «ДРСО «Радикал» № 10 от 28.05.2024г. на сумму 1 1106 672 руб., </w:t>
      </w:r>
    </w:p>
    <w:p w14:paraId="5B5E79D5"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технический надзор заключен контракт с ГУП «Техстройэксперт» № 19 от 17.06.2024г. на сумму 11 065 руб.</w:t>
      </w:r>
    </w:p>
    <w:p w14:paraId="5274D0FF"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по статье «Строительство (реконструкция) автодорог:</w:t>
      </w:r>
    </w:p>
    <w:p w14:paraId="6682A0B3" w14:textId="281942F2"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а) подъездная дорога от ул. Кирова к летней эстрадной площадке, в том числе:</w:t>
      </w:r>
    </w:p>
    <w:p w14:paraId="3C5BD99B" w14:textId="2B15ED95"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строительные работы заключен контракт с ООО «ДРСО «Радикал» № 07 от 03.05.2024г. на сумму 459 314 руб.,</w:t>
      </w:r>
    </w:p>
    <w:p w14:paraId="2AB7DC56" w14:textId="4707B0DA"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xml:space="preserve">технический надзор заключен контракт с ГУП «Техстройэксперт» № 14 от 10.05.2024г. на сумму 1 176 руб. </w:t>
      </w:r>
    </w:p>
    <w:p w14:paraId="6A8C9E97" w14:textId="2271C601"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б) Строительство тротуара с асфальтобетонным покрытием, ул. Вальченко (от ж/д № 93 по ул. Вальченко до городского пляжа), в том числе:</w:t>
      </w:r>
    </w:p>
    <w:p w14:paraId="2FACEE68" w14:textId="01B5C4DF"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строительные работы заключен контракт с ООО «ДРСО «Радикал» № 07 от 03.05.2024г. на сумму 459 314 руб.,</w:t>
      </w:r>
    </w:p>
    <w:p w14:paraId="1842E6AC" w14:textId="034CF1B9"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технический надзор заключен контракт с ГУП «Техстройэксперт» № 15 от 10.05.2024г. на сумму 3 420 руб.</w:t>
      </w:r>
    </w:p>
    <w:p w14:paraId="5998149F" w14:textId="7CE52AE9"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по статье «Средний ремонт дорог» выполнены работы на сумму 2 577 412 руб., профинансировано на сумму 2 642 806 руб., дебиторская задолженность составляет 951 519 руб., кредиторская задолженность составляет 886 125 руб., в связи с тем, что акты выполненных работ представлены в конце отчетного периода, финансирование будет осуществлено в следующем квартале, в том числе:</w:t>
      </w:r>
    </w:p>
    <w:p w14:paraId="3A5C042F" w14:textId="12811C83"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а) автомобильных дорог города и тротуаров:</w:t>
      </w:r>
    </w:p>
    <w:p w14:paraId="7719528B" w14:textId="11FC29DB"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Ремонт асфальтобетонного покрытия, заключен контракт с ООО «ДРСО «Радикал» № 08 от 03.05.2024г. на сумму 4 444 968 руб., в том числе:</w:t>
      </w:r>
    </w:p>
    <w:p w14:paraId="218085AD" w14:textId="5D2B6E9F"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ул. Чкалова (от жилого дома № 5 до жилого дома № 24Б) ведутся работы,</w:t>
      </w:r>
    </w:p>
    <w:p w14:paraId="5A94F5F8" w14:textId="663FA5B2" w:rsidR="006F609D" w:rsidRPr="00992083" w:rsidRDefault="00847BBD" w:rsidP="00847BBD">
      <w:pPr>
        <w:spacing w:after="0"/>
        <w:ind w:firstLine="709"/>
        <w:jc w:val="both"/>
        <w:rPr>
          <w:rFonts w:ascii="Times New Roman" w:hAnsi="Times New Roman"/>
          <w:sz w:val="28"/>
          <w:szCs w:val="28"/>
        </w:rPr>
      </w:pPr>
      <w:r w:rsidRPr="00992083">
        <w:rPr>
          <w:rFonts w:ascii="Times New Roman" w:hAnsi="Times New Roman"/>
          <w:noProof/>
          <w:color w:val="FF0000"/>
          <w:sz w:val="28"/>
          <w:szCs w:val="28"/>
        </w:rPr>
        <w:lastRenderedPageBreak/>
        <w:drawing>
          <wp:anchor distT="0" distB="0" distL="114300" distR="114300" simplePos="0" relativeHeight="252707840" behindDoc="0" locked="0" layoutInCell="1" allowOverlap="1" wp14:anchorId="4BCD877F" wp14:editId="385A2B56">
            <wp:simplePos x="0" y="0"/>
            <wp:positionH relativeFrom="column">
              <wp:posOffset>3472815</wp:posOffset>
            </wp:positionH>
            <wp:positionV relativeFrom="paragraph">
              <wp:posOffset>441960</wp:posOffset>
            </wp:positionV>
            <wp:extent cx="2425065" cy="3148965"/>
            <wp:effectExtent l="0" t="0" r="0" b="0"/>
            <wp:wrapThrough wrapText="bothSides">
              <wp:wrapPolygon edited="0">
                <wp:start x="679" y="0"/>
                <wp:lineTo x="0" y="261"/>
                <wp:lineTo x="0" y="21038"/>
                <wp:lineTo x="509" y="21430"/>
                <wp:lineTo x="679" y="21430"/>
                <wp:lineTo x="20701" y="21430"/>
                <wp:lineTo x="20870" y="21430"/>
                <wp:lineTo x="21379" y="21038"/>
                <wp:lineTo x="21379" y="261"/>
                <wp:lineTo x="20701" y="0"/>
                <wp:lineTo x="679" y="0"/>
              </wp:wrapPolygon>
            </wp:wrapThrough>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5065" cy="3148965"/>
                    </a:xfrm>
                    <a:prstGeom prst="rect">
                      <a:avLst/>
                    </a:prstGeom>
                    <a:ln>
                      <a:noFill/>
                    </a:ln>
                    <a:effectLst>
                      <a:softEdge rad="112500"/>
                    </a:effectLst>
                  </pic:spPr>
                </pic:pic>
              </a:graphicData>
            </a:graphic>
          </wp:anchor>
        </w:drawing>
      </w:r>
      <w:r w:rsidR="006F609D" w:rsidRPr="00992083">
        <w:rPr>
          <w:rFonts w:ascii="Times New Roman" w:hAnsi="Times New Roman"/>
          <w:sz w:val="28"/>
          <w:szCs w:val="28"/>
        </w:rPr>
        <w:t>ул. Кирова (от пересечения ул. Ленина до пересечения ул. Гвардейская) (выборочно) ведутся работы,</w:t>
      </w:r>
    </w:p>
    <w:p w14:paraId="1FAD06CF" w14:textId="2608B7E3"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Дорога к кладбищу (продолжение работ от центрального входа до поворота на часовню) выполнены работы на сумму 337 905 руб., профинансировано в полном объеме:</w:t>
      </w:r>
    </w:p>
    <w:p w14:paraId="37D9E157" w14:textId="1E54C75A"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ул. Гвардейская (от пересечения ул. Мичурина до ж/д № 49 по  ул. Гвардейская) (выборочно) ведутся работы.</w:t>
      </w:r>
    </w:p>
    <w:p w14:paraId="3CA6870B"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Ремонт асфальтобетонного покрытия, заключен контракт с ООО «ДРСО «Радикал» № 12 от 17.06.2024г. на сумму 4 056 033 руб., в том числе:</w:t>
      </w:r>
    </w:p>
    <w:p w14:paraId="5B9792ED" w14:textId="3FDD0D52"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Восстановление аварийного мостового сооружения над ливневым железобетонным лотком по ул. Чернышевского (в районе завода Квинт) ведутся работы.</w:t>
      </w:r>
    </w:p>
    <w:p w14:paraId="60EC7772" w14:textId="0E21C05B"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Путепровод через р. Сухая Рыбница (от пересечения с ул. Титова до начала путепровода) ведутся работы.</w:t>
      </w:r>
    </w:p>
    <w:p w14:paraId="6AAF3916"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б) автомобильных дорог сел района:</w:t>
      </w:r>
    </w:p>
    <w:p w14:paraId="5F2DF7AD"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 xml:space="preserve">- Устройство асфальтобетонного покрытия, в том числе: </w:t>
      </w:r>
    </w:p>
    <w:p w14:paraId="01839D44"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с. Выхватинцы, ул. Днестровская (от перекрестка по ул. Лазо ж/д № 2 до ул. Мира ж/д № 5), в том числе:</w:t>
      </w:r>
    </w:p>
    <w:p w14:paraId="3134DF05" w14:textId="77777777" w:rsidR="006F609D" w:rsidRPr="00992083" w:rsidRDefault="006F609D" w:rsidP="00847BBD">
      <w:pPr>
        <w:spacing w:after="0"/>
        <w:ind w:firstLine="709"/>
        <w:jc w:val="both"/>
        <w:rPr>
          <w:rFonts w:ascii="Times New Roman" w:hAnsi="Times New Roman"/>
          <w:sz w:val="28"/>
          <w:szCs w:val="28"/>
        </w:rPr>
      </w:pPr>
      <w:r w:rsidRPr="00992083">
        <w:rPr>
          <w:rFonts w:ascii="Times New Roman" w:hAnsi="Times New Roman"/>
          <w:sz w:val="28"/>
          <w:szCs w:val="28"/>
        </w:rPr>
        <w:t>строительные работы контракт с ООО «ДРСО «Радикал» № 08 от 03.05.2024г.) выполнены работы на сумму 1 034 749 руб., профинансировано в полном объеме:</w:t>
      </w:r>
    </w:p>
    <w:p w14:paraId="545C87D3" w14:textId="77777777" w:rsidR="006F609D" w:rsidRPr="00992083" w:rsidRDefault="006F609D" w:rsidP="006F609D">
      <w:pPr>
        <w:jc w:val="center"/>
        <w:rPr>
          <w:rFonts w:ascii="Times New Roman" w:hAnsi="Times New Roman"/>
          <w:sz w:val="28"/>
          <w:szCs w:val="28"/>
        </w:rPr>
      </w:pPr>
      <w:r w:rsidRPr="00992083">
        <w:rPr>
          <w:rFonts w:ascii="Times New Roman" w:hAnsi="Times New Roman"/>
          <w:noProof/>
          <w:sz w:val="28"/>
          <w:szCs w:val="28"/>
        </w:rPr>
        <w:lastRenderedPageBreak/>
        <w:drawing>
          <wp:inline distT="0" distB="0" distL="0" distR="0" wp14:anchorId="2D171D48" wp14:editId="763D5928">
            <wp:extent cx="2639695" cy="3506470"/>
            <wp:effectExtent l="0" t="0" r="825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9695" cy="3506470"/>
                    </a:xfrm>
                    <a:prstGeom prst="rect">
                      <a:avLst/>
                    </a:prstGeom>
                    <a:ln>
                      <a:noFill/>
                    </a:ln>
                    <a:effectLst>
                      <a:softEdge rad="112500"/>
                    </a:effectLst>
                  </pic:spPr>
                </pic:pic>
              </a:graphicData>
            </a:graphic>
          </wp:inline>
        </w:drawing>
      </w:r>
      <w:r w:rsidRPr="00992083">
        <w:rPr>
          <w:rFonts w:ascii="Times New Roman" w:hAnsi="Times New Roman"/>
          <w:sz w:val="28"/>
          <w:szCs w:val="28"/>
        </w:rPr>
        <w:t xml:space="preserve">  </w:t>
      </w:r>
      <w:r w:rsidRPr="00992083">
        <w:rPr>
          <w:rFonts w:ascii="Times New Roman" w:hAnsi="Times New Roman"/>
          <w:noProof/>
          <w:sz w:val="28"/>
          <w:szCs w:val="28"/>
        </w:rPr>
        <w:drawing>
          <wp:inline distT="0" distB="0" distL="0" distR="0" wp14:anchorId="0F19E95B" wp14:editId="2A924859">
            <wp:extent cx="2639695" cy="3538220"/>
            <wp:effectExtent l="0" t="0" r="825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9695" cy="3538220"/>
                    </a:xfrm>
                    <a:prstGeom prst="rect">
                      <a:avLst/>
                    </a:prstGeom>
                    <a:ln>
                      <a:noFill/>
                    </a:ln>
                    <a:effectLst>
                      <a:softEdge rad="112500"/>
                    </a:effectLst>
                  </pic:spPr>
                </pic:pic>
              </a:graphicData>
            </a:graphic>
          </wp:inline>
        </w:drawing>
      </w:r>
    </w:p>
    <w:p w14:paraId="7CD39A27"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Технический надзор заключен контракт с ГУП «Техстройэксперт» № 16 от 10.05.2024г. на сумму 11 052 руб.</w:t>
      </w:r>
    </w:p>
    <w:p w14:paraId="5CCDD349"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с.Воронково, ул. Советская (от пересечения а/д с. Гидирим-Вороноков-гр. Украины до ж/д № 4 по ул. Советская) (частично), в том числе:</w:t>
      </w:r>
    </w:p>
    <w:p w14:paraId="5F2F80F1"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xml:space="preserve">строительные работы выполнены на сумму 1 204 758 руб., профинансировано 318 633 руб. (аванс), в связи с тем, что акты выполненных работ представлены в конце отчетного периода и финансирование будет осуществлено в следующем квартале: </w:t>
      </w:r>
    </w:p>
    <w:p w14:paraId="3C728D32" w14:textId="77777777" w:rsidR="006F609D" w:rsidRPr="00992083" w:rsidRDefault="006F609D" w:rsidP="006F609D">
      <w:pPr>
        <w:jc w:val="center"/>
        <w:rPr>
          <w:rFonts w:ascii="Times New Roman" w:hAnsi="Times New Roman"/>
          <w:color w:val="FF0000"/>
          <w:sz w:val="28"/>
          <w:szCs w:val="28"/>
        </w:rPr>
      </w:pPr>
      <w:r w:rsidRPr="00992083">
        <w:rPr>
          <w:rFonts w:ascii="Times New Roman" w:hAnsi="Times New Roman"/>
          <w:noProof/>
          <w:color w:val="FF0000"/>
          <w:sz w:val="28"/>
          <w:szCs w:val="28"/>
        </w:rPr>
        <w:drawing>
          <wp:inline distT="0" distB="0" distL="0" distR="0" wp14:anchorId="30DBFC8B" wp14:editId="6C058783">
            <wp:extent cx="3339465" cy="328358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9465" cy="3283585"/>
                    </a:xfrm>
                    <a:prstGeom prst="rect">
                      <a:avLst/>
                    </a:prstGeom>
                    <a:ln>
                      <a:noFill/>
                    </a:ln>
                    <a:effectLst>
                      <a:softEdge rad="112500"/>
                    </a:effectLst>
                  </pic:spPr>
                </pic:pic>
              </a:graphicData>
            </a:graphic>
          </wp:inline>
        </w:drawing>
      </w:r>
    </w:p>
    <w:p w14:paraId="119F835F"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lastRenderedPageBreak/>
        <w:t>Технический надзор заключен контракт с ГУП «Техстройэксперт» № 17 от 10.05.2024г. на сумму 12 745 руб.</w:t>
      </w:r>
    </w:p>
    <w:p w14:paraId="2F7F7C93"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по статье «Содержание и текущий ремонт автомобильных дорог» выполнены работы на сумму 2 291 871 руб., профинансировано на сумму 2 752 588 руб., дебиторская задолженность составляет 674 411 руб., кредиторская задолженность составляет 213 694 руб., в том числе:</w:t>
      </w:r>
    </w:p>
    <w:p w14:paraId="48DADB8F" w14:textId="77777777" w:rsidR="006F609D" w:rsidRPr="00326346"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а) автомобильных дорог города выполнены работы на сумму 1 467 910 руб., профинансировано на сумму 1 813 780 руб., дебиторская задолженность составляет 345 870 руб. (контракт по зимнему содержанию с ООО «ДРСО «Радикал» № 01/01/24 от 09.01.2024г. на сумму 923 643 руб., и дополнительное соглашение № 1 от 08.04.2024г. на сумму 775 935 руб., контракт содержанию и текущему ремонту с ООО «ДРСО «Радикал» № 02 от 22.02.2024г. на сумму 2 076 357 руб., и дополнительное соглашение № 1 от 07.05.2024г. на сумму 2 308 565 руб</w:t>
      </w:r>
      <w:r w:rsidRPr="00326346">
        <w:rPr>
          <w:rFonts w:ascii="Times New Roman" w:hAnsi="Times New Roman"/>
          <w:sz w:val="28"/>
          <w:szCs w:val="28"/>
        </w:rPr>
        <w:t>.), выполнены следующие работы:</w:t>
      </w:r>
    </w:p>
    <w:p w14:paraId="0F25D3B8" w14:textId="77777777" w:rsidR="006F609D" w:rsidRPr="00326346" w:rsidRDefault="006F609D" w:rsidP="00326346">
      <w:pPr>
        <w:spacing w:after="0"/>
        <w:ind w:firstLine="708"/>
        <w:jc w:val="both"/>
        <w:rPr>
          <w:rFonts w:ascii="Times New Roman" w:hAnsi="Times New Roman"/>
          <w:sz w:val="28"/>
          <w:szCs w:val="28"/>
        </w:rPr>
      </w:pPr>
      <w:r w:rsidRPr="00326346">
        <w:rPr>
          <w:rFonts w:ascii="Times New Roman" w:hAnsi="Times New Roman"/>
          <w:sz w:val="28"/>
          <w:szCs w:val="28"/>
        </w:rPr>
        <w:t xml:space="preserve">зимнее содержание – подсыпка улиц города, использовано 696,5 тн ПСС; формирование куч из ПСС на обочинах дорог, использовано 62,5 тн ПСС; очистка дорог от льда и снега по городу.  </w:t>
      </w:r>
    </w:p>
    <w:p w14:paraId="3937FA5C" w14:textId="77777777" w:rsidR="006F609D" w:rsidRPr="00992083" w:rsidRDefault="006F609D" w:rsidP="00847BBD">
      <w:pPr>
        <w:spacing w:after="0"/>
        <w:ind w:firstLine="708"/>
        <w:jc w:val="both"/>
        <w:rPr>
          <w:rFonts w:ascii="Times New Roman" w:hAnsi="Times New Roman"/>
          <w:sz w:val="28"/>
          <w:szCs w:val="28"/>
        </w:rPr>
      </w:pPr>
      <w:r w:rsidRPr="00326346">
        <w:rPr>
          <w:rFonts w:ascii="Times New Roman" w:hAnsi="Times New Roman"/>
          <w:sz w:val="28"/>
          <w:szCs w:val="28"/>
        </w:rPr>
        <w:t>текущий ремонт – выполнены работы по ямочному ремонту асфальтобетонного покрытия дорог всего – 1 162,23 м², использован асфальтобетон – 92,98 тн, фактически</w:t>
      </w:r>
      <w:r w:rsidRPr="00992083">
        <w:rPr>
          <w:rFonts w:ascii="Times New Roman" w:hAnsi="Times New Roman"/>
          <w:sz w:val="28"/>
          <w:szCs w:val="28"/>
        </w:rPr>
        <w:t xml:space="preserve"> работы выполнены на сумму 1 467 910 руб.</w:t>
      </w:r>
    </w:p>
    <w:p w14:paraId="338C5DF6"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б) уборка дорог (улиц) города выполнены работы на сумму 593 681 руб., профинансировано на сумму 453 146 руб., кредиторская задолженность составляет 140 535 руб., в связи с тем, что акты выполненных работ представлены в конце отчетного периода, финансирование будет осуществлено в следующем квартале, (контракт с МУП «РПКХБ» № 1 от 26.02.2024 г. на сумму 1 300 700 руб.),</w:t>
      </w:r>
    </w:p>
    <w:p w14:paraId="2AFD653C" w14:textId="77777777" w:rsidR="006F609D" w:rsidRPr="00992083" w:rsidRDefault="006F609D" w:rsidP="00847BBD">
      <w:pPr>
        <w:spacing w:after="0"/>
        <w:ind w:firstLine="708"/>
        <w:jc w:val="both"/>
        <w:rPr>
          <w:rStyle w:val="fontstyle210"/>
          <w:rFonts w:ascii="Times New Roman" w:hAnsi="Times New Roman"/>
          <w:sz w:val="28"/>
          <w:szCs w:val="28"/>
        </w:rPr>
      </w:pPr>
      <w:r w:rsidRPr="00992083">
        <w:rPr>
          <w:rFonts w:ascii="Times New Roman" w:hAnsi="Times New Roman"/>
          <w:sz w:val="28"/>
          <w:szCs w:val="28"/>
        </w:rPr>
        <w:t>в) автомобильных дорог (улиц) сел района выполнены работы на сумму 230 280 руб., профинансировано на сумму 485 662 руб.,</w:t>
      </w:r>
      <w:r w:rsidRPr="00992083">
        <w:rPr>
          <w:rFonts w:ascii="Times New Roman" w:hAnsi="Times New Roman"/>
          <w:color w:val="FF0000"/>
          <w:sz w:val="28"/>
          <w:szCs w:val="28"/>
        </w:rPr>
        <w:t xml:space="preserve"> </w:t>
      </w:r>
      <w:r w:rsidRPr="00992083">
        <w:rPr>
          <w:rFonts w:ascii="Times New Roman" w:hAnsi="Times New Roman"/>
          <w:sz w:val="28"/>
          <w:szCs w:val="28"/>
        </w:rPr>
        <w:t>дебиторская задолженность составляет 328 541 руб., кредиторская задолженность составляет 73 159 руб., в связи с тем, что акты выполненных работ представлены в конце отчетного периода, финансирование будет осуществлено в следующем квартале (контракт по зимнему содержанию с ООО «ДРСО «Радикал» № 02/01/24 от 09.01.2024г. на сумму 525 000 руб., и дополнительное соглашение № 1 от 08.04.2024г. на сумму 69 444 руб., контракт на содержание и текущий ремонт с ООО «ДРСО «Радикал» № 03 от 22.02.2024г. на сумму 1 475 000 руб., и дополнительное соглашение № 1 от 07.05.2024г. на сумму 1 930 556 руб.),</w:t>
      </w:r>
      <w:r w:rsidRPr="00992083">
        <w:rPr>
          <w:rStyle w:val="fontstyle210"/>
          <w:rFonts w:ascii="Times New Roman" w:hAnsi="Times New Roman"/>
          <w:sz w:val="28"/>
          <w:szCs w:val="28"/>
        </w:rPr>
        <w:t xml:space="preserve"> выполнены следующие работы: </w:t>
      </w:r>
    </w:p>
    <w:p w14:paraId="5621717B" w14:textId="77777777" w:rsidR="006F609D" w:rsidRPr="00992083" w:rsidRDefault="006F609D" w:rsidP="00847BBD">
      <w:pPr>
        <w:spacing w:after="0"/>
        <w:ind w:firstLine="708"/>
        <w:jc w:val="both"/>
        <w:rPr>
          <w:rStyle w:val="fontstyle210"/>
          <w:rFonts w:ascii="Times New Roman" w:hAnsi="Times New Roman"/>
          <w:sz w:val="28"/>
          <w:szCs w:val="28"/>
        </w:rPr>
      </w:pPr>
      <w:r w:rsidRPr="00992083">
        <w:rPr>
          <w:rStyle w:val="fontstyle210"/>
          <w:rFonts w:ascii="Times New Roman" w:hAnsi="Times New Roman"/>
          <w:sz w:val="28"/>
          <w:szCs w:val="28"/>
        </w:rPr>
        <w:lastRenderedPageBreak/>
        <w:t xml:space="preserve">по </w:t>
      </w:r>
      <w:r w:rsidRPr="00992083">
        <w:rPr>
          <w:rFonts w:ascii="Times New Roman" w:hAnsi="Times New Roman"/>
          <w:sz w:val="28"/>
          <w:szCs w:val="28"/>
        </w:rPr>
        <w:t xml:space="preserve">зимнему содержанию </w:t>
      </w:r>
      <w:r w:rsidRPr="00992083">
        <w:rPr>
          <w:rStyle w:val="fontstyle210"/>
          <w:rFonts w:ascii="Times New Roman" w:hAnsi="Times New Roman"/>
          <w:sz w:val="28"/>
          <w:szCs w:val="28"/>
        </w:rPr>
        <w:t xml:space="preserve">– </w:t>
      </w:r>
      <w:r w:rsidRPr="00992083">
        <w:rPr>
          <w:rFonts w:ascii="Times New Roman" w:hAnsi="Times New Roman"/>
          <w:sz w:val="28"/>
          <w:szCs w:val="28"/>
        </w:rPr>
        <w:t xml:space="preserve">подсыпка улиц и формирование куч из ПСС использовано 38 тн ПСС, </w:t>
      </w:r>
      <w:r w:rsidRPr="00992083">
        <w:rPr>
          <w:rStyle w:val="fontstyle210"/>
          <w:rFonts w:ascii="Times New Roman" w:hAnsi="Times New Roman"/>
          <w:sz w:val="28"/>
          <w:szCs w:val="28"/>
        </w:rPr>
        <w:t>очистка дорог от льда и снега.</w:t>
      </w:r>
    </w:p>
    <w:p w14:paraId="5C0B6ED9"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текущий ремонт – выполнены работы по ямочному ремонту асфальтобетонного покрытия дорог всего – 117,29 м², использован асфальтобетон – 9,38 тн, восстановление профиля дорожного покрытия – 82 м2, использовано щебня – 14 тн, фактически работы выполнены на сумму 230 280 руб.</w:t>
      </w:r>
    </w:p>
    <w:p w14:paraId="3DA85BA4"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по статье «Содержание ливневых канализаций» заключен контракт с ООО «ДРСО «Радикал» № 04 от 04.03.2024г. на сумму 50 000 руб.</w:t>
      </w:r>
    </w:p>
    <w:p w14:paraId="7ED07020" w14:textId="77777777" w:rsidR="006F609D" w:rsidRPr="00992083" w:rsidRDefault="006F609D" w:rsidP="00847BBD">
      <w:pPr>
        <w:pStyle w:val="a9"/>
        <w:spacing w:after="0" w:line="276" w:lineRule="auto"/>
        <w:ind w:left="0" w:firstLine="708"/>
        <w:jc w:val="both"/>
        <w:rPr>
          <w:sz w:val="28"/>
          <w:szCs w:val="28"/>
        </w:rPr>
      </w:pPr>
      <w:r w:rsidRPr="00992083">
        <w:rPr>
          <w:sz w:val="28"/>
          <w:szCs w:val="28"/>
        </w:rPr>
        <w:t>- по статье «Обслуживание технических средств регулирования движения и дорожная разметка» (контракт с ООО «ДРСО «Радикал» № 05 от 25.03.2024г. на сумму 566 000 руб.) в том числе:</w:t>
      </w:r>
    </w:p>
    <w:p w14:paraId="1D6A7BC1"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а) «Дорожная разметка» выполнены работы на сумму 120 827 руб., профинансировано 100 000 руб., кредиторская задолженность составляет 20 827 руб.. финансирование будет осуществлено в 3 квартале текущего года в связи с тем, что выполненные работы превышают согласованные лимиты на отчетный период, нанесена дорожная разметка: «пешеходный переход», «прерывистая осевая», «сплошная осевая», «стрелы направления», «треугольник».</w:t>
      </w:r>
    </w:p>
    <w:p w14:paraId="191A65F8"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б) «Обслуживание технических средств регулирования движения» выполнены работы на сумму 61 732 руб., профинансировано на сумму 31 233 руб., кредиторская задолженность составляет 30 499 руб., в связи с тем, что акты выполненных работ представлены в конце отчетного периода,</w:t>
      </w:r>
    </w:p>
    <w:p w14:paraId="24C6A02E"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xml:space="preserve">- по статье «Модернизация и реконструкция дорожных знаков» (контракт с ООО «ДРСО «Радикал» № 05 от 25.03.2024г. на сумму 566 000 руб.) выполнены работы на сумму 90 987 руб., профинансировано на сумму 35 924 руб.. кредиторская задолженность составляет 55 063 руб. в связи с тем, что акты выполненных работ представлены в конце отчетного периода, финансирование будет осуществлено в 3 квартале. Установлены следующие дорожные знаки: «Остановка запрещена», «Выезд запрещен», «Движение запрещено», «Пешеходный переход», «Направление движения», «Время действия», «Зона действия», «Уступи дорогу», «Стоянка запрещена», «Движение грузовых автомобилей запрещено», «Остановка запрещена», «Работает эвакуатор», «Преимущество перед встречным движением», «Место остановки автобуса», «Направление главной дороги». </w:t>
      </w:r>
    </w:p>
    <w:p w14:paraId="72FBCA51"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по статье «Реконструкция, устройство сетей уличного освещения автомобильных дорог общего пользования», в том числе:</w:t>
      </w:r>
    </w:p>
    <w:p w14:paraId="408D7BD0" w14:textId="30CED52A"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lastRenderedPageBreak/>
        <w:t>а) ул. Чернышевского от моста до ООО "Метлакс" (контракт с ОАО «Электромонтаж» № 23 от 05.04.2024г. на сумму 239 544 руб.) работы запланированы на 3 квартал,</w:t>
      </w:r>
    </w:p>
    <w:p w14:paraId="0ED3B41B" w14:textId="09D46DF9"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б) ул. Чернышевского (напротив з-да Квинт) (контракт с ОАО «Электромонтаж» № 23 от 05.04.2024г. на сумму 239 544 руб.) работы запланированы на 3 квартал.</w:t>
      </w:r>
    </w:p>
    <w:p w14:paraId="6AB1259B"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по статье «Проектные работы», в том числе:</w:t>
      </w:r>
    </w:p>
    <w:p w14:paraId="28FC952F" w14:textId="358BA866"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Ремонт дорожного покрытия по ул. Победы (от ул. Кирова до</w:t>
      </w:r>
      <w:r>
        <w:rPr>
          <w:rFonts w:ascii="Times New Roman" w:hAnsi="Times New Roman"/>
          <w:sz w:val="28"/>
          <w:szCs w:val="28"/>
        </w:rPr>
        <w:t xml:space="preserve">                                                 </w:t>
      </w:r>
      <w:r w:rsidRPr="00992083">
        <w:rPr>
          <w:rFonts w:ascii="Times New Roman" w:hAnsi="Times New Roman"/>
          <w:sz w:val="28"/>
          <w:szCs w:val="28"/>
        </w:rPr>
        <w:t xml:space="preserve"> ул. Комсомольская) с восстановлением ливневой канализацией заключен контракт с ООО «Мермарк» № 26/06/2024г. на сумму 198 141, 48 руб., ведутся работы.</w:t>
      </w:r>
    </w:p>
    <w:p w14:paraId="7CF3F8CC"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по статье «Завершение работ по замене светофорных объектов на пересечении улиц Кирова-Чернышевского (согласно контракта № 38 от 20.09.2023г. и дополнительное соглашение № 1 от 21.12.2023г.)», выполнены работы на сумму 157 272 руб., профинансировано в полном объеме.</w:t>
      </w:r>
    </w:p>
    <w:p w14:paraId="369CAA50"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 Завершение работ по замене светофорных объектов на пересечении улиц Кирова-Чернышевского (согласно контракта № 38 от 20.09.2023г. и дополнительное соглашение № 1 от 21.12.2023г.) работы выполнены в полном объеме и профинансированы на сумму 157 272 руб.</w:t>
      </w:r>
    </w:p>
    <w:p w14:paraId="333E90CF" w14:textId="77777777" w:rsidR="006F609D" w:rsidRPr="00992083" w:rsidRDefault="006F609D" w:rsidP="00847BBD">
      <w:pPr>
        <w:spacing w:after="0"/>
        <w:ind w:firstLine="708"/>
        <w:jc w:val="both"/>
        <w:rPr>
          <w:rFonts w:ascii="Times New Roman" w:hAnsi="Times New Roman"/>
          <w:sz w:val="28"/>
          <w:szCs w:val="28"/>
        </w:rPr>
      </w:pPr>
      <w:r w:rsidRPr="00992083">
        <w:rPr>
          <w:rFonts w:ascii="Times New Roman" w:hAnsi="Times New Roman"/>
          <w:sz w:val="28"/>
          <w:szCs w:val="28"/>
        </w:rPr>
        <w:t>Резерв по данной Программе составляет 50 000 руб.</w:t>
      </w:r>
    </w:p>
    <w:p w14:paraId="02463590" w14:textId="77777777" w:rsidR="006F609D" w:rsidRPr="00992083" w:rsidRDefault="006F609D" w:rsidP="006F609D">
      <w:pPr>
        <w:ind w:firstLine="708"/>
        <w:rPr>
          <w:rFonts w:ascii="Times New Roman" w:hAnsi="Times New Roman"/>
          <w:sz w:val="28"/>
          <w:szCs w:val="28"/>
        </w:rPr>
      </w:pPr>
    </w:p>
    <w:p w14:paraId="5A81790D" w14:textId="580AC6AB" w:rsidR="006F609D" w:rsidRPr="00992083" w:rsidRDefault="006F609D" w:rsidP="00847BBD">
      <w:pPr>
        <w:spacing w:after="0"/>
        <w:ind w:firstLine="709"/>
        <w:jc w:val="both"/>
        <w:rPr>
          <w:rFonts w:ascii="Times New Roman" w:hAnsi="Times New Roman"/>
          <w:bCs/>
          <w:sz w:val="28"/>
          <w:szCs w:val="28"/>
        </w:rPr>
      </w:pPr>
      <w:r w:rsidRPr="00992083">
        <w:rPr>
          <w:rFonts w:ascii="Times New Roman" w:hAnsi="Times New Roman"/>
          <w:b/>
          <w:sz w:val="28"/>
          <w:szCs w:val="28"/>
        </w:rPr>
        <w:t>Реконструкция и капитальный ремонт сетей ливневой канализации</w:t>
      </w:r>
    </w:p>
    <w:p w14:paraId="340DDA37" w14:textId="21747405" w:rsidR="006F609D" w:rsidRPr="00992083" w:rsidRDefault="006F609D" w:rsidP="00847BBD">
      <w:pPr>
        <w:spacing w:after="0"/>
        <w:ind w:firstLine="709"/>
        <w:jc w:val="both"/>
        <w:rPr>
          <w:rFonts w:ascii="Times New Roman" w:hAnsi="Times New Roman"/>
          <w:bCs/>
          <w:sz w:val="28"/>
          <w:szCs w:val="28"/>
        </w:rPr>
      </w:pPr>
      <w:r w:rsidRPr="00992083">
        <w:rPr>
          <w:rFonts w:ascii="Times New Roman" w:hAnsi="Times New Roman"/>
          <w:bCs/>
          <w:sz w:val="28"/>
          <w:szCs w:val="28"/>
        </w:rPr>
        <w:t>- по статье «Завершение работ по реконструкции ливневой канализации по</w:t>
      </w:r>
      <w:r w:rsidR="00847BBD">
        <w:rPr>
          <w:rFonts w:ascii="Times New Roman" w:hAnsi="Times New Roman"/>
          <w:bCs/>
          <w:sz w:val="28"/>
          <w:szCs w:val="28"/>
        </w:rPr>
        <w:t xml:space="preserve"> </w:t>
      </w:r>
      <w:r w:rsidRPr="00992083">
        <w:rPr>
          <w:rFonts w:ascii="Times New Roman" w:hAnsi="Times New Roman"/>
          <w:bCs/>
          <w:sz w:val="28"/>
          <w:szCs w:val="28"/>
        </w:rPr>
        <w:t>ул. Буденного (согласно контракта № 48 от 15.09.2023г. и дополнительное соглашения № 1 от 15.12.2023г.)» выполнены работы на сумму 146 716 руб., профинансировано в полном объеме.</w:t>
      </w:r>
    </w:p>
    <w:p w14:paraId="12794F71" w14:textId="77777777" w:rsidR="006F609D" w:rsidRPr="00992083" w:rsidRDefault="006F609D" w:rsidP="00847BBD">
      <w:pPr>
        <w:spacing w:after="0"/>
        <w:ind w:firstLine="709"/>
        <w:jc w:val="both"/>
        <w:rPr>
          <w:rFonts w:ascii="Times New Roman" w:hAnsi="Times New Roman"/>
          <w:bCs/>
          <w:sz w:val="28"/>
          <w:szCs w:val="28"/>
        </w:rPr>
      </w:pPr>
      <w:r w:rsidRPr="00992083">
        <w:rPr>
          <w:rFonts w:ascii="Times New Roman" w:hAnsi="Times New Roman"/>
          <w:bCs/>
          <w:sz w:val="28"/>
          <w:szCs w:val="28"/>
        </w:rPr>
        <w:t xml:space="preserve">Профинансировано по данной Программе всего на сумму 5 952 030 руб., дебиторская задолженность составляет 1 711 422 руб., кредиторская задолженность составила 1 206 208 руб. </w:t>
      </w:r>
    </w:p>
    <w:p w14:paraId="3A4AB0F5" w14:textId="7F34D0CF" w:rsidR="00847BBD" w:rsidRDefault="00847BBD" w:rsidP="006C508E">
      <w:pPr>
        <w:pStyle w:val="1"/>
        <w:spacing w:before="0" w:after="0" w:line="276" w:lineRule="auto"/>
        <w:ind w:firstLine="567"/>
        <w:jc w:val="both"/>
        <w:rPr>
          <w:rFonts w:cs="Times New Roman"/>
          <w:color w:val="000000"/>
        </w:rPr>
      </w:pPr>
    </w:p>
    <w:p w14:paraId="283B95EE" w14:textId="10F38156" w:rsidR="002C154E" w:rsidRDefault="002C154E" w:rsidP="002C154E">
      <w:pPr>
        <w:rPr>
          <w:lang w:eastAsia="ru-RU"/>
        </w:rPr>
      </w:pPr>
    </w:p>
    <w:p w14:paraId="68B58AB8" w14:textId="1797A3D1" w:rsidR="002C154E" w:rsidRDefault="002C154E" w:rsidP="002C154E">
      <w:pPr>
        <w:rPr>
          <w:lang w:eastAsia="ru-RU"/>
        </w:rPr>
      </w:pPr>
    </w:p>
    <w:p w14:paraId="2F743CC7" w14:textId="307466C3" w:rsidR="002C154E" w:rsidRDefault="002C154E" w:rsidP="002C154E">
      <w:pPr>
        <w:rPr>
          <w:lang w:eastAsia="ru-RU"/>
        </w:rPr>
      </w:pPr>
    </w:p>
    <w:p w14:paraId="7C971C1B" w14:textId="77777777" w:rsidR="00C4126B" w:rsidRPr="002C154E" w:rsidRDefault="00C4126B" w:rsidP="002C154E">
      <w:pPr>
        <w:rPr>
          <w:lang w:eastAsia="ru-RU"/>
        </w:rPr>
      </w:pPr>
    </w:p>
    <w:p w14:paraId="4AE27F87" w14:textId="0B93A5C2" w:rsidR="00DF4833" w:rsidRPr="00C4126B" w:rsidRDefault="00DF4833" w:rsidP="00C4126B">
      <w:pPr>
        <w:pStyle w:val="1"/>
      </w:pPr>
      <w:bookmarkStart w:id="70" w:name="_Toc172125278"/>
      <w:r w:rsidRPr="00C4126B">
        <w:lastRenderedPageBreak/>
        <w:t xml:space="preserve">11. Работа предприятий сферы </w:t>
      </w:r>
      <w:r w:rsidR="00453272" w:rsidRPr="00C4126B">
        <w:t>жилищно-коммунального хозяйства</w:t>
      </w:r>
      <w:bookmarkEnd w:id="66"/>
      <w:bookmarkEnd w:id="67"/>
      <w:bookmarkEnd w:id="70"/>
    </w:p>
    <w:p w14:paraId="42F9496C" w14:textId="77777777" w:rsidR="00847BBD" w:rsidRPr="00875CBD" w:rsidRDefault="00847BBD" w:rsidP="00847BBD">
      <w:pPr>
        <w:ind w:firstLine="709"/>
        <w:jc w:val="both"/>
        <w:rPr>
          <w:rFonts w:ascii="Times New Roman" w:hAnsi="Times New Roman"/>
          <w:sz w:val="28"/>
          <w:szCs w:val="28"/>
        </w:rPr>
      </w:pPr>
      <w:bookmarkStart w:id="71" w:name="_Toc62800055"/>
      <w:r w:rsidRPr="00875CBD">
        <w:rPr>
          <w:rFonts w:ascii="Times New Roman" w:hAnsi="Times New Roman"/>
          <w:sz w:val="28"/>
          <w:szCs w:val="28"/>
        </w:rPr>
        <w:t xml:space="preserve">Жилищно-коммунальное хозяйство представляет собой многоотраслевое хозяйство, в котором переплетаются все социально-экономические отношения по жизнеобеспечению населения и удовлетворению потребностей производственных отраслей и сферы услуг. Оно включает в себя взаимозависимые, но в то же время достаточно автономные предприятия и организации социальной и производственной сферы, чья деятельность прямо или косвенно связана с обеспечением потребностей населения в жилье и коммунальных услугах. Работы, выполняемые на объектах жилищного фонда, способствуют предупреждению преждевременного износа жилищного фонда и сохранению заданных эксплуатационных показателей всех элементов жилищного фонда. Благоустройство оказывает значительное влияние на возможность организации полноценного отдыха жителей города, формирует эстетический каркас города, улучшает его архитектурно-художественный облик и качество городской среды. Энергоснабжающие организации обеспечивают доставку энергоносителей потребителю. </w:t>
      </w:r>
      <w:r w:rsidRPr="00875CBD">
        <w:rPr>
          <w:rFonts w:ascii="Times New Roman" w:hAnsi="Times New Roman"/>
          <w:sz w:val="28"/>
          <w:szCs w:val="28"/>
          <w:lang w:eastAsia="ru-RU"/>
        </w:rPr>
        <w:t>Степень развития и объем деятельности коммунального хозяйства непосредственно влияют на уровень благосостояния населения, бытовые и санитарно-гигиенические условия его жизни.</w:t>
      </w:r>
    </w:p>
    <w:p w14:paraId="7082902B" w14:textId="77777777" w:rsidR="00847BBD" w:rsidRPr="00875CBD" w:rsidRDefault="00847BBD" w:rsidP="00847BBD">
      <w:pPr>
        <w:ind w:firstLine="709"/>
        <w:contextualSpacing/>
        <w:jc w:val="both"/>
        <w:textAlignment w:val="baseline"/>
        <w:rPr>
          <w:rFonts w:ascii="Times New Roman" w:hAnsi="Times New Roman"/>
          <w:sz w:val="28"/>
          <w:szCs w:val="28"/>
          <w:bdr w:val="none" w:sz="0" w:space="0" w:color="auto" w:frame="1"/>
          <w:lang w:eastAsia="ru-RU"/>
        </w:rPr>
      </w:pPr>
      <w:r w:rsidRPr="00875CBD">
        <w:rPr>
          <w:rFonts w:ascii="Times New Roman" w:hAnsi="Times New Roman"/>
          <w:sz w:val="28"/>
          <w:szCs w:val="28"/>
          <w:lang w:eastAsia="ru-RU"/>
        </w:rPr>
        <w:t>На территории города коммунальные и жилищные услуги предоставляют следующие предприятия:</w:t>
      </w:r>
    </w:p>
    <w:p w14:paraId="5BE1BCF4" w14:textId="77777777" w:rsidR="00847BBD" w:rsidRPr="00A26FF7" w:rsidRDefault="00847BBD" w:rsidP="00847BBD">
      <w:pPr>
        <w:ind w:firstLine="709"/>
        <w:contextualSpacing/>
        <w:jc w:val="both"/>
        <w:rPr>
          <w:rFonts w:ascii="Times New Roman" w:hAnsi="Times New Roman"/>
          <w:sz w:val="28"/>
          <w:szCs w:val="28"/>
          <w:lang w:eastAsia="ru-RU"/>
        </w:rPr>
      </w:pPr>
      <w:r w:rsidRPr="009928D0">
        <w:rPr>
          <w:rFonts w:ascii="Times New Roman" w:hAnsi="Times New Roman"/>
          <w:b/>
          <w:bCs/>
          <w:sz w:val="28"/>
          <w:szCs w:val="28"/>
          <w:lang w:eastAsia="ru-RU"/>
        </w:rPr>
        <w:t>Муниципальное унитарное предприятие «Жилищно-эксплуатационная управляющая компания г. Рыбница» (МУП «ЖЭУК г. Рыбница»)</w:t>
      </w:r>
      <w:r w:rsidRPr="00875CBD">
        <w:rPr>
          <w:rFonts w:ascii="Times New Roman" w:hAnsi="Times New Roman"/>
          <w:sz w:val="28"/>
          <w:szCs w:val="28"/>
          <w:lang w:eastAsia="ru-RU"/>
        </w:rPr>
        <w:t xml:space="preserve"> -</w:t>
      </w:r>
      <w:r w:rsidRPr="00875CBD">
        <w:rPr>
          <w:rFonts w:ascii="Times New Roman" w:hAnsi="Times New Roman"/>
          <w:b/>
          <w:sz w:val="28"/>
          <w:szCs w:val="28"/>
          <w:lang w:eastAsia="ru-RU"/>
        </w:rPr>
        <w:t xml:space="preserve"> </w:t>
      </w:r>
      <w:r w:rsidRPr="00875CBD">
        <w:rPr>
          <w:rFonts w:ascii="Times New Roman" w:hAnsi="Times New Roman"/>
          <w:sz w:val="28"/>
          <w:szCs w:val="28"/>
          <w:lang w:eastAsia="ru-RU"/>
        </w:rPr>
        <w:t>осуществляет</w:t>
      </w:r>
      <w:r w:rsidRPr="00875CBD">
        <w:rPr>
          <w:rFonts w:ascii="Times New Roman" w:hAnsi="Times New Roman"/>
          <w:sz w:val="28"/>
          <w:szCs w:val="28"/>
          <w:bdr w:val="none" w:sz="0" w:space="0" w:color="auto" w:frame="1"/>
          <w:lang w:eastAsia="ru-RU"/>
        </w:rPr>
        <w:t xml:space="preserve"> деятельность по обслуживанию муниципального жилищного фонда. </w:t>
      </w:r>
      <w:r w:rsidRPr="00875CBD">
        <w:rPr>
          <w:rFonts w:ascii="Times New Roman" w:hAnsi="Times New Roman"/>
          <w:sz w:val="28"/>
          <w:szCs w:val="28"/>
          <w:lang w:eastAsia="ru-RU"/>
        </w:rPr>
        <w:t>Работы, проводимые на объектах жилищного фонда, способствуют предупреждению преждевременного износа жилищного фонда и сохранению заданных эксплуатационных показателей всех конструктивных элементов.</w:t>
      </w:r>
      <w:r w:rsidRPr="00875CBD">
        <w:rPr>
          <w:rFonts w:ascii="Times New Roman" w:hAnsi="Times New Roman"/>
          <w:sz w:val="28"/>
          <w:szCs w:val="28"/>
          <w:bdr w:val="none" w:sz="0" w:space="0" w:color="auto" w:frame="1"/>
          <w:lang w:eastAsia="ru-RU"/>
        </w:rPr>
        <w:t xml:space="preserve"> </w:t>
      </w:r>
      <w:r w:rsidRPr="00875CBD">
        <w:rPr>
          <w:rFonts w:ascii="Times New Roman" w:hAnsi="Times New Roman"/>
          <w:sz w:val="28"/>
          <w:szCs w:val="28"/>
          <w:lang w:eastAsia="ru-RU"/>
        </w:rPr>
        <w:t xml:space="preserve">По состоянию на </w:t>
      </w:r>
      <w:r>
        <w:rPr>
          <w:rFonts w:ascii="Times New Roman" w:hAnsi="Times New Roman"/>
          <w:sz w:val="28"/>
          <w:szCs w:val="28"/>
          <w:lang w:eastAsia="ru-RU"/>
        </w:rPr>
        <w:t>01.07</w:t>
      </w:r>
      <w:r w:rsidRPr="00875CBD">
        <w:rPr>
          <w:rFonts w:ascii="Times New Roman" w:hAnsi="Times New Roman"/>
          <w:sz w:val="28"/>
          <w:szCs w:val="28"/>
          <w:lang w:eastAsia="ru-RU"/>
        </w:rPr>
        <w:t>.202</w:t>
      </w:r>
      <w:r>
        <w:rPr>
          <w:rFonts w:ascii="Times New Roman" w:hAnsi="Times New Roman"/>
          <w:sz w:val="28"/>
          <w:szCs w:val="28"/>
          <w:lang w:eastAsia="ru-RU"/>
        </w:rPr>
        <w:t>4</w:t>
      </w:r>
      <w:r w:rsidRPr="00875CBD">
        <w:rPr>
          <w:rFonts w:ascii="Times New Roman" w:hAnsi="Times New Roman"/>
          <w:sz w:val="28"/>
          <w:szCs w:val="28"/>
          <w:lang w:eastAsia="ru-RU"/>
        </w:rPr>
        <w:t xml:space="preserve">г. </w:t>
      </w:r>
      <w:r w:rsidRPr="00875CBD">
        <w:rPr>
          <w:rFonts w:ascii="Times New Roman" w:hAnsi="Times New Roman"/>
          <w:sz w:val="28"/>
          <w:szCs w:val="28"/>
          <w:bdr w:val="none" w:sz="0" w:space="0" w:color="auto" w:frame="1"/>
          <w:lang w:eastAsia="ru-RU"/>
        </w:rPr>
        <w:t>в состав муниципального жилищного фонда</w:t>
      </w:r>
      <w:r w:rsidRPr="00875CBD">
        <w:rPr>
          <w:rFonts w:ascii="Times New Roman" w:hAnsi="Times New Roman"/>
          <w:sz w:val="28"/>
          <w:szCs w:val="28"/>
        </w:rPr>
        <w:t xml:space="preserve"> входят </w:t>
      </w:r>
      <w:r>
        <w:rPr>
          <w:rFonts w:ascii="Times New Roman" w:hAnsi="Times New Roman"/>
          <w:sz w:val="28"/>
          <w:szCs w:val="28"/>
          <w:lang w:eastAsia="ru-RU"/>
        </w:rPr>
        <w:t>459 жилых домов</w:t>
      </w:r>
      <w:r w:rsidRPr="00875CBD">
        <w:rPr>
          <w:rFonts w:ascii="Times New Roman" w:hAnsi="Times New Roman"/>
          <w:sz w:val="28"/>
          <w:szCs w:val="28"/>
          <w:lang w:eastAsia="ru-RU"/>
        </w:rPr>
        <w:t>,</w:t>
      </w:r>
      <w:r>
        <w:rPr>
          <w:rFonts w:ascii="Times New Roman" w:hAnsi="Times New Roman"/>
          <w:sz w:val="28"/>
          <w:szCs w:val="28"/>
          <w:lang w:eastAsia="ru-RU"/>
        </w:rPr>
        <w:t xml:space="preserve"> </w:t>
      </w:r>
      <w:r w:rsidRPr="00875CBD">
        <w:rPr>
          <w:rFonts w:ascii="Times New Roman" w:hAnsi="Times New Roman"/>
          <w:sz w:val="28"/>
          <w:szCs w:val="28"/>
          <w:lang w:eastAsia="ru-RU"/>
        </w:rPr>
        <w:t>в том числе:</w:t>
      </w:r>
    </w:p>
    <w:p w14:paraId="7E1AB5E0" w14:textId="77777777" w:rsidR="00847BBD" w:rsidRPr="00875CBD" w:rsidRDefault="00847BBD" w:rsidP="00847BBD">
      <w:pPr>
        <w:ind w:firstLine="709"/>
        <w:contextualSpacing/>
        <w:jc w:val="both"/>
        <w:rPr>
          <w:rFonts w:ascii="Times New Roman" w:hAnsi="Times New Roman"/>
          <w:sz w:val="28"/>
          <w:szCs w:val="28"/>
        </w:rPr>
      </w:pPr>
      <w:r w:rsidRPr="00875CBD">
        <w:rPr>
          <w:rFonts w:ascii="Times New Roman" w:hAnsi="Times New Roman"/>
          <w:sz w:val="28"/>
          <w:szCs w:val="28"/>
          <w:lang w:eastAsia="ru-RU"/>
        </w:rPr>
        <w:t>- городской жилищный фонд -</w:t>
      </w:r>
      <w:r>
        <w:rPr>
          <w:rFonts w:ascii="Times New Roman" w:hAnsi="Times New Roman"/>
          <w:sz w:val="28"/>
          <w:szCs w:val="28"/>
          <w:lang w:eastAsia="ru-RU"/>
        </w:rPr>
        <w:t xml:space="preserve"> 321 жилой</w:t>
      </w:r>
      <w:r w:rsidRPr="00875CBD">
        <w:rPr>
          <w:rFonts w:ascii="Times New Roman" w:hAnsi="Times New Roman"/>
          <w:sz w:val="28"/>
          <w:szCs w:val="28"/>
          <w:lang w:eastAsia="ru-RU"/>
        </w:rPr>
        <w:t xml:space="preserve"> дом;</w:t>
      </w:r>
    </w:p>
    <w:p w14:paraId="61C05F63" w14:textId="77777777" w:rsidR="00847BBD" w:rsidRDefault="00847BBD" w:rsidP="00847BBD">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сельский жилой фонд 138</w:t>
      </w:r>
      <w:r w:rsidRPr="00875CBD">
        <w:rPr>
          <w:rFonts w:ascii="Times New Roman" w:hAnsi="Times New Roman"/>
          <w:sz w:val="28"/>
          <w:szCs w:val="28"/>
          <w:lang w:eastAsia="ru-RU"/>
        </w:rPr>
        <w:t xml:space="preserve"> - жилой дом. </w:t>
      </w:r>
    </w:p>
    <w:p w14:paraId="2C185379" w14:textId="77777777" w:rsidR="00847BBD" w:rsidRPr="00875CBD" w:rsidRDefault="00847BBD" w:rsidP="00847BBD">
      <w:pPr>
        <w:tabs>
          <w:tab w:val="left" w:pos="709"/>
        </w:tabs>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Общая площадь муниципального жи</w:t>
      </w:r>
      <w:r>
        <w:rPr>
          <w:rFonts w:ascii="Times New Roman" w:hAnsi="Times New Roman"/>
          <w:sz w:val="28"/>
          <w:szCs w:val="28"/>
          <w:lang w:eastAsia="ru-RU"/>
        </w:rPr>
        <w:t>лищного фонда составляет – 800,02</w:t>
      </w:r>
      <w:r w:rsidRPr="00875CBD">
        <w:rPr>
          <w:rFonts w:ascii="Times New Roman" w:hAnsi="Times New Roman"/>
          <w:sz w:val="28"/>
          <w:szCs w:val="28"/>
          <w:lang w:eastAsia="ru-RU"/>
        </w:rPr>
        <w:t xml:space="preserve"> тыс. кв. м. </w:t>
      </w:r>
      <w:r>
        <w:rPr>
          <w:rFonts w:ascii="Times New Roman" w:hAnsi="Times New Roman"/>
          <w:sz w:val="28"/>
          <w:szCs w:val="28"/>
          <w:lang w:eastAsia="ru-RU"/>
        </w:rPr>
        <w:t>(городской жилищный фонд – 777,8</w:t>
      </w:r>
      <w:r w:rsidRPr="00875CBD">
        <w:rPr>
          <w:rFonts w:ascii="Times New Roman" w:hAnsi="Times New Roman"/>
          <w:sz w:val="28"/>
          <w:szCs w:val="28"/>
          <w:lang w:eastAsia="ru-RU"/>
        </w:rPr>
        <w:t xml:space="preserve"> тыс. кв. м., сельский жилищный фонд – </w:t>
      </w:r>
      <w:r>
        <w:rPr>
          <w:rFonts w:ascii="Times New Roman" w:hAnsi="Times New Roman"/>
          <w:sz w:val="28"/>
          <w:szCs w:val="28"/>
          <w:lang w:eastAsia="ru-RU"/>
        </w:rPr>
        <w:t>22,2</w:t>
      </w:r>
      <w:r w:rsidRPr="00875CBD">
        <w:rPr>
          <w:rFonts w:ascii="Times New Roman" w:hAnsi="Times New Roman"/>
          <w:sz w:val="28"/>
          <w:szCs w:val="28"/>
          <w:lang w:eastAsia="ru-RU"/>
        </w:rPr>
        <w:t xml:space="preserve"> тыс. кв. м.), привати</w:t>
      </w:r>
      <w:r>
        <w:rPr>
          <w:rFonts w:ascii="Times New Roman" w:hAnsi="Times New Roman"/>
          <w:sz w:val="28"/>
          <w:szCs w:val="28"/>
          <w:lang w:eastAsia="ru-RU"/>
        </w:rPr>
        <w:t>зированное жилье составляет 92,2</w:t>
      </w:r>
      <w:r w:rsidRPr="00875CBD">
        <w:rPr>
          <w:rFonts w:ascii="Times New Roman" w:hAnsi="Times New Roman"/>
          <w:sz w:val="28"/>
          <w:szCs w:val="28"/>
          <w:lang w:eastAsia="ru-RU"/>
        </w:rPr>
        <w:t>%</w:t>
      </w:r>
      <w:r>
        <w:rPr>
          <w:rFonts w:ascii="Times New Roman" w:hAnsi="Times New Roman"/>
          <w:sz w:val="28"/>
          <w:szCs w:val="28"/>
          <w:lang w:eastAsia="ru-RU"/>
        </w:rPr>
        <w:t xml:space="preserve"> (городской жилищный фонд – 92,8</w:t>
      </w:r>
      <w:r w:rsidRPr="00875CBD">
        <w:rPr>
          <w:rFonts w:ascii="Times New Roman" w:hAnsi="Times New Roman"/>
          <w:sz w:val="28"/>
          <w:szCs w:val="28"/>
          <w:lang w:eastAsia="ru-RU"/>
        </w:rPr>
        <w:t>%, сельский жилищный фонд</w:t>
      </w:r>
      <w:r>
        <w:rPr>
          <w:rFonts w:ascii="Times New Roman" w:hAnsi="Times New Roman"/>
          <w:sz w:val="28"/>
          <w:szCs w:val="28"/>
          <w:lang w:eastAsia="ru-RU"/>
        </w:rPr>
        <w:t>– 69,0</w:t>
      </w:r>
      <w:r w:rsidRPr="00875CBD">
        <w:rPr>
          <w:rFonts w:ascii="Times New Roman" w:hAnsi="Times New Roman"/>
          <w:sz w:val="28"/>
          <w:szCs w:val="28"/>
          <w:lang w:eastAsia="ru-RU"/>
        </w:rPr>
        <w:t>%), степень износа</w:t>
      </w:r>
      <w:r>
        <w:rPr>
          <w:rFonts w:ascii="Times New Roman" w:hAnsi="Times New Roman"/>
          <w:sz w:val="28"/>
          <w:szCs w:val="28"/>
          <w:lang w:eastAsia="ru-RU"/>
        </w:rPr>
        <w:t xml:space="preserve"> жилищного фонда составляет 53,1</w:t>
      </w:r>
      <w:r w:rsidRPr="00875CBD">
        <w:rPr>
          <w:rFonts w:ascii="Times New Roman" w:hAnsi="Times New Roman"/>
          <w:sz w:val="28"/>
          <w:szCs w:val="28"/>
          <w:lang w:eastAsia="ru-RU"/>
        </w:rPr>
        <w:t xml:space="preserve"> %.</w:t>
      </w:r>
    </w:p>
    <w:p w14:paraId="3C47221F" w14:textId="77777777" w:rsidR="00847BBD" w:rsidRPr="00875CBD" w:rsidRDefault="00847BBD" w:rsidP="00847BBD">
      <w:pPr>
        <w:tabs>
          <w:tab w:val="left" w:pos="709"/>
        </w:tabs>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lastRenderedPageBreak/>
        <w:t>П</w:t>
      </w:r>
      <w:r>
        <w:rPr>
          <w:rFonts w:ascii="Times New Roman" w:hAnsi="Times New Roman"/>
          <w:sz w:val="28"/>
          <w:szCs w:val="28"/>
          <w:lang w:eastAsia="ru-RU"/>
        </w:rPr>
        <w:t>роживает в жилищном фонде 29 295</w:t>
      </w:r>
      <w:r w:rsidRPr="00875CBD">
        <w:rPr>
          <w:rFonts w:ascii="Times New Roman" w:hAnsi="Times New Roman"/>
          <w:sz w:val="28"/>
          <w:szCs w:val="28"/>
          <w:lang w:eastAsia="ru-RU"/>
        </w:rPr>
        <w:t xml:space="preserve"> человек. </w:t>
      </w:r>
    </w:p>
    <w:p w14:paraId="0FF4DEF3" w14:textId="77777777" w:rsidR="00847BBD" w:rsidRPr="00875CBD" w:rsidRDefault="00847BBD" w:rsidP="00847BBD">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Основная функция предприятия – оказание услуг по профессиональному управлению жилищным фондом, а именно:</w:t>
      </w:r>
    </w:p>
    <w:p w14:paraId="4019C208" w14:textId="77777777" w:rsidR="00847BBD" w:rsidRPr="00875CBD" w:rsidRDefault="00847BBD" w:rsidP="00847BBD">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организация работ по содержанию, техническому обслуживанию, капитальному, текущему, профилактическому ремонту, подготовка жилищного фонда, находящегося на балансе МУП «ЖЭУК г. Рыбница», к осенне-зимнему сезону;</w:t>
      </w:r>
    </w:p>
    <w:p w14:paraId="373577C3" w14:textId="77777777" w:rsidR="00847BBD" w:rsidRPr="00875CBD" w:rsidRDefault="00847BBD" w:rsidP="00847BBD">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осуществление контроля над работой привлеченных подрядных организации;</w:t>
      </w:r>
    </w:p>
    <w:p w14:paraId="194038ED" w14:textId="77777777" w:rsidR="00847BBD" w:rsidRDefault="00847BBD" w:rsidP="00847BBD">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непосредственное осуществление ремонтных и эксплуатационных работ.</w:t>
      </w:r>
    </w:p>
    <w:p w14:paraId="4FD4A1B5" w14:textId="77777777" w:rsidR="00847BBD" w:rsidRDefault="00847BBD" w:rsidP="00847BBD">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Основные показатели работы предприятия за 6 месяцев 2024 года</w:t>
      </w:r>
    </w:p>
    <w:tbl>
      <w:tblPr>
        <w:tblStyle w:val="ae"/>
        <w:tblW w:w="0" w:type="auto"/>
        <w:tblLook w:val="04A0" w:firstRow="1" w:lastRow="0" w:firstColumn="1" w:lastColumn="0" w:noHBand="0" w:noVBand="1"/>
      </w:tblPr>
      <w:tblGrid>
        <w:gridCol w:w="656"/>
        <w:gridCol w:w="4048"/>
        <w:gridCol w:w="1051"/>
        <w:gridCol w:w="1369"/>
        <w:gridCol w:w="1408"/>
        <w:gridCol w:w="813"/>
      </w:tblGrid>
      <w:tr w:rsidR="00847BBD" w14:paraId="3AC952F3" w14:textId="77777777" w:rsidTr="0023569F">
        <w:tc>
          <w:tcPr>
            <w:tcW w:w="675" w:type="dxa"/>
          </w:tcPr>
          <w:p w14:paraId="2B4C6CC7"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 п/п</w:t>
            </w:r>
          </w:p>
        </w:tc>
        <w:tc>
          <w:tcPr>
            <w:tcW w:w="4395" w:type="dxa"/>
          </w:tcPr>
          <w:p w14:paraId="2DF5E7D5"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Показатели</w:t>
            </w:r>
          </w:p>
        </w:tc>
        <w:tc>
          <w:tcPr>
            <w:tcW w:w="1134" w:type="dxa"/>
          </w:tcPr>
          <w:p w14:paraId="4DCBB28A"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Ед. изм.</w:t>
            </w:r>
          </w:p>
        </w:tc>
        <w:tc>
          <w:tcPr>
            <w:tcW w:w="1134" w:type="dxa"/>
          </w:tcPr>
          <w:p w14:paraId="1A8D4202"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1-е полугодие 2023</w:t>
            </w:r>
            <w:r w:rsidRPr="00BE6B14">
              <w:rPr>
                <w:rFonts w:ascii="Times New Roman" w:hAnsi="Times New Roman"/>
                <w:sz w:val="26"/>
                <w:szCs w:val="26"/>
                <w:lang w:eastAsia="ru-RU"/>
              </w:rPr>
              <w:t xml:space="preserve"> г.</w:t>
            </w:r>
          </w:p>
          <w:p w14:paraId="382A1374" w14:textId="77777777" w:rsidR="00847BBD" w:rsidRPr="00BE6B14" w:rsidRDefault="00847BBD" w:rsidP="0023569F">
            <w:pPr>
              <w:contextualSpacing/>
              <w:jc w:val="center"/>
              <w:rPr>
                <w:rFonts w:ascii="Times New Roman" w:hAnsi="Times New Roman"/>
                <w:sz w:val="26"/>
                <w:szCs w:val="26"/>
                <w:lang w:eastAsia="ru-RU"/>
              </w:rPr>
            </w:pPr>
          </w:p>
        </w:tc>
        <w:tc>
          <w:tcPr>
            <w:tcW w:w="1417" w:type="dxa"/>
          </w:tcPr>
          <w:p w14:paraId="413922FB"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1-е полугодие 2024</w:t>
            </w:r>
            <w:r w:rsidRPr="00BE6B14">
              <w:rPr>
                <w:rFonts w:ascii="Times New Roman" w:hAnsi="Times New Roman"/>
                <w:sz w:val="26"/>
                <w:szCs w:val="26"/>
                <w:lang w:eastAsia="ru-RU"/>
              </w:rPr>
              <w:t xml:space="preserve"> г. </w:t>
            </w:r>
          </w:p>
        </w:tc>
        <w:tc>
          <w:tcPr>
            <w:tcW w:w="816" w:type="dxa"/>
          </w:tcPr>
          <w:p w14:paraId="47FFC8DB"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w:t>
            </w:r>
          </w:p>
        </w:tc>
      </w:tr>
      <w:tr w:rsidR="00847BBD" w14:paraId="13D2713D" w14:textId="77777777" w:rsidTr="0023569F">
        <w:tc>
          <w:tcPr>
            <w:tcW w:w="675" w:type="dxa"/>
          </w:tcPr>
          <w:p w14:paraId="58800280"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1</w:t>
            </w:r>
          </w:p>
        </w:tc>
        <w:tc>
          <w:tcPr>
            <w:tcW w:w="4395" w:type="dxa"/>
          </w:tcPr>
          <w:p w14:paraId="41ECDA9E"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Объем производства продукции (работ, услуг)</w:t>
            </w:r>
          </w:p>
        </w:tc>
        <w:tc>
          <w:tcPr>
            <w:tcW w:w="1134" w:type="dxa"/>
          </w:tcPr>
          <w:p w14:paraId="368BAB60"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т. руб.</w:t>
            </w:r>
          </w:p>
        </w:tc>
        <w:tc>
          <w:tcPr>
            <w:tcW w:w="1134" w:type="dxa"/>
          </w:tcPr>
          <w:p w14:paraId="273A62C2"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10 326</w:t>
            </w:r>
          </w:p>
        </w:tc>
        <w:tc>
          <w:tcPr>
            <w:tcW w:w="1417" w:type="dxa"/>
          </w:tcPr>
          <w:p w14:paraId="05EB8100"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10 600</w:t>
            </w:r>
          </w:p>
        </w:tc>
        <w:tc>
          <w:tcPr>
            <w:tcW w:w="816" w:type="dxa"/>
          </w:tcPr>
          <w:p w14:paraId="36C08C48"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102,6</w:t>
            </w:r>
          </w:p>
        </w:tc>
      </w:tr>
      <w:tr w:rsidR="00847BBD" w14:paraId="06709CAE" w14:textId="77777777" w:rsidTr="0023569F">
        <w:tc>
          <w:tcPr>
            <w:tcW w:w="675" w:type="dxa"/>
          </w:tcPr>
          <w:p w14:paraId="0B4EE4CA"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2</w:t>
            </w:r>
          </w:p>
        </w:tc>
        <w:tc>
          <w:tcPr>
            <w:tcW w:w="4395" w:type="dxa"/>
          </w:tcPr>
          <w:p w14:paraId="6CABD2A0"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Фонд оплаты труда</w:t>
            </w:r>
          </w:p>
        </w:tc>
        <w:tc>
          <w:tcPr>
            <w:tcW w:w="1134" w:type="dxa"/>
          </w:tcPr>
          <w:p w14:paraId="16BC3BA3"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т. руб.</w:t>
            </w:r>
          </w:p>
        </w:tc>
        <w:tc>
          <w:tcPr>
            <w:tcW w:w="1134" w:type="dxa"/>
          </w:tcPr>
          <w:p w14:paraId="4E48AB43"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2 247</w:t>
            </w:r>
          </w:p>
        </w:tc>
        <w:tc>
          <w:tcPr>
            <w:tcW w:w="1417" w:type="dxa"/>
          </w:tcPr>
          <w:p w14:paraId="54DF1B61"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2 350</w:t>
            </w:r>
          </w:p>
        </w:tc>
        <w:tc>
          <w:tcPr>
            <w:tcW w:w="816" w:type="dxa"/>
          </w:tcPr>
          <w:p w14:paraId="0E2A439D"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104,6</w:t>
            </w:r>
          </w:p>
        </w:tc>
      </w:tr>
      <w:tr w:rsidR="00847BBD" w14:paraId="0AB32FB3" w14:textId="77777777" w:rsidTr="0023569F">
        <w:tc>
          <w:tcPr>
            <w:tcW w:w="675" w:type="dxa"/>
          </w:tcPr>
          <w:p w14:paraId="29376CFE"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3</w:t>
            </w:r>
          </w:p>
        </w:tc>
        <w:tc>
          <w:tcPr>
            <w:tcW w:w="4395" w:type="dxa"/>
          </w:tcPr>
          <w:p w14:paraId="4E5D2570"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Прибыль (убытки)</w:t>
            </w:r>
          </w:p>
        </w:tc>
        <w:tc>
          <w:tcPr>
            <w:tcW w:w="1134" w:type="dxa"/>
          </w:tcPr>
          <w:p w14:paraId="6672195E"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т. руб.</w:t>
            </w:r>
          </w:p>
        </w:tc>
        <w:tc>
          <w:tcPr>
            <w:tcW w:w="1134" w:type="dxa"/>
          </w:tcPr>
          <w:p w14:paraId="424429A1"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1 862</w:t>
            </w:r>
          </w:p>
        </w:tc>
        <w:tc>
          <w:tcPr>
            <w:tcW w:w="1417" w:type="dxa"/>
          </w:tcPr>
          <w:p w14:paraId="4BFDD057"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1 500</w:t>
            </w:r>
          </w:p>
        </w:tc>
        <w:tc>
          <w:tcPr>
            <w:tcW w:w="816" w:type="dxa"/>
          </w:tcPr>
          <w:p w14:paraId="632E850D"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80,6</w:t>
            </w:r>
          </w:p>
        </w:tc>
      </w:tr>
      <w:tr w:rsidR="00847BBD" w14:paraId="4D92819C" w14:textId="77777777" w:rsidTr="0023569F">
        <w:tc>
          <w:tcPr>
            <w:tcW w:w="675" w:type="dxa"/>
          </w:tcPr>
          <w:p w14:paraId="17398FB1"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4</w:t>
            </w:r>
          </w:p>
        </w:tc>
        <w:tc>
          <w:tcPr>
            <w:tcW w:w="4395" w:type="dxa"/>
          </w:tcPr>
          <w:p w14:paraId="164A2C7B"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Производительность труда</w:t>
            </w:r>
          </w:p>
        </w:tc>
        <w:tc>
          <w:tcPr>
            <w:tcW w:w="1134" w:type="dxa"/>
          </w:tcPr>
          <w:p w14:paraId="3699207C"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руб.</w:t>
            </w:r>
          </w:p>
        </w:tc>
        <w:tc>
          <w:tcPr>
            <w:tcW w:w="1134" w:type="dxa"/>
          </w:tcPr>
          <w:p w14:paraId="2B7FF88F"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116 022</w:t>
            </w:r>
          </w:p>
        </w:tc>
        <w:tc>
          <w:tcPr>
            <w:tcW w:w="1417" w:type="dxa"/>
          </w:tcPr>
          <w:p w14:paraId="676F52AC"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127 711</w:t>
            </w:r>
          </w:p>
        </w:tc>
        <w:tc>
          <w:tcPr>
            <w:tcW w:w="816" w:type="dxa"/>
          </w:tcPr>
          <w:p w14:paraId="34C390B0"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110,1</w:t>
            </w:r>
          </w:p>
        </w:tc>
      </w:tr>
      <w:tr w:rsidR="00847BBD" w14:paraId="3C4D431D" w14:textId="77777777" w:rsidTr="0023569F">
        <w:tc>
          <w:tcPr>
            <w:tcW w:w="675" w:type="dxa"/>
          </w:tcPr>
          <w:p w14:paraId="08831711"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5</w:t>
            </w:r>
          </w:p>
        </w:tc>
        <w:tc>
          <w:tcPr>
            <w:tcW w:w="4395" w:type="dxa"/>
          </w:tcPr>
          <w:p w14:paraId="28188F0A"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Среднесписочная численность</w:t>
            </w:r>
          </w:p>
        </w:tc>
        <w:tc>
          <w:tcPr>
            <w:tcW w:w="1134" w:type="dxa"/>
          </w:tcPr>
          <w:p w14:paraId="51343E62"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чел.</w:t>
            </w:r>
          </w:p>
        </w:tc>
        <w:tc>
          <w:tcPr>
            <w:tcW w:w="1134" w:type="dxa"/>
          </w:tcPr>
          <w:p w14:paraId="5C4A27F1"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98</w:t>
            </w:r>
          </w:p>
        </w:tc>
        <w:tc>
          <w:tcPr>
            <w:tcW w:w="1417" w:type="dxa"/>
          </w:tcPr>
          <w:p w14:paraId="23EB296F"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87</w:t>
            </w:r>
          </w:p>
        </w:tc>
        <w:tc>
          <w:tcPr>
            <w:tcW w:w="816" w:type="dxa"/>
          </w:tcPr>
          <w:p w14:paraId="0FA15BD9"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88,8</w:t>
            </w:r>
          </w:p>
        </w:tc>
      </w:tr>
      <w:tr w:rsidR="00847BBD" w14:paraId="0EFE4B6F" w14:textId="77777777" w:rsidTr="0023569F">
        <w:tc>
          <w:tcPr>
            <w:tcW w:w="675" w:type="dxa"/>
          </w:tcPr>
          <w:p w14:paraId="7B147A9C"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6</w:t>
            </w:r>
          </w:p>
        </w:tc>
        <w:tc>
          <w:tcPr>
            <w:tcW w:w="4395" w:type="dxa"/>
          </w:tcPr>
          <w:p w14:paraId="5BB0B306" w14:textId="77777777" w:rsidR="00847BBD" w:rsidRPr="00BE6B14" w:rsidRDefault="00847BBD" w:rsidP="0023569F">
            <w:pPr>
              <w:contextualSpacing/>
              <w:jc w:val="center"/>
              <w:rPr>
                <w:rFonts w:ascii="Times New Roman" w:hAnsi="Times New Roman"/>
                <w:sz w:val="26"/>
                <w:szCs w:val="26"/>
                <w:lang w:eastAsia="ru-RU"/>
              </w:rPr>
            </w:pPr>
            <w:r w:rsidRPr="00BE6B14">
              <w:rPr>
                <w:rFonts w:ascii="Times New Roman" w:hAnsi="Times New Roman"/>
                <w:sz w:val="26"/>
                <w:szCs w:val="26"/>
                <w:lang w:eastAsia="ru-RU"/>
              </w:rPr>
              <w:t>Среднемесячная заработная плата</w:t>
            </w:r>
          </w:p>
        </w:tc>
        <w:tc>
          <w:tcPr>
            <w:tcW w:w="1134" w:type="dxa"/>
          </w:tcPr>
          <w:p w14:paraId="24D0CCDD"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руб.</w:t>
            </w:r>
          </w:p>
        </w:tc>
        <w:tc>
          <w:tcPr>
            <w:tcW w:w="1134" w:type="dxa"/>
          </w:tcPr>
          <w:p w14:paraId="79501266"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4 166</w:t>
            </w:r>
          </w:p>
        </w:tc>
        <w:tc>
          <w:tcPr>
            <w:tcW w:w="1417" w:type="dxa"/>
          </w:tcPr>
          <w:p w14:paraId="0FDEC446"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4 500</w:t>
            </w:r>
          </w:p>
        </w:tc>
        <w:tc>
          <w:tcPr>
            <w:tcW w:w="816" w:type="dxa"/>
          </w:tcPr>
          <w:p w14:paraId="701C7696" w14:textId="77777777" w:rsidR="00847BBD" w:rsidRPr="00BE6B14" w:rsidRDefault="00847BBD" w:rsidP="0023569F">
            <w:pPr>
              <w:contextualSpacing/>
              <w:jc w:val="center"/>
              <w:rPr>
                <w:rFonts w:ascii="Times New Roman" w:hAnsi="Times New Roman"/>
                <w:sz w:val="26"/>
                <w:szCs w:val="26"/>
                <w:lang w:eastAsia="ru-RU"/>
              </w:rPr>
            </w:pPr>
            <w:r>
              <w:rPr>
                <w:rFonts w:ascii="Times New Roman" w:hAnsi="Times New Roman"/>
                <w:sz w:val="26"/>
                <w:szCs w:val="26"/>
                <w:lang w:eastAsia="ru-RU"/>
              </w:rPr>
              <w:t>108,0</w:t>
            </w:r>
          </w:p>
        </w:tc>
      </w:tr>
    </w:tbl>
    <w:p w14:paraId="4CA0AD60" w14:textId="77777777" w:rsidR="00847BBD" w:rsidRPr="00875CBD" w:rsidRDefault="00847BBD" w:rsidP="00847BBD">
      <w:pPr>
        <w:ind w:firstLine="709"/>
        <w:contextualSpacing/>
        <w:rPr>
          <w:rFonts w:ascii="Times New Roman" w:hAnsi="Times New Roman"/>
          <w:sz w:val="28"/>
          <w:szCs w:val="28"/>
          <w:lang w:eastAsia="ru-RU"/>
        </w:rPr>
      </w:pPr>
    </w:p>
    <w:p w14:paraId="4B2823BA" w14:textId="4FAC4F6B" w:rsidR="00847BBD" w:rsidRDefault="00847BBD" w:rsidP="00847BBD">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Работы, проводимые на объектах муниципального жилищного фонда, способствуют предупреждению преждевременного износа и сохранению заданных эксплуатационных показателей всех элементов жилищного фонда. Финансирование данных работ осуществляется за счет средств бюджета, а также за счет средств, собранных с населения за оказание услуг по содержанию и ремонту (включая капитальный) жилищного фонда, санитарному содержанию зданий и прилегающих территорий согласно утвержденных тарифов.</w:t>
      </w:r>
    </w:p>
    <w:p w14:paraId="5DEF66F8" w14:textId="2456566E" w:rsidR="00847BBD" w:rsidRDefault="00E9285E" w:rsidP="00847BBD">
      <w:pPr>
        <w:ind w:firstLine="709"/>
        <w:contextualSpacing/>
        <w:rPr>
          <w:rFonts w:ascii="Times New Roman" w:hAnsi="Times New Roman"/>
          <w:sz w:val="28"/>
          <w:szCs w:val="28"/>
          <w:lang w:eastAsia="ru-RU"/>
        </w:rPr>
      </w:pPr>
      <w:r>
        <w:rPr>
          <w:noProof/>
          <w:lang w:eastAsia="ru-RU"/>
        </w:rPr>
        <w:lastRenderedPageBreak/>
        <w:drawing>
          <wp:anchor distT="0" distB="0" distL="114300" distR="114300" simplePos="0" relativeHeight="252710912" behindDoc="0" locked="0" layoutInCell="1" allowOverlap="1" wp14:anchorId="3D1ECF03" wp14:editId="3A5CD389">
            <wp:simplePos x="0" y="0"/>
            <wp:positionH relativeFrom="column">
              <wp:posOffset>491490</wp:posOffset>
            </wp:positionH>
            <wp:positionV relativeFrom="paragraph">
              <wp:posOffset>50800</wp:posOffset>
            </wp:positionV>
            <wp:extent cx="4893310" cy="2867025"/>
            <wp:effectExtent l="0" t="0" r="2540" b="9525"/>
            <wp:wrapThrough wrapText="bothSides">
              <wp:wrapPolygon edited="0">
                <wp:start x="336" y="0"/>
                <wp:lineTo x="0" y="287"/>
                <wp:lineTo x="0" y="21385"/>
                <wp:lineTo x="336" y="21528"/>
                <wp:lineTo x="21191" y="21528"/>
                <wp:lineTo x="21527" y="21385"/>
                <wp:lineTo x="21527" y="287"/>
                <wp:lineTo x="21191" y="0"/>
                <wp:lineTo x="336" y="0"/>
              </wp:wrapPolygon>
            </wp:wrapThrough>
            <wp:docPr id="37" name="Рисунок 37" descr="C:\Users\User\AppData\Local\Microsoft\Windows\Temporary Internet Files\Content.Word\Кирова 143 шатр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Кирова 143 шатровая.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93310" cy="28670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44E0E1D" w14:textId="3A8C906A" w:rsidR="00847BBD" w:rsidRDefault="00847BBD" w:rsidP="00847BBD">
      <w:pPr>
        <w:ind w:firstLine="709"/>
        <w:contextualSpacing/>
        <w:rPr>
          <w:rFonts w:ascii="Times New Roman" w:hAnsi="Times New Roman"/>
          <w:b/>
          <w:sz w:val="28"/>
          <w:szCs w:val="28"/>
          <w:lang w:eastAsia="ru-RU"/>
        </w:rPr>
      </w:pPr>
    </w:p>
    <w:p w14:paraId="01803619" w14:textId="145BE469" w:rsidR="00847BBD" w:rsidRDefault="00847BBD" w:rsidP="00847BBD">
      <w:pPr>
        <w:ind w:firstLine="709"/>
        <w:contextualSpacing/>
        <w:jc w:val="right"/>
        <w:rPr>
          <w:rFonts w:ascii="Times New Roman" w:hAnsi="Times New Roman"/>
          <w:b/>
          <w:sz w:val="28"/>
          <w:szCs w:val="28"/>
          <w:lang w:eastAsia="ru-RU"/>
        </w:rPr>
      </w:pPr>
    </w:p>
    <w:p w14:paraId="2EA7FC1B" w14:textId="3EEA0422" w:rsidR="00847BBD" w:rsidRDefault="00847BBD" w:rsidP="00847BBD">
      <w:pPr>
        <w:ind w:firstLine="709"/>
        <w:contextualSpacing/>
        <w:rPr>
          <w:rFonts w:ascii="Times New Roman" w:hAnsi="Times New Roman"/>
          <w:b/>
          <w:sz w:val="28"/>
          <w:szCs w:val="28"/>
          <w:lang w:eastAsia="ru-RU"/>
        </w:rPr>
      </w:pPr>
    </w:p>
    <w:p w14:paraId="7D7F52ED" w14:textId="754AF951" w:rsidR="00847BBD" w:rsidRPr="009928D0" w:rsidRDefault="00847BBD" w:rsidP="00E9285E">
      <w:pPr>
        <w:contextualSpacing/>
        <w:jc w:val="center"/>
        <w:rPr>
          <w:rFonts w:ascii="Times New Roman" w:hAnsi="Times New Roman"/>
          <w:sz w:val="24"/>
          <w:szCs w:val="24"/>
          <w:lang w:eastAsia="ru-RU"/>
        </w:rPr>
      </w:pPr>
      <w:r w:rsidRPr="009928D0">
        <w:rPr>
          <w:rFonts w:ascii="Times New Roman" w:hAnsi="Times New Roman"/>
          <w:sz w:val="24"/>
          <w:szCs w:val="24"/>
          <w:lang w:eastAsia="ru-RU"/>
        </w:rPr>
        <w:t>Капитальный ремонт шатровой кровли жилого дома №143 по ул. Кирова</w:t>
      </w:r>
    </w:p>
    <w:p w14:paraId="189D3F81" w14:textId="1D512766" w:rsidR="00847BBD" w:rsidRPr="009928D0" w:rsidRDefault="00E9285E" w:rsidP="00847BBD">
      <w:pPr>
        <w:contextualSpacing/>
        <w:rPr>
          <w:rFonts w:ascii="Times New Roman" w:hAnsi="Times New Roman"/>
          <w:sz w:val="24"/>
          <w:szCs w:val="24"/>
          <w:lang w:eastAsia="ru-RU"/>
        </w:rPr>
      </w:pPr>
      <w:r>
        <w:rPr>
          <w:noProof/>
          <w:lang w:eastAsia="ru-RU"/>
        </w:rPr>
        <w:drawing>
          <wp:anchor distT="0" distB="0" distL="114300" distR="114300" simplePos="0" relativeHeight="252711936" behindDoc="0" locked="0" layoutInCell="1" allowOverlap="1" wp14:anchorId="755557FE" wp14:editId="16506124">
            <wp:simplePos x="0" y="0"/>
            <wp:positionH relativeFrom="column">
              <wp:posOffset>491490</wp:posOffset>
            </wp:positionH>
            <wp:positionV relativeFrom="paragraph">
              <wp:posOffset>53975</wp:posOffset>
            </wp:positionV>
            <wp:extent cx="4916170" cy="3238500"/>
            <wp:effectExtent l="0" t="0" r="0" b="0"/>
            <wp:wrapThrough wrapText="bothSides">
              <wp:wrapPolygon edited="0">
                <wp:start x="335" y="0"/>
                <wp:lineTo x="0" y="254"/>
                <wp:lineTo x="0" y="21346"/>
                <wp:lineTo x="335" y="21473"/>
                <wp:lineTo x="21176" y="21473"/>
                <wp:lineTo x="21511" y="21346"/>
                <wp:lineTo x="21511" y="254"/>
                <wp:lineTo x="21176" y="0"/>
                <wp:lineTo x="335" y="0"/>
              </wp:wrapPolygon>
            </wp:wrapThrough>
            <wp:docPr id="1027" name="Рисунок 1027" descr="C:\Users\User\AppData\Local\Microsoft\Windows\Temporary Internet Files\Content.Word\Вальченко 9 по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Вальченко 9 под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16170" cy="3238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399FB39" w14:textId="01F8D7F7" w:rsidR="00847BBD" w:rsidRDefault="00847BBD" w:rsidP="00847BBD">
      <w:pPr>
        <w:ind w:firstLine="709"/>
        <w:contextualSpacing/>
        <w:jc w:val="right"/>
        <w:rPr>
          <w:rFonts w:ascii="Times New Roman" w:hAnsi="Times New Roman"/>
          <w:sz w:val="28"/>
          <w:szCs w:val="28"/>
          <w:lang w:eastAsia="ru-RU"/>
        </w:rPr>
      </w:pPr>
    </w:p>
    <w:p w14:paraId="1C8020B7" w14:textId="5DF75968" w:rsidR="00847BBD" w:rsidRPr="00D575AD" w:rsidRDefault="00847BBD" w:rsidP="00E9285E">
      <w:pPr>
        <w:ind w:firstLine="709"/>
        <w:contextualSpacing/>
        <w:jc w:val="center"/>
        <w:rPr>
          <w:rFonts w:ascii="Times New Roman" w:hAnsi="Times New Roman"/>
          <w:sz w:val="24"/>
          <w:szCs w:val="24"/>
          <w:lang w:eastAsia="ru-RU"/>
        </w:rPr>
      </w:pPr>
      <w:r w:rsidRPr="00D575AD">
        <w:rPr>
          <w:rFonts w:ascii="Times New Roman" w:hAnsi="Times New Roman"/>
          <w:sz w:val="24"/>
          <w:szCs w:val="24"/>
          <w:lang w:eastAsia="ru-RU"/>
        </w:rPr>
        <w:t>Ремонт подъездов и входной группы жилого дома №9 по ул. Вальченко.</w:t>
      </w:r>
    </w:p>
    <w:p w14:paraId="7A73D47C" w14:textId="4AC63B3D" w:rsidR="00847BBD" w:rsidRPr="00D575AD" w:rsidRDefault="00847BBD" w:rsidP="00847BBD">
      <w:pPr>
        <w:ind w:firstLine="709"/>
        <w:contextualSpacing/>
        <w:rPr>
          <w:rFonts w:ascii="Times New Roman" w:hAnsi="Times New Roman"/>
          <w:sz w:val="24"/>
          <w:szCs w:val="24"/>
          <w:lang w:eastAsia="ru-RU"/>
        </w:rPr>
      </w:pPr>
    </w:p>
    <w:p w14:paraId="48AB883E" w14:textId="58B2E0D1" w:rsidR="00847BBD" w:rsidRDefault="00847BBD" w:rsidP="00847BBD">
      <w:pPr>
        <w:ind w:firstLine="709"/>
        <w:contextualSpacing/>
        <w:rPr>
          <w:rFonts w:ascii="Times New Roman" w:hAnsi="Times New Roman"/>
          <w:sz w:val="28"/>
          <w:szCs w:val="28"/>
          <w:lang w:eastAsia="ru-RU"/>
        </w:rPr>
      </w:pPr>
    </w:p>
    <w:p w14:paraId="63043AF1" w14:textId="2496A8FF" w:rsidR="00847BBD" w:rsidRPr="00B42C4F" w:rsidRDefault="00E9285E" w:rsidP="00E9285E">
      <w:pPr>
        <w:ind w:firstLine="709"/>
        <w:contextualSpacing/>
        <w:jc w:val="center"/>
        <w:rPr>
          <w:rFonts w:ascii="Times New Roman" w:hAnsi="Times New Roman"/>
          <w:sz w:val="24"/>
          <w:szCs w:val="24"/>
          <w:lang w:eastAsia="ru-RU"/>
        </w:rPr>
      </w:pPr>
      <w:r>
        <w:rPr>
          <w:noProof/>
          <w:lang w:eastAsia="ru-RU"/>
        </w:rPr>
        <w:lastRenderedPageBreak/>
        <w:drawing>
          <wp:anchor distT="0" distB="0" distL="114300" distR="114300" simplePos="0" relativeHeight="252713984" behindDoc="0" locked="0" layoutInCell="1" allowOverlap="1" wp14:anchorId="61AE5857" wp14:editId="326D4256">
            <wp:simplePos x="0" y="0"/>
            <wp:positionH relativeFrom="column">
              <wp:posOffset>3188970</wp:posOffset>
            </wp:positionH>
            <wp:positionV relativeFrom="paragraph">
              <wp:posOffset>3175</wp:posOffset>
            </wp:positionV>
            <wp:extent cx="2990850" cy="2237105"/>
            <wp:effectExtent l="0" t="0" r="0" b="0"/>
            <wp:wrapThrough wrapText="bothSides">
              <wp:wrapPolygon edited="0">
                <wp:start x="550" y="0"/>
                <wp:lineTo x="0" y="368"/>
                <wp:lineTo x="0" y="20785"/>
                <wp:lineTo x="413" y="21336"/>
                <wp:lineTo x="550" y="21336"/>
                <wp:lineTo x="20912" y="21336"/>
                <wp:lineTo x="21050" y="21336"/>
                <wp:lineTo x="21462" y="20785"/>
                <wp:lineTo x="21462" y="368"/>
                <wp:lineTo x="20912" y="0"/>
                <wp:lineTo x="550" y="0"/>
              </wp:wrapPolygon>
            </wp:wrapThrough>
            <wp:docPr id="1030" name="Рисунок 1030" descr="C:\Users\User\AppData\Local\Microsoft\Windows\Temporary Internet Files\Content.Word\Вальченко 51 отмост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Вальченко 51 отмостк.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22371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2712960" behindDoc="0" locked="0" layoutInCell="1" allowOverlap="1" wp14:anchorId="1A5F639F" wp14:editId="5DD6359B">
            <wp:simplePos x="0" y="0"/>
            <wp:positionH relativeFrom="column">
              <wp:posOffset>15240</wp:posOffset>
            </wp:positionH>
            <wp:positionV relativeFrom="paragraph">
              <wp:posOffset>3810</wp:posOffset>
            </wp:positionV>
            <wp:extent cx="2989580" cy="2236470"/>
            <wp:effectExtent l="0" t="0" r="1270" b="0"/>
            <wp:wrapThrough wrapText="bothSides">
              <wp:wrapPolygon edited="0">
                <wp:start x="551" y="0"/>
                <wp:lineTo x="0" y="368"/>
                <wp:lineTo x="0" y="20790"/>
                <wp:lineTo x="413" y="21342"/>
                <wp:lineTo x="551" y="21342"/>
                <wp:lineTo x="20921" y="21342"/>
                <wp:lineTo x="21059" y="21342"/>
                <wp:lineTo x="21472" y="20790"/>
                <wp:lineTo x="21472" y="368"/>
                <wp:lineTo x="20921" y="0"/>
                <wp:lineTo x="551" y="0"/>
              </wp:wrapPolygon>
            </wp:wrapThrough>
            <wp:docPr id="1028" name="Рисунок 1028" descr="C:\Users\User\AppData\Local\Microsoft\Windows\Temporary Internet Files\Content.Word\Вальченко 51 отмос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Вальченко 51 отмостка.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89580" cy="2236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sidRPr="00B42C4F">
        <w:rPr>
          <w:rFonts w:ascii="Times New Roman" w:hAnsi="Times New Roman"/>
          <w:sz w:val="24"/>
          <w:szCs w:val="24"/>
          <w:lang w:eastAsia="ru-RU"/>
        </w:rPr>
        <w:t>Ремонт отмостки жилого дома №51 по ул. Вальченко</w:t>
      </w:r>
    </w:p>
    <w:p w14:paraId="34561BF9" w14:textId="6A771067" w:rsidR="00847BBD" w:rsidRDefault="00C4126B" w:rsidP="00847BBD">
      <w:pPr>
        <w:ind w:firstLine="709"/>
        <w:contextualSpacing/>
        <w:jc w:val="center"/>
        <w:rPr>
          <w:rFonts w:ascii="Times New Roman" w:hAnsi="Times New Roman"/>
          <w:sz w:val="28"/>
          <w:szCs w:val="28"/>
          <w:lang w:eastAsia="ru-RU"/>
        </w:rPr>
      </w:pPr>
      <w:r>
        <w:rPr>
          <w:noProof/>
          <w:lang w:eastAsia="ru-RU"/>
        </w:rPr>
        <w:drawing>
          <wp:anchor distT="0" distB="0" distL="114300" distR="114300" simplePos="0" relativeHeight="252892160" behindDoc="0" locked="0" layoutInCell="1" allowOverlap="1" wp14:anchorId="5F808DD2" wp14:editId="73C43580">
            <wp:simplePos x="0" y="0"/>
            <wp:positionH relativeFrom="column">
              <wp:posOffset>297180</wp:posOffset>
            </wp:positionH>
            <wp:positionV relativeFrom="paragraph">
              <wp:posOffset>3830320</wp:posOffset>
            </wp:positionV>
            <wp:extent cx="2612390" cy="1953260"/>
            <wp:effectExtent l="0" t="0" r="0" b="8890"/>
            <wp:wrapThrough wrapText="bothSides">
              <wp:wrapPolygon edited="0">
                <wp:start x="630" y="0"/>
                <wp:lineTo x="0" y="421"/>
                <wp:lineTo x="0" y="21277"/>
                <wp:lineTo x="630" y="21488"/>
                <wp:lineTo x="20791" y="21488"/>
                <wp:lineTo x="21421" y="21277"/>
                <wp:lineTo x="21421" y="421"/>
                <wp:lineTo x="20791" y="0"/>
                <wp:lineTo x="630" y="0"/>
              </wp:wrapPolygon>
            </wp:wrapThrough>
            <wp:docPr id="43" name="Рисунок 43" descr="C:\Users\User\AppData\Local\Microsoft\Windows\Temporary Internet Files\Content.Word\Вальченко 103 мягкая кров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Вальченко 103 мягкая кровля.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12390" cy="1953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2893184" behindDoc="0" locked="0" layoutInCell="1" allowOverlap="1" wp14:anchorId="27A3E88A" wp14:editId="1A11F513">
            <wp:simplePos x="0" y="0"/>
            <wp:positionH relativeFrom="column">
              <wp:posOffset>2905125</wp:posOffset>
            </wp:positionH>
            <wp:positionV relativeFrom="paragraph">
              <wp:posOffset>3829685</wp:posOffset>
            </wp:positionV>
            <wp:extent cx="2600325" cy="1945005"/>
            <wp:effectExtent l="0" t="0" r="9525" b="0"/>
            <wp:wrapThrough wrapText="bothSides">
              <wp:wrapPolygon edited="0">
                <wp:start x="633" y="0"/>
                <wp:lineTo x="0" y="423"/>
                <wp:lineTo x="0" y="20733"/>
                <wp:lineTo x="316" y="21367"/>
                <wp:lineTo x="633" y="21367"/>
                <wp:lineTo x="20888" y="21367"/>
                <wp:lineTo x="21204" y="21367"/>
                <wp:lineTo x="21521" y="20733"/>
                <wp:lineTo x="21521" y="423"/>
                <wp:lineTo x="20888" y="0"/>
                <wp:lineTo x="633" y="0"/>
              </wp:wrapPolygon>
            </wp:wrapThrough>
            <wp:docPr id="1032" name="Рисунок 1032" descr="C:\Users\User\AppData\Local\Microsoft\Windows\Temporary Internet Files\Content.Word\Вальченко 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Вальченко 1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19450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2891136" behindDoc="0" locked="0" layoutInCell="1" allowOverlap="1" wp14:anchorId="5C93D044" wp14:editId="647BDF1A">
            <wp:simplePos x="0" y="0"/>
            <wp:positionH relativeFrom="column">
              <wp:posOffset>201930</wp:posOffset>
            </wp:positionH>
            <wp:positionV relativeFrom="paragraph">
              <wp:posOffset>231775</wp:posOffset>
            </wp:positionV>
            <wp:extent cx="5304155" cy="3597910"/>
            <wp:effectExtent l="0" t="0" r="0" b="2540"/>
            <wp:wrapThrough wrapText="bothSides">
              <wp:wrapPolygon edited="0">
                <wp:start x="310" y="0"/>
                <wp:lineTo x="0" y="229"/>
                <wp:lineTo x="0" y="21387"/>
                <wp:lineTo x="310" y="21501"/>
                <wp:lineTo x="21178" y="21501"/>
                <wp:lineTo x="21489" y="21387"/>
                <wp:lineTo x="21489" y="229"/>
                <wp:lineTo x="21178" y="0"/>
                <wp:lineTo x="310" y="0"/>
              </wp:wrapPolygon>
            </wp:wrapThrough>
            <wp:docPr id="1031" name="Рисунок 1031" descr="C:\Users\User\AppData\Local\Microsoft\Windows\Temporary Internet Files\Content.Word\Вальченко 103 под1 кров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Вальченко 103 под1 кровля.jpg"/>
                    <pic:cNvPicPr>
                      <a:picLocks noChangeAspect="1" noChangeArrowheads="1"/>
                    </pic:cNvPicPr>
                  </pic:nvPicPr>
                  <pic:blipFill rotWithShape="1">
                    <a:blip r:embed="rId48">
                      <a:extLst>
                        <a:ext uri="{28A0092B-C50C-407E-A947-70E740481C1C}">
                          <a14:useLocalDpi xmlns:a14="http://schemas.microsoft.com/office/drawing/2010/main" val="0"/>
                        </a:ext>
                      </a:extLst>
                    </a:blip>
                    <a:srcRect b="9314"/>
                    <a:stretch/>
                  </pic:blipFill>
                  <pic:spPr bwMode="auto">
                    <a:xfrm>
                      <a:off x="0" y="0"/>
                      <a:ext cx="5304155" cy="35979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14538A" w14:textId="26699E24" w:rsidR="00847BBD" w:rsidRDefault="00847BBD" w:rsidP="00847BBD">
      <w:pPr>
        <w:ind w:firstLine="709"/>
        <w:contextualSpacing/>
        <w:jc w:val="center"/>
        <w:rPr>
          <w:rFonts w:ascii="Times New Roman" w:hAnsi="Times New Roman"/>
          <w:sz w:val="28"/>
          <w:szCs w:val="28"/>
          <w:lang w:eastAsia="ru-RU"/>
        </w:rPr>
      </w:pPr>
    </w:p>
    <w:p w14:paraId="69D5AA2D" w14:textId="77777777" w:rsidR="00847BBD" w:rsidRPr="00B42C4F" w:rsidRDefault="00847BBD" w:rsidP="00847BBD">
      <w:pPr>
        <w:ind w:firstLine="709"/>
        <w:contextualSpacing/>
        <w:jc w:val="center"/>
        <w:rPr>
          <w:rFonts w:ascii="Times New Roman" w:hAnsi="Times New Roman"/>
          <w:sz w:val="24"/>
          <w:szCs w:val="24"/>
          <w:lang w:eastAsia="ru-RU"/>
        </w:rPr>
      </w:pPr>
      <w:r w:rsidRPr="00B42C4F">
        <w:rPr>
          <w:rFonts w:ascii="Times New Roman" w:hAnsi="Times New Roman"/>
          <w:sz w:val="24"/>
          <w:szCs w:val="24"/>
          <w:lang w:eastAsia="ru-RU"/>
        </w:rPr>
        <w:t>Капитальный ремонт мягкой кровли жилого дома по ул. Вальченко, 103</w:t>
      </w:r>
    </w:p>
    <w:p w14:paraId="44EE6068" w14:textId="0DA7088E" w:rsidR="00847BBD" w:rsidRDefault="00847BBD" w:rsidP="00847BBD">
      <w:pPr>
        <w:ind w:firstLine="709"/>
        <w:contextualSpacing/>
        <w:jc w:val="center"/>
        <w:rPr>
          <w:rFonts w:ascii="Times New Roman" w:hAnsi="Times New Roman"/>
          <w:sz w:val="28"/>
          <w:szCs w:val="28"/>
          <w:lang w:eastAsia="ru-RU"/>
        </w:rPr>
      </w:pPr>
    </w:p>
    <w:p w14:paraId="07F54A61" w14:textId="77777777" w:rsidR="00847BBD" w:rsidRPr="00747BFA" w:rsidRDefault="00847BBD" w:rsidP="00E9285E">
      <w:pPr>
        <w:ind w:firstLine="709"/>
        <w:contextualSpacing/>
        <w:jc w:val="both"/>
        <w:rPr>
          <w:rFonts w:ascii="Times New Roman" w:hAnsi="Times New Roman"/>
          <w:sz w:val="28"/>
          <w:szCs w:val="28"/>
          <w:lang w:eastAsia="ru-RU"/>
        </w:rPr>
      </w:pPr>
      <w:r w:rsidRPr="00747BFA">
        <w:rPr>
          <w:rFonts w:ascii="Times New Roman" w:hAnsi="Times New Roman"/>
          <w:sz w:val="28"/>
          <w:szCs w:val="28"/>
          <w:lang w:eastAsia="ru-RU"/>
        </w:rPr>
        <w:lastRenderedPageBreak/>
        <w:t>Структура тарифа за оказание услуг по содержанию и ремонту (включая капитальный) жилищного фонда, санитарному содержанию зданий и прилегающих территорий представлена в следующей таблице:</w:t>
      </w:r>
    </w:p>
    <w:tbl>
      <w:tblPr>
        <w:tblStyle w:val="ae"/>
        <w:tblW w:w="0" w:type="auto"/>
        <w:tblLook w:val="04A0" w:firstRow="1" w:lastRow="0" w:firstColumn="1" w:lastColumn="0" w:noHBand="0" w:noVBand="1"/>
      </w:tblPr>
      <w:tblGrid>
        <w:gridCol w:w="796"/>
        <w:gridCol w:w="3853"/>
        <w:gridCol w:w="1678"/>
        <w:gridCol w:w="1678"/>
        <w:gridCol w:w="1340"/>
      </w:tblGrid>
      <w:tr w:rsidR="00847BBD" w:rsidRPr="00875CBD" w14:paraId="2D6773F6" w14:textId="77777777" w:rsidTr="0023569F">
        <w:tc>
          <w:tcPr>
            <w:tcW w:w="796" w:type="dxa"/>
          </w:tcPr>
          <w:p w14:paraId="6833217C" w14:textId="77777777" w:rsidR="00847BBD" w:rsidRPr="00747BFA" w:rsidRDefault="00847BBD" w:rsidP="0023569F">
            <w:pPr>
              <w:contextualSpacing/>
              <w:rPr>
                <w:rFonts w:ascii="Times New Roman" w:hAnsi="Times New Roman"/>
                <w:sz w:val="24"/>
                <w:szCs w:val="24"/>
                <w:lang w:eastAsia="ru-RU"/>
              </w:rPr>
            </w:pPr>
            <w:r w:rsidRPr="00747BFA">
              <w:rPr>
                <w:rFonts w:ascii="Times New Roman" w:hAnsi="Times New Roman"/>
                <w:sz w:val="24"/>
                <w:szCs w:val="24"/>
                <w:lang w:eastAsia="ru-RU"/>
              </w:rPr>
              <w:t>№ п/п</w:t>
            </w:r>
          </w:p>
        </w:tc>
        <w:tc>
          <w:tcPr>
            <w:tcW w:w="3853" w:type="dxa"/>
          </w:tcPr>
          <w:p w14:paraId="0C987F5F" w14:textId="77777777" w:rsidR="00847BBD" w:rsidRPr="00747BFA" w:rsidRDefault="00847BBD" w:rsidP="0023569F">
            <w:pPr>
              <w:contextualSpacing/>
              <w:rPr>
                <w:rFonts w:ascii="Times New Roman" w:hAnsi="Times New Roman"/>
                <w:sz w:val="24"/>
                <w:szCs w:val="24"/>
                <w:lang w:eastAsia="ru-RU"/>
              </w:rPr>
            </w:pPr>
            <w:r w:rsidRPr="00747BFA">
              <w:rPr>
                <w:rFonts w:ascii="Times New Roman" w:hAnsi="Times New Roman"/>
                <w:sz w:val="24"/>
                <w:szCs w:val="24"/>
                <w:lang w:eastAsia="ru-RU"/>
              </w:rPr>
              <w:t>Наименование услуги</w:t>
            </w:r>
          </w:p>
        </w:tc>
        <w:tc>
          <w:tcPr>
            <w:tcW w:w="1678" w:type="dxa"/>
          </w:tcPr>
          <w:p w14:paraId="515B1383" w14:textId="0E55EF22" w:rsidR="00847BBD" w:rsidRPr="00747BFA" w:rsidRDefault="00847BBD" w:rsidP="0023569F">
            <w:pPr>
              <w:contextualSpacing/>
              <w:rPr>
                <w:rFonts w:ascii="Times New Roman" w:hAnsi="Times New Roman"/>
                <w:sz w:val="24"/>
                <w:szCs w:val="24"/>
                <w:lang w:eastAsia="ru-RU"/>
              </w:rPr>
            </w:pPr>
            <w:r w:rsidRPr="00747BFA">
              <w:rPr>
                <w:rFonts w:ascii="Times New Roman" w:hAnsi="Times New Roman"/>
                <w:sz w:val="24"/>
                <w:szCs w:val="24"/>
                <w:lang w:eastAsia="ru-RU"/>
              </w:rPr>
              <w:t>Тариф за кв.м. жилого помещения в 202</w:t>
            </w:r>
            <w:r w:rsidR="00AE1266">
              <w:rPr>
                <w:rFonts w:ascii="Times New Roman" w:hAnsi="Times New Roman"/>
                <w:sz w:val="24"/>
                <w:szCs w:val="24"/>
                <w:lang w:eastAsia="ru-RU"/>
              </w:rPr>
              <w:t>3</w:t>
            </w:r>
            <w:r w:rsidRPr="00747BFA">
              <w:rPr>
                <w:rFonts w:ascii="Times New Roman" w:hAnsi="Times New Roman"/>
                <w:sz w:val="24"/>
                <w:szCs w:val="24"/>
                <w:lang w:eastAsia="ru-RU"/>
              </w:rPr>
              <w:t xml:space="preserve"> году</w:t>
            </w:r>
          </w:p>
        </w:tc>
        <w:tc>
          <w:tcPr>
            <w:tcW w:w="1678" w:type="dxa"/>
          </w:tcPr>
          <w:p w14:paraId="2E0864AE" w14:textId="1871BF89" w:rsidR="00847BBD" w:rsidRPr="00747BFA" w:rsidRDefault="00847BBD" w:rsidP="0023569F">
            <w:pPr>
              <w:contextualSpacing/>
              <w:rPr>
                <w:rFonts w:ascii="Times New Roman" w:hAnsi="Times New Roman"/>
                <w:sz w:val="24"/>
                <w:szCs w:val="24"/>
                <w:lang w:eastAsia="ru-RU"/>
              </w:rPr>
            </w:pPr>
            <w:r w:rsidRPr="00747BFA">
              <w:rPr>
                <w:rFonts w:ascii="Times New Roman" w:hAnsi="Times New Roman"/>
                <w:sz w:val="24"/>
                <w:szCs w:val="24"/>
                <w:lang w:eastAsia="ru-RU"/>
              </w:rPr>
              <w:t>Тариф за кв.м. жилого помещения в 202</w:t>
            </w:r>
            <w:r w:rsidR="00AE1266">
              <w:rPr>
                <w:rFonts w:ascii="Times New Roman" w:hAnsi="Times New Roman"/>
                <w:sz w:val="24"/>
                <w:szCs w:val="24"/>
                <w:lang w:eastAsia="ru-RU"/>
              </w:rPr>
              <w:t>4</w:t>
            </w:r>
            <w:r w:rsidRPr="00747BFA">
              <w:rPr>
                <w:rFonts w:ascii="Times New Roman" w:hAnsi="Times New Roman"/>
                <w:sz w:val="24"/>
                <w:szCs w:val="24"/>
                <w:lang w:eastAsia="ru-RU"/>
              </w:rPr>
              <w:t xml:space="preserve"> году</w:t>
            </w:r>
          </w:p>
        </w:tc>
        <w:tc>
          <w:tcPr>
            <w:tcW w:w="1340" w:type="dxa"/>
          </w:tcPr>
          <w:p w14:paraId="130B23C2" w14:textId="77777777" w:rsidR="00847BBD" w:rsidRPr="00875CBD" w:rsidRDefault="00847BBD" w:rsidP="0023569F">
            <w:pPr>
              <w:contextualSpacing/>
              <w:rPr>
                <w:rFonts w:ascii="Times New Roman" w:hAnsi="Times New Roman"/>
                <w:sz w:val="24"/>
                <w:szCs w:val="24"/>
                <w:lang w:eastAsia="ru-RU"/>
              </w:rPr>
            </w:pPr>
            <w:r w:rsidRPr="00747BFA">
              <w:rPr>
                <w:rFonts w:ascii="Times New Roman" w:hAnsi="Times New Roman"/>
                <w:sz w:val="24"/>
                <w:szCs w:val="24"/>
                <w:lang w:eastAsia="ru-RU"/>
              </w:rPr>
              <w:t>%</w:t>
            </w:r>
          </w:p>
        </w:tc>
      </w:tr>
      <w:tr w:rsidR="00847BBD" w:rsidRPr="00875CBD" w14:paraId="5CCAB9BD" w14:textId="77777777" w:rsidTr="0023569F">
        <w:tc>
          <w:tcPr>
            <w:tcW w:w="796" w:type="dxa"/>
          </w:tcPr>
          <w:p w14:paraId="74D87DD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1.</w:t>
            </w:r>
          </w:p>
        </w:tc>
        <w:tc>
          <w:tcPr>
            <w:tcW w:w="3853" w:type="dxa"/>
          </w:tcPr>
          <w:p w14:paraId="30602993"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Наем государственной и муниципальной площади</w:t>
            </w:r>
          </w:p>
        </w:tc>
        <w:tc>
          <w:tcPr>
            <w:tcW w:w="1678" w:type="dxa"/>
          </w:tcPr>
          <w:p w14:paraId="7427B41B"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0,35</w:t>
            </w:r>
          </w:p>
        </w:tc>
        <w:tc>
          <w:tcPr>
            <w:tcW w:w="1678" w:type="dxa"/>
          </w:tcPr>
          <w:p w14:paraId="3235697E"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0,43</w:t>
            </w:r>
          </w:p>
        </w:tc>
        <w:tc>
          <w:tcPr>
            <w:tcW w:w="1340" w:type="dxa"/>
          </w:tcPr>
          <w:p w14:paraId="461CE003"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122,9</w:t>
            </w:r>
          </w:p>
        </w:tc>
      </w:tr>
      <w:tr w:rsidR="00847BBD" w:rsidRPr="00875CBD" w14:paraId="1EA1A5E7" w14:textId="77777777" w:rsidTr="0023569F">
        <w:tc>
          <w:tcPr>
            <w:tcW w:w="796" w:type="dxa"/>
          </w:tcPr>
          <w:p w14:paraId="6844820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2.</w:t>
            </w:r>
          </w:p>
        </w:tc>
        <w:tc>
          <w:tcPr>
            <w:tcW w:w="3853" w:type="dxa"/>
          </w:tcPr>
          <w:p w14:paraId="273CC50C"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Услуги по содержанию и ремонту (включая капитальный) жилищного фонда, санитарному содержанию зданий</w:t>
            </w:r>
          </w:p>
        </w:tc>
        <w:tc>
          <w:tcPr>
            <w:tcW w:w="1678" w:type="dxa"/>
          </w:tcPr>
          <w:p w14:paraId="61601EEB"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2,33</w:t>
            </w:r>
          </w:p>
        </w:tc>
        <w:tc>
          <w:tcPr>
            <w:tcW w:w="1678" w:type="dxa"/>
          </w:tcPr>
          <w:p w14:paraId="3F8F1B1A"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2,34</w:t>
            </w:r>
          </w:p>
        </w:tc>
        <w:tc>
          <w:tcPr>
            <w:tcW w:w="1340" w:type="dxa"/>
          </w:tcPr>
          <w:p w14:paraId="700F8657"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100,4</w:t>
            </w:r>
          </w:p>
        </w:tc>
      </w:tr>
      <w:tr w:rsidR="00847BBD" w:rsidRPr="00875CBD" w14:paraId="1C943ED8" w14:textId="77777777" w:rsidTr="0023569F">
        <w:tc>
          <w:tcPr>
            <w:tcW w:w="796" w:type="dxa"/>
          </w:tcPr>
          <w:p w14:paraId="3A6650C8" w14:textId="77777777" w:rsidR="00847BBD" w:rsidRPr="00875CBD" w:rsidRDefault="00847BBD" w:rsidP="0023569F">
            <w:pPr>
              <w:contextualSpacing/>
              <w:rPr>
                <w:rFonts w:ascii="Times New Roman" w:hAnsi="Times New Roman"/>
                <w:sz w:val="24"/>
                <w:szCs w:val="24"/>
                <w:lang w:eastAsia="ru-RU"/>
              </w:rPr>
            </w:pPr>
          </w:p>
        </w:tc>
        <w:tc>
          <w:tcPr>
            <w:tcW w:w="3853" w:type="dxa"/>
          </w:tcPr>
          <w:p w14:paraId="0235D589"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в том числе:</w:t>
            </w:r>
          </w:p>
        </w:tc>
        <w:tc>
          <w:tcPr>
            <w:tcW w:w="1678" w:type="dxa"/>
          </w:tcPr>
          <w:p w14:paraId="664DAA2E" w14:textId="77777777" w:rsidR="00847BBD" w:rsidRPr="00875CBD" w:rsidRDefault="00847BBD" w:rsidP="0023569F">
            <w:pPr>
              <w:contextualSpacing/>
              <w:rPr>
                <w:rFonts w:ascii="Times New Roman" w:hAnsi="Times New Roman"/>
                <w:sz w:val="24"/>
                <w:szCs w:val="24"/>
                <w:lang w:eastAsia="ru-RU"/>
              </w:rPr>
            </w:pPr>
          </w:p>
        </w:tc>
        <w:tc>
          <w:tcPr>
            <w:tcW w:w="1678" w:type="dxa"/>
          </w:tcPr>
          <w:p w14:paraId="4C869681" w14:textId="77777777" w:rsidR="00847BBD" w:rsidRPr="00875CBD" w:rsidRDefault="00847BBD" w:rsidP="0023569F">
            <w:pPr>
              <w:contextualSpacing/>
              <w:rPr>
                <w:rFonts w:ascii="Times New Roman" w:hAnsi="Times New Roman"/>
                <w:sz w:val="24"/>
                <w:szCs w:val="24"/>
                <w:lang w:eastAsia="ru-RU"/>
              </w:rPr>
            </w:pPr>
          </w:p>
        </w:tc>
        <w:tc>
          <w:tcPr>
            <w:tcW w:w="1340" w:type="dxa"/>
          </w:tcPr>
          <w:p w14:paraId="6248C401" w14:textId="77777777" w:rsidR="00847BBD" w:rsidRPr="00875CBD" w:rsidRDefault="00847BBD" w:rsidP="0023569F">
            <w:pPr>
              <w:ind w:firstLine="34"/>
              <w:contextualSpacing/>
              <w:rPr>
                <w:rFonts w:ascii="Times New Roman" w:hAnsi="Times New Roman"/>
                <w:sz w:val="24"/>
                <w:szCs w:val="24"/>
                <w:lang w:eastAsia="ru-RU"/>
              </w:rPr>
            </w:pPr>
          </w:p>
        </w:tc>
      </w:tr>
      <w:tr w:rsidR="00847BBD" w:rsidRPr="00875CBD" w14:paraId="388F0734" w14:textId="77777777" w:rsidTr="0023569F">
        <w:tc>
          <w:tcPr>
            <w:tcW w:w="796" w:type="dxa"/>
          </w:tcPr>
          <w:p w14:paraId="7E3BAE32"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а)</w:t>
            </w:r>
          </w:p>
        </w:tc>
        <w:tc>
          <w:tcPr>
            <w:tcW w:w="3853" w:type="dxa"/>
          </w:tcPr>
          <w:p w14:paraId="5296AA2D"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техническое обслуживание и текущий ремонт строительных конструкций здания</w:t>
            </w:r>
          </w:p>
        </w:tc>
        <w:tc>
          <w:tcPr>
            <w:tcW w:w="1678" w:type="dxa"/>
          </w:tcPr>
          <w:p w14:paraId="790B5D7B"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0,78</w:t>
            </w:r>
          </w:p>
        </w:tc>
        <w:tc>
          <w:tcPr>
            <w:tcW w:w="1678" w:type="dxa"/>
          </w:tcPr>
          <w:p w14:paraId="440E2F6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0,78</w:t>
            </w:r>
          </w:p>
        </w:tc>
        <w:tc>
          <w:tcPr>
            <w:tcW w:w="1340" w:type="dxa"/>
          </w:tcPr>
          <w:p w14:paraId="6F3DFFE6"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100</w:t>
            </w:r>
          </w:p>
        </w:tc>
      </w:tr>
      <w:tr w:rsidR="00847BBD" w:rsidRPr="00875CBD" w14:paraId="0AF8E2B2" w14:textId="77777777" w:rsidTr="0023569F">
        <w:tc>
          <w:tcPr>
            <w:tcW w:w="796" w:type="dxa"/>
          </w:tcPr>
          <w:p w14:paraId="6214180D"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б)</w:t>
            </w:r>
          </w:p>
        </w:tc>
        <w:tc>
          <w:tcPr>
            <w:tcW w:w="3853" w:type="dxa"/>
          </w:tcPr>
          <w:p w14:paraId="37EB9379"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капитальный ремонт строительных конструкций здания</w:t>
            </w:r>
          </w:p>
        </w:tc>
        <w:tc>
          <w:tcPr>
            <w:tcW w:w="1678" w:type="dxa"/>
          </w:tcPr>
          <w:p w14:paraId="6385603F"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0,40</w:t>
            </w:r>
          </w:p>
        </w:tc>
        <w:tc>
          <w:tcPr>
            <w:tcW w:w="1678" w:type="dxa"/>
          </w:tcPr>
          <w:p w14:paraId="0ECA422E"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0,36</w:t>
            </w:r>
          </w:p>
        </w:tc>
        <w:tc>
          <w:tcPr>
            <w:tcW w:w="1340" w:type="dxa"/>
          </w:tcPr>
          <w:p w14:paraId="0059AAC4" w14:textId="77777777" w:rsidR="00847BBD" w:rsidRPr="00875CBD" w:rsidRDefault="00847BBD" w:rsidP="0023569F">
            <w:pPr>
              <w:tabs>
                <w:tab w:val="left" w:pos="437"/>
              </w:tabs>
              <w:ind w:firstLine="34"/>
              <w:contextualSpacing/>
              <w:rPr>
                <w:rFonts w:ascii="Times New Roman" w:hAnsi="Times New Roman"/>
                <w:sz w:val="24"/>
                <w:szCs w:val="24"/>
                <w:lang w:eastAsia="ru-RU"/>
              </w:rPr>
            </w:pPr>
            <w:r>
              <w:rPr>
                <w:rFonts w:ascii="Times New Roman" w:hAnsi="Times New Roman"/>
                <w:sz w:val="24"/>
                <w:szCs w:val="24"/>
                <w:lang w:eastAsia="ru-RU"/>
              </w:rPr>
              <w:t>90,0</w:t>
            </w:r>
          </w:p>
        </w:tc>
      </w:tr>
      <w:tr w:rsidR="00847BBD" w:rsidRPr="00875CBD" w14:paraId="1F11C349" w14:textId="77777777" w:rsidTr="0023569F">
        <w:tc>
          <w:tcPr>
            <w:tcW w:w="796" w:type="dxa"/>
          </w:tcPr>
          <w:p w14:paraId="091D70B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в)</w:t>
            </w:r>
          </w:p>
        </w:tc>
        <w:tc>
          <w:tcPr>
            <w:tcW w:w="3853" w:type="dxa"/>
          </w:tcPr>
          <w:p w14:paraId="4979676C"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капитальный ремонт лифтов</w:t>
            </w:r>
          </w:p>
        </w:tc>
        <w:tc>
          <w:tcPr>
            <w:tcW w:w="1678" w:type="dxa"/>
          </w:tcPr>
          <w:p w14:paraId="5181741A"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0,36</w:t>
            </w:r>
          </w:p>
        </w:tc>
        <w:tc>
          <w:tcPr>
            <w:tcW w:w="1678" w:type="dxa"/>
          </w:tcPr>
          <w:p w14:paraId="6E4FE288"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0,36</w:t>
            </w:r>
          </w:p>
        </w:tc>
        <w:tc>
          <w:tcPr>
            <w:tcW w:w="1340" w:type="dxa"/>
          </w:tcPr>
          <w:p w14:paraId="09B27A7D"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100</w:t>
            </w:r>
          </w:p>
        </w:tc>
      </w:tr>
      <w:tr w:rsidR="00847BBD" w:rsidRPr="00875CBD" w14:paraId="1DCE535C" w14:textId="77777777" w:rsidTr="0023569F">
        <w:tc>
          <w:tcPr>
            <w:tcW w:w="796" w:type="dxa"/>
          </w:tcPr>
          <w:p w14:paraId="077D9201"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г)</w:t>
            </w:r>
          </w:p>
        </w:tc>
        <w:tc>
          <w:tcPr>
            <w:tcW w:w="3853" w:type="dxa"/>
          </w:tcPr>
          <w:p w14:paraId="7756D29A"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Проведение санитарно-эпидемиологических мероприятий</w:t>
            </w:r>
          </w:p>
        </w:tc>
        <w:tc>
          <w:tcPr>
            <w:tcW w:w="1678" w:type="dxa"/>
          </w:tcPr>
          <w:p w14:paraId="58DA5E85"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0,01</w:t>
            </w:r>
          </w:p>
        </w:tc>
        <w:tc>
          <w:tcPr>
            <w:tcW w:w="1678" w:type="dxa"/>
          </w:tcPr>
          <w:p w14:paraId="4C6908D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0,01</w:t>
            </w:r>
          </w:p>
        </w:tc>
        <w:tc>
          <w:tcPr>
            <w:tcW w:w="1340" w:type="dxa"/>
          </w:tcPr>
          <w:p w14:paraId="74849829"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10</w:t>
            </w:r>
            <w:r w:rsidRPr="00875CBD">
              <w:rPr>
                <w:rFonts w:ascii="Times New Roman" w:hAnsi="Times New Roman"/>
                <w:sz w:val="24"/>
                <w:szCs w:val="24"/>
                <w:lang w:eastAsia="ru-RU"/>
              </w:rPr>
              <w:t>0,0</w:t>
            </w:r>
          </w:p>
        </w:tc>
      </w:tr>
      <w:tr w:rsidR="00847BBD" w:rsidRPr="00875CBD" w14:paraId="52781E83" w14:textId="77777777" w:rsidTr="0023569F">
        <w:tc>
          <w:tcPr>
            <w:tcW w:w="796" w:type="dxa"/>
          </w:tcPr>
          <w:p w14:paraId="0F60AAA5"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д)</w:t>
            </w:r>
          </w:p>
        </w:tc>
        <w:tc>
          <w:tcPr>
            <w:tcW w:w="3853" w:type="dxa"/>
          </w:tcPr>
          <w:p w14:paraId="0A7F3497"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уборка лестничных клеток, холлов, коридоров и других мест общего пользования зданий</w:t>
            </w:r>
          </w:p>
        </w:tc>
        <w:tc>
          <w:tcPr>
            <w:tcW w:w="1678" w:type="dxa"/>
          </w:tcPr>
          <w:p w14:paraId="4D11449E"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0,12</w:t>
            </w:r>
          </w:p>
        </w:tc>
        <w:tc>
          <w:tcPr>
            <w:tcW w:w="1678" w:type="dxa"/>
          </w:tcPr>
          <w:p w14:paraId="2A825158"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0,13</w:t>
            </w:r>
          </w:p>
        </w:tc>
        <w:tc>
          <w:tcPr>
            <w:tcW w:w="1340" w:type="dxa"/>
          </w:tcPr>
          <w:p w14:paraId="64775EAE"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108,3</w:t>
            </w:r>
          </w:p>
        </w:tc>
      </w:tr>
      <w:tr w:rsidR="00847BBD" w:rsidRPr="00875CBD" w14:paraId="1A2F4C26" w14:textId="77777777" w:rsidTr="0023569F">
        <w:tc>
          <w:tcPr>
            <w:tcW w:w="796" w:type="dxa"/>
          </w:tcPr>
          <w:p w14:paraId="6537779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ж)</w:t>
            </w:r>
          </w:p>
        </w:tc>
        <w:tc>
          <w:tcPr>
            <w:tcW w:w="3853" w:type="dxa"/>
          </w:tcPr>
          <w:p w14:paraId="1BF4645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диагностика и освидетельствование лифтов</w:t>
            </w:r>
          </w:p>
        </w:tc>
        <w:tc>
          <w:tcPr>
            <w:tcW w:w="1678" w:type="dxa"/>
          </w:tcPr>
          <w:p w14:paraId="09BAB1E2"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0,09</w:t>
            </w:r>
          </w:p>
        </w:tc>
        <w:tc>
          <w:tcPr>
            <w:tcW w:w="1678" w:type="dxa"/>
          </w:tcPr>
          <w:p w14:paraId="5A46CEC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0,09</w:t>
            </w:r>
          </w:p>
        </w:tc>
        <w:tc>
          <w:tcPr>
            <w:tcW w:w="1340" w:type="dxa"/>
          </w:tcPr>
          <w:p w14:paraId="697720B9"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100</w:t>
            </w:r>
          </w:p>
        </w:tc>
      </w:tr>
      <w:tr w:rsidR="00847BBD" w:rsidRPr="00875CBD" w14:paraId="394C3829" w14:textId="77777777" w:rsidTr="0023569F">
        <w:tc>
          <w:tcPr>
            <w:tcW w:w="796" w:type="dxa"/>
          </w:tcPr>
          <w:p w14:paraId="238919B6"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з)</w:t>
            </w:r>
          </w:p>
        </w:tc>
        <w:tc>
          <w:tcPr>
            <w:tcW w:w="3853" w:type="dxa"/>
          </w:tcPr>
          <w:p w14:paraId="5DAC0EA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капитальный ремонт внутридомовых инженерных сетей холодного водоснабжения и водоотведения</w:t>
            </w:r>
          </w:p>
        </w:tc>
        <w:tc>
          <w:tcPr>
            <w:tcW w:w="1678" w:type="dxa"/>
          </w:tcPr>
          <w:p w14:paraId="2CBB8EC3"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0,03</w:t>
            </w:r>
          </w:p>
        </w:tc>
        <w:tc>
          <w:tcPr>
            <w:tcW w:w="1678" w:type="dxa"/>
          </w:tcPr>
          <w:p w14:paraId="3260A41C"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0,02</w:t>
            </w:r>
          </w:p>
        </w:tc>
        <w:tc>
          <w:tcPr>
            <w:tcW w:w="1340" w:type="dxa"/>
          </w:tcPr>
          <w:p w14:paraId="408494C6"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66,7</w:t>
            </w:r>
          </w:p>
        </w:tc>
      </w:tr>
      <w:tr w:rsidR="00847BBD" w:rsidRPr="00875CBD" w14:paraId="1382E831" w14:textId="77777777" w:rsidTr="0023569F">
        <w:tc>
          <w:tcPr>
            <w:tcW w:w="796" w:type="dxa"/>
          </w:tcPr>
          <w:p w14:paraId="3C135AA1"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и)</w:t>
            </w:r>
          </w:p>
        </w:tc>
        <w:tc>
          <w:tcPr>
            <w:tcW w:w="3853" w:type="dxa"/>
          </w:tcPr>
          <w:p w14:paraId="4D88B53E"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капитальный ремонт внутридомовых сетей теплоснабжения и горячего водоснабжения</w:t>
            </w:r>
          </w:p>
        </w:tc>
        <w:tc>
          <w:tcPr>
            <w:tcW w:w="1678" w:type="dxa"/>
          </w:tcPr>
          <w:p w14:paraId="109DF4CD"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0,05</w:t>
            </w:r>
          </w:p>
        </w:tc>
        <w:tc>
          <w:tcPr>
            <w:tcW w:w="1678" w:type="dxa"/>
          </w:tcPr>
          <w:p w14:paraId="16C517D2"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0,06</w:t>
            </w:r>
          </w:p>
        </w:tc>
        <w:tc>
          <w:tcPr>
            <w:tcW w:w="1340" w:type="dxa"/>
          </w:tcPr>
          <w:p w14:paraId="222F815F" w14:textId="77777777" w:rsidR="00847BBD" w:rsidRPr="00875CBD" w:rsidRDefault="00847BBD" w:rsidP="0023569F">
            <w:pPr>
              <w:ind w:firstLine="34"/>
              <w:contextualSpacing/>
              <w:rPr>
                <w:rFonts w:ascii="Times New Roman" w:hAnsi="Times New Roman"/>
                <w:sz w:val="24"/>
                <w:szCs w:val="24"/>
                <w:lang w:eastAsia="ru-RU"/>
              </w:rPr>
            </w:pPr>
            <w:r>
              <w:rPr>
                <w:rFonts w:ascii="Times New Roman" w:hAnsi="Times New Roman"/>
                <w:sz w:val="24"/>
                <w:szCs w:val="24"/>
                <w:lang w:eastAsia="ru-RU"/>
              </w:rPr>
              <w:t>120,0</w:t>
            </w:r>
          </w:p>
        </w:tc>
      </w:tr>
      <w:tr w:rsidR="00847BBD" w:rsidRPr="00875CBD" w14:paraId="6A4A7F0F" w14:textId="77777777" w:rsidTr="0023569F">
        <w:tc>
          <w:tcPr>
            <w:tcW w:w="796" w:type="dxa"/>
          </w:tcPr>
          <w:p w14:paraId="201248A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w:t>
            </w:r>
          </w:p>
        </w:tc>
        <w:tc>
          <w:tcPr>
            <w:tcW w:w="3853" w:type="dxa"/>
          </w:tcPr>
          <w:p w14:paraId="78796ED3"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санитарное содержание придомовых территорий</w:t>
            </w:r>
          </w:p>
        </w:tc>
        <w:tc>
          <w:tcPr>
            <w:tcW w:w="1678" w:type="dxa"/>
          </w:tcPr>
          <w:p w14:paraId="659D9E25"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0,49</w:t>
            </w:r>
          </w:p>
        </w:tc>
        <w:tc>
          <w:tcPr>
            <w:tcW w:w="1678" w:type="dxa"/>
          </w:tcPr>
          <w:p w14:paraId="6AC8D74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0,49</w:t>
            </w:r>
          </w:p>
        </w:tc>
        <w:tc>
          <w:tcPr>
            <w:tcW w:w="1340" w:type="dxa"/>
          </w:tcPr>
          <w:p w14:paraId="35F74623" w14:textId="77777777" w:rsidR="00847BBD" w:rsidRPr="00875CBD" w:rsidRDefault="00847BBD" w:rsidP="0023569F">
            <w:pPr>
              <w:ind w:firstLine="34"/>
              <w:contextualSpacing/>
              <w:rPr>
                <w:rFonts w:ascii="Times New Roman" w:hAnsi="Times New Roman"/>
                <w:sz w:val="24"/>
                <w:szCs w:val="24"/>
                <w:lang w:eastAsia="ru-RU"/>
              </w:rPr>
            </w:pPr>
            <w:r w:rsidRPr="00875CBD">
              <w:rPr>
                <w:rFonts w:ascii="Times New Roman" w:hAnsi="Times New Roman"/>
                <w:sz w:val="24"/>
                <w:szCs w:val="24"/>
                <w:lang w:eastAsia="ru-RU"/>
              </w:rPr>
              <w:t>100,0</w:t>
            </w:r>
          </w:p>
        </w:tc>
      </w:tr>
    </w:tbl>
    <w:p w14:paraId="67FB7818" w14:textId="77777777" w:rsidR="00847BBD" w:rsidRDefault="00847BBD" w:rsidP="00847BBD">
      <w:pPr>
        <w:ind w:firstLine="708"/>
        <w:contextualSpacing/>
        <w:jc w:val="right"/>
        <w:rPr>
          <w:rFonts w:ascii="Times New Roman" w:hAnsi="Times New Roman"/>
          <w:sz w:val="28"/>
          <w:szCs w:val="28"/>
          <w:lang w:eastAsia="ru-RU"/>
        </w:rPr>
      </w:pPr>
    </w:p>
    <w:p w14:paraId="353B29BB"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В соответствии с действующим тарифом на услуги по содержанию и ремонту (включая капитальный) жилищного фонда, санитарному содержанию зданий и прилегающих территорий, наем государственной и муниципальной </w:t>
      </w:r>
      <w:r w:rsidRPr="00875CBD">
        <w:rPr>
          <w:rFonts w:ascii="Times New Roman" w:hAnsi="Times New Roman"/>
          <w:sz w:val="28"/>
          <w:szCs w:val="28"/>
          <w:lang w:eastAsia="ru-RU"/>
        </w:rPr>
        <w:lastRenderedPageBreak/>
        <w:t xml:space="preserve">жилой площади предприятием за первое полугодие </w:t>
      </w:r>
      <w:r>
        <w:rPr>
          <w:rFonts w:ascii="Times New Roman" w:hAnsi="Times New Roman"/>
          <w:sz w:val="28"/>
          <w:szCs w:val="28"/>
          <w:lang w:eastAsia="ru-RU"/>
        </w:rPr>
        <w:t>2024</w:t>
      </w:r>
      <w:r w:rsidRPr="00875CBD">
        <w:rPr>
          <w:rFonts w:ascii="Times New Roman" w:hAnsi="Times New Roman"/>
          <w:sz w:val="28"/>
          <w:szCs w:val="28"/>
          <w:lang w:eastAsia="ru-RU"/>
        </w:rPr>
        <w:t xml:space="preserve"> года </w:t>
      </w:r>
      <w:r>
        <w:rPr>
          <w:rFonts w:ascii="Times New Roman" w:hAnsi="Times New Roman"/>
          <w:sz w:val="28"/>
          <w:szCs w:val="28"/>
          <w:lang w:eastAsia="ru-RU"/>
        </w:rPr>
        <w:t>доходы составили</w:t>
      </w:r>
      <w:r w:rsidRPr="00875CBD">
        <w:rPr>
          <w:rFonts w:ascii="Times New Roman" w:hAnsi="Times New Roman"/>
          <w:sz w:val="28"/>
          <w:szCs w:val="28"/>
          <w:lang w:eastAsia="ru-RU"/>
        </w:rPr>
        <w:t>, в том числе:</w:t>
      </w:r>
    </w:p>
    <w:tbl>
      <w:tblPr>
        <w:tblStyle w:val="ae"/>
        <w:tblW w:w="9747" w:type="dxa"/>
        <w:tblLook w:val="04A0" w:firstRow="1" w:lastRow="0" w:firstColumn="1" w:lastColumn="0" w:noHBand="0" w:noVBand="1"/>
      </w:tblPr>
      <w:tblGrid>
        <w:gridCol w:w="540"/>
        <w:gridCol w:w="4813"/>
        <w:gridCol w:w="1559"/>
        <w:gridCol w:w="1843"/>
        <w:gridCol w:w="992"/>
      </w:tblGrid>
      <w:tr w:rsidR="00847BBD" w:rsidRPr="00875CBD" w14:paraId="492E8077" w14:textId="77777777" w:rsidTr="0023569F">
        <w:tc>
          <w:tcPr>
            <w:tcW w:w="540" w:type="dxa"/>
          </w:tcPr>
          <w:p w14:paraId="39BCABD2"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 п/п</w:t>
            </w:r>
          </w:p>
        </w:tc>
        <w:tc>
          <w:tcPr>
            <w:tcW w:w="4813" w:type="dxa"/>
          </w:tcPr>
          <w:p w14:paraId="16187CAC"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Наименование услуги</w:t>
            </w:r>
          </w:p>
        </w:tc>
        <w:tc>
          <w:tcPr>
            <w:tcW w:w="1559" w:type="dxa"/>
          </w:tcPr>
          <w:p w14:paraId="44737CBE"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 xml:space="preserve">Оплачено за </w:t>
            </w:r>
            <w:r>
              <w:rPr>
                <w:rFonts w:ascii="Times New Roman" w:hAnsi="Times New Roman"/>
                <w:sz w:val="24"/>
                <w:szCs w:val="24"/>
                <w:lang w:eastAsia="ru-RU"/>
              </w:rPr>
              <w:t xml:space="preserve">первое полугодие </w:t>
            </w:r>
            <w:r w:rsidRPr="00875CBD">
              <w:rPr>
                <w:rFonts w:ascii="Times New Roman" w:hAnsi="Times New Roman"/>
                <w:sz w:val="24"/>
                <w:szCs w:val="24"/>
                <w:lang w:eastAsia="ru-RU"/>
              </w:rPr>
              <w:t>202</w:t>
            </w:r>
            <w:r>
              <w:rPr>
                <w:rFonts w:ascii="Times New Roman" w:hAnsi="Times New Roman"/>
                <w:sz w:val="24"/>
                <w:szCs w:val="24"/>
                <w:lang w:eastAsia="ru-RU"/>
              </w:rPr>
              <w:t>3</w:t>
            </w:r>
            <w:r w:rsidRPr="00875CBD">
              <w:rPr>
                <w:rFonts w:ascii="Times New Roman" w:hAnsi="Times New Roman"/>
                <w:sz w:val="24"/>
                <w:szCs w:val="24"/>
                <w:lang w:eastAsia="ru-RU"/>
              </w:rPr>
              <w:t xml:space="preserve"> год</w:t>
            </w:r>
            <w:r>
              <w:rPr>
                <w:rFonts w:ascii="Times New Roman" w:hAnsi="Times New Roman"/>
                <w:sz w:val="24"/>
                <w:szCs w:val="24"/>
                <w:lang w:eastAsia="ru-RU"/>
              </w:rPr>
              <w:t>а</w:t>
            </w:r>
          </w:p>
        </w:tc>
        <w:tc>
          <w:tcPr>
            <w:tcW w:w="1843" w:type="dxa"/>
          </w:tcPr>
          <w:p w14:paraId="1D856FF3"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Оплачено за первое полугодие 2024</w:t>
            </w:r>
            <w:r w:rsidRPr="00875CBD">
              <w:rPr>
                <w:rFonts w:ascii="Times New Roman" w:hAnsi="Times New Roman"/>
                <w:sz w:val="24"/>
                <w:szCs w:val="24"/>
                <w:lang w:eastAsia="ru-RU"/>
              </w:rPr>
              <w:t xml:space="preserve"> год</w:t>
            </w:r>
            <w:r>
              <w:rPr>
                <w:rFonts w:ascii="Times New Roman" w:hAnsi="Times New Roman"/>
                <w:sz w:val="24"/>
                <w:szCs w:val="24"/>
                <w:lang w:eastAsia="ru-RU"/>
              </w:rPr>
              <w:t>а</w:t>
            </w:r>
          </w:p>
        </w:tc>
        <w:tc>
          <w:tcPr>
            <w:tcW w:w="992" w:type="dxa"/>
          </w:tcPr>
          <w:p w14:paraId="23247879"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w:t>
            </w:r>
          </w:p>
        </w:tc>
      </w:tr>
      <w:tr w:rsidR="00847BBD" w:rsidRPr="00875CBD" w14:paraId="77878F50" w14:textId="77777777" w:rsidTr="0023569F">
        <w:tc>
          <w:tcPr>
            <w:tcW w:w="540" w:type="dxa"/>
          </w:tcPr>
          <w:p w14:paraId="18032C26"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1.</w:t>
            </w:r>
          </w:p>
        </w:tc>
        <w:tc>
          <w:tcPr>
            <w:tcW w:w="4813" w:type="dxa"/>
          </w:tcPr>
          <w:p w14:paraId="4CC17C41"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Наем муниципальной жилой площади</w:t>
            </w:r>
          </w:p>
        </w:tc>
        <w:tc>
          <w:tcPr>
            <w:tcW w:w="1559" w:type="dxa"/>
          </w:tcPr>
          <w:p w14:paraId="35C8AA46"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99 478</w:t>
            </w:r>
          </w:p>
        </w:tc>
        <w:tc>
          <w:tcPr>
            <w:tcW w:w="1843" w:type="dxa"/>
          </w:tcPr>
          <w:p w14:paraId="6E38FF0B"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108 653</w:t>
            </w:r>
          </w:p>
        </w:tc>
        <w:tc>
          <w:tcPr>
            <w:tcW w:w="992" w:type="dxa"/>
          </w:tcPr>
          <w:p w14:paraId="1B9D2B01"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109,2</w:t>
            </w:r>
          </w:p>
        </w:tc>
      </w:tr>
      <w:tr w:rsidR="00847BBD" w:rsidRPr="00875CBD" w14:paraId="4F826251" w14:textId="77777777" w:rsidTr="0023569F">
        <w:tc>
          <w:tcPr>
            <w:tcW w:w="540" w:type="dxa"/>
          </w:tcPr>
          <w:p w14:paraId="2691FAF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2.</w:t>
            </w:r>
          </w:p>
        </w:tc>
        <w:tc>
          <w:tcPr>
            <w:tcW w:w="4813" w:type="dxa"/>
          </w:tcPr>
          <w:p w14:paraId="49564008"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Техническое обслуживание и текущий ремонт строительных конструкций здания</w:t>
            </w:r>
          </w:p>
        </w:tc>
        <w:tc>
          <w:tcPr>
            <w:tcW w:w="1559" w:type="dxa"/>
          </w:tcPr>
          <w:p w14:paraId="0CE34C60"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3 265 835</w:t>
            </w:r>
          </w:p>
        </w:tc>
        <w:tc>
          <w:tcPr>
            <w:tcW w:w="1843" w:type="dxa"/>
          </w:tcPr>
          <w:p w14:paraId="06F5ADB6"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3 269 614</w:t>
            </w:r>
          </w:p>
        </w:tc>
        <w:tc>
          <w:tcPr>
            <w:tcW w:w="992" w:type="dxa"/>
          </w:tcPr>
          <w:p w14:paraId="1A15C063"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100,1</w:t>
            </w:r>
          </w:p>
        </w:tc>
      </w:tr>
      <w:tr w:rsidR="00847BBD" w:rsidRPr="00875CBD" w14:paraId="1DD63790" w14:textId="77777777" w:rsidTr="0023569F">
        <w:tc>
          <w:tcPr>
            <w:tcW w:w="540" w:type="dxa"/>
          </w:tcPr>
          <w:p w14:paraId="58029AC9"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3.</w:t>
            </w:r>
          </w:p>
        </w:tc>
        <w:tc>
          <w:tcPr>
            <w:tcW w:w="4813" w:type="dxa"/>
          </w:tcPr>
          <w:p w14:paraId="76F8F74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 xml:space="preserve">Капитальный ремонт лифтов </w:t>
            </w:r>
          </w:p>
        </w:tc>
        <w:tc>
          <w:tcPr>
            <w:tcW w:w="1559" w:type="dxa"/>
          </w:tcPr>
          <w:p w14:paraId="4833F620"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688 292</w:t>
            </w:r>
          </w:p>
        </w:tc>
        <w:tc>
          <w:tcPr>
            <w:tcW w:w="1843" w:type="dxa"/>
          </w:tcPr>
          <w:p w14:paraId="0C760976"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692 663</w:t>
            </w:r>
          </w:p>
        </w:tc>
        <w:tc>
          <w:tcPr>
            <w:tcW w:w="992" w:type="dxa"/>
          </w:tcPr>
          <w:p w14:paraId="2755B38F"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100,6</w:t>
            </w:r>
          </w:p>
        </w:tc>
      </w:tr>
      <w:tr w:rsidR="00847BBD" w:rsidRPr="00875CBD" w14:paraId="11962A18" w14:textId="77777777" w:rsidTr="0023569F">
        <w:tc>
          <w:tcPr>
            <w:tcW w:w="540" w:type="dxa"/>
          </w:tcPr>
          <w:p w14:paraId="3E1E5525"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4.</w:t>
            </w:r>
          </w:p>
        </w:tc>
        <w:tc>
          <w:tcPr>
            <w:tcW w:w="4813" w:type="dxa"/>
          </w:tcPr>
          <w:p w14:paraId="2CB5515F"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Капитальный ремонт строительных конструкций здания</w:t>
            </w:r>
          </w:p>
        </w:tc>
        <w:tc>
          <w:tcPr>
            <w:tcW w:w="1559" w:type="dxa"/>
          </w:tcPr>
          <w:p w14:paraId="42FF76B0"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1 687 586</w:t>
            </w:r>
          </w:p>
        </w:tc>
        <w:tc>
          <w:tcPr>
            <w:tcW w:w="1843" w:type="dxa"/>
          </w:tcPr>
          <w:p w14:paraId="5D791B39"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1 522 236</w:t>
            </w:r>
          </w:p>
        </w:tc>
        <w:tc>
          <w:tcPr>
            <w:tcW w:w="992" w:type="dxa"/>
          </w:tcPr>
          <w:p w14:paraId="0A163905"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90,2</w:t>
            </w:r>
          </w:p>
        </w:tc>
      </w:tr>
      <w:tr w:rsidR="00847BBD" w:rsidRPr="00875CBD" w14:paraId="2122EB47" w14:textId="77777777" w:rsidTr="0023569F">
        <w:tc>
          <w:tcPr>
            <w:tcW w:w="540" w:type="dxa"/>
          </w:tcPr>
          <w:p w14:paraId="48D993D0"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5.</w:t>
            </w:r>
          </w:p>
        </w:tc>
        <w:tc>
          <w:tcPr>
            <w:tcW w:w="4813" w:type="dxa"/>
          </w:tcPr>
          <w:p w14:paraId="5E087C23"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 xml:space="preserve">Капитальный ремонт внутридомовых инженерных сетей холодного водоснабжения и водоотведения </w:t>
            </w:r>
          </w:p>
        </w:tc>
        <w:tc>
          <w:tcPr>
            <w:tcW w:w="1559" w:type="dxa"/>
          </w:tcPr>
          <w:p w14:paraId="068F21EF"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128 222</w:t>
            </w:r>
          </w:p>
        </w:tc>
        <w:tc>
          <w:tcPr>
            <w:tcW w:w="1843" w:type="dxa"/>
          </w:tcPr>
          <w:p w14:paraId="3C1591C9"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88 834</w:t>
            </w:r>
          </w:p>
        </w:tc>
        <w:tc>
          <w:tcPr>
            <w:tcW w:w="992" w:type="dxa"/>
          </w:tcPr>
          <w:p w14:paraId="22869C32"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69,3</w:t>
            </w:r>
          </w:p>
        </w:tc>
      </w:tr>
      <w:tr w:rsidR="00847BBD" w:rsidRPr="00875CBD" w14:paraId="1347693F" w14:textId="77777777" w:rsidTr="0023569F">
        <w:tc>
          <w:tcPr>
            <w:tcW w:w="540" w:type="dxa"/>
          </w:tcPr>
          <w:p w14:paraId="53A8D6B6"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6.</w:t>
            </w:r>
          </w:p>
        </w:tc>
        <w:tc>
          <w:tcPr>
            <w:tcW w:w="4813" w:type="dxa"/>
          </w:tcPr>
          <w:p w14:paraId="0F41EEBE"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Капитальный ремонт внутридомовых сетей теплоснабжения и горячего водоснабжения</w:t>
            </w:r>
          </w:p>
        </w:tc>
        <w:tc>
          <w:tcPr>
            <w:tcW w:w="1559" w:type="dxa"/>
          </w:tcPr>
          <w:p w14:paraId="6F70B4B4"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216 645</w:t>
            </w:r>
          </w:p>
        </w:tc>
        <w:tc>
          <w:tcPr>
            <w:tcW w:w="1843" w:type="dxa"/>
          </w:tcPr>
          <w:p w14:paraId="51D15ABF"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249 801</w:t>
            </w:r>
          </w:p>
        </w:tc>
        <w:tc>
          <w:tcPr>
            <w:tcW w:w="992" w:type="dxa"/>
          </w:tcPr>
          <w:p w14:paraId="679326E1"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115,5</w:t>
            </w:r>
          </w:p>
        </w:tc>
      </w:tr>
      <w:tr w:rsidR="00847BBD" w:rsidRPr="00875CBD" w14:paraId="1712DB84" w14:textId="77777777" w:rsidTr="0023569F">
        <w:tc>
          <w:tcPr>
            <w:tcW w:w="540" w:type="dxa"/>
          </w:tcPr>
          <w:p w14:paraId="359D51C1"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7.</w:t>
            </w:r>
          </w:p>
        </w:tc>
        <w:tc>
          <w:tcPr>
            <w:tcW w:w="4813" w:type="dxa"/>
          </w:tcPr>
          <w:p w14:paraId="6F5637F8"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Проведение санитарно-эпидемиологических мероприятий зданий</w:t>
            </w:r>
          </w:p>
        </w:tc>
        <w:tc>
          <w:tcPr>
            <w:tcW w:w="1559" w:type="dxa"/>
          </w:tcPr>
          <w:p w14:paraId="59AE23A5"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45 270</w:t>
            </w:r>
          </w:p>
        </w:tc>
        <w:tc>
          <w:tcPr>
            <w:tcW w:w="1843" w:type="dxa"/>
          </w:tcPr>
          <w:p w14:paraId="089A6934"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42 900</w:t>
            </w:r>
          </w:p>
        </w:tc>
        <w:tc>
          <w:tcPr>
            <w:tcW w:w="992" w:type="dxa"/>
          </w:tcPr>
          <w:p w14:paraId="26C2B7D3"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95</w:t>
            </w:r>
          </w:p>
        </w:tc>
      </w:tr>
      <w:tr w:rsidR="00847BBD" w:rsidRPr="00875CBD" w14:paraId="6108FE1F" w14:textId="77777777" w:rsidTr="0023569F">
        <w:tc>
          <w:tcPr>
            <w:tcW w:w="540" w:type="dxa"/>
          </w:tcPr>
          <w:p w14:paraId="497C23D4"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8.</w:t>
            </w:r>
          </w:p>
        </w:tc>
        <w:tc>
          <w:tcPr>
            <w:tcW w:w="4813" w:type="dxa"/>
          </w:tcPr>
          <w:p w14:paraId="3A7763CB"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Уборка лестничных клеток, холлов, коридоров и других мест общего пользования зданий</w:t>
            </w:r>
          </w:p>
        </w:tc>
        <w:tc>
          <w:tcPr>
            <w:tcW w:w="1559" w:type="dxa"/>
          </w:tcPr>
          <w:p w14:paraId="113C2C2E"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457 459</w:t>
            </w:r>
          </w:p>
        </w:tc>
        <w:tc>
          <w:tcPr>
            <w:tcW w:w="1843" w:type="dxa"/>
          </w:tcPr>
          <w:p w14:paraId="4C77947C"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493 002</w:t>
            </w:r>
          </w:p>
        </w:tc>
        <w:tc>
          <w:tcPr>
            <w:tcW w:w="992" w:type="dxa"/>
          </w:tcPr>
          <w:p w14:paraId="22884698"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107,8</w:t>
            </w:r>
          </w:p>
        </w:tc>
      </w:tr>
      <w:tr w:rsidR="00847BBD" w:rsidRPr="00875CBD" w14:paraId="206B24E2" w14:textId="77777777" w:rsidTr="0023569F">
        <w:tc>
          <w:tcPr>
            <w:tcW w:w="540" w:type="dxa"/>
          </w:tcPr>
          <w:p w14:paraId="3109E15A"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9.</w:t>
            </w:r>
          </w:p>
        </w:tc>
        <w:tc>
          <w:tcPr>
            <w:tcW w:w="4813" w:type="dxa"/>
          </w:tcPr>
          <w:p w14:paraId="6316F75C"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Диагностика и освидетельствование лифтов</w:t>
            </w:r>
          </w:p>
        </w:tc>
        <w:tc>
          <w:tcPr>
            <w:tcW w:w="1559" w:type="dxa"/>
          </w:tcPr>
          <w:p w14:paraId="031C7112"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216 910</w:t>
            </w:r>
          </w:p>
        </w:tc>
        <w:tc>
          <w:tcPr>
            <w:tcW w:w="1843" w:type="dxa"/>
          </w:tcPr>
          <w:p w14:paraId="752A818C"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219 211</w:t>
            </w:r>
          </w:p>
        </w:tc>
        <w:tc>
          <w:tcPr>
            <w:tcW w:w="992" w:type="dxa"/>
          </w:tcPr>
          <w:p w14:paraId="7AB8D909"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101,1</w:t>
            </w:r>
          </w:p>
        </w:tc>
      </w:tr>
      <w:tr w:rsidR="00847BBD" w:rsidRPr="00875CBD" w14:paraId="3AF01133" w14:textId="77777777" w:rsidTr="0023569F">
        <w:tc>
          <w:tcPr>
            <w:tcW w:w="540" w:type="dxa"/>
          </w:tcPr>
          <w:p w14:paraId="4972BA42"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10.</w:t>
            </w:r>
          </w:p>
        </w:tc>
        <w:tc>
          <w:tcPr>
            <w:tcW w:w="4813" w:type="dxa"/>
          </w:tcPr>
          <w:p w14:paraId="51604CBE"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Санитарное содержание придомовых территорий</w:t>
            </w:r>
          </w:p>
        </w:tc>
        <w:tc>
          <w:tcPr>
            <w:tcW w:w="1559" w:type="dxa"/>
          </w:tcPr>
          <w:p w14:paraId="766CFBE6"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2 028 416</w:t>
            </w:r>
          </w:p>
        </w:tc>
        <w:tc>
          <w:tcPr>
            <w:tcW w:w="1843" w:type="dxa"/>
          </w:tcPr>
          <w:p w14:paraId="4E088F74"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2 184 595</w:t>
            </w:r>
          </w:p>
        </w:tc>
        <w:tc>
          <w:tcPr>
            <w:tcW w:w="992" w:type="dxa"/>
          </w:tcPr>
          <w:p w14:paraId="39743A5F"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107,7</w:t>
            </w:r>
          </w:p>
        </w:tc>
      </w:tr>
      <w:tr w:rsidR="00847BBD" w:rsidRPr="00875CBD" w14:paraId="2CC6294F" w14:textId="77777777" w:rsidTr="0023569F">
        <w:tc>
          <w:tcPr>
            <w:tcW w:w="540" w:type="dxa"/>
          </w:tcPr>
          <w:p w14:paraId="26D09E55"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11.</w:t>
            </w:r>
          </w:p>
        </w:tc>
        <w:tc>
          <w:tcPr>
            <w:tcW w:w="4813" w:type="dxa"/>
          </w:tcPr>
          <w:p w14:paraId="2C56DD53"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Стоимость электроэнергии, использованной на освещение мест общего пользования</w:t>
            </w:r>
          </w:p>
        </w:tc>
        <w:tc>
          <w:tcPr>
            <w:tcW w:w="1559" w:type="dxa"/>
          </w:tcPr>
          <w:p w14:paraId="1B7586B5"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215 690</w:t>
            </w:r>
          </w:p>
        </w:tc>
        <w:tc>
          <w:tcPr>
            <w:tcW w:w="1843" w:type="dxa"/>
          </w:tcPr>
          <w:p w14:paraId="06BD8129"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193 505</w:t>
            </w:r>
          </w:p>
        </w:tc>
        <w:tc>
          <w:tcPr>
            <w:tcW w:w="992" w:type="dxa"/>
          </w:tcPr>
          <w:p w14:paraId="2F10A63C"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89,7</w:t>
            </w:r>
          </w:p>
        </w:tc>
      </w:tr>
      <w:tr w:rsidR="00847BBD" w:rsidRPr="00875CBD" w14:paraId="0A68ECCF" w14:textId="77777777" w:rsidTr="0023569F">
        <w:tc>
          <w:tcPr>
            <w:tcW w:w="540" w:type="dxa"/>
          </w:tcPr>
          <w:p w14:paraId="492B898D"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12.</w:t>
            </w:r>
          </w:p>
        </w:tc>
        <w:tc>
          <w:tcPr>
            <w:tcW w:w="4813" w:type="dxa"/>
          </w:tcPr>
          <w:p w14:paraId="2648B580"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Стоимость электроэнергии использованной на работу лифтов</w:t>
            </w:r>
          </w:p>
        </w:tc>
        <w:tc>
          <w:tcPr>
            <w:tcW w:w="1559" w:type="dxa"/>
          </w:tcPr>
          <w:p w14:paraId="4E67A9B8" w14:textId="77777777" w:rsidR="00847BBD" w:rsidRPr="00875CBD" w:rsidRDefault="00847BBD" w:rsidP="0023569F">
            <w:pPr>
              <w:ind w:firstLine="317"/>
              <w:contextualSpacing/>
              <w:rPr>
                <w:rFonts w:ascii="Times New Roman" w:hAnsi="Times New Roman"/>
                <w:sz w:val="24"/>
                <w:szCs w:val="24"/>
                <w:lang w:eastAsia="ru-RU"/>
              </w:rPr>
            </w:pPr>
            <w:r>
              <w:rPr>
                <w:rFonts w:ascii="Times New Roman" w:hAnsi="Times New Roman"/>
                <w:sz w:val="24"/>
                <w:szCs w:val="24"/>
                <w:lang w:eastAsia="ru-RU"/>
              </w:rPr>
              <w:t>208 240</w:t>
            </w:r>
          </w:p>
        </w:tc>
        <w:tc>
          <w:tcPr>
            <w:tcW w:w="1843" w:type="dxa"/>
          </w:tcPr>
          <w:p w14:paraId="79E6D6DA"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216 108</w:t>
            </w:r>
          </w:p>
        </w:tc>
        <w:tc>
          <w:tcPr>
            <w:tcW w:w="992" w:type="dxa"/>
          </w:tcPr>
          <w:p w14:paraId="27CD4F53"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103,8</w:t>
            </w:r>
          </w:p>
        </w:tc>
      </w:tr>
      <w:tr w:rsidR="00847BBD" w:rsidRPr="00875CBD" w14:paraId="7F624BE3" w14:textId="77777777" w:rsidTr="0023569F">
        <w:tc>
          <w:tcPr>
            <w:tcW w:w="540" w:type="dxa"/>
          </w:tcPr>
          <w:p w14:paraId="765189E0"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13.</w:t>
            </w:r>
          </w:p>
        </w:tc>
        <w:tc>
          <w:tcPr>
            <w:tcW w:w="4813" w:type="dxa"/>
          </w:tcPr>
          <w:p w14:paraId="31235DEC"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Начислено пени</w:t>
            </w:r>
          </w:p>
        </w:tc>
        <w:tc>
          <w:tcPr>
            <w:tcW w:w="1559" w:type="dxa"/>
          </w:tcPr>
          <w:p w14:paraId="34D6F0D7"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91 348</w:t>
            </w:r>
          </w:p>
        </w:tc>
        <w:tc>
          <w:tcPr>
            <w:tcW w:w="1843" w:type="dxa"/>
          </w:tcPr>
          <w:p w14:paraId="34E2343C" w14:textId="77777777" w:rsidR="00847BBD" w:rsidRPr="00875CBD" w:rsidRDefault="00847BBD" w:rsidP="0023569F">
            <w:pPr>
              <w:ind w:firstLine="176"/>
              <w:contextualSpacing/>
              <w:jc w:val="center"/>
              <w:rPr>
                <w:rFonts w:ascii="Times New Roman" w:hAnsi="Times New Roman"/>
                <w:sz w:val="24"/>
                <w:szCs w:val="24"/>
                <w:lang w:eastAsia="ru-RU"/>
              </w:rPr>
            </w:pPr>
            <w:r>
              <w:rPr>
                <w:rFonts w:ascii="Times New Roman" w:hAnsi="Times New Roman"/>
                <w:sz w:val="24"/>
                <w:szCs w:val="24"/>
                <w:lang w:eastAsia="ru-RU"/>
              </w:rPr>
              <w:t>111 180</w:t>
            </w:r>
          </w:p>
        </w:tc>
        <w:tc>
          <w:tcPr>
            <w:tcW w:w="992" w:type="dxa"/>
          </w:tcPr>
          <w:p w14:paraId="64FAAA40"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121,7</w:t>
            </w:r>
          </w:p>
        </w:tc>
      </w:tr>
      <w:tr w:rsidR="00847BBD" w:rsidRPr="00875CBD" w14:paraId="60EA99F3" w14:textId="77777777" w:rsidTr="0023569F">
        <w:tc>
          <w:tcPr>
            <w:tcW w:w="540" w:type="dxa"/>
          </w:tcPr>
          <w:p w14:paraId="79064038" w14:textId="77777777" w:rsidR="00847BBD" w:rsidRPr="00875CBD" w:rsidRDefault="00847BBD" w:rsidP="0023569F">
            <w:pPr>
              <w:contextualSpacing/>
              <w:jc w:val="center"/>
              <w:rPr>
                <w:rFonts w:ascii="Times New Roman" w:hAnsi="Times New Roman"/>
                <w:sz w:val="24"/>
                <w:szCs w:val="24"/>
                <w:lang w:eastAsia="ru-RU"/>
              </w:rPr>
            </w:pPr>
          </w:p>
        </w:tc>
        <w:tc>
          <w:tcPr>
            <w:tcW w:w="4813" w:type="dxa"/>
          </w:tcPr>
          <w:p w14:paraId="7FDA8ED0"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ИТОГО</w:t>
            </w:r>
          </w:p>
        </w:tc>
        <w:tc>
          <w:tcPr>
            <w:tcW w:w="1559" w:type="dxa"/>
          </w:tcPr>
          <w:p w14:paraId="7EA5C61B" w14:textId="77777777" w:rsidR="00847BBD" w:rsidRPr="00875CBD" w:rsidRDefault="00847BBD" w:rsidP="0023569F">
            <w:pPr>
              <w:ind w:firstLine="34"/>
              <w:contextualSpacing/>
              <w:jc w:val="center"/>
              <w:rPr>
                <w:rFonts w:ascii="Times New Roman" w:hAnsi="Times New Roman"/>
                <w:sz w:val="24"/>
                <w:szCs w:val="24"/>
                <w:lang w:eastAsia="ru-RU"/>
              </w:rPr>
            </w:pPr>
            <w:r>
              <w:rPr>
                <w:rFonts w:ascii="Times New Roman" w:hAnsi="Times New Roman"/>
                <w:sz w:val="24"/>
                <w:szCs w:val="24"/>
                <w:lang w:eastAsia="ru-RU"/>
              </w:rPr>
              <w:t>9 349 391</w:t>
            </w:r>
          </w:p>
        </w:tc>
        <w:tc>
          <w:tcPr>
            <w:tcW w:w="1843" w:type="dxa"/>
          </w:tcPr>
          <w:p w14:paraId="38AE0673" w14:textId="77777777" w:rsidR="00847BBD" w:rsidRPr="00875CBD" w:rsidRDefault="00847BBD" w:rsidP="0023569F">
            <w:pPr>
              <w:ind w:firstLine="176"/>
              <w:contextualSpacing/>
              <w:rPr>
                <w:rFonts w:ascii="Times New Roman" w:hAnsi="Times New Roman"/>
                <w:sz w:val="24"/>
                <w:szCs w:val="24"/>
                <w:lang w:eastAsia="ru-RU"/>
              </w:rPr>
            </w:pPr>
            <w:r>
              <w:rPr>
                <w:rFonts w:ascii="Times New Roman" w:hAnsi="Times New Roman"/>
                <w:sz w:val="24"/>
                <w:szCs w:val="24"/>
                <w:lang w:eastAsia="ru-RU"/>
              </w:rPr>
              <w:t>9 392 392</w:t>
            </w:r>
          </w:p>
        </w:tc>
        <w:tc>
          <w:tcPr>
            <w:tcW w:w="992" w:type="dxa"/>
          </w:tcPr>
          <w:p w14:paraId="073A415F" w14:textId="77777777" w:rsidR="00847BBD" w:rsidRPr="00875CBD" w:rsidRDefault="00847BBD" w:rsidP="0023569F">
            <w:pPr>
              <w:contextualSpacing/>
              <w:rPr>
                <w:rFonts w:ascii="Times New Roman" w:hAnsi="Times New Roman"/>
                <w:sz w:val="24"/>
                <w:szCs w:val="24"/>
                <w:lang w:eastAsia="ru-RU"/>
              </w:rPr>
            </w:pPr>
            <w:r>
              <w:rPr>
                <w:rFonts w:ascii="Times New Roman" w:hAnsi="Times New Roman"/>
                <w:sz w:val="24"/>
                <w:szCs w:val="24"/>
                <w:lang w:eastAsia="ru-RU"/>
              </w:rPr>
              <w:t>100,5</w:t>
            </w:r>
          </w:p>
        </w:tc>
      </w:tr>
    </w:tbl>
    <w:p w14:paraId="2320E136" w14:textId="5E0B68D5" w:rsidR="00847BBD" w:rsidRDefault="00847BBD" w:rsidP="00847BBD">
      <w:pPr>
        <w:ind w:firstLine="709"/>
        <w:contextualSpacing/>
        <w:rPr>
          <w:rFonts w:ascii="Times New Roman" w:hAnsi="Times New Roman"/>
          <w:sz w:val="28"/>
          <w:szCs w:val="28"/>
          <w:lang w:eastAsia="ru-RU"/>
        </w:rPr>
      </w:pPr>
    </w:p>
    <w:p w14:paraId="3F6C979A" w14:textId="77777777" w:rsidR="00847BBD" w:rsidRDefault="00847BBD" w:rsidP="00847BBD">
      <w:pPr>
        <w:ind w:firstLine="709"/>
        <w:contextualSpacing/>
        <w:rPr>
          <w:rFonts w:ascii="Times New Roman" w:hAnsi="Times New Roman"/>
          <w:sz w:val="28"/>
          <w:szCs w:val="28"/>
          <w:lang w:eastAsia="ru-RU"/>
        </w:rPr>
      </w:pPr>
    </w:p>
    <w:p w14:paraId="6F5CBF15" w14:textId="76C193CF" w:rsidR="00847BBD" w:rsidRDefault="00847BBD" w:rsidP="00847BBD">
      <w:pPr>
        <w:contextualSpacing/>
        <w:rPr>
          <w:rFonts w:ascii="Times New Roman" w:hAnsi="Times New Roman"/>
          <w:sz w:val="28"/>
          <w:szCs w:val="28"/>
          <w:lang w:eastAsia="ru-RU"/>
        </w:rPr>
      </w:pPr>
    </w:p>
    <w:p w14:paraId="7B5063A2" w14:textId="560B2C5F" w:rsidR="00E9285E" w:rsidRDefault="00E9285E" w:rsidP="00847BBD">
      <w:pPr>
        <w:contextualSpacing/>
        <w:rPr>
          <w:rFonts w:ascii="Times New Roman" w:hAnsi="Times New Roman"/>
          <w:sz w:val="28"/>
          <w:szCs w:val="28"/>
          <w:lang w:eastAsia="ru-RU"/>
        </w:rPr>
      </w:pPr>
    </w:p>
    <w:p w14:paraId="05B20F5C" w14:textId="1B03DD8B" w:rsidR="00E9285E" w:rsidRDefault="00E9285E" w:rsidP="00847BBD">
      <w:pPr>
        <w:contextualSpacing/>
        <w:rPr>
          <w:rFonts w:ascii="Times New Roman" w:hAnsi="Times New Roman"/>
          <w:sz w:val="28"/>
          <w:szCs w:val="28"/>
          <w:lang w:eastAsia="ru-RU"/>
        </w:rPr>
      </w:pPr>
    </w:p>
    <w:p w14:paraId="7E56DBE8" w14:textId="653F5F3F" w:rsidR="00E9285E" w:rsidRDefault="00E9285E" w:rsidP="00847BBD">
      <w:pPr>
        <w:contextualSpacing/>
        <w:rPr>
          <w:rFonts w:ascii="Times New Roman" w:hAnsi="Times New Roman"/>
          <w:sz w:val="28"/>
          <w:szCs w:val="28"/>
          <w:lang w:eastAsia="ru-RU"/>
        </w:rPr>
      </w:pPr>
    </w:p>
    <w:p w14:paraId="4B35D96A" w14:textId="6BE29611" w:rsidR="00E9285E" w:rsidRDefault="00E9285E" w:rsidP="00847BBD">
      <w:pPr>
        <w:contextualSpacing/>
        <w:rPr>
          <w:rFonts w:ascii="Times New Roman" w:hAnsi="Times New Roman"/>
          <w:sz w:val="28"/>
          <w:szCs w:val="28"/>
          <w:lang w:eastAsia="ru-RU"/>
        </w:rPr>
      </w:pPr>
    </w:p>
    <w:p w14:paraId="6EA3ECDB" w14:textId="21C26FF1" w:rsidR="00E9285E" w:rsidRDefault="00E9285E" w:rsidP="00847BBD">
      <w:pPr>
        <w:contextualSpacing/>
        <w:rPr>
          <w:rFonts w:ascii="Times New Roman" w:hAnsi="Times New Roman"/>
          <w:sz w:val="28"/>
          <w:szCs w:val="28"/>
          <w:lang w:eastAsia="ru-RU"/>
        </w:rPr>
      </w:pPr>
    </w:p>
    <w:p w14:paraId="3B4D370F" w14:textId="1C46115E" w:rsidR="00E9285E" w:rsidRDefault="00E9285E" w:rsidP="00847BBD">
      <w:pPr>
        <w:contextualSpacing/>
        <w:rPr>
          <w:rFonts w:ascii="Times New Roman" w:hAnsi="Times New Roman"/>
          <w:sz w:val="28"/>
          <w:szCs w:val="28"/>
          <w:lang w:eastAsia="ru-RU"/>
        </w:rPr>
      </w:pPr>
    </w:p>
    <w:p w14:paraId="47151199" w14:textId="77777777" w:rsidR="00E9285E" w:rsidRDefault="00E9285E" w:rsidP="00847BBD">
      <w:pPr>
        <w:contextualSpacing/>
        <w:rPr>
          <w:rFonts w:ascii="Times New Roman" w:hAnsi="Times New Roman"/>
          <w:sz w:val="28"/>
          <w:szCs w:val="28"/>
          <w:lang w:eastAsia="ru-RU"/>
        </w:rPr>
      </w:pPr>
    </w:p>
    <w:p w14:paraId="541B7E0A" w14:textId="3DB95CBC" w:rsidR="00847BBD" w:rsidRDefault="00847BBD" w:rsidP="00E9285E">
      <w:pPr>
        <w:ind w:firstLine="709"/>
        <w:contextualSpacing/>
        <w:jc w:val="both"/>
        <w:rPr>
          <w:rFonts w:ascii="Times New Roman" w:hAnsi="Times New Roman"/>
          <w:sz w:val="28"/>
          <w:szCs w:val="28"/>
          <w:bdr w:val="none" w:sz="0" w:space="0" w:color="auto" w:frame="1"/>
          <w:lang w:eastAsia="ru-RU"/>
        </w:rPr>
      </w:pPr>
      <w:r>
        <w:rPr>
          <w:rFonts w:ascii="Times New Roman" w:hAnsi="Times New Roman"/>
          <w:sz w:val="28"/>
          <w:szCs w:val="28"/>
          <w:lang w:eastAsia="ru-RU"/>
        </w:rPr>
        <w:lastRenderedPageBreak/>
        <w:t>За 6 месяцев</w:t>
      </w:r>
      <w:r w:rsidRPr="00875CBD">
        <w:rPr>
          <w:rFonts w:ascii="Times New Roman" w:hAnsi="Times New Roman"/>
          <w:sz w:val="28"/>
          <w:szCs w:val="28"/>
          <w:lang w:eastAsia="ru-RU"/>
        </w:rPr>
        <w:t xml:space="preserve"> 202</w:t>
      </w:r>
      <w:r>
        <w:rPr>
          <w:rFonts w:ascii="Times New Roman" w:hAnsi="Times New Roman"/>
          <w:sz w:val="28"/>
          <w:szCs w:val="28"/>
          <w:lang w:eastAsia="ru-RU"/>
        </w:rPr>
        <w:t>4</w:t>
      </w:r>
      <w:r w:rsidRPr="00875CBD">
        <w:rPr>
          <w:rFonts w:ascii="Times New Roman" w:hAnsi="Times New Roman"/>
          <w:sz w:val="28"/>
          <w:szCs w:val="28"/>
          <w:lang w:eastAsia="ru-RU"/>
        </w:rPr>
        <w:t xml:space="preserve"> года за счет </w:t>
      </w:r>
      <w:r w:rsidRPr="00875CBD">
        <w:rPr>
          <w:rFonts w:ascii="Times New Roman" w:hAnsi="Times New Roman"/>
          <w:sz w:val="28"/>
          <w:szCs w:val="28"/>
          <w:bdr w:val="none" w:sz="0" w:space="0" w:color="auto" w:frame="1"/>
          <w:lang w:eastAsia="ru-RU"/>
        </w:rPr>
        <w:t>средств, поступающих от населения за услуги по содержанию и ремонту (включая капитальный) жилищного фонда, санитарному содержанию зданий и прилегающих территорий в соответствии с утвержденными тариф</w:t>
      </w:r>
      <w:r>
        <w:rPr>
          <w:rFonts w:ascii="Times New Roman" w:hAnsi="Times New Roman"/>
          <w:sz w:val="28"/>
          <w:szCs w:val="28"/>
          <w:bdr w:val="none" w:sz="0" w:space="0" w:color="auto" w:frame="1"/>
          <w:lang w:eastAsia="ru-RU"/>
        </w:rPr>
        <w:t>ами выполнены следующие работы:</w:t>
      </w:r>
    </w:p>
    <w:p w14:paraId="3DBF37C0" w14:textId="77777777" w:rsidR="00847BBD" w:rsidRPr="00C85C83" w:rsidRDefault="00847BBD" w:rsidP="00847BBD">
      <w:pPr>
        <w:contextualSpacing/>
        <w:rPr>
          <w:rFonts w:ascii="Times New Roman" w:hAnsi="Times New Roman"/>
          <w:sz w:val="28"/>
          <w:szCs w:val="28"/>
          <w:bdr w:val="none" w:sz="0" w:space="0" w:color="auto" w:frame="1"/>
          <w:lang w:eastAsia="ru-RU"/>
        </w:rPr>
      </w:pPr>
      <w:r>
        <w:rPr>
          <w:rFonts w:ascii="Times New Roman" w:hAnsi="Times New Roman"/>
          <w:sz w:val="28"/>
          <w:szCs w:val="28"/>
          <w:bdr w:val="none" w:sz="0" w:space="0" w:color="auto" w:frame="1"/>
          <w:lang w:eastAsia="ru-RU"/>
        </w:rPr>
        <w:br w:type="textWrapping" w:clear="all"/>
      </w:r>
    </w:p>
    <w:tbl>
      <w:tblPr>
        <w:tblStyle w:val="ae"/>
        <w:tblW w:w="9606" w:type="dxa"/>
        <w:tblLayout w:type="fixed"/>
        <w:tblLook w:val="04A0" w:firstRow="1" w:lastRow="0" w:firstColumn="1" w:lastColumn="0" w:noHBand="0" w:noVBand="1"/>
      </w:tblPr>
      <w:tblGrid>
        <w:gridCol w:w="534"/>
        <w:gridCol w:w="2126"/>
        <w:gridCol w:w="1417"/>
        <w:gridCol w:w="1665"/>
        <w:gridCol w:w="1312"/>
        <w:gridCol w:w="1134"/>
        <w:gridCol w:w="1418"/>
      </w:tblGrid>
      <w:tr w:rsidR="00847BBD" w:rsidRPr="00875CBD" w14:paraId="0C7BED50" w14:textId="77777777" w:rsidTr="0023569F">
        <w:tc>
          <w:tcPr>
            <w:tcW w:w="534" w:type="dxa"/>
          </w:tcPr>
          <w:p w14:paraId="6BCA8CBA"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 п/п</w:t>
            </w:r>
          </w:p>
        </w:tc>
        <w:tc>
          <w:tcPr>
            <w:tcW w:w="2126" w:type="dxa"/>
          </w:tcPr>
          <w:p w14:paraId="54859C74"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Наименование</w:t>
            </w:r>
          </w:p>
        </w:tc>
        <w:tc>
          <w:tcPr>
            <w:tcW w:w="3082" w:type="dxa"/>
            <w:gridSpan w:val="2"/>
          </w:tcPr>
          <w:p w14:paraId="24CFE2BD"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6-ть месяцев 2024</w:t>
            </w:r>
            <w:r w:rsidRPr="00875CBD">
              <w:rPr>
                <w:rFonts w:ascii="Times New Roman" w:hAnsi="Times New Roman"/>
                <w:bdr w:val="none" w:sz="0" w:space="0" w:color="auto" w:frame="1"/>
                <w:lang w:eastAsia="ru-RU"/>
              </w:rPr>
              <w:t xml:space="preserve"> год</w:t>
            </w:r>
            <w:r>
              <w:rPr>
                <w:rFonts w:ascii="Times New Roman" w:hAnsi="Times New Roman"/>
                <w:bdr w:val="none" w:sz="0" w:space="0" w:color="auto" w:frame="1"/>
                <w:lang w:eastAsia="ru-RU"/>
              </w:rPr>
              <w:t>а</w:t>
            </w:r>
            <w:r w:rsidRPr="00875CBD">
              <w:rPr>
                <w:rFonts w:ascii="Times New Roman" w:hAnsi="Times New Roman"/>
                <w:bdr w:val="none" w:sz="0" w:space="0" w:color="auto" w:frame="1"/>
                <w:lang w:eastAsia="ru-RU"/>
              </w:rPr>
              <w:t xml:space="preserve"> план</w:t>
            </w:r>
          </w:p>
        </w:tc>
        <w:tc>
          <w:tcPr>
            <w:tcW w:w="2446" w:type="dxa"/>
            <w:gridSpan w:val="2"/>
          </w:tcPr>
          <w:p w14:paraId="563A22E8"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6-ть месяцев 2024</w:t>
            </w:r>
            <w:r w:rsidRPr="00875CBD">
              <w:rPr>
                <w:rFonts w:ascii="Times New Roman" w:hAnsi="Times New Roman"/>
                <w:bdr w:val="none" w:sz="0" w:space="0" w:color="auto" w:frame="1"/>
                <w:lang w:eastAsia="ru-RU"/>
              </w:rPr>
              <w:t xml:space="preserve"> год</w:t>
            </w:r>
            <w:r>
              <w:rPr>
                <w:rFonts w:ascii="Times New Roman" w:hAnsi="Times New Roman"/>
                <w:bdr w:val="none" w:sz="0" w:space="0" w:color="auto" w:frame="1"/>
                <w:lang w:eastAsia="ru-RU"/>
              </w:rPr>
              <w:t>а</w:t>
            </w:r>
            <w:r w:rsidRPr="00875CBD">
              <w:rPr>
                <w:rFonts w:ascii="Times New Roman" w:hAnsi="Times New Roman"/>
                <w:bdr w:val="none" w:sz="0" w:space="0" w:color="auto" w:frame="1"/>
                <w:lang w:eastAsia="ru-RU"/>
              </w:rPr>
              <w:t xml:space="preserve"> факт</w:t>
            </w:r>
          </w:p>
        </w:tc>
        <w:tc>
          <w:tcPr>
            <w:tcW w:w="1418" w:type="dxa"/>
          </w:tcPr>
          <w:p w14:paraId="0F5A0B9B"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 выполнения</w:t>
            </w:r>
          </w:p>
        </w:tc>
      </w:tr>
      <w:tr w:rsidR="00847BBD" w:rsidRPr="00875CBD" w14:paraId="224EB8F5" w14:textId="77777777" w:rsidTr="0023569F">
        <w:tc>
          <w:tcPr>
            <w:tcW w:w="534" w:type="dxa"/>
          </w:tcPr>
          <w:p w14:paraId="094BCBCA"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2126" w:type="dxa"/>
          </w:tcPr>
          <w:p w14:paraId="3BD5C0ED"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3082" w:type="dxa"/>
            <w:gridSpan w:val="2"/>
          </w:tcPr>
          <w:p w14:paraId="125714F3" w14:textId="77777777" w:rsidR="00847BBD" w:rsidRPr="00875CBD" w:rsidRDefault="00847BBD" w:rsidP="0023569F">
            <w:pPr>
              <w:contextualSpacing/>
              <w:jc w:val="center"/>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План тыс. руб.</w:t>
            </w:r>
          </w:p>
        </w:tc>
        <w:tc>
          <w:tcPr>
            <w:tcW w:w="2446" w:type="dxa"/>
            <w:gridSpan w:val="2"/>
          </w:tcPr>
          <w:p w14:paraId="31CB6161" w14:textId="77777777" w:rsidR="00847BBD" w:rsidRPr="00875CBD" w:rsidRDefault="00847BBD" w:rsidP="0023569F">
            <w:pPr>
              <w:contextualSpacing/>
              <w:jc w:val="center"/>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Факт тыс. руб.</w:t>
            </w:r>
          </w:p>
        </w:tc>
        <w:tc>
          <w:tcPr>
            <w:tcW w:w="1418" w:type="dxa"/>
          </w:tcPr>
          <w:p w14:paraId="62639B6E" w14:textId="77777777" w:rsidR="00847BBD" w:rsidRPr="00875CBD" w:rsidRDefault="00847BBD" w:rsidP="0023569F">
            <w:pPr>
              <w:contextualSpacing/>
              <w:jc w:val="center"/>
              <w:rPr>
                <w:rFonts w:ascii="Times New Roman" w:hAnsi="Times New Roman"/>
                <w:bdr w:val="none" w:sz="0" w:space="0" w:color="auto" w:frame="1"/>
                <w:lang w:eastAsia="ru-RU"/>
              </w:rPr>
            </w:pPr>
          </w:p>
        </w:tc>
      </w:tr>
      <w:tr w:rsidR="00847BBD" w:rsidRPr="00875CBD" w14:paraId="5A9DE226" w14:textId="77777777" w:rsidTr="0023569F">
        <w:tc>
          <w:tcPr>
            <w:tcW w:w="8188" w:type="dxa"/>
            <w:gridSpan w:val="6"/>
          </w:tcPr>
          <w:p w14:paraId="411A5B5B" w14:textId="77777777" w:rsidR="00847BBD" w:rsidRPr="00875CBD" w:rsidRDefault="00847BBD" w:rsidP="0023569F">
            <w:pPr>
              <w:contextualSpacing/>
              <w:jc w:val="center"/>
              <w:rPr>
                <w:rFonts w:ascii="Times New Roman" w:hAnsi="Times New Roman"/>
                <w:b/>
                <w:bdr w:val="none" w:sz="0" w:space="0" w:color="auto" w:frame="1"/>
                <w:lang w:eastAsia="ru-RU"/>
              </w:rPr>
            </w:pPr>
            <w:r w:rsidRPr="00875CBD">
              <w:rPr>
                <w:rFonts w:ascii="Times New Roman" w:hAnsi="Times New Roman"/>
                <w:b/>
                <w:bdr w:val="none" w:sz="0" w:space="0" w:color="auto" w:frame="1"/>
                <w:lang w:eastAsia="ru-RU"/>
              </w:rPr>
              <w:t>Капитальный ремонт</w:t>
            </w:r>
          </w:p>
        </w:tc>
        <w:tc>
          <w:tcPr>
            <w:tcW w:w="1418" w:type="dxa"/>
          </w:tcPr>
          <w:p w14:paraId="2B2F8F6C" w14:textId="77777777" w:rsidR="00847BBD" w:rsidRPr="00875CBD" w:rsidRDefault="00847BBD" w:rsidP="0023569F">
            <w:pPr>
              <w:contextualSpacing/>
              <w:jc w:val="center"/>
              <w:rPr>
                <w:rFonts w:ascii="Times New Roman" w:hAnsi="Times New Roman"/>
                <w:b/>
                <w:bdr w:val="none" w:sz="0" w:space="0" w:color="auto" w:frame="1"/>
                <w:lang w:eastAsia="ru-RU"/>
              </w:rPr>
            </w:pPr>
          </w:p>
        </w:tc>
      </w:tr>
      <w:tr w:rsidR="00847BBD" w:rsidRPr="00875CBD" w14:paraId="252FB0DD" w14:textId="77777777" w:rsidTr="0023569F">
        <w:tc>
          <w:tcPr>
            <w:tcW w:w="534" w:type="dxa"/>
          </w:tcPr>
          <w:p w14:paraId="75F9A351"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1.</w:t>
            </w:r>
          </w:p>
        </w:tc>
        <w:tc>
          <w:tcPr>
            <w:tcW w:w="2126" w:type="dxa"/>
          </w:tcPr>
          <w:p w14:paraId="04FB60A0"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Капитальный ремонт всего</w:t>
            </w:r>
          </w:p>
        </w:tc>
        <w:tc>
          <w:tcPr>
            <w:tcW w:w="3082" w:type="dxa"/>
            <w:gridSpan w:val="2"/>
          </w:tcPr>
          <w:p w14:paraId="3AB699E4"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844</w:t>
            </w:r>
          </w:p>
        </w:tc>
        <w:tc>
          <w:tcPr>
            <w:tcW w:w="2446" w:type="dxa"/>
            <w:gridSpan w:val="2"/>
          </w:tcPr>
          <w:p w14:paraId="0A3A8969"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1 011,7</w:t>
            </w:r>
          </w:p>
        </w:tc>
        <w:tc>
          <w:tcPr>
            <w:tcW w:w="1418" w:type="dxa"/>
          </w:tcPr>
          <w:p w14:paraId="02B642DC"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119,9</w:t>
            </w:r>
          </w:p>
        </w:tc>
      </w:tr>
      <w:tr w:rsidR="00847BBD" w:rsidRPr="00875CBD" w14:paraId="7CF1CE4E" w14:textId="77777777" w:rsidTr="0023569F">
        <w:tc>
          <w:tcPr>
            <w:tcW w:w="534" w:type="dxa"/>
          </w:tcPr>
          <w:p w14:paraId="31A0D7F1"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2126" w:type="dxa"/>
          </w:tcPr>
          <w:p w14:paraId="0289183D" w14:textId="77777777" w:rsidR="00847BBD" w:rsidRPr="00875CBD" w:rsidRDefault="00847BBD" w:rsidP="0023569F">
            <w:pPr>
              <w:contextualSpacing/>
              <w:jc w:val="center"/>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в том числе:</w:t>
            </w:r>
          </w:p>
        </w:tc>
        <w:tc>
          <w:tcPr>
            <w:tcW w:w="1417" w:type="dxa"/>
          </w:tcPr>
          <w:p w14:paraId="60738DE9"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665" w:type="dxa"/>
          </w:tcPr>
          <w:p w14:paraId="4C1814DD"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312" w:type="dxa"/>
          </w:tcPr>
          <w:p w14:paraId="52E53E5F"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134" w:type="dxa"/>
          </w:tcPr>
          <w:p w14:paraId="3F96A56B"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418" w:type="dxa"/>
          </w:tcPr>
          <w:p w14:paraId="1154CAB9" w14:textId="77777777" w:rsidR="00847BBD" w:rsidRPr="00875CBD" w:rsidRDefault="00847BBD" w:rsidP="0023569F">
            <w:pPr>
              <w:contextualSpacing/>
              <w:jc w:val="center"/>
              <w:rPr>
                <w:rFonts w:ascii="Times New Roman" w:hAnsi="Times New Roman"/>
                <w:bdr w:val="none" w:sz="0" w:space="0" w:color="auto" w:frame="1"/>
                <w:lang w:eastAsia="ru-RU"/>
              </w:rPr>
            </w:pPr>
          </w:p>
        </w:tc>
      </w:tr>
      <w:tr w:rsidR="00847BBD" w:rsidRPr="00875CBD" w14:paraId="4B827DEF" w14:textId="77777777" w:rsidTr="0023569F">
        <w:tc>
          <w:tcPr>
            <w:tcW w:w="534" w:type="dxa"/>
          </w:tcPr>
          <w:p w14:paraId="638481E4"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2126" w:type="dxa"/>
          </w:tcPr>
          <w:p w14:paraId="6D77F5E5"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Ремонт кровель</w:t>
            </w:r>
          </w:p>
        </w:tc>
        <w:tc>
          <w:tcPr>
            <w:tcW w:w="3082" w:type="dxa"/>
            <w:gridSpan w:val="2"/>
          </w:tcPr>
          <w:p w14:paraId="2E214BE0"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700</w:t>
            </w:r>
          </w:p>
        </w:tc>
        <w:tc>
          <w:tcPr>
            <w:tcW w:w="2446" w:type="dxa"/>
            <w:gridSpan w:val="2"/>
          </w:tcPr>
          <w:p w14:paraId="4E68A99D"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991,7</w:t>
            </w:r>
          </w:p>
        </w:tc>
        <w:tc>
          <w:tcPr>
            <w:tcW w:w="1418" w:type="dxa"/>
          </w:tcPr>
          <w:p w14:paraId="203FD2B0"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141,7</w:t>
            </w:r>
          </w:p>
        </w:tc>
      </w:tr>
      <w:tr w:rsidR="00847BBD" w:rsidRPr="00875CBD" w14:paraId="20B40AA2" w14:textId="77777777" w:rsidTr="0023569F">
        <w:tc>
          <w:tcPr>
            <w:tcW w:w="534" w:type="dxa"/>
          </w:tcPr>
          <w:p w14:paraId="6826050D"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2126" w:type="dxa"/>
          </w:tcPr>
          <w:p w14:paraId="159CABA7"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Ремонт ливневой канализации</w:t>
            </w:r>
          </w:p>
        </w:tc>
        <w:tc>
          <w:tcPr>
            <w:tcW w:w="3082" w:type="dxa"/>
            <w:gridSpan w:val="2"/>
          </w:tcPr>
          <w:p w14:paraId="3671D6AC"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63</w:t>
            </w:r>
          </w:p>
        </w:tc>
        <w:tc>
          <w:tcPr>
            <w:tcW w:w="2446" w:type="dxa"/>
            <w:gridSpan w:val="2"/>
          </w:tcPr>
          <w:p w14:paraId="48455661"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20,0</w:t>
            </w:r>
          </w:p>
        </w:tc>
        <w:tc>
          <w:tcPr>
            <w:tcW w:w="1418" w:type="dxa"/>
          </w:tcPr>
          <w:p w14:paraId="270FB589"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31,7</w:t>
            </w:r>
          </w:p>
        </w:tc>
      </w:tr>
      <w:tr w:rsidR="00847BBD" w:rsidRPr="00875CBD" w14:paraId="2AA7D7ED" w14:textId="77777777" w:rsidTr="0023569F">
        <w:tc>
          <w:tcPr>
            <w:tcW w:w="534" w:type="dxa"/>
          </w:tcPr>
          <w:p w14:paraId="3608B5BB"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2126" w:type="dxa"/>
          </w:tcPr>
          <w:p w14:paraId="0730885A"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Электромонтажные работы</w:t>
            </w:r>
          </w:p>
        </w:tc>
        <w:tc>
          <w:tcPr>
            <w:tcW w:w="3082" w:type="dxa"/>
            <w:gridSpan w:val="2"/>
          </w:tcPr>
          <w:p w14:paraId="6BEB87C2"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81</w:t>
            </w:r>
          </w:p>
        </w:tc>
        <w:tc>
          <w:tcPr>
            <w:tcW w:w="2446" w:type="dxa"/>
            <w:gridSpan w:val="2"/>
          </w:tcPr>
          <w:p w14:paraId="45C41DFB"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w:t>
            </w:r>
          </w:p>
        </w:tc>
        <w:tc>
          <w:tcPr>
            <w:tcW w:w="1418" w:type="dxa"/>
          </w:tcPr>
          <w:p w14:paraId="0FBEED72"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w:t>
            </w:r>
          </w:p>
        </w:tc>
      </w:tr>
      <w:tr w:rsidR="00847BBD" w:rsidRPr="00875CBD" w14:paraId="6E2BB904" w14:textId="77777777" w:rsidTr="0023569F">
        <w:tc>
          <w:tcPr>
            <w:tcW w:w="534" w:type="dxa"/>
          </w:tcPr>
          <w:p w14:paraId="04136AB4" w14:textId="77777777" w:rsidR="00847BBD" w:rsidRPr="00875CBD" w:rsidRDefault="00847BBD" w:rsidP="0023569F">
            <w:pPr>
              <w:contextualSpacing/>
              <w:jc w:val="center"/>
              <w:rPr>
                <w:rFonts w:ascii="Times New Roman" w:hAnsi="Times New Roman"/>
                <w:b/>
                <w:bdr w:val="none" w:sz="0" w:space="0" w:color="auto" w:frame="1"/>
                <w:lang w:eastAsia="ru-RU"/>
              </w:rPr>
            </w:pPr>
          </w:p>
        </w:tc>
        <w:tc>
          <w:tcPr>
            <w:tcW w:w="2126" w:type="dxa"/>
          </w:tcPr>
          <w:p w14:paraId="77F1396E" w14:textId="77777777" w:rsidR="00847BBD" w:rsidRPr="00875CBD" w:rsidRDefault="00847BBD" w:rsidP="0023569F">
            <w:pPr>
              <w:contextualSpacing/>
              <w:jc w:val="center"/>
              <w:rPr>
                <w:rFonts w:ascii="Times New Roman" w:hAnsi="Times New Roman"/>
                <w:b/>
                <w:bdr w:val="none" w:sz="0" w:space="0" w:color="auto" w:frame="1"/>
                <w:lang w:eastAsia="ru-RU"/>
              </w:rPr>
            </w:pPr>
          </w:p>
        </w:tc>
        <w:tc>
          <w:tcPr>
            <w:tcW w:w="1417" w:type="dxa"/>
          </w:tcPr>
          <w:p w14:paraId="7C351A15"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665" w:type="dxa"/>
          </w:tcPr>
          <w:p w14:paraId="1C3691D7"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312" w:type="dxa"/>
          </w:tcPr>
          <w:p w14:paraId="7485A278"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134" w:type="dxa"/>
          </w:tcPr>
          <w:p w14:paraId="45B6CCBB"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418" w:type="dxa"/>
          </w:tcPr>
          <w:p w14:paraId="10D8F495" w14:textId="77777777" w:rsidR="00847BBD" w:rsidRPr="00875CBD" w:rsidRDefault="00847BBD" w:rsidP="0023569F">
            <w:pPr>
              <w:contextualSpacing/>
              <w:jc w:val="center"/>
              <w:rPr>
                <w:rFonts w:ascii="Times New Roman" w:hAnsi="Times New Roman"/>
                <w:bdr w:val="none" w:sz="0" w:space="0" w:color="auto" w:frame="1"/>
                <w:lang w:eastAsia="ru-RU"/>
              </w:rPr>
            </w:pPr>
          </w:p>
        </w:tc>
      </w:tr>
      <w:tr w:rsidR="00847BBD" w:rsidRPr="00875CBD" w14:paraId="1E38A1CC" w14:textId="77777777" w:rsidTr="0023569F">
        <w:tc>
          <w:tcPr>
            <w:tcW w:w="8188" w:type="dxa"/>
            <w:gridSpan w:val="6"/>
          </w:tcPr>
          <w:p w14:paraId="1E65B3D5" w14:textId="77777777" w:rsidR="00847BBD" w:rsidRPr="00875CBD" w:rsidRDefault="00847BBD" w:rsidP="0023569F">
            <w:pPr>
              <w:contextualSpacing/>
              <w:jc w:val="center"/>
              <w:rPr>
                <w:rFonts w:ascii="Times New Roman" w:hAnsi="Times New Roman"/>
                <w:b/>
                <w:bdr w:val="none" w:sz="0" w:space="0" w:color="auto" w:frame="1"/>
                <w:lang w:eastAsia="ru-RU"/>
              </w:rPr>
            </w:pPr>
            <w:r w:rsidRPr="00875CBD">
              <w:rPr>
                <w:rFonts w:ascii="Times New Roman" w:hAnsi="Times New Roman"/>
                <w:b/>
                <w:bdr w:val="none" w:sz="0" w:space="0" w:color="auto" w:frame="1"/>
                <w:lang w:eastAsia="ru-RU"/>
              </w:rPr>
              <w:t>Текущий ремонт</w:t>
            </w:r>
          </w:p>
        </w:tc>
        <w:tc>
          <w:tcPr>
            <w:tcW w:w="1418" w:type="dxa"/>
          </w:tcPr>
          <w:p w14:paraId="3EB0C314" w14:textId="77777777" w:rsidR="00847BBD" w:rsidRPr="00875CBD" w:rsidRDefault="00847BBD" w:rsidP="0023569F">
            <w:pPr>
              <w:contextualSpacing/>
              <w:jc w:val="center"/>
              <w:rPr>
                <w:rFonts w:ascii="Times New Roman" w:hAnsi="Times New Roman"/>
                <w:b/>
                <w:bdr w:val="none" w:sz="0" w:space="0" w:color="auto" w:frame="1"/>
                <w:lang w:eastAsia="ru-RU"/>
              </w:rPr>
            </w:pPr>
          </w:p>
        </w:tc>
      </w:tr>
      <w:tr w:rsidR="00847BBD" w:rsidRPr="00875CBD" w14:paraId="62966DC9" w14:textId="77777777" w:rsidTr="0023569F">
        <w:tc>
          <w:tcPr>
            <w:tcW w:w="534" w:type="dxa"/>
          </w:tcPr>
          <w:p w14:paraId="7DA3C62E" w14:textId="77777777" w:rsidR="00847BBD" w:rsidRPr="00875CBD" w:rsidRDefault="00847BBD" w:rsidP="0023569F">
            <w:pPr>
              <w:contextualSpacing/>
              <w:rPr>
                <w:rFonts w:ascii="Times New Roman" w:hAnsi="Times New Roman"/>
                <w:b/>
                <w:bdr w:val="none" w:sz="0" w:space="0" w:color="auto" w:frame="1"/>
                <w:lang w:eastAsia="ru-RU"/>
              </w:rPr>
            </w:pPr>
            <w:r w:rsidRPr="00875CBD">
              <w:rPr>
                <w:rFonts w:ascii="Times New Roman" w:hAnsi="Times New Roman"/>
                <w:b/>
                <w:bdr w:val="none" w:sz="0" w:space="0" w:color="auto" w:frame="1"/>
                <w:lang w:eastAsia="ru-RU"/>
              </w:rPr>
              <w:t>2.</w:t>
            </w:r>
          </w:p>
        </w:tc>
        <w:tc>
          <w:tcPr>
            <w:tcW w:w="2126" w:type="dxa"/>
          </w:tcPr>
          <w:p w14:paraId="0EF6BFF6" w14:textId="77777777" w:rsidR="00847BBD" w:rsidRPr="00875CBD" w:rsidRDefault="00847BBD" w:rsidP="0023569F">
            <w:pPr>
              <w:contextualSpacing/>
              <w:rPr>
                <w:rFonts w:ascii="Times New Roman" w:hAnsi="Times New Roman"/>
                <w:b/>
                <w:bdr w:val="none" w:sz="0" w:space="0" w:color="auto" w:frame="1"/>
                <w:lang w:eastAsia="ru-RU"/>
              </w:rPr>
            </w:pPr>
            <w:r w:rsidRPr="00875CBD">
              <w:rPr>
                <w:rFonts w:ascii="Times New Roman" w:hAnsi="Times New Roman"/>
                <w:b/>
                <w:bdr w:val="none" w:sz="0" w:space="0" w:color="auto" w:frame="1"/>
                <w:lang w:eastAsia="ru-RU"/>
              </w:rPr>
              <w:t>Текущий ремонт всего</w:t>
            </w:r>
          </w:p>
        </w:tc>
        <w:tc>
          <w:tcPr>
            <w:tcW w:w="3082" w:type="dxa"/>
            <w:gridSpan w:val="2"/>
          </w:tcPr>
          <w:p w14:paraId="2B2EED8D"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1 156</w:t>
            </w:r>
          </w:p>
        </w:tc>
        <w:tc>
          <w:tcPr>
            <w:tcW w:w="2446" w:type="dxa"/>
            <w:gridSpan w:val="2"/>
          </w:tcPr>
          <w:p w14:paraId="425C0201"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1 757,9</w:t>
            </w:r>
          </w:p>
        </w:tc>
        <w:tc>
          <w:tcPr>
            <w:tcW w:w="1418" w:type="dxa"/>
          </w:tcPr>
          <w:p w14:paraId="5EC5BAA6"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152,1</w:t>
            </w:r>
          </w:p>
        </w:tc>
      </w:tr>
      <w:tr w:rsidR="00847BBD" w:rsidRPr="00875CBD" w14:paraId="54FC8D36" w14:textId="77777777" w:rsidTr="0023569F">
        <w:tc>
          <w:tcPr>
            <w:tcW w:w="534" w:type="dxa"/>
          </w:tcPr>
          <w:p w14:paraId="3FFE9F0C" w14:textId="77777777" w:rsidR="00847BBD" w:rsidRPr="00875CBD" w:rsidRDefault="00847BBD" w:rsidP="0023569F">
            <w:pPr>
              <w:contextualSpacing/>
              <w:jc w:val="center"/>
              <w:rPr>
                <w:rFonts w:ascii="Times New Roman" w:hAnsi="Times New Roman"/>
                <w:b/>
                <w:bdr w:val="none" w:sz="0" w:space="0" w:color="auto" w:frame="1"/>
                <w:lang w:eastAsia="ru-RU"/>
              </w:rPr>
            </w:pPr>
          </w:p>
        </w:tc>
        <w:tc>
          <w:tcPr>
            <w:tcW w:w="2126" w:type="dxa"/>
          </w:tcPr>
          <w:p w14:paraId="26285FD6"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В том числе</w:t>
            </w:r>
          </w:p>
        </w:tc>
        <w:tc>
          <w:tcPr>
            <w:tcW w:w="3082" w:type="dxa"/>
            <w:gridSpan w:val="2"/>
          </w:tcPr>
          <w:p w14:paraId="75F14B5D"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2446" w:type="dxa"/>
            <w:gridSpan w:val="2"/>
          </w:tcPr>
          <w:p w14:paraId="44E51895" w14:textId="77777777" w:rsidR="00847BBD" w:rsidRPr="00875CBD" w:rsidRDefault="00847BBD" w:rsidP="0023569F">
            <w:pPr>
              <w:contextualSpacing/>
              <w:jc w:val="center"/>
              <w:rPr>
                <w:rFonts w:ascii="Times New Roman" w:hAnsi="Times New Roman"/>
                <w:bdr w:val="none" w:sz="0" w:space="0" w:color="auto" w:frame="1"/>
                <w:lang w:eastAsia="ru-RU"/>
              </w:rPr>
            </w:pPr>
          </w:p>
        </w:tc>
        <w:tc>
          <w:tcPr>
            <w:tcW w:w="1418" w:type="dxa"/>
          </w:tcPr>
          <w:p w14:paraId="23ECF841" w14:textId="77777777" w:rsidR="00847BBD" w:rsidRPr="00875CBD" w:rsidRDefault="00847BBD" w:rsidP="0023569F">
            <w:pPr>
              <w:contextualSpacing/>
              <w:jc w:val="center"/>
              <w:rPr>
                <w:rFonts w:ascii="Times New Roman" w:hAnsi="Times New Roman"/>
                <w:bdr w:val="none" w:sz="0" w:space="0" w:color="auto" w:frame="1"/>
                <w:lang w:eastAsia="ru-RU"/>
              </w:rPr>
            </w:pPr>
          </w:p>
        </w:tc>
      </w:tr>
      <w:tr w:rsidR="00847BBD" w:rsidRPr="00875CBD" w14:paraId="148DCDE1" w14:textId="77777777" w:rsidTr="0023569F">
        <w:tc>
          <w:tcPr>
            <w:tcW w:w="534" w:type="dxa"/>
          </w:tcPr>
          <w:p w14:paraId="77C221E9" w14:textId="77777777" w:rsidR="00847BBD" w:rsidRPr="00875CBD" w:rsidRDefault="00847BBD" w:rsidP="0023569F">
            <w:pPr>
              <w:contextualSpacing/>
              <w:jc w:val="center"/>
              <w:rPr>
                <w:rFonts w:ascii="Times New Roman" w:hAnsi="Times New Roman"/>
                <w:b/>
                <w:bdr w:val="none" w:sz="0" w:space="0" w:color="auto" w:frame="1"/>
                <w:lang w:eastAsia="ru-RU"/>
              </w:rPr>
            </w:pPr>
          </w:p>
        </w:tc>
        <w:tc>
          <w:tcPr>
            <w:tcW w:w="2126" w:type="dxa"/>
          </w:tcPr>
          <w:p w14:paraId="6D9BEAEB"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Ремонт кровель</w:t>
            </w:r>
          </w:p>
        </w:tc>
        <w:tc>
          <w:tcPr>
            <w:tcW w:w="3082" w:type="dxa"/>
            <w:gridSpan w:val="2"/>
          </w:tcPr>
          <w:p w14:paraId="11901C34"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223</w:t>
            </w:r>
          </w:p>
        </w:tc>
        <w:tc>
          <w:tcPr>
            <w:tcW w:w="2446" w:type="dxa"/>
            <w:gridSpan w:val="2"/>
          </w:tcPr>
          <w:p w14:paraId="6096C0D8"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226,2</w:t>
            </w:r>
          </w:p>
        </w:tc>
        <w:tc>
          <w:tcPr>
            <w:tcW w:w="1418" w:type="dxa"/>
          </w:tcPr>
          <w:p w14:paraId="12710307"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101,4</w:t>
            </w:r>
          </w:p>
        </w:tc>
      </w:tr>
      <w:tr w:rsidR="00847BBD" w:rsidRPr="00875CBD" w14:paraId="761964C2" w14:textId="77777777" w:rsidTr="0023569F">
        <w:tc>
          <w:tcPr>
            <w:tcW w:w="534" w:type="dxa"/>
          </w:tcPr>
          <w:p w14:paraId="1F1FFC45" w14:textId="77777777" w:rsidR="00847BBD" w:rsidRPr="00875CBD" w:rsidRDefault="00847BBD" w:rsidP="0023569F">
            <w:pPr>
              <w:contextualSpacing/>
              <w:rPr>
                <w:rFonts w:ascii="Times New Roman" w:hAnsi="Times New Roman"/>
                <w:b/>
                <w:bdr w:val="none" w:sz="0" w:space="0" w:color="auto" w:frame="1"/>
                <w:lang w:eastAsia="ru-RU"/>
              </w:rPr>
            </w:pPr>
            <w:r w:rsidRPr="00875CBD">
              <w:rPr>
                <w:rFonts w:ascii="Times New Roman" w:hAnsi="Times New Roman"/>
                <w:b/>
                <w:bdr w:val="none" w:sz="0" w:space="0" w:color="auto" w:frame="1"/>
                <w:lang w:eastAsia="ru-RU"/>
              </w:rPr>
              <w:t xml:space="preserve">  </w:t>
            </w:r>
          </w:p>
        </w:tc>
        <w:tc>
          <w:tcPr>
            <w:tcW w:w="2126" w:type="dxa"/>
          </w:tcPr>
          <w:p w14:paraId="291D9A24"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Ремонт подъездов</w:t>
            </w:r>
          </w:p>
        </w:tc>
        <w:tc>
          <w:tcPr>
            <w:tcW w:w="3082" w:type="dxa"/>
            <w:gridSpan w:val="2"/>
          </w:tcPr>
          <w:p w14:paraId="6FAF1DF5"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663</w:t>
            </w:r>
          </w:p>
        </w:tc>
        <w:tc>
          <w:tcPr>
            <w:tcW w:w="2446" w:type="dxa"/>
            <w:gridSpan w:val="2"/>
          </w:tcPr>
          <w:p w14:paraId="2C1D39C4"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1262,8</w:t>
            </w:r>
          </w:p>
        </w:tc>
        <w:tc>
          <w:tcPr>
            <w:tcW w:w="1418" w:type="dxa"/>
          </w:tcPr>
          <w:p w14:paraId="783DCE1F"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1,9 раз</w:t>
            </w:r>
          </w:p>
        </w:tc>
      </w:tr>
      <w:tr w:rsidR="00847BBD" w:rsidRPr="00875CBD" w14:paraId="3A880F4E" w14:textId="77777777" w:rsidTr="0023569F">
        <w:tc>
          <w:tcPr>
            <w:tcW w:w="534" w:type="dxa"/>
          </w:tcPr>
          <w:p w14:paraId="473B5D17" w14:textId="77777777" w:rsidR="00847BBD" w:rsidRPr="00875CBD" w:rsidRDefault="00847BBD" w:rsidP="0023569F">
            <w:pPr>
              <w:contextualSpacing/>
              <w:jc w:val="center"/>
              <w:rPr>
                <w:rFonts w:ascii="Times New Roman" w:hAnsi="Times New Roman"/>
                <w:b/>
                <w:bdr w:val="none" w:sz="0" w:space="0" w:color="auto" w:frame="1"/>
                <w:lang w:eastAsia="ru-RU"/>
              </w:rPr>
            </w:pPr>
          </w:p>
        </w:tc>
        <w:tc>
          <w:tcPr>
            <w:tcW w:w="2126" w:type="dxa"/>
          </w:tcPr>
          <w:p w14:paraId="4B6F0383"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Ремонт бетонных отмосток, крылец, ступеней</w:t>
            </w:r>
          </w:p>
        </w:tc>
        <w:tc>
          <w:tcPr>
            <w:tcW w:w="3082" w:type="dxa"/>
            <w:gridSpan w:val="2"/>
          </w:tcPr>
          <w:p w14:paraId="7CE68F5A"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62</w:t>
            </w:r>
          </w:p>
        </w:tc>
        <w:tc>
          <w:tcPr>
            <w:tcW w:w="2446" w:type="dxa"/>
            <w:gridSpan w:val="2"/>
          </w:tcPr>
          <w:p w14:paraId="34167CF0"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33,9</w:t>
            </w:r>
          </w:p>
        </w:tc>
        <w:tc>
          <w:tcPr>
            <w:tcW w:w="1418" w:type="dxa"/>
          </w:tcPr>
          <w:p w14:paraId="5DC3C5CC"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54,7</w:t>
            </w:r>
          </w:p>
        </w:tc>
      </w:tr>
      <w:tr w:rsidR="00847BBD" w:rsidRPr="00875CBD" w14:paraId="39BB11D2" w14:textId="77777777" w:rsidTr="0023569F">
        <w:tc>
          <w:tcPr>
            <w:tcW w:w="534" w:type="dxa"/>
          </w:tcPr>
          <w:p w14:paraId="10C00844" w14:textId="77777777" w:rsidR="00847BBD" w:rsidRPr="00875CBD" w:rsidRDefault="00847BBD" w:rsidP="0023569F">
            <w:pPr>
              <w:contextualSpacing/>
              <w:jc w:val="center"/>
              <w:rPr>
                <w:rFonts w:ascii="Times New Roman" w:hAnsi="Times New Roman"/>
                <w:b/>
                <w:bdr w:val="none" w:sz="0" w:space="0" w:color="auto" w:frame="1"/>
                <w:lang w:eastAsia="ru-RU"/>
              </w:rPr>
            </w:pPr>
          </w:p>
        </w:tc>
        <w:tc>
          <w:tcPr>
            <w:tcW w:w="2126" w:type="dxa"/>
          </w:tcPr>
          <w:p w14:paraId="3209E5E1"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Ремонт стен фасада, цоколя, восстановление кладки</w:t>
            </w:r>
          </w:p>
        </w:tc>
        <w:tc>
          <w:tcPr>
            <w:tcW w:w="3082" w:type="dxa"/>
            <w:gridSpan w:val="2"/>
          </w:tcPr>
          <w:p w14:paraId="40C4C606" w14:textId="77777777" w:rsidR="00847BBD" w:rsidRPr="00875CBD" w:rsidRDefault="00847BBD" w:rsidP="0023569F">
            <w:pPr>
              <w:tabs>
                <w:tab w:val="left" w:pos="1470"/>
                <w:tab w:val="center" w:pos="1702"/>
              </w:tabs>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57</w:t>
            </w:r>
          </w:p>
        </w:tc>
        <w:tc>
          <w:tcPr>
            <w:tcW w:w="2446" w:type="dxa"/>
            <w:gridSpan w:val="2"/>
          </w:tcPr>
          <w:p w14:paraId="57EDB37D"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w:t>
            </w:r>
          </w:p>
        </w:tc>
        <w:tc>
          <w:tcPr>
            <w:tcW w:w="1418" w:type="dxa"/>
          </w:tcPr>
          <w:p w14:paraId="550B9E0C"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w:t>
            </w:r>
          </w:p>
        </w:tc>
      </w:tr>
      <w:tr w:rsidR="00847BBD" w:rsidRPr="00875CBD" w14:paraId="52940BD0" w14:textId="77777777" w:rsidTr="0023569F">
        <w:tc>
          <w:tcPr>
            <w:tcW w:w="534" w:type="dxa"/>
          </w:tcPr>
          <w:p w14:paraId="58A76880" w14:textId="77777777" w:rsidR="00847BBD" w:rsidRPr="00875CBD" w:rsidRDefault="00847BBD" w:rsidP="0023569F">
            <w:pPr>
              <w:contextualSpacing/>
              <w:rPr>
                <w:rFonts w:ascii="Times New Roman" w:hAnsi="Times New Roman"/>
                <w:b/>
                <w:bdr w:val="none" w:sz="0" w:space="0" w:color="auto" w:frame="1"/>
                <w:lang w:eastAsia="ru-RU"/>
              </w:rPr>
            </w:pPr>
          </w:p>
        </w:tc>
        <w:tc>
          <w:tcPr>
            <w:tcW w:w="2126" w:type="dxa"/>
          </w:tcPr>
          <w:p w14:paraId="2960CDB8"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Герметизация межпанельных швов</w:t>
            </w:r>
          </w:p>
        </w:tc>
        <w:tc>
          <w:tcPr>
            <w:tcW w:w="3082" w:type="dxa"/>
            <w:gridSpan w:val="2"/>
          </w:tcPr>
          <w:p w14:paraId="01C0CFCF"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81</w:t>
            </w:r>
          </w:p>
        </w:tc>
        <w:tc>
          <w:tcPr>
            <w:tcW w:w="2446" w:type="dxa"/>
            <w:gridSpan w:val="2"/>
          </w:tcPr>
          <w:p w14:paraId="5CF0E202"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w:t>
            </w:r>
          </w:p>
        </w:tc>
        <w:tc>
          <w:tcPr>
            <w:tcW w:w="1418" w:type="dxa"/>
          </w:tcPr>
          <w:p w14:paraId="201B4E35"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w:t>
            </w:r>
          </w:p>
        </w:tc>
      </w:tr>
      <w:tr w:rsidR="00847BBD" w:rsidRPr="00875CBD" w14:paraId="5DA37798" w14:textId="77777777" w:rsidTr="0023569F">
        <w:tc>
          <w:tcPr>
            <w:tcW w:w="534" w:type="dxa"/>
          </w:tcPr>
          <w:p w14:paraId="14960C1F" w14:textId="77777777" w:rsidR="00847BBD" w:rsidRPr="00875CBD" w:rsidRDefault="00847BBD" w:rsidP="0023569F">
            <w:pPr>
              <w:contextualSpacing/>
              <w:rPr>
                <w:rFonts w:ascii="Times New Roman" w:hAnsi="Times New Roman"/>
                <w:b/>
                <w:bdr w:val="none" w:sz="0" w:space="0" w:color="auto" w:frame="1"/>
                <w:lang w:eastAsia="ru-RU"/>
              </w:rPr>
            </w:pPr>
          </w:p>
        </w:tc>
        <w:tc>
          <w:tcPr>
            <w:tcW w:w="2126" w:type="dxa"/>
          </w:tcPr>
          <w:p w14:paraId="5B5BC7C5" w14:textId="77777777" w:rsidR="00847BBD" w:rsidRPr="00875CBD" w:rsidRDefault="00847BBD" w:rsidP="0023569F">
            <w:pPr>
              <w:contextualSpacing/>
              <w:rPr>
                <w:rFonts w:ascii="Times New Roman" w:hAnsi="Times New Roman"/>
                <w:bdr w:val="none" w:sz="0" w:space="0" w:color="auto" w:frame="1"/>
                <w:lang w:eastAsia="ru-RU"/>
              </w:rPr>
            </w:pPr>
            <w:r w:rsidRPr="00875CBD">
              <w:rPr>
                <w:rFonts w:ascii="Times New Roman" w:hAnsi="Times New Roman"/>
                <w:bdr w:val="none" w:sz="0" w:space="0" w:color="auto" w:frame="1"/>
                <w:lang w:eastAsia="ru-RU"/>
              </w:rPr>
              <w:t>Прочие работы (профилактический, заявочный ремонт)</w:t>
            </w:r>
          </w:p>
        </w:tc>
        <w:tc>
          <w:tcPr>
            <w:tcW w:w="3082" w:type="dxa"/>
            <w:gridSpan w:val="2"/>
          </w:tcPr>
          <w:p w14:paraId="6B0BA77B"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70</w:t>
            </w:r>
          </w:p>
        </w:tc>
        <w:tc>
          <w:tcPr>
            <w:tcW w:w="2446" w:type="dxa"/>
            <w:gridSpan w:val="2"/>
          </w:tcPr>
          <w:p w14:paraId="39250E7F"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235</w:t>
            </w:r>
          </w:p>
        </w:tc>
        <w:tc>
          <w:tcPr>
            <w:tcW w:w="1418" w:type="dxa"/>
          </w:tcPr>
          <w:p w14:paraId="5DA9FEDE" w14:textId="77777777" w:rsidR="00847BBD" w:rsidRPr="00875CBD" w:rsidRDefault="00847BBD" w:rsidP="0023569F">
            <w:pPr>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3,3</w:t>
            </w:r>
          </w:p>
        </w:tc>
      </w:tr>
      <w:tr w:rsidR="00847BBD" w:rsidRPr="00875CBD" w14:paraId="7D09CFE9" w14:textId="77777777" w:rsidTr="0023569F">
        <w:tc>
          <w:tcPr>
            <w:tcW w:w="534" w:type="dxa"/>
          </w:tcPr>
          <w:p w14:paraId="632FE01A" w14:textId="77777777" w:rsidR="00847BBD" w:rsidRPr="00875CBD" w:rsidRDefault="00847BBD" w:rsidP="0023569F">
            <w:pPr>
              <w:contextualSpacing/>
              <w:rPr>
                <w:rFonts w:ascii="Times New Roman" w:hAnsi="Times New Roman"/>
                <w:b/>
                <w:bdr w:val="none" w:sz="0" w:space="0" w:color="auto" w:frame="1"/>
                <w:lang w:eastAsia="ru-RU"/>
              </w:rPr>
            </w:pPr>
          </w:p>
        </w:tc>
        <w:tc>
          <w:tcPr>
            <w:tcW w:w="2126" w:type="dxa"/>
          </w:tcPr>
          <w:p w14:paraId="3EB53623" w14:textId="77777777" w:rsidR="00847BBD" w:rsidRPr="00875CBD" w:rsidRDefault="00847BBD" w:rsidP="0023569F">
            <w:pPr>
              <w:contextualSpacing/>
              <w:jc w:val="center"/>
              <w:rPr>
                <w:rFonts w:ascii="Times New Roman" w:hAnsi="Times New Roman"/>
                <w:b/>
                <w:bdr w:val="none" w:sz="0" w:space="0" w:color="auto" w:frame="1"/>
                <w:lang w:eastAsia="ru-RU"/>
              </w:rPr>
            </w:pPr>
            <w:r w:rsidRPr="00875CBD">
              <w:rPr>
                <w:rFonts w:ascii="Times New Roman" w:hAnsi="Times New Roman"/>
                <w:b/>
                <w:bdr w:val="none" w:sz="0" w:space="0" w:color="auto" w:frame="1"/>
                <w:lang w:eastAsia="ru-RU"/>
              </w:rPr>
              <w:t>ИТОГО</w:t>
            </w:r>
          </w:p>
        </w:tc>
        <w:tc>
          <w:tcPr>
            <w:tcW w:w="3082" w:type="dxa"/>
            <w:gridSpan w:val="2"/>
          </w:tcPr>
          <w:p w14:paraId="48EABDBF" w14:textId="77777777" w:rsidR="00847BBD" w:rsidRPr="00875CBD" w:rsidRDefault="00847BBD" w:rsidP="0023569F">
            <w:pPr>
              <w:contextualSpacing/>
              <w:jc w:val="center"/>
              <w:rPr>
                <w:rFonts w:ascii="Times New Roman" w:hAnsi="Times New Roman"/>
                <w:b/>
                <w:bdr w:val="none" w:sz="0" w:space="0" w:color="auto" w:frame="1"/>
                <w:lang w:eastAsia="ru-RU"/>
              </w:rPr>
            </w:pPr>
            <w:r>
              <w:rPr>
                <w:rFonts w:ascii="Times New Roman" w:hAnsi="Times New Roman"/>
                <w:b/>
                <w:bdr w:val="none" w:sz="0" w:space="0" w:color="auto" w:frame="1"/>
                <w:lang w:eastAsia="ru-RU"/>
              </w:rPr>
              <w:t xml:space="preserve"> 2000</w:t>
            </w:r>
          </w:p>
        </w:tc>
        <w:tc>
          <w:tcPr>
            <w:tcW w:w="2446" w:type="dxa"/>
            <w:gridSpan w:val="2"/>
          </w:tcPr>
          <w:p w14:paraId="707E2AD7" w14:textId="77777777" w:rsidR="00847BBD" w:rsidRPr="00875CBD" w:rsidRDefault="00847BBD" w:rsidP="0023569F">
            <w:pPr>
              <w:contextualSpacing/>
              <w:jc w:val="center"/>
              <w:rPr>
                <w:rFonts w:ascii="Times New Roman" w:hAnsi="Times New Roman"/>
                <w:b/>
                <w:bdr w:val="none" w:sz="0" w:space="0" w:color="auto" w:frame="1"/>
                <w:lang w:eastAsia="ru-RU"/>
              </w:rPr>
            </w:pPr>
            <w:r>
              <w:rPr>
                <w:rFonts w:ascii="Times New Roman" w:hAnsi="Times New Roman"/>
                <w:b/>
                <w:bdr w:val="none" w:sz="0" w:space="0" w:color="auto" w:frame="1"/>
                <w:lang w:eastAsia="ru-RU"/>
              </w:rPr>
              <w:t>2 769,6</w:t>
            </w:r>
          </w:p>
        </w:tc>
        <w:tc>
          <w:tcPr>
            <w:tcW w:w="1418" w:type="dxa"/>
          </w:tcPr>
          <w:p w14:paraId="333E6DDF" w14:textId="77777777" w:rsidR="00847BBD" w:rsidRPr="00875CBD" w:rsidRDefault="00847BBD" w:rsidP="0023569F">
            <w:pPr>
              <w:contextualSpacing/>
              <w:jc w:val="center"/>
              <w:rPr>
                <w:rFonts w:ascii="Times New Roman" w:hAnsi="Times New Roman"/>
                <w:b/>
                <w:bdr w:val="none" w:sz="0" w:space="0" w:color="auto" w:frame="1"/>
                <w:lang w:eastAsia="ru-RU"/>
              </w:rPr>
            </w:pPr>
            <w:r>
              <w:rPr>
                <w:rFonts w:ascii="Times New Roman" w:hAnsi="Times New Roman"/>
                <w:b/>
                <w:bdr w:val="none" w:sz="0" w:space="0" w:color="auto" w:frame="1"/>
                <w:lang w:eastAsia="ru-RU"/>
              </w:rPr>
              <w:t>138,5</w:t>
            </w:r>
          </w:p>
        </w:tc>
      </w:tr>
    </w:tbl>
    <w:p w14:paraId="7C7A1DEB" w14:textId="13105574" w:rsidR="00847BBD" w:rsidRDefault="00847BBD" w:rsidP="00847BBD">
      <w:pPr>
        <w:contextualSpacing/>
        <w:rPr>
          <w:rFonts w:ascii="Times New Roman" w:hAnsi="Times New Roman"/>
          <w:sz w:val="28"/>
          <w:szCs w:val="28"/>
        </w:rPr>
      </w:pPr>
    </w:p>
    <w:p w14:paraId="73DABF5F" w14:textId="02CD24FB" w:rsidR="00847BBD" w:rsidRDefault="00847BBD" w:rsidP="00847BBD">
      <w:pPr>
        <w:ind w:firstLine="3969"/>
        <w:contextualSpacing/>
        <w:jc w:val="center"/>
        <w:rPr>
          <w:rFonts w:ascii="Times New Roman" w:hAnsi="Times New Roman"/>
          <w:sz w:val="28"/>
          <w:szCs w:val="28"/>
        </w:rPr>
      </w:pPr>
    </w:p>
    <w:p w14:paraId="56931CFD" w14:textId="3B7CCE3C" w:rsidR="00847BBD" w:rsidRPr="00B2744A" w:rsidRDefault="00847BBD" w:rsidP="00847BBD">
      <w:pPr>
        <w:contextualSpacing/>
        <w:jc w:val="center"/>
        <w:rPr>
          <w:rFonts w:ascii="Times New Roman" w:hAnsi="Times New Roman"/>
          <w:sz w:val="24"/>
          <w:szCs w:val="24"/>
        </w:rPr>
      </w:pPr>
      <w:r>
        <w:rPr>
          <w:noProof/>
          <w:lang w:eastAsia="ru-RU"/>
        </w:rPr>
        <w:lastRenderedPageBreak/>
        <w:drawing>
          <wp:anchor distT="0" distB="0" distL="114300" distR="114300" simplePos="0" relativeHeight="252715008" behindDoc="0" locked="0" layoutInCell="1" allowOverlap="1" wp14:anchorId="3E8AE386" wp14:editId="32AD8A87">
            <wp:simplePos x="0" y="0"/>
            <wp:positionH relativeFrom="column">
              <wp:posOffset>272415</wp:posOffset>
            </wp:positionH>
            <wp:positionV relativeFrom="paragraph">
              <wp:posOffset>3810</wp:posOffset>
            </wp:positionV>
            <wp:extent cx="5391150" cy="3562350"/>
            <wp:effectExtent l="0" t="0" r="0" b="0"/>
            <wp:wrapThrough wrapText="bothSides">
              <wp:wrapPolygon edited="0">
                <wp:start x="305" y="0"/>
                <wp:lineTo x="0" y="231"/>
                <wp:lineTo x="0" y="21369"/>
                <wp:lineTo x="305" y="21484"/>
                <wp:lineTo x="21218" y="21484"/>
                <wp:lineTo x="21524" y="21369"/>
                <wp:lineTo x="21524" y="231"/>
                <wp:lineTo x="21218" y="0"/>
                <wp:lineTo x="305" y="0"/>
              </wp:wrapPolygon>
            </wp:wrapThrough>
            <wp:docPr id="23" name="Рисунок 23" descr="C:\Users\User\AppData\Local\Microsoft\Windows\Temporary Internet Files\Content.Word\Юбил 42 под 2 в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Юбил 42 под 2 вход.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91150" cy="3562350"/>
                    </a:xfrm>
                    <a:prstGeom prst="rect">
                      <a:avLst/>
                    </a:prstGeom>
                    <a:ln>
                      <a:noFill/>
                    </a:ln>
                    <a:effectLst>
                      <a:softEdge rad="112500"/>
                    </a:effectLst>
                  </pic:spPr>
                </pic:pic>
              </a:graphicData>
            </a:graphic>
          </wp:anchor>
        </w:drawing>
      </w:r>
      <w:r w:rsidRPr="00B2744A">
        <w:rPr>
          <w:rFonts w:ascii="Times New Roman" w:hAnsi="Times New Roman"/>
          <w:sz w:val="24"/>
          <w:szCs w:val="24"/>
        </w:rPr>
        <w:t xml:space="preserve">Ремонт подъездов и входной группы жилого дома №42 по ул. Юбилейная </w:t>
      </w:r>
    </w:p>
    <w:p w14:paraId="64CBF00C" w14:textId="77777777" w:rsidR="00847BBD" w:rsidRPr="00B2744A" w:rsidRDefault="00847BBD" w:rsidP="00847BBD">
      <w:pPr>
        <w:contextualSpacing/>
        <w:jc w:val="center"/>
        <w:rPr>
          <w:rFonts w:ascii="Times New Roman" w:hAnsi="Times New Roman"/>
          <w:sz w:val="24"/>
          <w:szCs w:val="24"/>
        </w:rPr>
      </w:pPr>
    </w:p>
    <w:p w14:paraId="7EC4E9E7" w14:textId="77777777" w:rsidR="00847BBD" w:rsidRPr="00875CBD" w:rsidRDefault="00847BBD" w:rsidP="00E9285E">
      <w:pPr>
        <w:ind w:firstLine="708"/>
        <w:contextualSpacing/>
        <w:jc w:val="both"/>
        <w:rPr>
          <w:rFonts w:ascii="Times New Roman" w:hAnsi="Times New Roman"/>
          <w:sz w:val="28"/>
          <w:szCs w:val="28"/>
        </w:rPr>
      </w:pPr>
      <w:r w:rsidRPr="00875CBD">
        <w:rPr>
          <w:rFonts w:ascii="Times New Roman" w:hAnsi="Times New Roman"/>
          <w:sz w:val="28"/>
          <w:szCs w:val="28"/>
        </w:rPr>
        <w:t xml:space="preserve">В соответствии с Законом Приднестровской Молдавской Республики «О закупках в Приднестровской Молдавской Республике» для обеспечения нужд предприятия </w:t>
      </w:r>
      <w:r>
        <w:rPr>
          <w:rFonts w:ascii="Times New Roman" w:hAnsi="Times New Roman"/>
          <w:sz w:val="28"/>
          <w:szCs w:val="28"/>
        </w:rPr>
        <w:t xml:space="preserve">в первом полугодии </w:t>
      </w:r>
      <w:r w:rsidRPr="00875CBD">
        <w:rPr>
          <w:rFonts w:ascii="Times New Roman" w:hAnsi="Times New Roman"/>
          <w:sz w:val="28"/>
          <w:szCs w:val="28"/>
        </w:rPr>
        <w:t xml:space="preserve">заключено </w:t>
      </w:r>
      <w:r>
        <w:rPr>
          <w:rFonts w:ascii="Times New Roman" w:hAnsi="Times New Roman"/>
          <w:sz w:val="28"/>
          <w:szCs w:val="28"/>
        </w:rPr>
        <w:t>22 контракта на сумму 5 936 464,38 руб. и 53 договоров на сумму 9 180 809,45</w:t>
      </w:r>
      <w:r w:rsidRPr="00875CBD">
        <w:rPr>
          <w:rFonts w:ascii="Times New Roman" w:hAnsi="Times New Roman"/>
          <w:sz w:val="28"/>
          <w:szCs w:val="28"/>
        </w:rPr>
        <w:t xml:space="preserve"> руб. </w:t>
      </w:r>
      <w:r>
        <w:rPr>
          <w:rFonts w:ascii="Times New Roman" w:hAnsi="Times New Roman"/>
          <w:sz w:val="28"/>
          <w:szCs w:val="28"/>
        </w:rPr>
        <w:t>За первое полугодие 2024 года и</w:t>
      </w:r>
      <w:r w:rsidRPr="00875CBD">
        <w:rPr>
          <w:rFonts w:ascii="Times New Roman" w:hAnsi="Times New Roman"/>
          <w:sz w:val="28"/>
          <w:szCs w:val="28"/>
        </w:rPr>
        <w:t>сполнен</w:t>
      </w:r>
      <w:r>
        <w:rPr>
          <w:rFonts w:ascii="Times New Roman" w:hAnsi="Times New Roman"/>
          <w:sz w:val="28"/>
          <w:szCs w:val="28"/>
        </w:rPr>
        <w:t>о контрактов на сумму 2 183 211,26 и договоров на сумму 3 862 091,69</w:t>
      </w:r>
      <w:r w:rsidRPr="00875CBD">
        <w:rPr>
          <w:rFonts w:ascii="Times New Roman" w:hAnsi="Times New Roman"/>
          <w:sz w:val="28"/>
          <w:szCs w:val="28"/>
        </w:rPr>
        <w:t xml:space="preserve"> руб.</w:t>
      </w:r>
    </w:p>
    <w:p w14:paraId="634E322F"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rPr>
        <w:t>По состоянию на 01.07</w:t>
      </w:r>
      <w:r w:rsidRPr="00875CBD">
        <w:rPr>
          <w:rFonts w:ascii="Times New Roman" w:hAnsi="Times New Roman"/>
          <w:sz w:val="28"/>
          <w:szCs w:val="28"/>
        </w:rPr>
        <w:t>.202</w:t>
      </w:r>
      <w:r>
        <w:rPr>
          <w:rFonts w:ascii="Times New Roman" w:hAnsi="Times New Roman"/>
          <w:sz w:val="28"/>
          <w:szCs w:val="28"/>
        </w:rPr>
        <w:t>4</w:t>
      </w:r>
      <w:r w:rsidRPr="00875CBD">
        <w:rPr>
          <w:rFonts w:ascii="Times New Roman" w:hAnsi="Times New Roman"/>
          <w:sz w:val="28"/>
          <w:szCs w:val="28"/>
        </w:rPr>
        <w:t xml:space="preserve"> года общая задолженность населения за услуги по содержанию и ремонту </w:t>
      </w:r>
      <w:r w:rsidRPr="00875CBD">
        <w:rPr>
          <w:rFonts w:ascii="Times New Roman" w:hAnsi="Times New Roman"/>
          <w:sz w:val="28"/>
          <w:szCs w:val="28"/>
          <w:lang w:eastAsia="ru-RU"/>
        </w:rPr>
        <w:t>(включая капитальный) жилищного фонда, санитарному содержанию зданий и прилега</w:t>
      </w:r>
      <w:r>
        <w:rPr>
          <w:rFonts w:ascii="Times New Roman" w:hAnsi="Times New Roman"/>
          <w:sz w:val="28"/>
          <w:szCs w:val="28"/>
          <w:lang w:eastAsia="ru-RU"/>
        </w:rPr>
        <w:t>ющих территорий составляет 6 762 513</w:t>
      </w:r>
      <w:r w:rsidRPr="00875CBD">
        <w:rPr>
          <w:rFonts w:ascii="Times New Roman" w:hAnsi="Times New Roman"/>
          <w:sz w:val="28"/>
          <w:szCs w:val="28"/>
          <w:lang w:eastAsia="ru-RU"/>
        </w:rPr>
        <w:t xml:space="preserve"> руб. За отчетный период было</w:t>
      </w:r>
      <w:r>
        <w:rPr>
          <w:rFonts w:ascii="Times New Roman" w:hAnsi="Times New Roman"/>
          <w:sz w:val="28"/>
          <w:szCs w:val="28"/>
          <w:lang w:eastAsia="ru-RU"/>
        </w:rPr>
        <w:t xml:space="preserve"> подано 176</w:t>
      </w:r>
      <w:r w:rsidRPr="00875CBD">
        <w:rPr>
          <w:rFonts w:ascii="Times New Roman" w:hAnsi="Times New Roman"/>
          <w:sz w:val="28"/>
          <w:szCs w:val="28"/>
          <w:lang w:eastAsia="ru-RU"/>
        </w:rPr>
        <w:t xml:space="preserve"> судебных приказов в суд о взыскания задолженности н</w:t>
      </w:r>
      <w:r>
        <w:rPr>
          <w:rFonts w:ascii="Times New Roman" w:hAnsi="Times New Roman"/>
          <w:sz w:val="28"/>
          <w:szCs w:val="28"/>
          <w:lang w:eastAsia="ru-RU"/>
        </w:rPr>
        <w:t xml:space="preserve">а сумму 593 255 </w:t>
      </w:r>
      <w:r w:rsidRPr="00875CBD">
        <w:rPr>
          <w:rFonts w:ascii="Times New Roman" w:hAnsi="Times New Roman"/>
          <w:sz w:val="28"/>
          <w:szCs w:val="28"/>
          <w:lang w:eastAsia="ru-RU"/>
        </w:rPr>
        <w:t xml:space="preserve">руб. </w:t>
      </w:r>
      <w:r>
        <w:rPr>
          <w:rFonts w:ascii="Times New Roman" w:hAnsi="Times New Roman"/>
          <w:sz w:val="28"/>
          <w:szCs w:val="28"/>
          <w:lang w:eastAsia="ru-RU"/>
        </w:rPr>
        <w:t>и 12 исковых заявлений на сумму 75 471 руб. Вынесено 181 решения</w:t>
      </w:r>
      <w:r w:rsidRPr="00875CBD">
        <w:rPr>
          <w:rFonts w:ascii="Times New Roman" w:hAnsi="Times New Roman"/>
          <w:sz w:val="28"/>
          <w:szCs w:val="28"/>
          <w:lang w:eastAsia="ru-RU"/>
        </w:rPr>
        <w:t xml:space="preserve"> суда (судебных приказов) об удовлетворении требований. В адрес должни</w:t>
      </w:r>
      <w:r>
        <w:rPr>
          <w:rFonts w:ascii="Times New Roman" w:hAnsi="Times New Roman"/>
          <w:sz w:val="28"/>
          <w:szCs w:val="28"/>
          <w:lang w:eastAsia="ru-RU"/>
        </w:rPr>
        <w:t>ков направлено 2 512</w:t>
      </w:r>
      <w:r w:rsidRPr="00875CBD">
        <w:rPr>
          <w:rFonts w:ascii="Times New Roman" w:hAnsi="Times New Roman"/>
          <w:sz w:val="28"/>
          <w:szCs w:val="28"/>
          <w:lang w:eastAsia="ru-RU"/>
        </w:rPr>
        <w:t xml:space="preserve"> предупреждени</w:t>
      </w:r>
      <w:r>
        <w:rPr>
          <w:rFonts w:ascii="Times New Roman" w:hAnsi="Times New Roman"/>
          <w:sz w:val="28"/>
          <w:szCs w:val="28"/>
          <w:lang w:eastAsia="ru-RU"/>
        </w:rPr>
        <w:t>я</w:t>
      </w:r>
      <w:r w:rsidRPr="00875CBD">
        <w:rPr>
          <w:rFonts w:ascii="Times New Roman" w:hAnsi="Times New Roman"/>
          <w:sz w:val="28"/>
          <w:szCs w:val="28"/>
          <w:lang w:eastAsia="ru-RU"/>
        </w:rPr>
        <w:t>.</w:t>
      </w:r>
      <w:r>
        <w:rPr>
          <w:rFonts w:ascii="Times New Roman" w:hAnsi="Times New Roman"/>
          <w:sz w:val="28"/>
          <w:szCs w:val="28"/>
          <w:lang w:eastAsia="ru-RU"/>
        </w:rPr>
        <w:t xml:space="preserve"> </w:t>
      </w:r>
    </w:p>
    <w:p w14:paraId="1676D02A"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На предприятии также ведется работа по приватизации жилых помещений. За</w:t>
      </w:r>
      <w:r>
        <w:rPr>
          <w:rFonts w:ascii="Times New Roman" w:hAnsi="Times New Roman"/>
          <w:sz w:val="28"/>
          <w:szCs w:val="28"/>
          <w:lang w:eastAsia="ru-RU"/>
        </w:rPr>
        <w:t xml:space="preserve"> первое полугодие 2024 года приватизировано 36 жилых помещений </w:t>
      </w:r>
      <w:r w:rsidRPr="00875CBD">
        <w:rPr>
          <w:rFonts w:ascii="Times New Roman" w:hAnsi="Times New Roman"/>
          <w:sz w:val="28"/>
          <w:szCs w:val="28"/>
          <w:lang w:eastAsia="ru-RU"/>
        </w:rPr>
        <w:t>муниципального жилищного фонда.</w:t>
      </w:r>
    </w:p>
    <w:p w14:paraId="5159C8E7" w14:textId="5ECDABBB" w:rsidR="00847BBD" w:rsidRDefault="00847BBD" w:rsidP="00E9285E">
      <w:pPr>
        <w:ind w:firstLine="709"/>
        <w:contextualSpacing/>
        <w:jc w:val="both"/>
        <w:rPr>
          <w:rFonts w:ascii="Times New Roman" w:hAnsi="Times New Roman"/>
          <w:sz w:val="28"/>
          <w:szCs w:val="28"/>
          <w:lang w:eastAsia="ru-RU"/>
        </w:rPr>
      </w:pPr>
    </w:p>
    <w:p w14:paraId="13421148" w14:textId="689DC3A8" w:rsidR="00AE1266" w:rsidRDefault="00AE1266" w:rsidP="00E9285E">
      <w:pPr>
        <w:ind w:firstLine="709"/>
        <w:contextualSpacing/>
        <w:jc w:val="both"/>
        <w:rPr>
          <w:rFonts w:ascii="Times New Roman" w:hAnsi="Times New Roman"/>
          <w:sz w:val="28"/>
          <w:szCs w:val="28"/>
          <w:lang w:eastAsia="ru-RU"/>
        </w:rPr>
      </w:pPr>
    </w:p>
    <w:p w14:paraId="0767EF55" w14:textId="77777777" w:rsidR="00AE1266" w:rsidRPr="00875CBD" w:rsidRDefault="00AE1266" w:rsidP="00E9285E">
      <w:pPr>
        <w:ind w:firstLine="709"/>
        <w:contextualSpacing/>
        <w:jc w:val="both"/>
        <w:rPr>
          <w:rFonts w:ascii="Times New Roman" w:hAnsi="Times New Roman"/>
          <w:sz w:val="28"/>
          <w:szCs w:val="28"/>
          <w:lang w:eastAsia="ru-RU"/>
        </w:rPr>
      </w:pPr>
    </w:p>
    <w:p w14:paraId="687738CB" w14:textId="77777777" w:rsidR="00847BBD" w:rsidRPr="009928D0" w:rsidRDefault="00847BBD" w:rsidP="00E9285E">
      <w:pPr>
        <w:ind w:firstLine="709"/>
        <w:contextualSpacing/>
        <w:jc w:val="both"/>
        <w:rPr>
          <w:rFonts w:ascii="Times New Roman" w:hAnsi="Times New Roman"/>
          <w:b/>
          <w:bCs/>
          <w:sz w:val="28"/>
          <w:szCs w:val="28"/>
          <w:lang w:eastAsia="ru-RU"/>
        </w:rPr>
      </w:pPr>
      <w:r w:rsidRPr="009928D0">
        <w:rPr>
          <w:rFonts w:ascii="Times New Roman" w:hAnsi="Times New Roman"/>
          <w:b/>
          <w:bCs/>
          <w:sz w:val="28"/>
          <w:szCs w:val="28"/>
          <w:lang w:eastAsia="ru-RU"/>
        </w:rPr>
        <w:lastRenderedPageBreak/>
        <w:t>Муниципальное унитарное предприятие «Рыбницалифт» - основными видами деятельности предприятия является:</w:t>
      </w:r>
    </w:p>
    <w:p w14:paraId="40CAA022" w14:textId="77777777" w:rsidR="00847BBD" w:rsidRPr="00875CBD" w:rsidRDefault="00847BBD" w:rsidP="00E9285E">
      <w:pPr>
        <w:ind w:firstLine="709"/>
        <w:contextualSpacing/>
        <w:jc w:val="both"/>
        <w:rPr>
          <w:rFonts w:ascii="Times New Roman" w:hAnsi="Times New Roman"/>
          <w:sz w:val="28"/>
          <w:szCs w:val="28"/>
          <w:lang w:eastAsia="ru-RU"/>
        </w:rPr>
      </w:pPr>
    </w:p>
    <w:p w14:paraId="386E10C5"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-производство работ по монтажу, ремонту лифтов всех типов;</w:t>
      </w:r>
    </w:p>
    <w:p w14:paraId="718615ED"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sz w:val="28"/>
          <w:szCs w:val="28"/>
          <w:lang w:eastAsia="ru-RU"/>
        </w:rPr>
        <w:t>- производство работ по</w:t>
      </w:r>
      <w:r>
        <w:rPr>
          <w:rFonts w:ascii="Times New Roman" w:hAnsi="Times New Roman"/>
          <w:bCs/>
          <w:sz w:val="28"/>
          <w:szCs w:val="28"/>
          <w:lang w:eastAsia="ru-RU"/>
        </w:rPr>
        <w:t xml:space="preserve"> техническому обслуживанию</w:t>
      </w:r>
      <w:r w:rsidRPr="00875CBD">
        <w:rPr>
          <w:rFonts w:ascii="Times New Roman" w:hAnsi="Times New Roman"/>
          <w:bCs/>
          <w:sz w:val="28"/>
          <w:szCs w:val="28"/>
          <w:lang w:eastAsia="ru-RU"/>
        </w:rPr>
        <w:t xml:space="preserve"> и текущему ремонту лифтов всех типов;</w:t>
      </w:r>
    </w:p>
    <w:p w14:paraId="4004266D"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предоставление услуг по ремонту узлов и агрегатов, электрооборудования;</w:t>
      </w:r>
    </w:p>
    <w:p w14:paraId="7A42EADA"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xml:space="preserve">- проведение электроизмерений и электроиспытаний в электроустановках до 1000 </w:t>
      </w:r>
      <w:r w:rsidRPr="00875CBD">
        <w:rPr>
          <w:rFonts w:ascii="Times New Roman" w:hAnsi="Times New Roman"/>
          <w:bCs/>
          <w:sz w:val="28"/>
          <w:szCs w:val="28"/>
          <w:lang w:val="en-US" w:eastAsia="ru-RU"/>
        </w:rPr>
        <w:t>V</w:t>
      </w:r>
      <w:r w:rsidRPr="00875CBD">
        <w:rPr>
          <w:rFonts w:ascii="Times New Roman" w:hAnsi="Times New Roman"/>
          <w:bCs/>
          <w:sz w:val="28"/>
          <w:szCs w:val="28"/>
          <w:lang w:eastAsia="ru-RU"/>
        </w:rPr>
        <w:t>.</w:t>
      </w:r>
    </w:p>
    <w:p w14:paraId="7438A36E" w14:textId="6C1A5F58" w:rsidR="00847BBD" w:rsidRPr="00875CBD" w:rsidRDefault="00CA30BA" w:rsidP="00E9285E">
      <w:pPr>
        <w:ind w:firstLine="709"/>
        <w:contextualSpacing/>
        <w:jc w:val="both"/>
        <w:rPr>
          <w:rFonts w:ascii="Times New Roman" w:hAnsi="Times New Roman"/>
          <w:sz w:val="28"/>
          <w:szCs w:val="28"/>
          <w:lang w:eastAsia="ru-RU"/>
        </w:rPr>
      </w:pPr>
      <w:r>
        <w:rPr>
          <w:noProof/>
        </w:rPr>
        <w:drawing>
          <wp:anchor distT="0" distB="0" distL="114300" distR="114300" simplePos="0" relativeHeight="252905472" behindDoc="0" locked="0" layoutInCell="1" allowOverlap="1" wp14:anchorId="54A30306" wp14:editId="0CC5BC64">
            <wp:simplePos x="0" y="0"/>
            <wp:positionH relativeFrom="column">
              <wp:posOffset>2049780</wp:posOffset>
            </wp:positionH>
            <wp:positionV relativeFrom="paragraph">
              <wp:posOffset>380759</wp:posOffset>
            </wp:positionV>
            <wp:extent cx="3897630" cy="2191385"/>
            <wp:effectExtent l="0" t="0" r="7620" b="0"/>
            <wp:wrapThrough wrapText="bothSides">
              <wp:wrapPolygon edited="0">
                <wp:start x="422" y="0"/>
                <wp:lineTo x="0" y="376"/>
                <wp:lineTo x="0" y="21030"/>
                <wp:lineTo x="317" y="21406"/>
                <wp:lineTo x="422" y="21406"/>
                <wp:lineTo x="21114" y="21406"/>
                <wp:lineTo x="21220" y="21406"/>
                <wp:lineTo x="21537" y="21030"/>
                <wp:lineTo x="21537" y="376"/>
                <wp:lineTo x="21114" y="0"/>
                <wp:lineTo x="422" y="0"/>
              </wp:wrapPolygon>
            </wp:wrapThrough>
            <wp:docPr id="30" name="Рисунок 30" descr="Пустые квартиры и оплата за лифт в Приднестровье: решение принято – Lik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устые квартиры и оплата за лифт в Приднестровье: решение принято – LikTV"/>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97630" cy="21913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sidRPr="00875CBD">
        <w:rPr>
          <w:rFonts w:ascii="Times New Roman" w:hAnsi="Times New Roman"/>
          <w:sz w:val="28"/>
          <w:szCs w:val="28"/>
          <w:lang w:eastAsia="ru-RU"/>
        </w:rPr>
        <w:t xml:space="preserve">На обслуживании предприятия находится 247 лифтов, в том числе: 221 лифт – жилищного фонда, из них: </w:t>
      </w:r>
      <w:r w:rsidR="00847BBD" w:rsidRPr="00875CBD">
        <w:rPr>
          <w:rFonts w:ascii="Times New Roman" w:hAnsi="Times New Roman"/>
          <w:bCs/>
          <w:sz w:val="28"/>
          <w:szCs w:val="28"/>
          <w:lang w:eastAsia="ru-RU"/>
        </w:rPr>
        <w:t>муниципального жилищного фонда – 209 лифтов;</w:t>
      </w:r>
      <w:r w:rsidR="00847BBD" w:rsidRPr="00875CBD">
        <w:rPr>
          <w:rFonts w:ascii="Times New Roman" w:hAnsi="Times New Roman"/>
          <w:sz w:val="28"/>
          <w:szCs w:val="28"/>
          <w:shd w:val="clear" w:color="auto" w:fill="FFFFFF"/>
          <w:lang w:eastAsia="ru-RU"/>
        </w:rPr>
        <w:t xml:space="preserve"> РЖК, ТСЖ</w:t>
      </w:r>
      <w:r w:rsidR="00847BBD" w:rsidRPr="00875CBD">
        <w:rPr>
          <w:rFonts w:ascii="Times New Roman" w:hAnsi="Times New Roman"/>
          <w:sz w:val="28"/>
          <w:szCs w:val="28"/>
          <w:lang w:eastAsia="ru-RU"/>
        </w:rPr>
        <w:t xml:space="preserve"> - 12 лифтов; 13 лифтов – бюджетных организаций; 13 – прочих организаций. Численность </w:t>
      </w:r>
      <w:r w:rsidR="00847BBD">
        <w:rPr>
          <w:rFonts w:ascii="Times New Roman" w:hAnsi="Times New Roman"/>
          <w:sz w:val="28"/>
          <w:szCs w:val="28"/>
          <w:lang w:eastAsia="ru-RU"/>
        </w:rPr>
        <w:t>персонала по состоянию на 01.07</w:t>
      </w:r>
      <w:r w:rsidR="00847BBD" w:rsidRPr="00875CBD">
        <w:rPr>
          <w:rFonts w:ascii="Times New Roman" w:hAnsi="Times New Roman"/>
          <w:sz w:val="28"/>
          <w:szCs w:val="28"/>
          <w:lang w:eastAsia="ru-RU"/>
        </w:rPr>
        <w:t>.202</w:t>
      </w:r>
      <w:r w:rsidR="00847BBD">
        <w:rPr>
          <w:rFonts w:ascii="Times New Roman" w:hAnsi="Times New Roman"/>
          <w:sz w:val="28"/>
          <w:szCs w:val="28"/>
          <w:lang w:eastAsia="ru-RU"/>
        </w:rPr>
        <w:t>4г. составляет 37</w:t>
      </w:r>
      <w:r w:rsidR="00847BBD" w:rsidRPr="00875CBD">
        <w:rPr>
          <w:rFonts w:ascii="Times New Roman" w:hAnsi="Times New Roman"/>
          <w:sz w:val="28"/>
          <w:szCs w:val="28"/>
          <w:lang w:eastAsia="ru-RU"/>
        </w:rPr>
        <w:t xml:space="preserve"> человек.</w:t>
      </w:r>
      <w:r w:rsidRPr="00CA30BA">
        <w:rPr>
          <w:noProof/>
        </w:rPr>
        <w:t xml:space="preserve"> </w:t>
      </w:r>
    </w:p>
    <w:p w14:paraId="3BE2A514" w14:textId="6A196A92"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В соответствии с утвержденными тарифами за</w:t>
      </w:r>
      <w:r>
        <w:rPr>
          <w:rFonts w:ascii="Times New Roman" w:hAnsi="Times New Roman"/>
          <w:bCs/>
          <w:sz w:val="28"/>
          <w:szCs w:val="28"/>
          <w:lang w:eastAsia="ru-RU"/>
        </w:rPr>
        <w:t xml:space="preserve"> первое полугодие 2024</w:t>
      </w:r>
      <w:r w:rsidRPr="00875CBD">
        <w:rPr>
          <w:rFonts w:ascii="Times New Roman" w:hAnsi="Times New Roman"/>
          <w:bCs/>
          <w:sz w:val="28"/>
          <w:szCs w:val="28"/>
          <w:lang w:eastAsia="ru-RU"/>
        </w:rPr>
        <w:t xml:space="preserve"> год</w:t>
      </w:r>
      <w:r>
        <w:rPr>
          <w:rFonts w:ascii="Times New Roman" w:hAnsi="Times New Roman"/>
          <w:bCs/>
          <w:sz w:val="28"/>
          <w:szCs w:val="28"/>
          <w:lang w:eastAsia="ru-RU"/>
        </w:rPr>
        <w:t>а</w:t>
      </w:r>
      <w:r w:rsidRPr="00875CBD">
        <w:rPr>
          <w:rFonts w:ascii="Times New Roman" w:hAnsi="Times New Roman"/>
          <w:bCs/>
          <w:sz w:val="28"/>
          <w:szCs w:val="28"/>
          <w:lang w:eastAsia="ru-RU"/>
        </w:rPr>
        <w:t>, предприятием предоставлено услуг по техническому обслуживанию и текущему ремонту лифтов</w:t>
      </w:r>
      <w:r>
        <w:rPr>
          <w:rFonts w:ascii="Times New Roman" w:hAnsi="Times New Roman"/>
          <w:bCs/>
          <w:sz w:val="28"/>
          <w:szCs w:val="28"/>
          <w:lang w:eastAsia="ru-RU"/>
        </w:rPr>
        <w:t xml:space="preserve"> в сумме 1 853 274,71</w:t>
      </w:r>
      <w:r w:rsidRPr="00875CBD">
        <w:rPr>
          <w:rFonts w:ascii="Times New Roman" w:hAnsi="Times New Roman"/>
          <w:bCs/>
          <w:sz w:val="28"/>
          <w:szCs w:val="28"/>
          <w:lang w:eastAsia="ru-RU"/>
        </w:rPr>
        <w:t xml:space="preserve"> руб., за аналогичный пер</w:t>
      </w:r>
      <w:r>
        <w:rPr>
          <w:rFonts w:ascii="Times New Roman" w:hAnsi="Times New Roman"/>
          <w:bCs/>
          <w:sz w:val="28"/>
          <w:szCs w:val="28"/>
          <w:lang w:eastAsia="ru-RU"/>
        </w:rPr>
        <w:t>иод 2023 года в сумме 1 763 714,92</w:t>
      </w:r>
      <w:r w:rsidRPr="00875CBD">
        <w:rPr>
          <w:rFonts w:ascii="Times New Roman" w:hAnsi="Times New Roman"/>
          <w:bCs/>
          <w:sz w:val="28"/>
          <w:szCs w:val="28"/>
          <w:lang w:eastAsia="ru-RU"/>
        </w:rPr>
        <w:t xml:space="preserve"> руб., в том числе:</w:t>
      </w:r>
    </w:p>
    <w:p w14:paraId="00E3BC52"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жилищный фонд</w:t>
      </w:r>
      <w:r>
        <w:rPr>
          <w:rFonts w:ascii="Times New Roman" w:hAnsi="Times New Roman"/>
          <w:bCs/>
          <w:sz w:val="28"/>
          <w:szCs w:val="28"/>
          <w:lang w:eastAsia="ru-RU"/>
        </w:rPr>
        <w:t xml:space="preserve"> - на сумму 1 794 331,91 </w:t>
      </w:r>
      <w:r w:rsidRPr="00875CBD">
        <w:rPr>
          <w:rFonts w:ascii="Times New Roman" w:hAnsi="Times New Roman"/>
          <w:bCs/>
          <w:sz w:val="28"/>
          <w:szCs w:val="28"/>
          <w:lang w:eastAsia="ru-RU"/>
        </w:rPr>
        <w:t>руб., за аналогичный пер</w:t>
      </w:r>
      <w:r>
        <w:rPr>
          <w:rFonts w:ascii="Times New Roman" w:hAnsi="Times New Roman"/>
          <w:bCs/>
          <w:sz w:val="28"/>
          <w:szCs w:val="28"/>
          <w:lang w:eastAsia="ru-RU"/>
        </w:rPr>
        <w:t>иод 2023 г. на сумму 1 610 629,9</w:t>
      </w:r>
      <w:r w:rsidRPr="00875CBD">
        <w:rPr>
          <w:rFonts w:ascii="Times New Roman" w:hAnsi="Times New Roman"/>
          <w:bCs/>
          <w:sz w:val="28"/>
          <w:szCs w:val="28"/>
          <w:lang w:eastAsia="ru-RU"/>
        </w:rPr>
        <w:t xml:space="preserve"> руб. </w:t>
      </w:r>
    </w:p>
    <w:p w14:paraId="3BBC5747"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бюджет</w:t>
      </w:r>
      <w:r>
        <w:rPr>
          <w:rFonts w:ascii="Times New Roman" w:hAnsi="Times New Roman"/>
          <w:bCs/>
          <w:sz w:val="28"/>
          <w:szCs w:val="28"/>
          <w:lang w:eastAsia="ru-RU"/>
        </w:rPr>
        <w:t>ные организации - в сумме 58 942,8</w:t>
      </w:r>
      <w:r w:rsidRPr="00875CBD">
        <w:rPr>
          <w:rFonts w:ascii="Times New Roman" w:hAnsi="Times New Roman"/>
          <w:bCs/>
          <w:sz w:val="28"/>
          <w:szCs w:val="28"/>
          <w:lang w:eastAsia="ru-RU"/>
        </w:rPr>
        <w:t xml:space="preserve"> тыс. руб., за аналогичн</w:t>
      </w:r>
      <w:r>
        <w:rPr>
          <w:rFonts w:ascii="Times New Roman" w:hAnsi="Times New Roman"/>
          <w:bCs/>
          <w:sz w:val="28"/>
          <w:szCs w:val="28"/>
          <w:lang w:eastAsia="ru-RU"/>
        </w:rPr>
        <w:t>ый период 2023 г. в сумме 51 645,84</w:t>
      </w:r>
      <w:r w:rsidRPr="00875CBD">
        <w:rPr>
          <w:rFonts w:ascii="Times New Roman" w:hAnsi="Times New Roman"/>
          <w:bCs/>
          <w:sz w:val="28"/>
          <w:szCs w:val="28"/>
          <w:lang w:eastAsia="ru-RU"/>
        </w:rPr>
        <w:t>тыс. руб.;</w:t>
      </w:r>
    </w:p>
    <w:p w14:paraId="436D0F31"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прочие о</w:t>
      </w:r>
      <w:r>
        <w:rPr>
          <w:rFonts w:ascii="Times New Roman" w:hAnsi="Times New Roman"/>
          <w:bCs/>
          <w:sz w:val="28"/>
          <w:szCs w:val="28"/>
          <w:lang w:eastAsia="ru-RU"/>
        </w:rPr>
        <w:t>рганизации - в сумме 132 171,14</w:t>
      </w:r>
      <w:r w:rsidRPr="00875CBD">
        <w:rPr>
          <w:rFonts w:ascii="Times New Roman" w:hAnsi="Times New Roman"/>
          <w:bCs/>
          <w:sz w:val="28"/>
          <w:szCs w:val="28"/>
          <w:lang w:eastAsia="ru-RU"/>
        </w:rPr>
        <w:t xml:space="preserve"> руб., за аналогичны</w:t>
      </w:r>
      <w:r>
        <w:rPr>
          <w:rFonts w:ascii="Times New Roman" w:hAnsi="Times New Roman"/>
          <w:bCs/>
          <w:sz w:val="28"/>
          <w:szCs w:val="28"/>
          <w:lang w:eastAsia="ru-RU"/>
        </w:rPr>
        <w:t>й период 2023 г. в сумме 101 439,18</w:t>
      </w:r>
      <w:r w:rsidRPr="00875CBD">
        <w:rPr>
          <w:rFonts w:ascii="Times New Roman" w:hAnsi="Times New Roman"/>
          <w:bCs/>
          <w:sz w:val="28"/>
          <w:szCs w:val="28"/>
          <w:lang w:eastAsia="ru-RU"/>
        </w:rPr>
        <w:t xml:space="preserve"> руб.</w:t>
      </w:r>
    </w:p>
    <w:p w14:paraId="49ECAC48"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Реализация услуг по ТО</w:t>
      </w:r>
      <w:r>
        <w:rPr>
          <w:rFonts w:ascii="Times New Roman" w:hAnsi="Times New Roman"/>
          <w:bCs/>
          <w:sz w:val="28"/>
          <w:szCs w:val="28"/>
          <w:lang w:eastAsia="ru-RU"/>
        </w:rPr>
        <w:t xml:space="preserve"> составила 1 922 869,8</w:t>
      </w:r>
      <w:r w:rsidRPr="00875CBD">
        <w:rPr>
          <w:rFonts w:ascii="Times New Roman" w:hAnsi="Times New Roman"/>
          <w:bCs/>
          <w:sz w:val="28"/>
          <w:szCs w:val="28"/>
          <w:lang w:eastAsia="ru-RU"/>
        </w:rPr>
        <w:t xml:space="preserve"> руб. </w:t>
      </w:r>
    </w:p>
    <w:p w14:paraId="179A2C10" w14:textId="77777777" w:rsidR="00847B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Основные показатели работы предприятия представлены в следующей таблице:</w:t>
      </w:r>
    </w:p>
    <w:tbl>
      <w:tblPr>
        <w:tblW w:w="9776" w:type="dxa"/>
        <w:tblLook w:val="0000" w:firstRow="0" w:lastRow="0" w:firstColumn="0" w:lastColumn="0" w:noHBand="0" w:noVBand="0"/>
      </w:tblPr>
      <w:tblGrid>
        <w:gridCol w:w="2654"/>
        <w:gridCol w:w="1007"/>
        <w:gridCol w:w="1834"/>
        <w:gridCol w:w="1634"/>
        <w:gridCol w:w="1717"/>
        <w:gridCol w:w="930"/>
      </w:tblGrid>
      <w:tr w:rsidR="00847BBD" w:rsidRPr="00780E0E" w14:paraId="64D31EE3" w14:textId="77777777" w:rsidTr="00C4126B">
        <w:trPr>
          <w:trHeight w:val="559"/>
          <w:tblHeader/>
        </w:trPr>
        <w:tc>
          <w:tcPr>
            <w:tcW w:w="2654" w:type="dxa"/>
            <w:tcBorders>
              <w:top w:val="single" w:sz="4" w:space="0" w:color="auto"/>
              <w:left w:val="single" w:sz="4" w:space="0" w:color="auto"/>
              <w:bottom w:val="nil"/>
              <w:right w:val="single" w:sz="4" w:space="0" w:color="auto"/>
            </w:tcBorders>
            <w:shd w:val="clear" w:color="auto" w:fill="auto"/>
            <w:noWrap/>
            <w:vAlign w:val="center"/>
          </w:tcPr>
          <w:p w14:paraId="1099167E" w14:textId="77777777" w:rsidR="00847BBD" w:rsidRPr="00780E0E" w:rsidRDefault="00847BBD" w:rsidP="0023569F">
            <w:pPr>
              <w:jc w:val="center"/>
              <w:rPr>
                <w:rFonts w:ascii="Times New Roman" w:hAnsi="Times New Roman"/>
                <w:b/>
                <w:i/>
                <w:sz w:val="24"/>
                <w:szCs w:val="24"/>
              </w:rPr>
            </w:pPr>
            <w:r w:rsidRPr="00780E0E">
              <w:rPr>
                <w:rFonts w:ascii="Times New Roman" w:hAnsi="Times New Roman"/>
                <w:b/>
                <w:i/>
                <w:sz w:val="24"/>
                <w:szCs w:val="24"/>
              </w:rPr>
              <w:lastRenderedPageBreak/>
              <w:t>Показатели</w:t>
            </w:r>
          </w:p>
        </w:tc>
        <w:tc>
          <w:tcPr>
            <w:tcW w:w="1007" w:type="dxa"/>
            <w:tcBorders>
              <w:top w:val="single" w:sz="4" w:space="0" w:color="auto"/>
              <w:left w:val="single" w:sz="4" w:space="0" w:color="auto"/>
              <w:bottom w:val="nil"/>
              <w:right w:val="nil"/>
            </w:tcBorders>
            <w:vAlign w:val="center"/>
          </w:tcPr>
          <w:p w14:paraId="5C00877C" w14:textId="77777777" w:rsidR="00847BBD" w:rsidRPr="00780E0E" w:rsidRDefault="00847BBD" w:rsidP="0023569F">
            <w:pPr>
              <w:jc w:val="center"/>
              <w:rPr>
                <w:rFonts w:ascii="Times New Roman" w:hAnsi="Times New Roman"/>
                <w:b/>
                <w:i/>
                <w:sz w:val="24"/>
                <w:szCs w:val="24"/>
              </w:rPr>
            </w:pPr>
            <w:r w:rsidRPr="00780E0E">
              <w:rPr>
                <w:rFonts w:ascii="Times New Roman" w:hAnsi="Times New Roman"/>
                <w:b/>
                <w:i/>
                <w:sz w:val="24"/>
                <w:szCs w:val="24"/>
              </w:rPr>
              <w:t>Ед.изм.</w:t>
            </w:r>
          </w:p>
        </w:tc>
        <w:tc>
          <w:tcPr>
            <w:tcW w:w="1834" w:type="dxa"/>
            <w:tcBorders>
              <w:top w:val="single" w:sz="4" w:space="0" w:color="auto"/>
              <w:left w:val="single" w:sz="4" w:space="0" w:color="auto"/>
              <w:bottom w:val="nil"/>
              <w:right w:val="single" w:sz="4" w:space="0" w:color="auto"/>
            </w:tcBorders>
            <w:vAlign w:val="center"/>
          </w:tcPr>
          <w:p w14:paraId="1B5A843B" w14:textId="77777777" w:rsidR="00847BBD" w:rsidRPr="00780E0E" w:rsidRDefault="00847BBD" w:rsidP="0023569F">
            <w:pPr>
              <w:jc w:val="center"/>
              <w:rPr>
                <w:rFonts w:ascii="Times New Roman" w:hAnsi="Times New Roman"/>
                <w:b/>
                <w:i/>
                <w:sz w:val="24"/>
                <w:szCs w:val="24"/>
              </w:rPr>
            </w:pPr>
            <w:r>
              <w:rPr>
                <w:rFonts w:ascii="Times New Roman" w:hAnsi="Times New Roman"/>
                <w:b/>
                <w:i/>
                <w:sz w:val="24"/>
                <w:szCs w:val="24"/>
              </w:rPr>
              <w:t>2024</w:t>
            </w:r>
            <w:r w:rsidRPr="00780E0E">
              <w:rPr>
                <w:rFonts w:ascii="Times New Roman" w:hAnsi="Times New Roman"/>
                <w:b/>
                <w:i/>
                <w:sz w:val="24"/>
                <w:szCs w:val="24"/>
              </w:rPr>
              <w:t xml:space="preserve"> год</w:t>
            </w:r>
          </w:p>
        </w:tc>
        <w:tc>
          <w:tcPr>
            <w:tcW w:w="1634" w:type="dxa"/>
            <w:tcBorders>
              <w:top w:val="single" w:sz="4" w:space="0" w:color="auto"/>
              <w:left w:val="single" w:sz="4" w:space="0" w:color="auto"/>
              <w:bottom w:val="nil"/>
              <w:right w:val="single" w:sz="4" w:space="0" w:color="auto"/>
            </w:tcBorders>
            <w:vAlign w:val="center"/>
          </w:tcPr>
          <w:p w14:paraId="7A8F7949" w14:textId="77777777" w:rsidR="00847BBD" w:rsidRPr="00780E0E" w:rsidRDefault="00847BBD" w:rsidP="0023569F">
            <w:pPr>
              <w:jc w:val="center"/>
              <w:rPr>
                <w:rFonts w:ascii="Times New Roman" w:hAnsi="Times New Roman"/>
                <w:b/>
                <w:i/>
                <w:sz w:val="24"/>
                <w:szCs w:val="24"/>
              </w:rPr>
            </w:pPr>
            <w:r>
              <w:rPr>
                <w:rFonts w:ascii="Times New Roman" w:hAnsi="Times New Roman"/>
                <w:b/>
                <w:i/>
                <w:sz w:val="24"/>
                <w:szCs w:val="24"/>
              </w:rPr>
              <w:t>2023</w:t>
            </w:r>
            <w:r w:rsidRPr="00780E0E">
              <w:rPr>
                <w:rFonts w:ascii="Times New Roman" w:hAnsi="Times New Roman"/>
                <w:b/>
                <w:i/>
                <w:sz w:val="24"/>
                <w:szCs w:val="24"/>
              </w:rPr>
              <w:t>год</w:t>
            </w:r>
          </w:p>
        </w:tc>
        <w:tc>
          <w:tcPr>
            <w:tcW w:w="1717" w:type="dxa"/>
            <w:tcBorders>
              <w:top w:val="single" w:sz="4" w:space="0" w:color="auto"/>
              <w:left w:val="single" w:sz="4" w:space="0" w:color="auto"/>
              <w:bottom w:val="nil"/>
              <w:right w:val="single" w:sz="4" w:space="0" w:color="auto"/>
            </w:tcBorders>
            <w:vAlign w:val="center"/>
          </w:tcPr>
          <w:p w14:paraId="6D2CEC03" w14:textId="77777777" w:rsidR="00847BBD" w:rsidRPr="00780E0E" w:rsidRDefault="00847BBD" w:rsidP="0023569F">
            <w:pPr>
              <w:jc w:val="center"/>
              <w:rPr>
                <w:rFonts w:ascii="Times New Roman" w:hAnsi="Times New Roman"/>
                <w:b/>
                <w:i/>
                <w:sz w:val="24"/>
                <w:szCs w:val="24"/>
              </w:rPr>
            </w:pPr>
            <w:r w:rsidRPr="00780E0E">
              <w:rPr>
                <w:rFonts w:ascii="Times New Roman" w:hAnsi="Times New Roman"/>
                <w:b/>
                <w:i/>
                <w:sz w:val="24"/>
                <w:szCs w:val="24"/>
              </w:rPr>
              <w:t>отклонение</w:t>
            </w:r>
          </w:p>
        </w:tc>
        <w:tc>
          <w:tcPr>
            <w:tcW w:w="930" w:type="dxa"/>
            <w:tcBorders>
              <w:top w:val="single" w:sz="4" w:space="0" w:color="auto"/>
              <w:left w:val="single" w:sz="4" w:space="0" w:color="auto"/>
              <w:bottom w:val="nil"/>
              <w:right w:val="single" w:sz="4" w:space="0" w:color="auto"/>
            </w:tcBorders>
            <w:vAlign w:val="center"/>
          </w:tcPr>
          <w:p w14:paraId="6F673116" w14:textId="77777777" w:rsidR="00847BBD" w:rsidRPr="00780E0E" w:rsidRDefault="00847BBD" w:rsidP="0023569F">
            <w:pPr>
              <w:jc w:val="center"/>
              <w:rPr>
                <w:rFonts w:ascii="Times New Roman" w:hAnsi="Times New Roman"/>
                <w:b/>
                <w:i/>
                <w:sz w:val="24"/>
                <w:szCs w:val="24"/>
              </w:rPr>
            </w:pPr>
            <w:r w:rsidRPr="00780E0E">
              <w:rPr>
                <w:rFonts w:ascii="Times New Roman" w:hAnsi="Times New Roman"/>
                <w:b/>
                <w:i/>
                <w:sz w:val="24"/>
                <w:szCs w:val="24"/>
              </w:rPr>
              <w:t>рост, %</w:t>
            </w:r>
          </w:p>
        </w:tc>
      </w:tr>
      <w:tr w:rsidR="00847BBD" w:rsidRPr="00780E0E" w14:paraId="22C3C2D2" w14:textId="77777777" w:rsidTr="00C4126B">
        <w:trPr>
          <w:trHeight w:val="272"/>
        </w:trPr>
        <w:tc>
          <w:tcPr>
            <w:tcW w:w="2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4DB16"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Объем производства:</w:t>
            </w:r>
          </w:p>
        </w:tc>
        <w:tc>
          <w:tcPr>
            <w:tcW w:w="1007" w:type="dxa"/>
            <w:tcBorders>
              <w:top w:val="single" w:sz="4" w:space="0" w:color="auto"/>
              <w:left w:val="nil"/>
              <w:bottom w:val="single" w:sz="4" w:space="0" w:color="auto"/>
              <w:right w:val="single" w:sz="4" w:space="0" w:color="auto"/>
            </w:tcBorders>
            <w:vAlign w:val="center"/>
          </w:tcPr>
          <w:p w14:paraId="5C658EB1"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w:t>
            </w:r>
          </w:p>
        </w:tc>
        <w:tc>
          <w:tcPr>
            <w:tcW w:w="1834" w:type="dxa"/>
            <w:tcBorders>
              <w:top w:val="single" w:sz="4" w:space="0" w:color="auto"/>
              <w:left w:val="single" w:sz="4" w:space="0" w:color="auto"/>
              <w:bottom w:val="single" w:sz="4" w:space="0" w:color="auto"/>
              <w:right w:val="single" w:sz="4" w:space="0" w:color="auto"/>
            </w:tcBorders>
            <w:vAlign w:val="center"/>
          </w:tcPr>
          <w:p w14:paraId="3F2002E1"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w:t>
            </w:r>
          </w:p>
        </w:tc>
        <w:tc>
          <w:tcPr>
            <w:tcW w:w="1634" w:type="dxa"/>
            <w:tcBorders>
              <w:top w:val="single" w:sz="4" w:space="0" w:color="auto"/>
              <w:left w:val="single" w:sz="4" w:space="0" w:color="auto"/>
              <w:bottom w:val="single" w:sz="4" w:space="0" w:color="auto"/>
              <w:right w:val="single" w:sz="4" w:space="0" w:color="auto"/>
            </w:tcBorders>
            <w:vAlign w:val="center"/>
          </w:tcPr>
          <w:p w14:paraId="4A1B3EC4"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w:t>
            </w:r>
          </w:p>
        </w:tc>
        <w:tc>
          <w:tcPr>
            <w:tcW w:w="1717" w:type="dxa"/>
            <w:tcBorders>
              <w:top w:val="single" w:sz="4" w:space="0" w:color="auto"/>
              <w:left w:val="single" w:sz="4" w:space="0" w:color="auto"/>
              <w:bottom w:val="single" w:sz="4" w:space="0" w:color="auto"/>
              <w:right w:val="single" w:sz="4" w:space="0" w:color="auto"/>
            </w:tcBorders>
            <w:vAlign w:val="center"/>
          </w:tcPr>
          <w:p w14:paraId="1243B48E" w14:textId="32F72753"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w:t>
            </w:r>
          </w:p>
        </w:tc>
        <w:tc>
          <w:tcPr>
            <w:tcW w:w="93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726CC6"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w:t>
            </w:r>
          </w:p>
        </w:tc>
      </w:tr>
      <w:tr w:rsidR="00847BBD" w:rsidRPr="00780E0E" w14:paraId="27265291"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4B15B26D"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в действующих ценах</w:t>
            </w:r>
          </w:p>
        </w:tc>
        <w:tc>
          <w:tcPr>
            <w:tcW w:w="1007" w:type="dxa"/>
            <w:tcBorders>
              <w:top w:val="nil"/>
              <w:left w:val="nil"/>
              <w:bottom w:val="single" w:sz="4" w:space="0" w:color="auto"/>
              <w:right w:val="single" w:sz="4" w:space="0" w:color="auto"/>
            </w:tcBorders>
            <w:vAlign w:val="center"/>
          </w:tcPr>
          <w:p w14:paraId="1A6AEC06"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12ED4F4A"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2 854 400,3</w:t>
            </w:r>
            <w:r w:rsidRPr="00780E0E">
              <w:rPr>
                <w:rFonts w:ascii="Times New Roman" w:hAnsi="Times New Roman"/>
                <w:color w:val="000000"/>
                <w:sz w:val="24"/>
                <w:szCs w:val="24"/>
              </w:rPr>
              <w:t xml:space="preserve">   </w:t>
            </w:r>
          </w:p>
        </w:tc>
        <w:tc>
          <w:tcPr>
            <w:tcW w:w="1634" w:type="dxa"/>
            <w:tcBorders>
              <w:top w:val="nil"/>
              <w:left w:val="single" w:sz="4" w:space="0" w:color="auto"/>
              <w:bottom w:val="single" w:sz="4" w:space="0" w:color="auto"/>
              <w:right w:val="single" w:sz="4" w:space="0" w:color="auto"/>
            </w:tcBorders>
            <w:vAlign w:val="center"/>
          </w:tcPr>
          <w:p w14:paraId="35078AB2"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2 646 093,84</w:t>
            </w:r>
          </w:p>
        </w:tc>
        <w:tc>
          <w:tcPr>
            <w:tcW w:w="1717" w:type="dxa"/>
            <w:tcBorders>
              <w:top w:val="nil"/>
              <w:left w:val="single" w:sz="4" w:space="0" w:color="auto"/>
              <w:bottom w:val="single" w:sz="4" w:space="0" w:color="auto"/>
              <w:right w:val="single" w:sz="4" w:space="0" w:color="auto"/>
            </w:tcBorders>
            <w:vAlign w:val="center"/>
          </w:tcPr>
          <w:p w14:paraId="7D60AD12"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xml:space="preserve"> </w:t>
            </w:r>
            <w:r>
              <w:rPr>
                <w:rFonts w:ascii="Times New Roman" w:hAnsi="Times New Roman"/>
                <w:color w:val="000000"/>
                <w:sz w:val="24"/>
                <w:szCs w:val="24"/>
              </w:rPr>
              <w:t>208 306,46</w:t>
            </w:r>
            <w:r w:rsidRPr="00780E0E">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00DC86A7"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1</w:t>
            </w:r>
            <w:r>
              <w:rPr>
                <w:rFonts w:ascii="Times New Roman" w:hAnsi="Times New Roman"/>
                <w:color w:val="000000"/>
                <w:sz w:val="24"/>
                <w:szCs w:val="24"/>
              </w:rPr>
              <w:t>07,87</w:t>
            </w:r>
          </w:p>
        </w:tc>
      </w:tr>
      <w:tr w:rsidR="00847BBD" w:rsidRPr="00780E0E" w14:paraId="1FC28FA0"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043A4A5D" w14:textId="77777777" w:rsidR="00847BBD" w:rsidRPr="00780E0E" w:rsidRDefault="00847BBD" w:rsidP="0023569F">
            <w:pPr>
              <w:rPr>
                <w:rFonts w:ascii="Times New Roman" w:hAnsi="Times New Roman"/>
                <w:color w:val="000000"/>
                <w:sz w:val="24"/>
                <w:szCs w:val="24"/>
              </w:rPr>
            </w:pPr>
            <w:r w:rsidRPr="00780E0E">
              <w:rPr>
                <w:rFonts w:ascii="Times New Roman" w:hAnsi="Times New Roman"/>
                <w:color w:val="000000"/>
                <w:sz w:val="24"/>
                <w:szCs w:val="24"/>
              </w:rPr>
              <w:t>- в натуральных показателях</w:t>
            </w:r>
          </w:p>
        </w:tc>
        <w:tc>
          <w:tcPr>
            <w:tcW w:w="1007" w:type="dxa"/>
            <w:tcBorders>
              <w:top w:val="nil"/>
              <w:left w:val="nil"/>
              <w:bottom w:val="single" w:sz="4" w:space="0" w:color="auto"/>
              <w:right w:val="single" w:sz="4" w:space="0" w:color="auto"/>
            </w:tcBorders>
            <w:vAlign w:val="center"/>
          </w:tcPr>
          <w:p w14:paraId="4B438DEA"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лифт</w:t>
            </w:r>
          </w:p>
        </w:tc>
        <w:tc>
          <w:tcPr>
            <w:tcW w:w="1834" w:type="dxa"/>
            <w:tcBorders>
              <w:top w:val="nil"/>
              <w:left w:val="single" w:sz="4" w:space="0" w:color="auto"/>
              <w:bottom w:val="single" w:sz="4" w:space="0" w:color="auto"/>
              <w:right w:val="single" w:sz="4" w:space="0" w:color="auto"/>
            </w:tcBorders>
            <w:vAlign w:val="center"/>
          </w:tcPr>
          <w:p w14:paraId="79A82E12"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xml:space="preserve">     247   </w:t>
            </w:r>
          </w:p>
        </w:tc>
        <w:tc>
          <w:tcPr>
            <w:tcW w:w="1634" w:type="dxa"/>
            <w:tcBorders>
              <w:top w:val="nil"/>
              <w:left w:val="single" w:sz="4" w:space="0" w:color="auto"/>
              <w:bottom w:val="single" w:sz="4" w:space="0" w:color="auto"/>
              <w:right w:val="single" w:sz="4" w:space="0" w:color="auto"/>
            </w:tcBorders>
            <w:vAlign w:val="center"/>
          </w:tcPr>
          <w:p w14:paraId="43FC6BD0"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xml:space="preserve">               247   </w:t>
            </w:r>
          </w:p>
        </w:tc>
        <w:tc>
          <w:tcPr>
            <w:tcW w:w="1717" w:type="dxa"/>
            <w:tcBorders>
              <w:top w:val="nil"/>
              <w:left w:val="single" w:sz="4" w:space="0" w:color="auto"/>
              <w:bottom w:val="single" w:sz="4" w:space="0" w:color="auto"/>
              <w:right w:val="single" w:sz="4" w:space="0" w:color="auto"/>
            </w:tcBorders>
            <w:vAlign w:val="center"/>
          </w:tcPr>
          <w:p w14:paraId="45C0ED65" w14:textId="3256A891"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15600593"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100,0</w:t>
            </w:r>
          </w:p>
        </w:tc>
      </w:tr>
      <w:tr w:rsidR="00847BBD" w:rsidRPr="00780E0E" w14:paraId="0EE645E9"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060CC1F3"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в том числе:</w:t>
            </w:r>
          </w:p>
        </w:tc>
        <w:tc>
          <w:tcPr>
            <w:tcW w:w="1007" w:type="dxa"/>
            <w:tcBorders>
              <w:top w:val="nil"/>
              <w:left w:val="nil"/>
              <w:bottom w:val="single" w:sz="4" w:space="0" w:color="auto"/>
              <w:right w:val="single" w:sz="4" w:space="0" w:color="auto"/>
            </w:tcBorders>
            <w:vAlign w:val="center"/>
          </w:tcPr>
          <w:p w14:paraId="32792C11"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 </w:t>
            </w:r>
          </w:p>
        </w:tc>
        <w:tc>
          <w:tcPr>
            <w:tcW w:w="1834" w:type="dxa"/>
            <w:tcBorders>
              <w:top w:val="nil"/>
              <w:left w:val="single" w:sz="4" w:space="0" w:color="auto"/>
              <w:bottom w:val="single" w:sz="4" w:space="0" w:color="auto"/>
              <w:right w:val="single" w:sz="4" w:space="0" w:color="auto"/>
            </w:tcBorders>
            <w:vAlign w:val="center"/>
          </w:tcPr>
          <w:p w14:paraId="6D9C6921"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w:t>
            </w:r>
          </w:p>
        </w:tc>
        <w:tc>
          <w:tcPr>
            <w:tcW w:w="1634" w:type="dxa"/>
            <w:tcBorders>
              <w:top w:val="nil"/>
              <w:left w:val="single" w:sz="4" w:space="0" w:color="auto"/>
              <w:bottom w:val="single" w:sz="4" w:space="0" w:color="auto"/>
              <w:right w:val="single" w:sz="4" w:space="0" w:color="auto"/>
            </w:tcBorders>
            <w:vAlign w:val="center"/>
          </w:tcPr>
          <w:p w14:paraId="247A18D7"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w:t>
            </w:r>
          </w:p>
        </w:tc>
        <w:tc>
          <w:tcPr>
            <w:tcW w:w="1717" w:type="dxa"/>
            <w:tcBorders>
              <w:top w:val="nil"/>
              <w:left w:val="single" w:sz="4" w:space="0" w:color="auto"/>
              <w:bottom w:val="single" w:sz="4" w:space="0" w:color="auto"/>
              <w:right w:val="single" w:sz="4" w:space="0" w:color="auto"/>
            </w:tcBorders>
            <w:vAlign w:val="center"/>
          </w:tcPr>
          <w:p w14:paraId="7B17C1B3"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596EE8CF" w14:textId="77777777"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w:t>
            </w:r>
          </w:p>
        </w:tc>
      </w:tr>
      <w:tr w:rsidR="00847BBD" w:rsidRPr="00780E0E" w14:paraId="0517C38C"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3314C706" w14:textId="77777777" w:rsidR="00847BBD" w:rsidRPr="00780E0E" w:rsidRDefault="00847BBD" w:rsidP="0023569F">
            <w:pPr>
              <w:rPr>
                <w:rFonts w:ascii="Times New Roman" w:hAnsi="Times New Roman"/>
                <w:i/>
                <w:iCs/>
                <w:color w:val="000000"/>
                <w:sz w:val="24"/>
                <w:szCs w:val="24"/>
              </w:rPr>
            </w:pPr>
            <w:r w:rsidRPr="00780E0E">
              <w:rPr>
                <w:rFonts w:ascii="Times New Roman" w:hAnsi="Times New Roman"/>
                <w:i/>
                <w:iCs/>
                <w:color w:val="000000"/>
                <w:sz w:val="24"/>
                <w:szCs w:val="24"/>
              </w:rPr>
              <w:t>техобслуживание лифтов</w:t>
            </w:r>
          </w:p>
        </w:tc>
        <w:tc>
          <w:tcPr>
            <w:tcW w:w="1007" w:type="dxa"/>
            <w:tcBorders>
              <w:top w:val="nil"/>
              <w:left w:val="nil"/>
              <w:bottom w:val="single" w:sz="4" w:space="0" w:color="auto"/>
              <w:right w:val="single" w:sz="4" w:space="0" w:color="auto"/>
            </w:tcBorders>
            <w:vAlign w:val="center"/>
          </w:tcPr>
          <w:p w14:paraId="3F2400AE"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633AE255"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1 985 445,85</w:t>
            </w:r>
            <w:r w:rsidRPr="00780E0E">
              <w:rPr>
                <w:rFonts w:ascii="Times New Roman" w:hAnsi="Times New Roman"/>
                <w:color w:val="000000"/>
                <w:sz w:val="24"/>
                <w:szCs w:val="24"/>
              </w:rPr>
              <w:t xml:space="preserve">   </w:t>
            </w:r>
          </w:p>
        </w:tc>
        <w:tc>
          <w:tcPr>
            <w:tcW w:w="1634" w:type="dxa"/>
            <w:tcBorders>
              <w:top w:val="nil"/>
              <w:left w:val="single" w:sz="4" w:space="0" w:color="auto"/>
              <w:bottom w:val="single" w:sz="4" w:space="0" w:color="auto"/>
              <w:right w:val="single" w:sz="4" w:space="0" w:color="auto"/>
            </w:tcBorders>
            <w:vAlign w:val="center"/>
          </w:tcPr>
          <w:p w14:paraId="6509CFE3"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1 763 714,92</w:t>
            </w:r>
          </w:p>
        </w:tc>
        <w:tc>
          <w:tcPr>
            <w:tcW w:w="1717" w:type="dxa"/>
            <w:tcBorders>
              <w:top w:val="nil"/>
              <w:left w:val="single" w:sz="4" w:space="0" w:color="auto"/>
              <w:bottom w:val="single" w:sz="4" w:space="0" w:color="auto"/>
              <w:right w:val="single" w:sz="4" w:space="0" w:color="auto"/>
            </w:tcBorders>
            <w:vAlign w:val="center"/>
          </w:tcPr>
          <w:p w14:paraId="44791EB7" w14:textId="1C4C5F72" w:rsidR="00847BBD" w:rsidRPr="00780E0E" w:rsidRDefault="00847BBD" w:rsidP="0023569F">
            <w:pPr>
              <w:jc w:val="right"/>
              <w:rPr>
                <w:rFonts w:ascii="Times New Roman" w:hAnsi="Times New Roman"/>
                <w:color w:val="000000"/>
                <w:sz w:val="24"/>
                <w:szCs w:val="24"/>
              </w:rPr>
            </w:pPr>
            <w:r w:rsidRPr="00780E0E">
              <w:rPr>
                <w:rFonts w:ascii="Times New Roman" w:hAnsi="Times New Roman"/>
                <w:color w:val="000000"/>
                <w:sz w:val="24"/>
                <w:szCs w:val="24"/>
              </w:rPr>
              <w:t xml:space="preserve">   2</w:t>
            </w:r>
            <w:r>
              <w:rPr>
                <w:rFonts w:ascii="Times New Roman" w:hAnsi="Times New Roman"/>
                <w:color w:val="000000"/>
                <w:sz w:val="24"/>
                <w:szCs w:val="24"/>
              </w:rPr>
              <w:t>21 730,93</w:t>
            </w:r>
            <w:r w:rsidRPr="00780E0E">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759C37DB"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112,57</w:t>
            </w:r>
          </w:p>
        </w:tc>
      </w:tr>
      <w:tr w:rsidR="00847BBD" w:rsidRPr="00780E0E" w14:paraId="6B200A79"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7BB5966A" w14:textId="77777777" w:rsidR="00847BBD" w:rsidRPr="00780E0E" w:rsidRDefault="00847BBD" w:rsidP="0023569F">
            <w:pPr>
              <w:rPr>
                <w:rFonts w:ascii="Times New Roman" w:hAnsi="Times New Roman"/>
                <w:i/>
                <w:iCs/>
                <w:color w:val="000000"/>
                <w:sz w:val="24"/>
                <w:szCs w:val="24"/>
              </w:rPr>
            </w:pPr>
            <w:r w:rsidRPr="00780E0E">
              <w:rPr>
                <w:rFonts w:ascii="Times New Roman" w:hAnsi="Times New Roman"/>
                <w:i/>
                <w:iCs/>
                <w:color w:val="000000"/>
                <w:sz w:val="24"/>
                <w:szCs w:val="24"/>
              </w:rPr>
              <w:t>капитальный ремонт лифтов</w:t>
            </w:r>
          </w:p>
        </w:tc>
        <w:tc>
          <w:tcPr>
            <w:tcW w:w="1007" w:type="dxa"/>
            <w:tcBorders>
              <w:top w:val="nil"/>
              <w:left w:val="nil"/>
              <w:bottom w:val="single" w:sz="4" w:space="0" w:color="auto"/>
              <w:right w:val="single" w:sz="4" w:space="0" w:color="auto"/>
            </w:tcBorders>
            <w:vAlign w:val="center"/>
          </w:tcPr>
          <w:p w14:paraId="0058686F"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5AAB0A9E"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 xml:space="preserve"> 713 556,40</w:t>
            </w:r>
            <w:r w:rsidRPr="00780E0E">
              <w:rPr>
                <w:rFonts w:ascii="Times New Roman" w:hAnsi="Times New Roman"/>
                <w:color w:val="000000"/>
                <w:sz w:val="24"/>
                <w:szCs w:val="24"/>
              </w:rPr>
              <w:t xml:space="preserve">   </w:t>
            </w:r>
          </w:p>
        </w:tc>
        <w:tc>
          <w:tcPr>
            <w:tcW w:w="1634" w:type="dxa"/>
            <w:tcBorders>
              <w:top w:val="nil"/>
              <w:left w:val="single" w:sz="4" w:space="0" w:color="auto"/>
              <w:bottom w:val="single" w:sz="4" w:space="0" w:color="auto"/>
              <w:right w:val="single" w:sz="4" w:space="0" w:color="auto"/>
            </w:tcBorders>
            <w:vAlign w:val="center"/>
          </w:tcPr>
          <w:p w14:paraId="6EC33440" w14:textId="77777777" w:rsidR="00847BBD" w:rsidRPr="00780E0E" w:rsidRDefault="00847BBD" w:rsidP="0023569F">
            <w:pPr>
              <w:jc w:val="center"/>
              <w:rPr>
                <w:rFonts w:ascii="Times New Roman" w:hAnsi="Times New Roman"/>
                <w:color w:val="000000"/>
                <w:sz w:val="24"/>
                <w:szCs w:val="24"/>
              </w:rPr>
            </w:pPr>
            <w:r>
              <w:rPr>
                <w:rFonts w:ascii="Times New Roman" w:hAnsi="Times New Roman"/>
                <w:color w:val="000000"/>
                <w:sz w:val="24"/>
                <w:szCs w:val="24"/>
              </w:rPr>
              <w:t>766 690,33</w:t>
            </w:r>
            <w:r w:rsidRPr="00780E0E">
              <w:rPr>
                <w:rFonts w:ascii="Times New Roman" w:hAnsi="Times New Roman"/>
                <w:color w:val="000000"/>
                <w:sz w:val="24"/>
                <w:szCs w:val="24"/>
              </w:rPr>
              <w:t xml:space="preserve">   </w:t>
            </w:r>
          </w:p>
        </w:tc>
        <w:tc>
          <w:tcPr>
            <w:tcW w:w="1717" w:type="dxa"/>
            <w:tcBorders>
              <w:top w:val="nil"/>
              <w:left w:val="single" w:sz="4" w:space="0" w:color="auto"/>
              <w:bottom w:val="single" w:sz="4" w:space="0" w:color="auto"/>
              <w:right w:val="single" w:sz="4" w:space="0" w:color="auto"/>
            </w:tcBorders>
            <w:vAlign w:val="center"/>
          </w:tcPr>
          <w:p w14:paraId="51B87635" w14:textId="3B4327E8"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- 53 133,93</w:t>
            </w:r>
            <w:r w:rsidRPr="00780E0E">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2C9BABF1"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93,07</w:t>
            </w:r>
          </w:p>
        </w:tc>
      </w:tr>
      <w:tr w:rsidR="00847BBD" w:rsidRPr="00780E0E" w14:paraId="6A24BBBD"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473EC090" w14:textId="77777777" w:rsidR="00847BBD" w:rsidRPr="00780E0E" w:rsidRDefault="00847BBD" w:rsidP="0023569F">
            <w:pPr>
              <w:rPr>
                <w:rFonts w:ascii="Times New Roman" w:hAnsi="Times New Roman"/>
                <w:i/>
                <w:iCs/>
                <w:color w:val="000000"/>
                <w:sz w:val="24"/>
                <w:szCs w:val="24"/>
              </w:rPr>
            </w:pPr>
            <w:r w:rsidRPr="00780E0E">
              <w:rPr>
                <w:rFonts w:ascii="Times New Roman" w:hAnsi="Times New Roman"/>
                <w:i/>
                <w:iCs/>
                <w:color w:val="000000"/>
                <w:sz w:val="24"/>
                <w:szCs w:val="24"/>
              </w:rPr>
              <w:t>электроизмерительные работы</w:t>
            </w:r>
          </w:p>
        </w:tc>
        <w:tc>
          <w:tcPr>
            <w:tcW w:w="1007" w:type="dxa"/>
            <w:tcBorders>
              <w:top w:val="nil"/>
              <w:left w:val="nil"/>
              <w:bottom w:val="single" w:sz="4" w:space="0" w:color="auto"/>
              <w:right w:val="single" w:sz="4" w:space="0" w:color="auto"/>
            </w:tcBorders>
            <w:vAlign w:val="center"/>
          </w:tcPr>
          <w:p w14:paraId="4D6E30D9"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1754DB30"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110 064,65</w:t>
            </w:r>
            <w:r w:rsidRPr="00780E0E">
              <w:rPr>
                <w:rFonts w:ascii="Times New Roman" w:hAnsi="Times New Roman"/>
                <w:color w:val="000000"/>
                <w:sz w:val="24"/>
                <w:szCs w:val="24"/>
              </w:rPr>
              <w:t xml:space="preserve">  </w:t>
            </w:r>
          </w:p>
        </w:tc>
        <w:tc>
          <w:tcPr>
            <w:tcW w:w="1634" w:type="dxa"/>
            <w:tcBorders>
              <w:top w:val="nil"/>
              <w:left w:val="single" w:sz="4" w:space="0" w:color="auto"/>
              <w:bottom w:val="single" w:sz="4" w:space="0" w:color="auto"/>
              <w:right w:val="single" w:sz="4" w:space="0" w:color="auto"/>
            </w:tcBorders>
            <w:vAlign w:val="center"/>
          </w:tcPr>
          <w:p w14:paraId="2D69788F"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88 976,4</w:t>
            </w:r>
          </w:p>
        </w:tc>
        <w:tc>
          <w:tcPr>
            <w:tcW w:w="1717" w:type="dxa"/>
            <w:tcBorders>
              <w:top w:val="nil"/>
              <w:left w:val="single" w:sz="4" w:space="0" w:color="auto"/>
              <w:bottom w:val="single" w:sz="4" w:space="0" w:color="auto"/>
              <w:right w:val="single" w:sz="4" w:space="0" w:color="auto"/>
            </w:tcBorders>
            <w:vAlign w:val="center"/>
          </w:tcPr>
          <w:p w14:paraId="4242E1A9" w14:textId="558BC91F"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21 088,25</w:t>
            </w:r>
            <w:r w:rsidRPr="00780E0E">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1AD7F6D3"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123,7</w:t>
            </w:r>
          </w:p>
        </w:tc>
      </w:tr>
      <w:tr w:rsidR="00847BBD" w:rsidRPr="00780E0E" w14:paraId="2D4A8232"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1E433F9E" w14:textId="77777777" w:rsidR="00847BBD" w:rsidRPr="00780E0E" w:rsidRDefault="00847BBD" w:rsidP="0023569F">
            <w:pPr>
              <w:rPr>
                <w:rFonts w:ascii="Times New Roman" w:hAnsi="Times New Roman"/>
                <w:i/>
                <w:iCs/>
                <w:color w:val="000000"/>
                <w:sz w:val="24"/>
                <w:szCs w:val="24"/>
              </w:rPr>
            </w:pPr>
            <w:r w:rsidRPr="00780E0E">
              <w:rPr>
                <w:rFonts w:ascii="Times New Roman" w:hAnsi="Times New Roman"/>
                <w:i/>
                <w:iCs/>
                <w:color w:val="000000"/>
                <w:sz w:val="24"/>
                <w:szCs w:val="24"/>
              </w:rPr>
              <w:t>ремонт двигателей</w:t>
            </w:r>
          </w:p>
        </w:tc>
        <w:tc>
          <w:tcPr>
            <w:tcW w:w="1007" w:type="dxa"/>
            <w:tcBorders>
              <w:top w:val="nil"/>
              <w:left w:val="nil"/>
              <w:bottom w:val="single" w:sz="4" w:space="0" w:color="auto"/>
              <w:right w:val="single" w:sz="4" w:space="0" w:color="auto"/>
            </w:tcBorders>
            <w:vAlign w:val="center"/>
          </w:tcPr>
          <w:p w14:paraId="14EC50D7" w14:textId="77777777" w:rsidR="00847BBD" w:rsidRPr="00780E0E" w:rsidRDefault="00847BBD" w:rsidP="0023569F">
            <w:pPr>
              <w:jc w:val="center"/>
              <w:rPr>
                <w:rFonts w:ascii="Times New Roman" w:hAnsi="Times New Roman"/>
                <w:color w:val="000000"/>
                <w:sz w:val="24"/>
                <w:szCs w:val="24"/>
              </w:rPr>
            </w:pPr>
            <w:r w:rsidRPr="00780E0E">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48E603AC"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14 473,4</w:t>
            </w:r>
            <w:r w:rsidRPr="00780E0E">
              <w:rPr>
                <w:rFonts w:ascii="Times New Roman" w:hAnsi="Times New Roman"/>
                <w:color w:val="000000"/>
                <w:sz w:val="24"/>
                <w:szCs w:val="24"/>
              </w:rPr>
              <w:t xml:space="preserve">   </w:t>
            </w:r>
          </w:p>
        </w:tc>
        <w:tc>
          <w:tcPr>
            <w:tcW w:w="1634" w:type="dxa"/>
            <w:tcBorders>
              <w:top w:val="nil"/>
              <w:left w:val="single" w:sz="4" w:space="0" w:color="auto"/>
              <w:bottom w:val="single" w:sz="4" w:space="0" w:color="auto"/>
              <w:right w:val="single" w:sz="4" w:space="0" w:color="auto"/>
            </w:tcBorders>
            <w:vAlign w:val="center"/>
          </w:tcPr>
          <w:p w14:paraId="3B27C6D6"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26 712,19</w:t>
            </w:r>
          </w:p>
        </w:tc>
        <w:tc>
          <w:tcPr>
            <w:tcW w:w="1717" w:type="dxa"/>
            <w:tcBorders>
              <w:top w:val="nil"/>
              <w:left w:val="single" w:sz="4" w:space="0" w:color="auto"/>
              <w:bottom w:val="single" w:sz="4" w:space="0" w:color="auto"/>
              <w:right w:val="single" w:sz="4" w:space="0" w:color="auto"/>
            </w:tcBorders>
            <w:vAlign w:val="center"/>
          </w:tcPr>
          <w:p w14:paraId="0003C20F" w14:textId="5EC1119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-12 238,79</w:t>
            </w:r>
            <w:r w:rsidRPr="00780E0E">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2B386369" w14:textId="77777777"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54,18</w:t>
            </w:r>
          </w:p>
        </w:tc>
      </w:tr>
      <w:tr w:rsidR="00847BBD" w:rsidRPr="00780E0E" w14:paraId="68342995"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1E7191AB" w14:textId="77777777" w:rsidR="00847BBD" w:rsidRPr="00780E0E" w:rsidRDefault="00847BBD" w:rsidP="0023569F">
            <w:pPr>
              <w:rPr>
                <w:rFonts w:ascii="Times New Roman" w:hAnsi="Times New Roman"/>
                <w:i/>
                <w:iCs/>
                <w:color w:val="000000"/>
                <w:sz w:val="24"/>
                <w:szCs w:val="24"/>
              </w:rPr>
            </w:pPr>
            <w:r>
              <w:rPr>
                <w:rFonts w:ascii="Times New Roman" w:hAnsi="Times New Roman"/>
                <w:i/>
                <w:iCs/>
                <w:color w:val="000000"/>
                <w:sz w:val="24"/>
                <w:szCs w:val="24"/>
              </w:rPr>
              <w:t>обслуживание сирен</w:t>
            </w:r>
          </w:p>
        </w:tc>
        <w:tc>
          <w:tcPr>
            <w:tcW w:w="1007" w:type="dxa"/>
            <w:tcBorders>
              <w:top w:val="nil"/>
              <w:left w:val="nil"/>
              <w:bottom w:val="single" w:sz="4" w:space="0" w:color="auto"/>
              <w:right w:val="single" w:sz="4" w:space="0" w:color="auto"/>
            </w:tcBorders>
            <w:vAlign w:val="center"/>
          </w:tcPr>
          <w:p w14:paraId="05EE129F" w14:textId="77777777" w:rsidR="00847BBD" w:rsidRPr="00780E0E" w:rsidRDefault="00847BBD" w:rsidP="0023569F">
            <w:pPr>
              <w:jc w:val="center"/>
              <w:rPr>
                <w:rFonts w:ascii="Times New Roman" w:hAnsi="Times New Roman"/>
                <w:color w:val="000000"/>
                <w:sz w:val="24"/>
                <w:szCs w:val="24"/>
              </w:rPr>
            </w:pPr>
            <w:r>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194D1027" w14:textId="77777777" w:rsidR="00847BBD" w:rsidRDefault="00847BBD" w:rsidP="0023569F">
            <w:pPr>
              <w:jc w:val="right"/>
              <w:rPr>
                <w:rFonts w:ascii="Times New Roman" w:hAnsi="Times New Roman"/>
                <w:color w:val="000000"/>
                <w:sz w:val="24"/>
                <w:szCs w:val="24"/>
              </w:rPr>
            </w:pPr>
            <w:r>
              <w:rPr>
                <w:rFonts w:ascii="Times New Roman" w:hAnsi="Times New Roman"/>
                <w:color w:val="000000"/>
                <w:sz w:val="24"/>
                <w:szCs w:val="24"/>
              </w:rPr>
              <w:t>30 860</w:t>
            </w:r>
          </w:p>
        </w:tc>
        <w:tc>
          <w:tcPr>
            <w:tcW w:w="1634" w:type="dxa"/>
            <w:tcBorders>
              <w:top w:val="nil"/>
              <w:left w:val="single" w:sz="4" w:space="0" w:color="auto"/>
              <w:bottom w:val="single" w:sz="4" w:space="0" w:color="auto"/>
              <w:right w:val="single" w:sz="4" w:space="0" w:color="auto"/>
            </w:tcBorders>
            <w:vAlign w:val="center"/>
          </w:tcPr>
          <w:p w14:paraId="3C7174B5" w14:textId="77777777" w:rsidR="00847BBD" w:rsidRDefault="00847BBD" w:rsidP="0023569F">
            <w:pPr>
              <w:jc w:val="right"/>
              <w:rPr>
                <w:rFonts w:ascii="Times New Roman" w:hAnsi="Times New Roman"/>
                <w:color w:val="000000"/>
                <w:sz w:val="24"/>
                <w:szCs w:val="24"/>
              </w:rPr>
            </w:pPr>
          </w:p>
        </w:tc>
        <w:tc>
          <w:tcPr>
            <w:tcW w:w="1717" w:type="dxa"/>
            <w:tcBorders>
              <w:top w:val="nil"/>
              <w:left w:val="single" w:sz="4" w:space="0" w:color="auto"/>
              <w:bottom w:val="single" w:sz="4" w:space="0" w:color="auto"/>
              <w:right w:val="single" w:sz="4" w:space="0" w:color="auto"/>
            </w:tcBorders>
            <w:vAlign w:val="center"/>
          </w:tcPr>
          <w:p w14:paraId="67971F5A" w14:textId="57C676CF" w:rsidR="00847BBD" w:rsidRPr="00780E0E" w:rsidRDefault="00847BBD" w:rsidP="0023569F">
            <w:pPr>
              <w:jc w:val="right"/>
              <w:rPr>
                <w:rFonts w:ascii="Times New Roman" w:hAnsi="Times New Roman"/>
                <w:color w:val="000000"/>
                <w:sz w:val="24"/>
                <w:szCs w:val="24"/>
              </w:rPr>
            </w:pPr>
            <w:r>
              <w:rPr>
                <w:rFonts w:ascii="Times New Roman" w:hAnsi="Times New Roman"/>
                <w:color w:val="000000"/>
                <w:sz w:val="24"/>
                <w:szCs w:val="24"/>
              </w:rPr>
              <w:t>30 860</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2B9AAEE4" w14:textId="77777777" w:rsidR="00847BBD" w:rsidRDefault="00847BBD" w:rsidP="0023569F">
            <w:pPr>
              <w:jc w:val="right"/>
              <w:rPr>
                <w:rFonts w:ascii="Times New Roman" w:hAnsi="Times New Roman"/>
                <w:color w:val="000000"/>
                <w:sz w:val="24"/>
                <w:szCs w:val="24"/>
              </w:rPr>
            </w:pPr>
          </w:p>
        </w:tc>
      </w:tr>
      <w:tr w:rsidR="00847BBD" w:rsidRPr="00780E0E" w14:paraId="62DDD6F6" w14:textId="77777777" w:rsidTr="00C4126B">
        <w:trPr>
          <w:trHeight w:val="272"/>
        </w:trPr>
        <w:tc>
          <w:tcPr>
            <w:tcW w:w="2654" w:type="dxa"/>
            <w:tcBorders>
              <w:top w:val="nil"/>
              <w:left w:val="single" w:sz="4" w:space="0" w:color="auto"/>
              <w:bottom w:val="single" w:sz="4" w:space="0" w:color="auto"/>
              <w:right w:val="single" w:sz="4" w:space="0" w:color="auto"/>
            </w:tcBorders>
            <w:shd w:val="clear" w:color="auto" w:fill="auto"/>
            <w:noWrap/>
            <w:vAlign w:val="center"/>
          </w:tcPr>
          <w:p w14:paraId="342C2148" w14:textId="77777777" w:rsidR="00847BBD" w:rsidRPr="00595823" w:rsidRDefault="00847BBD" w:rsidP="0023569F">
            <w:pPr>
              <w:rPr>
                <w:rFonts w:ascii="Times New Roman" w:hAnsi="Times New Roman"/>
                <w:color w:val="000000"/>
                <w:sz w:val="24"/>
                <w:szCs w:val="24"/>
              </w:rPr>
            </w:pPr>
            <w:r w:rsidRPr="00595823">
              <w:rPr>
                <w:rFonts w:ascii="Times New Roman" w:hAnsi="Times New Roman"/>
                <w:iCs/>
                <w:color w:val="000000"/>
                <w:sz w:val="24"/>
                <w:szCs w:val="24"/>
              </w:rPr>
              <w:t>Объем реализации услуг (работ)</w:t>
            </w:r>
          </w:p>
        </w:tc>
        <w:tc>
          <w:tcPr>
            <w:tcW w:w="1007" w:type="dxa"/>
            <w:tcBorders>
              <w:top w:val="nil"/>
              <w:left w:val="nil"/>
              <w:bottom w:val="single" w:sz="4" w:space="0" w:color="auto"/>
              <w:right w:val="single" w:sz="4" w:space="0" w:color="auto"/>
            </w:tcBorders>
            <w:vAlign w:val="center"/>
          </w:tcPr>
          <w:p w14:paraId="1C058D11" w14:textId="77777777" w:rsidR="00847BBD" w:rsidRPr="00595823" w:rsidRDefault="00847BBD" w:rsidP="0023569F">
            <w:pPr>
              <w:jc w:val="center"/>
              <w:rPr>
                <w:rFonts w:ascii="Times New Roman" w:hAnsi="Times New Roman"/>
                <w:color w:val="000000"/>
                <w:sz w:val="24"/>
                <w:szCs w:val="24"/>
              </w:rPr>
            </w:pPr>
            <w:r w:rsidRPr="00595823">
              <w:rPr>
                <w:rFonts w:ascii="Times New Roman" w:hAnsi="Times New Roman"/>
                <w:color w:val="000000"/>
                <w:sz w:val="24"/>
                <w:szCs w:val="24"/>
              </w:rPr>
              <w:t>руб.</w:t>
            </w:r>
          </w:p>
        </w:tc>
        <w:tc>
          <w:tcPr>
            <w:tcW w:w="1834" w:type="dxa"/>
            <w:tcBorders>
              <w:top w:val="nil"/>
              <w:left w:val="single" w:sz="4" w:space="0" w:color="auto"/>
              <w:bottom w:val="single" w:sz="4" w:space="0" w:color="auto"/>
              <w:right w:val="single" w:sz="4" w:space="0" w:color="auto"/>
            </w:tcBorders>
            <w:vAlign w:val="center"/>
          </w:tcPr>
          <w:p w14:paraId="1C018AB6" w14:textId="77777777" w:rsidR="00847BBD" w:rsidRPr="00595823" w:rsidRDefault="00847BBD" w:rsidP="0023569F">
            <w:pPr>
              <w:jc w:val="right"/>
              <w:rPr>
                <w:rFonts w:ascii="Times New Roman" w:hAnsi="Times New Roman"/>
                <w:color w:val="000000"/>
                <w:sz w:val="24"/>
                <w:szCs w:val="24"/>
              </w:rPr>
            </w:pPr>
            <w:r w:rsidRPr="00595823">
              <w:rPr>
                <w:rFonts w:ascii="Times New Roman" w:hAnsi="Times New Roman"/>
                <w:color w:val="000000"/>
                <w:sz w:val="24"/>
                <w:szCs w:val="24"/>
              </w:rPr>
              <w:t xml:space="preserve"> </w:t>
            </w:r>
            <w:r>
              <w:rPr>
                <w:rFonts w:ascii="Times New Roman" w:hAnsi="Times New Roman"/>
                <w:color w:val="000000"/>
                <w:sz w:val="24"/>
                <w:szCs w:val="24"/>
              </w:rPr>
              <w:t>2 807 237,04</w:t>
            </w:r>
            <w:r w:rsidRPr="00595823">
              <w:rPr>
                <w:rFonts w:ascii="Times New Roman" w:hAnsi="Times New Roman"/>
                <w:color w:val="000000"/>
                <w:sz w:val="24"/>
                <w:szCs w:val="24"/>
              </w:rPr>
              <w:t xml:space="preserve">   </w:t>
            </w:r>
          </w:p>
        </w:tc>
        <w:tc>
          <w:tcPr>
            <w:tcW w:w="1634" w:type="dxa"/>
            <w:tcBorders>
              <w:top w:val="nil"/>
              <w:left w:val="single" w:sz="4" w:space="0" w:color="auto"/>
              <w:bottom w:val="single" w:sz="4" w:space="0" w:color="auto"/>
              <w:right w:val="single" w:sz="4" w:space="0" w:color="auto"/>
            </w:tcBorders>
            <w:vAlign w:val="center"/>
          </w:tcPr>
          <w:p w14:paraId="0233312D" w14:textId="77777777" w:rsidR="00847BBD" w:rsidRPr="00595823" w:rsidRDefault="00847BBD" w:rsidP="0023569F">
            <w:pPr>
              <w:jc w:val="right"/>
              <w:rPr>
                <w:rFonts w:ascii="Times New Roman" w:hAnsi="Times New Roman"/>
                <w:color w:val="000000"/>
                <w:sz w:val="24"/>
                <w:szCs w:val="24"/>
              </w:rPr>
            </w:pPr>
            <w:r>
              <w:rPr>
                <w:rFonts w:ascii="Times New Roman" w:hAnsi="Times New Roman"/>
                <w:color w:val="000000"/>
                <w:sz w:val="24"/>
                <w:szCs w:val="24"/>
              </w:rPr>
              <w:t xml:space="preserve">  2 588 567,43</w:t>
            </w:r>
          </w:p>
        </w:tc>
        <w:tc>
          <w:tcPr>
            <w:tcW w:w="1717" w:type="dxa"/>
            <w:tcBorders>
              <w:top w:val="nil"/>
              <w:left w:val="single" w:sz="4" w:space="0" w:color="auto"/>
              <w:bottom w:val="single" w:sz="4" w:space="0" w:color="auto"/>
              <w:right w:val="single" w:sz="4" w:space="0" w:color="auto"/>
            </w:tcBorders>
            <w:vAlign w:val="center"/>
          </w:tcPr>
          <w:p w14:paraId="00F242A6" w14:textId="0A4054D4" w:rsidR="00847BBD" w:rsidRPr="00595823" w:rsidRDefault="00847BBD" w:rsidP="0023569F">
            <w:pPr>
              <w:jc w:val="right"/>
              <w:rPr>
                <w:rFonts w:ascii="Times New Roman" w:hAnsi="Times New Roman"/>
                <w:color w:val="000000"/>
                <w:sz w:val="24"/>
                <w:szCs w:val="24"/>
              </w:rPr>
            </w:pPr>
            <w:r>
              <w:rPr>
                <w:rFonts w:ascii="Times New Roman" w:hAnsi="Times New Roman"/>
                <w:color w:val="000000"/>
                <w:sz w:val="24"/>
                <w:szCs w:val="24"/>
              </w:rPr>
              <w:t>218 669,61</w:t>
            </w:r>
            <w:r w:rsidRPr="00595823">
              <w:rPr>
                <w:rFonts w:ascii="Times New Roman" w:hAnsi="Times New Roman"/>
                <w:color w:val="000000"/>
                <w:sz w:val="24"/>
                <w:szCs w:val="24"/>
              </w:rPr>
              <w:t xml:space="preserve">   </w:t>
            </w:r>
          </w:p>
        </w:tc>
        <w:tc>
          <w:tcPr>
            <w:tcW w:w="930" w:type="dxa"/>
            <w:tcBorders>
              <w:top w:val="nil"/>
              <w:left w:val="single" w:sz="4" w:space="0" w:color="auto"/>
              <w:bottom w:val="single" w:sz="4" w:space="0" w:color="auto"/>
              <w:right w:val="single" w:sz="4" w:space="0" w:color="auto"/>
            </w:tcBorders>
            <w:shd w:val="clear" w:color="auto" w:fill="auto"/>
            <w:noWrap/>
            <w:vAlign w:val="center"/>
          </w:tcPr>
          <w:p w14:paraId="68F38FBB" w14:textId="77777777" w:rsidR="00847BBD" w:rsidRPr="00595823" w:rsidRDefault="00847BBD" w:rsidP="0023569F">
            <w:pPr>
              <w:jc w:val="right"/>
              <w:rPr>
                <w:rFonts w:ascii="Times New Roman" w:hAnsi="Times New Roman"/>
                <w:color w:val="000000"/>
                <w:sz w:val="24"/>
                <w:szCs w:val="24"/>
              </w:rPr>
            </w:pPr>
            <w:r>
              <w:rPr>
                <w:rFonts w:ascii="Times New Roman" w:hAnsi="Times New Roman"/>
                <w:color w:val="000000"/>
                <w:sz w:val="24"/>
                <w:szCs w:val="24"/>
              </w:rPr>
              <w:t>108,45</w:t>
            </w:r>
          </w:p>
        </w:tc>
      </w:tr>
    </w:tbl>
    <w:p w14:paraId="738C86E3" w14:textId="370C24FF" w:rsidR="00847BBD" w:rsidRPr="00780E0E" w:rsidRDefault="00CA30BA" w:rsidP="00847BBD">
      <w:pPr>
        <w:ind w:firstLine="709"/>
        <w:contextualSpacing/>
        <w:rPr>
          <w:rFonts w:ascii="Times New Roman" w:hAnsi="Times New Roman"/>
          <w:bCs/>
          <w:sz w:val="24"/>
          <w:szCs w:val="24"/>
          <w:lang w:eastAsia="ru-RU"/>
        </w:rPr>
      </w:pPr>
      <w:r>
        <w:rPr>
          <w:noProof/>
        </w:rPr>
        <w:drawing>
          <wp:anchor distT="0" distB="0" distL="114300" distR="114300" simplePos="0" relativeHeight="252906496" behindDoc="0" locked="0" layoutInCell="1" allowOverlap="1" wp14:anchorId="113B9540" wp14:editId="18E3B3A1">
            <wp:simplePos x="0" y="0"/>
            <wp:positionH relativeFrom="column">
              <wp:posOffset>3271367</wp:posOffset>
            </wp:positionH>
            <wp:positionV relativeFrom="paragraph">
              <wp:posOffset>166523</wp:posOffset>
            </wp:positionV>
            <wp:extent cx="2880995" cy="2159635"/>
            <wp:effectExtent l="0" t="0" r="0" b="0"/>
            <wp:wrapThrough wrapText="bothSides">
              <wp:wrapPolygon edited="0">
                <wp:start x="571" y="0"/>
                <wp:lineTo x="0" y="381"/>
                <wp:lineTo x="0" y="21149"/>
                <wp:lineTo x="571" y="21340"/>
                <wp:lineTo x="20853" y="21340"/>
                <wp:lineTo x="21424" y="21149"/>
                <wp:lineTo x="21424" y="381"/>
                <wp:lineTo x="20853" y="0"/>
                <wp:lineTo x="571" y="0"/>
              </wp:wrapPolygon>
            </wp:wrapThrough>
            <wp:docPr id="31" name="Рисунок 31" descr="В Рыбнице модернизировали 20 лифтов | Новости Приднест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Рыбнице модернизировали 20 лифтов | Новости Приднестровья"/>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995" cy="2159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48B9D4D" w14:textId="358B2B62" w:rsidR="00847B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В соответствии графиком планово-предупредительных ремонтов и заключенными договорами за отчетный период произведено работ по капитальному ремонту и восстановлению ресурса лифтов в связи с окончанием назначенного с</w:t>
      </w:r>
      <w:r>
        <w:rPr>
          <w:rFonts w:ascii="Times New Roman" w:hAnsi="Times New Roman"/>
          <w:bCs/>
          <w:sz w:val="28"/>
          <w:szCs w:val="28"/>
          <w:lang w:eastAsia="ru-RU"/>
        </w:rPr>
        <w:t>рока службы на 26-ти</w:t>
      </w:r>
      <w:r w:rsidRPr="00875CBD">
        <w:rPr>
          <w:rFonts w:ascii="Times New Roman" w:hAnsi="Times New Roman"/>
          <w:bCs/>
          <w:sz w:val="28"/>
          <w:szCs w:val="28"/>
          <w:lang w:eastAsia="ru-RU"/>
        </w:rPr>
        <w:t xml:space="preserve"> лифтах</w:t>
      </w:r>
      <w:r>
        <w:rPr>
          <w:rFonts w:ascii="Times New Roman" w:hAnsi="Times New Roman"/>
          <w:bCs/>
          <w:sz w:val="28"/>
          <w:szCs w:val="28"/>
          <w:lang w:eastAsia="ru-RU"/>
        </w:rPr>
        <w:t xml:space="preserve"> на сумму 95 095,10</w:t>
      </w:r>
      <w:r w:rsidRPr="00875CBD">
        <w:rPr>
          <w:rFonts w:ascii="Times New Roman" w:hAnsi="Times New Roman"/>
          <w:bCs/>
          <w:sz w:val="28"/>
          <w:szCs w:val="28"/>
          <w:lang w:eastAsia="ru-RU"/>
        </w:rPr>
        <w:t xml:space="preserve"> руб., в том числе муниципальног</w:t>
      </w:r>
      <w:r>
        <w:rPr>
          <w:rFonts w:ascii="Times New Roman" w:hAnsi="Times New Roman"/>
          <w:bCs/>
          <w:sz w:val="28"/>
          <w:szCs w:val="28"/>
          <w:lang w:eastAsia="ru-RU"/>
        </w:rPr>
        <w:t xml:space="preserve">о жилищного фонда на сумму48 277,70 </w:t>
      </w:r>
      <w:r w:rsidRPr="00875CBD">
        <w:rPr>
          <w:rFonts w:ascii="Times New Roman" w:hAnsi="Times New Roman"/>
          <w:bCs/>
          <w:sz w:val="28"/>
          <w:szCs w:val="28"/>
          <w:lang w:eastAsia="ru-RU"/>
        </w:rPr>
        <w:t>руб.</w:t>
      </w:r>
      <w:r w:rsidR="00CA30BA" w:rsidRPr="00CA30BA">
        <w:rPr>
          <w:noProof/>
        </w:rPr>
        <w:t xml:space="preserve"> </w:t>
      </w:r>
    </w:p>
    <w:p w14:paraId="2B1E90B4" w14:textId="5E331C85" w:rsidR="00847BBD" w:rsidRPr="00875CBD" w:rsidRDefault="00847BBD" w:rsidP="00E9285E">
      <w:pPr>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Выполнены работы по монтажу 1 нового лифта в ООО «Каменский санаторий «Днестр» на сумму 223 000 руб.</w:t>
      </w:r>
    </w:p>
    <w:p w14:paraId="69F5D274" w14:textId="589A9BA4" w:rsidR="00847BBD" w:rsidRDefault="00847BBD" w:rsidP="00847BBD">
      <w:pPr>
        <w:ind w:firstLine="709"/>
        <w:contextualSpacing/>
        <w:rPr>
          <w:rFonts w:ascii="Times New Roman" w:hAnsi="Times New Roman"/>
          <w:bCs/>
          <w:sz w:val="28"/>
          <w:szCs w:val="28"/>
          <w:lang w:eastAsia="ru-RU"/>
        </w:rPr>
      </w:pPr>
      <w:r w:rsidRPr="00875CBD">
        <w:rPr>
          <w:rFonts w:ascii="Times New Roman" w:hAnsi="Times New Roman"/>
          <w:bCs/>
          <w:sz w:val="28"/>
          <w:szCs w:val="28"/>
          <w:lang w:eastAsia="ru-RU"/>
        </w:rPr>
        <w:t xml:space="preserve">Произведена модернизация </w:t>
      </w:r>
      <w:r>
        <w:rPr>
          <w:rFonts w:ascii="Times New Roman" w:hAnsi="Times New Roman"/>
          <w:bCs/>
          <w:sz w:val="28"/>
          <w:szCs w:val="28"/>
          <w:lang w:eastAsia="ru-RU"/>
        </w:rPr>
        <w:t>3</w:t>
      </w:r>
      <w:r w:rsidRPr="00875CBD">
        <w:rPr>
          <w:rFonts w:ascii="Times New Roman" w:hAnsi="Times New Roman"/>
          <w:bCs/>
          <w:sz w:val="28"/>
          <w:szCs w:val="28"/>
          <w:lang w:eastAsia="ru-RU"/>
        </w:rPr>
        <w:t xml:space="preserve"> лифтов</w:t>
      </w:r>
      <w:r>
        <w:rPr>
          <w:rFonts w:ascii="Times New Roman" w:hAnsi="Times New Roman"/>
          <w:bCs/>
          <w:sz w:val="28"/>
          <w:szCs w:val="28"/>
          <w:lang w:eastAsia="ru-RU"/>
        </w:rPr>
        <w:t xml:space="preserve"> </w:t>
      </w:r>
      <w:r w:rsidRPr="00875CBD">
        <w:rPr>
          <w:rFonts w:ascii="Times New Roman" w:hAnsi="Times New Roman"/>
          <w:bCs/>
          <w:sz w:val="28"/>
          <w:szCs w:val="28"/>
          <w:lang w:eastAsia="ru-RU"/>
        </w:rPr>
        <w:t>за счет средств, собираемых с населения</w:t>
      </w:r>
      <w:r>
        <w:rPr>
          <w:rFonts w:ascii="Times New Roman" w:hAnsi="Times New Roman"/>
          <w:bCs/>
          <w:sz w:val="28"/>
          <w:szCs w:val="28"/>
          <w:lang w:eastAsia="ru-RU"/>
        </w:rPr>
        <w:t>.</w:t>
      </w:r>
    </w:p>
    <w:p w14:paraId="1697A2D4" w14:textId="77777777" w:rsidR="00847BBD" w:rsidRDefault="00847BBD" w:rsidP="00847BBD">
      <w:pPr>
        <w:ind w:firstLine="709"/>
        <w:contextualSpacing/>
        <w:rPr>
          <w:rFonts w:ascii="Times New Roman" w:hAnsi="Times New Roman"/>
          <w:bCs/>
          <w:sz w:val="28"/>
          <w:szCs w:val="28"/>
          <w:lang w:eastAsia="ru-RU"/>
        </w:rPr>
      </w:pPr>
    </w:p>
    <w:tbl>
      <w:tblPr>
        <w:tblW w:w="9267" w:type="dxa"/>
        <w:tblInd w:w="226" w:type="dxa"/>
        <w:tblLook w:val="04A0" w:firstRow="1" w:lastRow="0" w:firstColumn="1" w:lastColumn="0" w:noHBand="0" w:noVBand="1"/>
      </w:tblPr>
      <w:tblGrid>
        <w:gridCol w:w="550"/>
        <w:gridCol w:w="2480"/>
        <w:gridCol w:w="567"/>
        <w:gridCol w:w="1275"/>
        <w:gridCol w:w="2694"/>
        <w:gridCol w:w="1701"/>
      </w:tblGrid>
      <w:tr w:rsidR="00847BBD" w14:paraId="37170939" w14:textId="77777777" w:rsidTr="0023569F">
        <w:trPr>
          <w:trHeight w:val="554"/>
        </w:trPr>
        <w:tc>
          <w:tcPr>
            <w:tcW w:w="5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E6E10" w14:textId="77777777" w:rsidR="00847BBD" w:rsidRPr="00080100" w:rsidRDefault="00847BBD" w:rsidP="0023569F">
            <w:pPr>
              <w:ind w:hanging="52"/>
              <w:jc w:val="center"/>
              <w:rPr>
                <w:rFonts w:ascii="Times New Roman" w:hAnsi="Times New Roman"/>
                <w:b/>
                <w:bCs/>
                <w:i/>
                <w:iCs/>
                <w:sz w:val="24"/>
                <w:szCs w:val="24"/>
              </w:rPr>
            </w:pPr>
            <w:bookmarkStart w:id="72" w:name="RANGE!A1:F12"/>
            <w:r w:rsidRPr="00080100">
              <w:rPr>
                <w:rFonts w:ascii="Times New Roman" w:hAnsi="Times New Roman"/>
                <w:b/>
                <w:bCs/>
                <w:i/>
                <w:iCs/>
                <w:sz w:val="24"/>
                <w:szCs w:val="24"/>
              </w:rPr>
              <w:lastRenderedPageBreak/>
              <w:t>п/п</w:t>
            </w:r>
            <w:bookmarkEnd w:id="72"/>
          </w:p>
        </w:tc>
        <w:tc>
          <w:tcPr>
            <w:tcW w:w="3047" w:type="dxa"/>
            <w:gridSpan w:val="2"/>
            <w:tcBorders>
              <w:top w:val="single" w:sz="4" w:space="0" w:color="auto"/>
              <w:left w:val="nil"/>
              <w:bottom w:val="single" w:sz="4" w:space="0" w:color="auto"/>
              <w:right w:val="single" w:sz="4" w:space="0" w:color="auto"/>
            </w:tcBorders>
            <w:shd w:val="clear" w:color="auto" w:fill="auto"/>
            <w:vAlign w:val="center"/>
            <w:hideMark/>
          </w:tcPr>
          <w:p w14:paraId="25E14DDB" w14:textId="77777777" w:rsidR="00847BBD" w:rsidRPr="00080100" w:rsidRDefault="00847BBD" w:rsidP="0023569F">
            <w:pPr>
              <w:rPr>
                <w:rFonts w:ascii="Times New Roman" w:hAnsi="Times New Roman"/>
                <w:b/>
                <w:bCs/>
                <w:i/>
                <w:iCs/>
                <w:sz w:val="24"/>
                <w:szCs w:val="24"/>
              </w:rPr>
            </w:pPr>
            <w:r w:rsidRPr="00080100">
              <w:rPr>
                <w:rFonts w:ascii="Times New Roman" w:hAnsi="Times New Roman"/>
                <w:b/>
                <w:bCs/>
                <w:i/>
                <w:iCs/>
                <w:sz w:val="24"/>
                <w:szCs w:val="24"/>
              </w:rPr>
              <w:t>Адрес объекта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F748F91" w14:textId="77777777" w:rsidR="00847BBD" w:rsidRPr="00080100" w:rsidRDefault="00847BBD" w:rsidP="0023569F">
            <w:pPr>
              <w:ind w:firstLine="33"/>
              <w:jc w:val="center"/>
              <w:rPr>
                <w:rFonts w:ascii="Times New Roman" w:hAnsi="Times New Roman"/>
                <w:b/>
                <w:bCs/>
                <w:i/>
                <w:iCs/>
                <w:sz w:val="24"/>
                <w:szCs w:val="24"/>
              </w:rPr>
            </w:pPr>
            <w:r w:rsidRPr="00080100">
              <w:rPr>
                <w:rFonts w:ascii="Times New Roman" w:hAnsi="Times New Roman"/>
                <w:b/>
                <w:bCs/>
                <w:i/>
                <w:iCs/>
                <w:sz w:val="24"/>
                <w:szCs w:val="24"/>
              </w:rPr>
              <w:t>Тип лифта</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45B492AE" w14:textId="77777777" w:rsidR="00847BBD" w:rsidRPr="00080100" w:rsidRDefault="00847BBD" w:rsidP="0023569F">
            <w:pPr>
              <w:ind w:firstLine="37"/>
              <w:jc w:val="center"/>
              <w:rPr>
                <w:rFonts w:ascii="Times New Roman" w:hAnsi="Times New Roman"/>
                <w:b/>
                <w:bCs/>
                <w:i/>
                <w:iCs/>
                <w:sz w:val="24"/>
                <w:szCs w:val="24"/>
              </w:rPr>
            </w:pPr>
            <w:r w:rsidRPr="00080100">
              <w:rPr>
                <w:rFonts w:ascii="Times New Roman" w:hAnsi="Times New Roman"/>
                <w:b/>
                <w:bCs/>
                <w:i/>
                <w:iCs/>
                <w:sz w:val="24"/>
                <w:szCs w:val="24"/>
              </w:rPr>
              <w:t>Год регистрации</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B6BF15B" w14:textId="77777777" w:rsidR="00847BBD" w:rsidRPr="00080100" w:rsidRDefault="00847BBD" w:rsidP="0023569F">
            <w:pPr>
              <w:rPr>
                <w:rFonts w:ascii="Times New Roman" w:hAnsi="Times New Roman"/>
                <w:b/>
                <w:bCs/>
                <w:i/>
                <w:iCs/>
                <w:sz w:val="24"/>
                <w:szCs w:val="24"/>
              </w:rPr>
            </w:pPr>
            <w:r w:rsidRPr="00080100">
              <w:rPr>
                <w:rFonts w:ascii="Times New Roman" w:hAnsi="Times New Roman"/>
                <w:b/>
                <w:bCs/>
                <w:i/>
                <w:iCs/>
                <w:sz w:val="24"/>
                <w:szCs w:val="24"/>
              </w:rPr>
              <w:t>Стоимость,</w:t>
            </w:r>
            <w:r>
              <w:rPr>
                <w:rFonts w:ascii="Times New Roman" w:hAnsi="Times New Roman"/>
                <w:b/>
                <w:bCs/>
                <w:i/>
                <w:iCs/>
                <w:sz w:val="24"/>
                <w:szCs w:val="24"/>
              </w:rPr>
              <w:t xml:space="preserve"> </w:t>
            </w:r>
            <w:r w:rsidRPr="00080100">
              <w:rPr>
                <w:rFonts w:ascii="Times New Roman" w:hAnsi="Times New Roman"/>
                <w:b/>
                <w:bCs/>
                <w:i/>
                <w:iCs/>
                <w:sz w:val="24"/>
                <w:szCs w:val="24"/>
              </w:rPr>
              <w:t>руб.</w:t>
            </w:r>
          </w:p>
        </w:tc>
      </w:tr>
      <w:tr w:rsidR="00847BBD" w:rsidRPr="00750E6F" w14:paraId="2054E2F8" w14:textId="77777777" w:rsidTr="0023569F">
        <w:trPr>
          <w:trHeight w:val="287"/>
        </w:trPr>
        <w:tc>
          <w:tcPr>
            <w:tcW w:w="550" w:type="dxa"/>
            <w:tcBorders>
              <w:top w:val="nil"/>
              <w:left w:val="single" w:sz="4" w:space="0" w:color="auto"/>
              <w:bottom w:val="single" w:sz="4" w:space="0" w:color="auto"/>
              <w:right w:val="single" w:sz="4" w:space="0" w:color="auto"/>
            </w:tcBorders>
            <w:shd w:val="clear" w:color="auto" w:fill="auto"/>
            <w:noWrap/>
            <w:vAlign w:val="center"/>
          </w:tcPr>
          <w:p w14:paraId="09C9AF65" w14:textId="77777777" w:rsidR="00847BBD" w:rsidRPr="00080100" w:rsidRDefault="00847BBD" w:rsidP="0023569F">
            <w:pPr>
              <w:ind w:firstLine="90"/>
              <w:jc w:val="center"/>
              <w:rPr>
                <w:rFonts w:ascii="Times New Roman" w:hAnsi="Times New Roman"/>
                <w:sz w:val="24"/>
                <w:szCs w:val="24"/>
              </w:rPr>
            </w:pPr>
            <w:r w:rsidRPr="00080100">
              <w:rPr>
                <w:rFonts w:ascii="Times New Roman" w:hAnsi="Times New Roman"/>
                <w:sz w:val="24"/>
                <w:szCs w:val="24"/>
              </w:rPr>
              <w:t>1</w:t>
            </w:r>
          </w:p>
        </w:tc>
        <w:tc>
          <w:tcPr>
            <w:tcW w:w="2480" w:type="dxa"/>
            <w:tcBorders>
              <w:top w:val="nil"/>
              <w:left w:val="nil"/>
              <w:bottom w:val="single" w:sz="4" w:space="0" w:color="auto"/>
              <w:right w:val="single" w:sz="4" w:space="0" w:color="auto"/>
            </w:tcBorders>
            <w:shd w:val="clear" w:color="auto" w:fill="auto"/>
            <w:noWrap/>
            <w:vAlign w:val="center"/>
          </w:tcPr>
          <w:p w14:paraId="195A6772" w14:textId="77777777" w:rsidR="00847BBD" w:rsidRPr="00080100" w:rsidRDefault="00847BBD" w:rsidP="0023569F">
            <w:pPr>
              <w:rPr>
                <w:rFonts w:ascii="Times New Roman" w:hAnsi="Times New Roman"/>
                <w:sz w:val="24"/>
                <w:szCs w:val="24"/>
              </w:rPr>
            </w:pPr>
            <w:r>
              <w:rPr>
                <w:rFonts w:ascii="Times New Roman" w:hAnsi="Times New Roman"/>
                <w:sz w:val="24"/>
                <w:szCs w:val="24"/>
              </w:rPr>
              <w:t>ул. Свердлова</w:t>
            </w:r>
          </w:p>
        </w:tc>
        <w:tc>
          <w:tcPr>
            <w:tcW w:w="567" w:type="dxa"/>
            <w:tcBorders>
              <w:top w:val="nil"/>
              <w:left w:val="nil"/>
              <w:bottom w:val="single" w:sz="4" w:space="0" w:color="auto"/>
              <w:right w:val="single" w:sz="4" w:space="0" w:color="auto"/>
            </w:tcBorders>
            <w:shd w:val="clear" w:color="auto" w:fill="auto"/>
            <w:noWrap/>
            <w:vAlign w:val="center"/>
          </w:tcPr>
          <w:p w14:paraId="3C3F4B45" w14:textId="77777777" w:rsidR="00847BBD" w:rsidRPr="00080100" w:rsidRDefault="00847BBD" w:rsidP="0023569F">
            <w:pPr>
              <w:ind w:hanging="111"/>
              <w:jc w:val="center"/>
              <w:rPr>
                <w:rFonts w:ascii="Times New Roman" w:hAnsi="Times New Roman"/>
                <w:sz w:val="24"/>
                <w:szCs w:val="24"/>
              </w:rPr>
            </w:pPr>
            <w:r>
              <w:rPr>
                <w:rFonts w:ascii="Times New Roman" w:hAnsi="Times New Roman"/>
                <w:sz w:val="24"/>
                <w:szCs w:val="24"/>
              </w:rPr>
              <w:t>1</w:t>
            </w:r>
            <w:r w:rsidRPr="00080100">
              <w:rPr>
                <w:rFonts w:ascii="Times New Roman" w:hAnsi="Times New Roman"/>
                <w:sz w:val="24"/>
                <w:szCs w:val="24"/>
              </w:rPr>
              <w:t> </w:t>
            </w:r>
          </w:p>
        </w:tc>
        <w:tc>
          <w:tcPr>
            <w:tcW w:w="1275" w:type="dxa"/>
            <w:tcBorders>
              <w:top w:val="nil"/>
              <w:left w:val="nil"/>
              <w:bottom w:val="single" w:sz="4" w:space="0" w:color="auto"/>
              <w:right w:val="single" w:sz="4" w:space="0" w:color="auto"/>
            </w:tcBorders>
            <w:shd w:val="clear" w:color="auto" w:fill="auto"/>
            <w:noWrap/>
            <w:vAlign w:val="bottom"/>
          </w:tcPr>
          <w:p w14:paraId="63375B26" w14:textId="77777777" w:rsidR="00847BBD" w:rsidRPr="00080100" w:rsidRDefault="00847BBD" w:rsidP="0023569F">
            <w:pPr>
              <w:rPr>
                <w:rFonts w:ascii="Times New Roman" w:hAnsi="Times New Roman"/>
                <w:sz w:val="24"/>
                <w:szCs w:val="24"/>
              </w:rPr>
            </w:pPr>
            <w:r w:rsidRPr="00080100">
              <w:rPr>
                <w:rFonts w:ascii="Times New Roman" w:hAnsi="Times New Roman"/>
                <w:sz w:val="24"/>
                <w:szCs w:val="24"/>
              </w:rPr>
              <w:t>ЛП-320/9</w:t>
            </w:r>
          </w:p>
        </w:tc>
        <w:tc>
          <w:tcPr>
            <w:tcW w:w="2694" w:type="dxa"/>
            <w:tcBorders>
              <w:top w:val="nil"/>
              <w:left w:val="nil"/>
              <w:bottom w:val="single" w:sz="4" w:space="0" w:color="auto"/>
              <w:right w:val="single" w:sz="4" w:space="0" w:color="auto"/>
            </w:tcBorders>
            <w:shd w:val="clear" w:color="auto" w:fill="auto"/>
            <w:noWrap/>
            <w:vAlign w:val="center"/>
          </w:tcPr>
          <w:p w14:paraId="5DB0ACC6" w14:textId="77777777" w:rsidR="00847BBD" w:rsidRPr="00080100" w:rsidRDefault="00847BBD" w:rsidP="0023569F">
            <w:pPr>
              <w:rPr>
                <w:rFonts w:ascii="Times New Roman" w:hAnsi="Times New Roman"/>
                <w:sz w:val="24"/>
                <w:szCs w:val="24"/>
              </w:rPr>
            </w:pPr>
            <w:r>
              <w:rPr>
                <w:rFonts w:ascii="Times New Roman" w:hAnsi="Times New Roman"/>
                <w:sz w:val="24"/>
                <w:szCs w:val="24"/>
              </w:rPr>
              <w:t>1986</w:t>
            </w:r>
            <w:r w:rsidRPr="00080100">
              <w:rPr>
                <w:rFonts w:ascii="Times New Roman" w:hAnsi="Times New Roman"/>
                <w:sz w:val="24"/>
                <w:szCs w:val="24"/>
              </w:rPr>
              <w:t> </w:t>
            </w:r>
          </w:p>
        </w:tc>
        <w:tc>
          <w:tcPr>
            <w:tcW w:w="1701" w:type="dxa"/>
            <w:tcBorders>
              <w:top w:val="nil"/>
              <w:left w:val="nil"/>
              <w:bottom w:val="single" w:sz="4" w:space="0" w:color="auto"/>
              <w:right w:val="single" w:sz="4" w:space="0" w:color="auto"/>
            </w:tcBorders>
            <w:shd w:val="clear" w:color="auto" w:fill="auto"/>
            <w:noWrap/>
            <w:vAlign w:val="center"/>
          </w:tcPr>
          <w:p w14:paraId="5DE11E51" w14:textId="77777777" w:rsidR="00847BBD" w:rsidRPr="00080100" w:rsidRDefault="00847BBD" w:rsidP="0023569F">
            <w:pPr>
              <w:jc w:val="center"/>
              <w:rPr>
                <w:rFonts w:ascii="Times New Roman" w:hAnsi="Times New Roman"/>
                <w:sz w:val="24"/>
                <w:szCs w:val="24"/>
              </w:rPr>
            </w:pPr>
            <w:r>
              <w:rPr>
                <w:rFonts w:ascii="Times New Roman" w:hAnsi="Times New Roman"/>
                <w:sz w:val="24"/>
                <w:szCs w:val="24"/>
              </w:rPr>
              <w:t>116 967,80</w:t>
            </w:r>
          </w:p>
        </w:tc>
      </w:tr>
      <w:tr w:rsidR="00847BBD" w:rsidRPr="00750E6F" w14:paraId="136DD189" w14:textId="77777777" w:rsidTr="0023569F">
        <w:trPr>
          <w:trHeight w:val="287"/>
        </w:trPr>
        <w:tc>
          <w:tcPr>
            <w:tcW w:w="550" w:type="dxa"/>
            <w:tcBorders>
              <w:top w:val="nil"/>
              <w:left w:val="single" w:sz="4" w:space="0" w:color="auto"/>
              <w:bottom w:val="single" w:sz="4" w:space="0" w:color="auto"/>
              <w:right w:val="single" w:sz="4" w:space="0" w:color="auto"/>
            </w:tcBorders>
            <w:shd w:val="clear" w:color="auto" w:fill="auto"/>
            <w:noWrap/>
            <w:vAlign w:val="bottom"/>
          </w:tcPr>
          <w:p w14:paraId="7393F9E4" w14:textId="77777777" w:rsidR="00847BBD" w:rsidRPr="00080100" w:rsidRDefault="00847BBD" w:rsidP="0023569F">
            <w:pPr>
              <w:ind w:firstLine="90"/>
              <w:jc w:val="center"/>
              <w:rPr>
                <w:rFonts w:ascii="Times New Roman" w:hAnsi="Times New Roman"/>
                <w:sz w:val="24"/>
                <w:szCs w:val="24"/>
              </w:rPr>
            </w:pPr>
            <w:r w:rsidRPr="00080100">
              <w:rPr>
                <w:rFonts w:ascii="Times New Roman" w:hAnsi="Times New Roman"/>
                <w:sz w:val="24"/>
                <w:szCs w:val="24"/>
              </w:rPr>
              <w:t>2</w:t>
            </w:r>
          </w:p>
        </w:tc>
        <w:tc>
          <w:tcPr>
            <w:tcW w:w="2480" w:type="dxa"/>
            <w:tcBorders>
              <w:top w:val="nil"/>
              <w:left w:val="nil"/>
              <w:bottom w:val="single" w:sz="4" w:space="0" w:color="auto"/>
              <w:right w:val="single" w:sz="4" w:space="0" w:color="auto"/>
            </w:tcBorders>
            <w:shd w:val="clear" w:color="auto" w:fill="auto"/>
            <w:noWrap/>
            <w:vAlign w:val="bottom"/>
          </w:tcPr>
          <w:p w14:paraId="0EE689B5" w14:textId="77777777" w:rsidR="00847BBD" w:rsidRPr="00080100" w:rsidRDefault="00847BBD" w:rsidP="0023569F">
            <w:pPr>
              <w:rPr>
                <w:rFonts w:ascii="Times New Roman" w:hAnsi="Times New Roman"/>
                <w:sz w:val="24"/>
                <w:szCs w:val="24"/>
              </w:rPr>
            </w:pPr>
            <w:r>
              <w:rPr>
                <w:rFonts w:ascii="Times New Roman" w:hAnsi="Times New Roman"/>
                <w:sz w:val="24"/>
                <w:szCs w:val="24"/>
              </w:rPr>
              <w:t>ул. Вершигоры, 127</w:t>
            </w:r>
          </w:p>
        </w:tc>
        <w:tc>
          <w:tcPr>
            <w:tcW w:w="567" w:type="dxa"/>
            <w:tcBorders>
              <w:top w:val="nil"/>
              <w:left w:val="nil"/>
              <w:bottom w:val="single" w:sz="4" w:space="0" w:color="auto"/>
              <w:right w:val="single" w:sz="4" w:space="0" w:color="auto"/>
            </w:tcBorders>
            <w:shd w:val="clear" w:color="auto" w:fill="auto"/>
            <w:noWrap/>
            <w:vAlign w:val="bottom"/>
          </w:tcPr>
          <w:p w14:paraId="3D3D8B31" w14:textId="77777777" w:rsidR="00847BBD" w:rsidRPr="00080100" w:rsidRDefault="00847BBD" w:rsidP="0023569F">
            <w:pPr>
              <w:ind w:hanging="111"/>
              <w:jc w:val="center"/>
              <w:rPr>
                <w:rFonts w:ascii="Times New Roman" w:hAnsi="Times New Roman"/>
                <w:sz w:val="24"/>
                <w:szCs w:val="24"/>
              </w:rPr>
            </w:pPr>
            <w:r>
              <w:rPr>
                <w:rFonts w:ascii="Times New Roman" w:hAnsi="Times New Roman"/>
                <w:sz w:val="24"/>
                <w:szCs w:val="24"/>
              </w:rPr>
              <w:t>2</w:t>
            </w:r>
          </w:p>
        </w:tc>
        <w:tc>
          <w:tcPr>
            <w:tcW w:w="1275" w:type="dxa"/>
            <w:tcBorders>
              <w:top w:val="nil"/>
              <w:left w:val="nil"/>
              <w:bottom w:val="single" w:sz="4" w:space="0" w:color="auto"/>
              <w:right w:val="single" w:sz="4" w:space="0" w:color="auto"/>
            </w:tcBorders>
            <w:shd w:val="clear" w:color="auto" w:fill="auto"/>
            <w:noWrap/>
            <w:vAlign w:val="bottom"/>
          </w:tcPr>
          <w:p w14:paraId="7D11B79B" w14:textId="77777777" w:rsidR="00847BBD" w:rsidRPr="00080100" w:rsidRDefault="00847BBD" w:rsidP="0023569F">
            <w:pPr>
              <w:rPr>
                <w:rFonts w:ascii="Times New Roman" w:hAnsi="Times New Roman"/>
                <w:sz w:val="24"/>
                <w:szCs w:val="24"/>
              </w:rPr>
            </w:pPr>
            <w:r w:rsidRPr="00080100">
              <w:rPr>
                <w:rFonts w:ascii="Times New Roman" w:hAnsi="Times New Roman"/>
                <w:sz w:val="24"/>
                <w:szCs w:val="24"/>
              </w:rPr>
              <w:t>ЛП-320/8</w:t>
            </w:r>
          </w:p>
        </w:tc>
        <w:tc>
          <w:tcPr>
            <w:tcW w:w="2694" w:type="dxa"/>
            <w:tcBorders>
              <w:top w:val="nil"/>
              <w:left w:val="nil"/>
              <w:bottom w:val="single" w:sz="4" w:space="0" w:color="auto"/>
              <w:right w:val="single" w:sz="4" w:space="0" w:color="auto"/>
            </w:tcBorders>
            <w:shd w:val="clear" w:color="auto" w:fill="auto"/>
            <w:noWrap/>
            <w:vAlign w:val="bottom"/>
          </w:tcPr>
          <w:p w14:paraId="2BBDA939" w14:textId="77777777" w:rsidR="00847BBD" w:rsidRPr="00080100" w:rsidRDefault="00847BBD" w:rsidP="0023569F">
            <w:pPr>
              <w:tabs>
                <w:tab w:val="left" w:pos="2872"/>
              </w:tabs>
              <w:rPr>
                <w:rFonts w:ascii="Times New Roman" w:hAnsi="Times New Roman"/>
                <w:sz w:val="24"/>
                <w:szCs w:val="24"/>
              </w:rPr>
            </w:pPr>
            <w:r>
              <w:rPr>
                <w:rFonts w:ascii="Times New Roman" w:hAnsi="Times New Roman"/>
                <w:sz w:val="24"/>
                <w:szCs w:val="24"/>
              </w:rPr>
              <w:t>1987</w:t>
            </w:r>
          </w:p>
        </w:tc>
        <w:tc>
          <w:tcPr>
            <w:tcW w:w="1701" w:type="dxa"/>
            <w:tcBorders>
              <w:top w:val="nil"/>
              <w:left w:val="nil"/>
              <w:bottom w:val="single" w:sz="4" w:space="0" w:color="auto"/>
              <w:right w:val="single" w:sz="4" w:space="0" w:color="auto"/>
            </w:tcBorders>
            <w:shd w:val="clear" w:color="auto" w:fill="auto"/>
            <w:noWrap/>
            <w:vAlign w:val="bottom"/>
          </w:tcPr>
          <w:p w14:paraId="2611C98C" w14:textId="77777777" w:rsidR="00847BBD" w:rsidRPr="00080100" w:rsidRDefault="00847BBD" w:rsidP="0023569F">
            <w:pPr>
              <w:ind w:firstLineChars="100" w:firstLine="240"/>
              <w:rPr>
                <w:rFonts w:ascii="Times New Roman" w:hAnsi="Times New Roman"/>
                <w:sz w:val="24"/>
                <w:szCs w:val="24"/>
              </w:rPr>
            </w:pPr>
            <w:r>
              <w:rPr>
                <w:rFonts w:ascii="Times New Roman" w:hAnsi="Times New Roman"/>
                <w:sz w:val="24"/>
                <w:szCs w:val="24"/>
              </w:rPr>
              <w:t>107 575,70</w:t>
            </w:r>
            <w:r w:rsidRPr="00080100">
              <w:rPr>
                <w:rFonts w:ascii="Times New Roman" w:hAnsi="Times New Roman"/>
                <w:sz w:val="24"/>
                <w:szCs w:val="24"/>
              </w:rPr>
              <w:t xml:space="preserve">  </w:t>
            </w:r>
          </w:p>
        </w:tc>
      </w:tr>
      <w:tr w:rsidR="00847BBD" w:rsidRPr="00750E6F" w14:paraId="43817941" w14:textId="77777777" w:rsidTr="0023569F">
        <w:trPr>
          <w:trHeight w:val="287"/>
        </w:trPr>
        <w:tc>
          <w:tcPr>
            <w:tcW w:w="550" w:type="dxa"/>
            <w:tcBorders>
              <w:top w:val="nil"/>
              <w:left w:val="single" w:sz="4" w:space="0" w:color="auto"/>
              <w:bottom w:val="single" w:sz="4" w:space="0" w:color="auto"/>
              <w:right w:val="single" w:sz="4" w:space="0" w:color="auto"/>
            </w:tcBorders>
            <w:shd w:val="clear" w:color="auto" w:fill="auto"/>
            <w:noWrap/>
            <w:vAlign w:val="center"/>
          </w:tcPr>
          <w:p w14:paraId="770C27CB" w14:textId="77777777" w:rsidR="00847BBD" w:rsidRPr="00080100" w:rsidRDefault="00847BBD" w:rsidP="0023569F">
            <w:pPr>
              <w:ind w:firstLine="90"/>
              <w:jc w:val="center"/>
              <w:rPr>
                <w:rFonts w:ascii="Times New Roman" w:hAnsi="Times New Roman"/>
                <w:sz w:val="24"/>
                <w:szCs w:val="24"/>
              </w:rPr>
            </w:pPr>
            <w:r w:rsidRPr="00080100">
              <w:rPr>
                <w:rFonts w:ascii="Times New Roman" w:hAnsi="Times New Roman"/>
                <w:sz w:val="24"/>
                <w:szCs w:val="24"/>
              </w:rPr>
              <w:t>3</w:t>
            </w:r>
          </w:p>
        </w:tc>
        <w:tc>
          <w:tcPr>
            <w:tcW w:w="2480" w:type="dxa"/>
            <w:tcBorders>
              <w:top w:val="nil"/>
              <w:left w:val="nil"/>
              <w:bottom w:val="single" w:sz="4" w:space="0" w:color="auto"/>
              <w:right w:val="single" w:sz="4" w:space="0" w:color="auto"/>
            </w:tcBorders>
            <w:shd w:val="clear" w:color="auto" w:fill="auto"/>
            <w:noWrap/>
            <w:vAlign w:val="bottom"/>
          </w:tcPr>
          <w:p w14:paraId="285F8B56" w14:textId="77777777" w:rsidR="00847BBD" w:rsidRPr="00080100" w:rsidRDefault="00847BBD" w:rsidP="0023569F">
            <w:pPr>
              <w:rPr>
                <w:rFonts w:ascii="Times New Roman" w:hAnsi="Times New Roman"/>
                <w:sz w:val="24"/>
                <w:szCs w:val="24"/>
              </w:rPr>
            </w:pPr>
            <w:r>
              <w:rPr>
                <w:rFonts w:ascii="Times New Roman" w:hAnsi="Times New Roman"/>
                <w:sz w:val="24"/>
                <w:szCs w:val="24"/>
              </w:rPr>
              <w:t>ул. Вальченко, 39</w:t>
            </w:r>
          </w:p>
        </w:tc>
        <w:tc>
          <w:tcPr>
            <w:tcW w:w="567" w:type="dxa"/>
            <w:tcBorders>
              <w:top w:val="nil"/>
              <w:left w:val="nil"/>
              <w:bottom w:val="single" w:sz="4" w:space="0" w:color="auto"/>
              <w:right w:val="single" w:sz="4" w:space="0" w:color="auto"/>
            </w:tcBorders>
            <w:shd w:val="clear" w:color="auto" w:fill="auto"/>
            <w:noWrap/>
            <w:vAlign w:val="bottom"/>
          </w:tcPr>
          <w:p w14:paraId="74712DFE" w14:textId="77777777" w:rsidR="00847BBD" w:rsidRPr="00080100" w:rsidRDefault="00847BBD" w:rsidP="0023569F">
            <w:pPr>
              <w:ind w:hanging="111"/>
              <w:jc w:val="center"/>
              <w:rPr>
                <w:rFonts w:ascii="Times New Roman" w:hAnsi="Times New Roman"/>
                <w:sz w:val="24"/>
                <w:szCs w:val="24"/>
              </w:rPr>
            </w:pPr>
            <w:r>
              <w:rPr>
                <w:rFonts w:ascii="Times New Roman" w:hAnsi="Times New Roman"/>
                <w:sz w:val="24"/>
                <w:szCs w:val="24"/>
              </w:rPr>
              <w:t>1</w:t>
            </w:r>
          </w:p>
        </w:tc>
        <w:tc>
          <w:tcPr>
            <w:tcW w:w="1275" w:type="dxa"/>
            <w:tcBorders>
              <w:top w:val="nil"/>
              <w:left w:val="nil"/>
              <w:bottom w:val="single" w:sz="4" w:space="0" w:color="auto"/>
              <w:right w:val="single" w:sz="4" w:space="0" w:color="auto"/>
            </w:tcBorders>
            <w:shd w:val="clear" w:color="auto" w:fill="auto"/>
            <w:noWrap/>
            <w:vAlign w:val="bottom"/>
          </w:tcPr>
          <w:p w14:paraId="34FE5B9D" w14:textId="77777777" w:rsidR="00847BBD" w:rsidRPr="00080100" w:rsidRDefault="00847BBD" w:rsidP="0023569F">
            <w:pPr>
              <w:rPr>
                <w:rFonts w:ascii="Times New Roman" w:hAnsi="Times New Roman"/>
                <w:sz w:val="24"/>
                <w:szCs w:val="24"/>
              </w:rPr>
            </w:pPr>
            <w:r>
              <w:rPr>
                <w:rFonts w:ascii="Times New Roman" w:hAnsi="Times New Roman"/>
                <w:sz w:val="24"/>
                <w:szCs w:val="24"/>
              </w:rPr>
              <w:t>ЛП-320/9</w:t>
            </w:r>
          </w:p>
        </w:tc>
        <w:tc>
          <w:tcPr>
            <w:tcW w:w="2694" w:type="dxa"/>
            <w:tcBorders>
              <w:top w:val="nil"/>
              <w:left w:val="nil"/>
              <w:bottom w:val="single" w:sz="4" w:space="0" w:color="auto"/>
              <w:right w:val="single" w:sz="4" w:space="0" w:color="auto"/>
            </w:tcBorders>
            <w:shd w:val="clear" w:color="auto" w:fill="auto"/>
            <w:noWrap/>
            <w:vAlign w:val="bottom"/>
          </w:tcPr>
          <w:p w14:paraId="1D0D7712" w14:textId="77777777" w:rsidR="00847BBD" w:rsidRPr="00080100" w:rsidRDefault="00847BBD" w:rsidP="0023569F">
            <w:pPr>
              <w:tabs>
                <w:tab w:val="left" w:pos="2872"/>
              </w:tabs>
              <w:rPr>
                <w:rFonts w:ascii="Times New Roman" w:hAnsi="Times New Roman"/>
                <w:sz w:val="24"/>
                <w:szCs w:val="24"/>
              </w:rPr>
            </w:pPr>
            <w:r>
              <w:rPr>
                <w:rFonts w:ascii="Times New Roman" w:hAnsi="Times New Roman"/>
                <w:sz w:val="24"/>
                <w:szCs w:val="24"/>
              </w:rPr>
              <w:t>1990</w:t>
            </w:r>
          </w:p>
        </w:tc>
        <w:tc>
          <w:tcPr>
            <w:tcW w:w="1701" w:type="dxa"/>
            <w:tcBorders>
              <w:top w:val="nil"/>
              <w:left w:val="nil"/>
              <w:bottom w:val="single" w:sz="4" w:space="0" w:color="auto"/>
              <w:right w:val="single" w:sz="4" w:space="0" w:color="auto"/>
            </w:tcBorders>
            <w:shd w:val="clear" w:color="auto" w:fill="auto"/>
            <w:noWrap/>
            <w:vAlign w:val="bottom"/>
          </w:tcPr>
          <w:p w14:paraId="289DA9A2" w14:textId="77777777" w:rsidR="00847BBD" w:rsidRPr="00080100" w:rsidRDefault="00847BBD" w:rsidP="0023569F">
            <w:pPr>
              <w:ind w:firstLineChars="100" w:firstLine="240"/>
              <w:rPr>
                <w:rFonts w:ascii="Times New Roman" w:hAnsi="Times New Roman"/>
                <w:sz w:val="24"/>
                <w:szCs w:val="24"/>
              </w:rPr>
            </w:pPr>
            <w:r>
              <w:rPr>
                <w:rFonts w:ascii="Times New Roman" w:hAnsi="Times New Roman"/>
                <w:sz w:val="24"/>
                <w:szCs w:val="24"/>
              </w:rPr>
              <w:t>170 917,80</w:t>
            </w:r>
            <w:r w:rsidRPr="00080100">
              <w:rPr>
                <w:rFonts w:ascii="Times New Roman" w:hAnsi="Times New Roman"/>
                <w:sz w:val="24"/>
                <w:szCs w:val="24"/>
              </w:rPr>
              <w:t xml:space="preserve">   </w:t>
            </w:r>
          </w:p>
        </w:tc>
      </w:tr>
      <w:tr w:rsidR="00847BBD" w:rsidRPr="005B315F" w14:paraId="6127A2B0" w14:textId="77777777" w:rsidTr="0023569F">
        <w:trPr>
          <w:trHeight w:val="287"/>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14:paraId="59157E71" w14:textId="77777777" w:rsidR="00847BBD" w:rsidRPr="00080100" w:rsidRDefault="00847BBD" w:rsidP="0023569F">
            <w:pPr>
              <w:ind w:firstLine="90"/>
              <w:jc w:val="center"/>
              <w:rPr>
                <w:rFonts w:ascii="Times New Roman" w:hAnsi="Times New Roman"/>
                <w:b/>
                <w:bCs/>
                <w:sz w:val="24"/>
                <w:szCs w:val="24"/>
              </w:rPr>
            </w:pPr>
            <w:r w:rsidRPr="00080100">
              <w:rPr>
                <w:rFonts w:ascii="Times New Roman" w:hAnsi="Times New Roman"/>
                <w:b/>
                <w:bCs/>
                <w:sz w:val="24"/>
                <w:szCs w:val="24"/>
              </w:rPr>
              <w:t> </w:t>
            </w:r>
          </w:p>
        </w:tc>
        <w:tc>
          <w:tcPr>
            <w:tcW w:w="2480" w:type="dxa"/>
            <w:tcBorders>
              <w:top w:val="nil"/>
              <w:left w:val="nil"/>
              <w:bottom w:val="single" w:sz="4" w:space="0" w:color="auto"/>
              <w:right w:val="single" w:sz="4" w:space="0" w:color="auto"/>
            </w:tcBorders>
            <w:shd w:val="clear" w:color="auto" w:fill="auto"/>
            <w:noWrap/>
            <w:vAlign w:val="bottom"/>
            <w:hideMark/>
          </w:tcPr>
          <w:p w14:paraId="28A08800" w14:textId="77777777" w:rsidR="00847BBD" w:rsidRPr="00080100" w:rsidRDefault="00847BBD" w:rsidP="0023569F">
            <w:pPr>
              <w:ind w:firstLine="105"/>
              <w:rPr>
                <w:rFonts w:ascii="Times New Roman" w:hAnsi="Times New Roman"/>
                <w:b/>
                <w:bCs/>
                <w:sz w:val="24"/>
                <w:szCs w:val="24"/>
              </w:rPr>
            </w:pPr>
            <w:r w:rsidRPr="00080100">
              <w:rPr>
                <w:rFonts w:ascii="Times New Roman" w:hAnsi="Times New Roman"/>
                <w:b/>
                <w:bCs/>
                <w:sz w:val="24"/>
                <w:szCs w:val="24"/>
              </w:rPr>
              <w:t>Итого:</w:t>
            </w:r>
          </w:p>
        </w:tc>
        <w:tc>
          <w:tcPr>
            <w:tcW w:w="567" w:type="dxa"/>
            <w:tcBorders>
              <w:top w:val="nil"/>
              <w:left w:val="nil"/>
              <w:bottom w:val="single" w:sz="4" w:space="0" w:color="auto"/>
              <w:right w:val="single" w:sz="4" w:space="0" w:color="auto"/>
            </w:tcBorders>
            <w:shd w:val="clear" w:color="auto" w:fill="auto"/>
            <w:noWrap/>
            <w:vAlign w:val="bottom"/>
            <w:hideMark/>
          </w:tcPr>
          <w:p w14:paraId="318E1E66" w14:textId="77777777" w:rsidR="00847BBD" w:rsidRPr="00080100" w:rsidRDefault="00847BBD" w:rsidP="0023569F">
            <w:pPr>
              <w:ind w:hanging="111"/>
              <w:jc w:val="center"/>
              <w:rPr>
                <w:rFonts w:ascii="Times New Roman" w:hAnsi="Times New Roman"/>
                <w:b/>
                <w:bCs/>
                <w:sz w:val="24"/>
                <w:szCs w:val="24"/>
              </w:rPr>
            </w:pPr>
            <w:r w:rsidRPr="00080100">
              <w:rPr>
                <w:rFonts w:ascii="Times New Roman" w:hAnsi="Times New Roman"/>
                <w:b/>
                <w:bCs/>
                <w:sz w:val="24"/>
                <w:szCs w:val="24"/>
              </w:rPr>
              <w:t> </w:t>
            </w:r>
          </w:p>
        </w:tc>
        <w:tc>
          <w:tcPr>
            <w:tcW w:w="1275" w:type="dxa"/>
            <w:tcBorders>
              <w:top w:val="nil"/>
              <w:left w:val="nil"/>
              <w:bottom w:val="single" w:sz="4" w:space="0" w:color="auto"/>
              <w:right w:val="single" w:sz="4" w:space="0" w:color="auto"/>
            </w:tcBorders>
            <w:shd w:val="clear" w:color="auto" w:fill="auto"/>
            <w:noWrap/>
            <w:vAlign w:val="bottom"/>
            <w:hideMark/>
          </w:tcPr>
          <w:p w14:paraId="343103F3" w14:textId="77777777" w:rsidR="00847BBD" w:rsidRPr="00080100" w:rsidRDefault="00847BBD" w:rsidP="0023569F">
            <w:pPr>
              <w:rPr>
                <w:rFonts w:ascii="Times New Roman" w:hAnsi="Times New Roman"/>
                <w:b/>
                <w:bCs/>
                <w:sz w:val="24"/>
                <w:szCs w:val="24"/>
              </w:rPr>
            </w:pPr>
            <w:r w:rsidRPr="00080100">
              <w:rPr>
                <w:rFonts w:ascii="Times New Roman" w:hAnsi="Times New Roman"/>
                <w:b/>
                <w:bCs/>
                <w:sz w:val="24"/>
                <w:szCs w:val="24"/>
              </w:rPr>
              <w:t> </w:t>
            </w:r>
          </w:p>
        </w:tc>
        <w:tc>
          <w:tcPr>
            <w:tcW w:w="2694" w:type="dxa"/>
            <w:tcBorders>
              <w:top w:val="nil"/>
              <w:left w:val="nil"/>
              <w:bottom w:val="single" w:sz="4" w:space="0" w:color="auto"/>
              <w:right w:val="single" w:sz="4" w:space="0" w:color="auto"/>
            </w:tcBorders>
            <w:shd w:val="clear" w:color="auto" w:fill="auto"/>
            <w:noWrap/>
            <w:vAlign w:val="bottom"/>
            <w:hideMark/>
          </w:tcPr>
          <w:p w14:paraId="57715366" w14:textId="77777777" w:rsidR="00847BBD" w:rsidRPr="00080100" w:rsidRDefault="00847BBD" w:rsidP="0023569F">
            <w:pPr>
              <w:tabs>
                <w:tab w:val="left" w:pos="2872"/>
              </w:tabs>
              <w:ind w:firstLine="179"/>
              <w:rPr>
                <w:rFonts w:ascii="Times New Roman" w:hAnsi="Times New Roman"/>
                <w:b/>
                <w:bCs/>
                <w:sz w:val="24"/>
                <w:szCs w:val="24"/>
              </w:rPr>
            </w:pPr>
            <w:r w:rsidRPr="00080100">
              <w:rPr>
                <w:rFonts w:ascii="Times New Roman" w:hAnsi="Times New Roman"/>
                <w:b/>
                <w:bCs/>
                <w:sz w:val="24"/>
                <w:szCs w:val="24"/>
              </w:rPr>
              <w:t> </w:t>
            </w:r>
          </w:p>
        </w:tc>
        <w:tc>
          <w:tcPr>
            <w:tcW w:w="1701" w:type="dxa"/>
            <w:tcBorders>
              <w:top w:val="nil"/>
              <w:left w:val="nil"/>
              <w:bottom w:val="single" w:sz="4" w:space="0" w:color="auto"/>
              <w:right w:val="single" w:sz="4" w:space="0" w:color="auto"/>
            </w:tcBorders>
            <w:shd w:val="clear" w:color="auto" w:fill="auto"/>
            <w:noWrap/>
            <w:vAlign w:val="center"/>
            <w:hideMark/>
          </w:tcPr>
          <w:p w14:paraId="31994CE4" w14:textId="77777777" w:rsidR="00847BBD" w:rsidRPr="00080100" w:rsidRDefault="00847BBD" w:rsidP="0023569F">
            <w:pPr>
              <w:jc w:val="right"/>
              <w:rPr>
                <w:rFonts w:ascii="Times New Roman" w:hAnsi="Times New Roman"/>
                <w:b/>
                <w:bCs/>
                <w:sz w:val="24"/>
                <w:szCs w:val="24"/>
              </w:rPr>
            </w:pPr>
            <w:r>
              <w:rPr>
                <w:rFonts w:ascii="Times New Roman" w:hAnsi="Times New Roman"/>
                <w:b/>
                <w:sz w:val="24"/>
                <w:szCs w:val="24"/>
                <w:lang w:val="uk-UA"/>
              </w:rPr>
              <w:t>395 461,30</w:t>
            </w:r>
          </w:p>
        </w:tc>
      </w:tr>
    </w:tbl>
    <w:p w14:paraId="48992E4D" w14:textId="77777777" w:rsidR="00847BBD" w:rsidRPr="00875CBD" w:rsidRDefault="00847BBD" w:rsidP="00E9285E">
      <w:pPr>
        <w:spacing w:after="0"/>
        <w:ind w:firstLine="708"/>
        <w:contextualSpacing/>
        <w:jc w:val="both"/>
        <w:rPr>
          <w:rFonts w:ascii="Times New Roman" w:hAnsi="Times New Roman"/>
          <w:bCs/>
          <w:sz w:val="28"/>
          <w:szCs w:val="28"/>
          <w:lang w:eastAsia="ru-RU"/>
        </w:rPr>
      </w:pPr>
      <w:r>
        <w:rPr>
          <w:rFonts w:ascii="Times New Roman" w:hAnsi="Times New Roman"/>
          <w:bCs/>
          <w:sz w:val="28"/>
          <w:szCs w:val="28"/>
          <w:lang w:eastAsia="ru-RU"/>
        </w:rPr>
        <w:t>В первом полугодии 2024</w:t>
      </w:r>
      <w:r w:rsidRPr="00875CBD">
        <w:rPr>
          <w:rFonts w:ascii="Times New Roman" w:hAnsi="Times New Roman"/>
          <w:bCs/>
          <w:sz w:val="28"/>
          <w:szCs w:val="28"/>
          <w:lang w:eastAsia="ru-RU"/>
        </w:rPr>
        <w:t xml:space="preserve"> год</w:t>
      </w:r>
      <w:r>
        <w:rPr>
          <w:rFonts w:ascii="Times New Roman" w:hAnsi="Times New Roman"/>
          <w:bCs/>
          <w:sz w:val="28"/>
          <w:szCs w:val="28"/>
          <w:lang w:eastAsia="ru-RU"/>
        </w:rPr>
        <w:t xml:space="preserve">а </w:t>
      </w:r>
      <w:r w:rsidRPr="00875CBD">
        <w:rPr>
          <w:rFonts w:ascii="Times New Roman" w:hAnsi="Times New Roman"/>
          <w:bCs/>
          <w:sz w:val="28"/>
          <w:szCs w:val="28"/>
          <w:lang w:eastAsia="ru-RU"/>
        </w:rPr>
        <w:t>предприятием так же выполнены</w:t>
      </w:r>
      <w:r w:rsidRPr="00875CBD">
        <w:rPr>
          <w:rFonts w:ascii="Times New Roman" w:hAnsi="Times New Roman"/>
          <w:bCs/>
          <w:sz w:val="24"/>
          <w:szCs w:val="24"/>
          <w:lang w:eastAsia="ru-RU"/>
        </w:rPr>
        <w:t xml:space="preserve"> </w:t>
      </w:r>
      <w:r w:rsidRPr="00875CBD">
        <w:rPr>
          <w:rFonts w:ascii="Times New Roman" w:hAnsi="Times New Roman"/>
          <w:bCs/>
          <w:sz w:val="28"/>
          <w:szCs w:val="28"/>
          <w:lang w:eastAsia="ru-RU"/>
        </w:rPr>
        <w:t>работы по:</w:t>
      </w:r>
    </w:p>
    <w:p w14:paraId="37921D2F" w14:textId="77777777" w:rsidR="00847BBD" w:rsidRDefault="00847BBD" w:rsidP="00E9285E">
      <w:pPr>
        <w:spacing w:after="0"/>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ремонту дви</w:t>
      </w:r>
      <w:r>
        <w:rPr>
          <w:rFonts w:ascii="Times New Roman" w:hAnsi="Times New Roman"/>
          <w:bCs/>
          <w:sz w:val="28"/>
          <w:szCs w:val="28"/>
          <w:lang w:eastAsia="ru-RU"/>
        </w:rPr>
        <w:t>гателей сторонним организациям в количестве 5 шт. на сумму 14 473</w:t>
      </w:r>
      <w:r w:rsidRPr="00875CBD">
        <w:rPr>
          <w:rFonts w:ascii="Times New Roman" w:hAnsi="Times New Roman"/>
          <w:bCs/>
          <w:sz w:val="28"/>
          <w:szCs w:val="28"/>
          <w:lang w:eastAsia="ru-RU"/>
        </w:rPr>
        <w:t xml:space="preserve"> руб.</w:t>
      </w:r>
      <w:r>
        <w:rPr>
          <w:rFonts w:ascii="Times New Roman" w:hAnsi="Times New Roman"/>
          <w:bCs/>
          <w:sz w:val="28"/>
          <w:szCs w:val="28"/>
          <w:lang w:eastAsia="ru-RU"/>
        </w:rPr>
        <w:t>;</w:t>
      </w:r>
    </w:p>
    <w:p w14:paraId="7B766C69" w14:textId="77777777" w:rsidR="00847BBD" w:rsidRPr="00875CBD" w:rsidRDefault="00847BBD" w:rsidP="00E9285E">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техническое обслуживание сирен оповещения – 22 шт. на сумму 30 473,4 руб.</w:t>
      </w:r>
    </w:p>
    <w:p w14:paraId="0929FE45" w14:textId="04D5A781" w:rsidR="00847BBD" w:rsidRPr="00875CBD" w:rsidRDefault="00CA30BA" w:rsidP="00E9285E">
      <w:pPr>
        <w:spacing w:after="0"/>
        <w:ind w:firstLine="709"/>
        <w:contextualSpacing/>
        <w:jc w:val="both"/>
        <w:rPr>
          <w:rFonts w:ascii="Times New Roman" w:hAnsi="Times New Roman"/>
          <w:bCs/>
          <w:sz w:val="28"/>
          <w:szCs w:val="28"/>
          <w:lang w:eastAsia="ru-RU"/>
        </w:rPr>
      </w:pPr>
      <w:r w:rsidRPr="00A660DF">
        <w:rPr>
          <w:rFonts w:ascii="Times New Roman" w:hAnsi="Times New Roman"/>
          <w:noProof/>
          <w:sz w:val="28"/>
          <w:szCs w:val="28"/>
          <w:lang w:eastAsia="ru-RU"/>
        </w:rPr>
        <w:drawing>
          <wp:anchor distT="0" distB="0" distL="114300" distR="114300" simplePos="0" relativeHeight="252907520" behindDoc="0" locked="0" layoutInCell="1" allowOverlap="1" wp14:anchorId="088CA23F" wp14:editId="44BEB618">
            <wp:simplePos x="0" y="0"/>
            <wp:positionH relativeFrom="column">
              <wp:posOffset>3412752</wp:posOffset>
            </wp:positionH>
            <wp:positionV relativeFrom="paragraph">
              <wp:posOffset>385357</wp:posOffset>
            </wp:positionV>
            <wp:extent cx="2498090" cy="2743835"/>
            <wp:effectExtent l="0" t="0" r="0" b="0"/>
            <wp:wrapThrough wrapText="bothSides">
              <wp:wrapPolygon edited="0">
                <wp:start x="659" y="0"/>
                <wp:lineTo x="0" y="300"/>
                <wp:lineTo x="0" y="21295"/>
                <wp:lineTo x="659" y="21445"/>
                <wp:lineTo x="20754" y="21445"/>
                <wp:lineTo x="21413" y="21295"/>
                <wp:lineTo x="21413" y="300"/>
                <wp:lineTo x="20754" y="0"/>
                <wp:lineTo x="659" y="0"/>
              </wp:wrapPolygon>
            </wp:wrapThrough>
            <wp:docPr id="49" name="Рисунок 49" descr="C:\Users\User\Downloads\изображение_viber_2022-06-28_11-31-34-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изображение_viber_2022-06-28_11-31-34-069.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8235" b="9596"/>
                    <a:stretch/>
                  </pic:blipFill>
                  <pic:spPr bwMode="auto">
                    <a:xfrm>
                      <a:off x="0" y="0"/>
                      <a:ext cx="2498090" cy="27438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7BBD" w:rsidRPr="00875CBD">
        <w:rPr>
          <w:rFonts w:ascii="Times New Roman" w:hAnsi="Times New Roman"/>
          <w:bCs/>
          <w:sz w:val="28"/>
          <w:szCs w:val="28"/>
          <w:lang w:eastAsia="ru-RU"/>
        </w:rPr>
        <w:t>- электрозамеры и техосвидетельствование</w:t>
      </w:r>
      <w:r w:rsidR="00847BBD">
        <w:rPr>
          <w:rFonts w:ascii="Times New Roman" w:hAnsi="Times New Roman"/>
          <w:bCs/>
          <w:sz w:val="28"/>
          <w:szCs w:val="28"/>
          <w:lang w:eastAsia="ru-RU"/>
        </w:rPr>
        <w:t xml:space="preserve"> 106</w:t>
      </w:r>
      <w:r w:rsidR="00847BBD" w:rsidRPr="00875CBD">
        <w:rPr>
          <w:rFonts w:ascii="Times New Roman" w:hAnsi="Times New Roman"/>
          <w:bCs/>
          <w:sz w:val="28"/>
          <w:szCs w:val="28"/>
          <w:lang w:eastAsia="ru-RU"/>
        </w:rPr>
        <w:t xml:space="preserve"> лифт</w:t>
      </w:r>
      <w:r w:rsidR="00847BBD">
        <w:rPr>
          <w:rFonts w:ascii="Times New Roman" w:hAnsi="Times New Roman"/>
          <w:bCs/>
          <w:sz w:val="28"/>
          <w:szCs w:val="28"/>
          <w:lang w:eastAsia="ru-RU"/>
        </w:rPr>
        <w:t>ов на сумму 110 064,65</w:t>
      </w:r>
      <w:r w:rsidR="00847BBD" w:rsidRPr="00875CBD">
        <w:rPr>
          <w:rFonts w:ascii="Times New Roman" w:hAnsi="Times New Roman"/>
          <w:bCs/>
          <w:sz w:val="28"/>
          <w:szCs w:val="28"/>
          <w:lang w:eastAsia="ru-RU"/>
        </w:rPr>
        <w:t xml:space="preserve"> руб., в том ч</w:t>
      </w:r>
      <w:r w:rsidR="00847BBD">
        <w:rPr>
          <w:rFonts w:ascii="Times New Roman" w:hAnsi="Times New Roman"/>
          <w:bCs/>
          <w:sz w:val="28"/>
          <w:szCs w:val="28"/>
          <w:lang w:eastAsia="ru-RU"/>
        </w:rPr>
        <w:t>исле 92 лифта</w:t>
      </w:r>
      <w:r w:rsidR="00847BBD" w:rsidRPr="00875CBD">
        <w:rPr>
          <w:rFonts w:ascii="Times New Roman" w:hAnsi="Times New Roman"/>
          <w:bCs/>
          <w:sz w:val="28"/>
          <w:szCs w:val="28"/>
          <w:lang w:eastAsia="ru-RU"/>
        </w:rPr>
        <w:t xml:space="preserve"> муниципального</w:t>
      </w:r>
      <w:r w:rsidR="00847BBD">
        <w:rPr>
          <w:rFonts w:ascii="Times New Roman" w:hAnsi="Times New Roman"/>
          <w:bCs/>
          <w:sz w:val="28"/>
          <w:szCs w:val="28"/>
          <w:lang w:eastAsia="ru-RU"/>
        </w:rPr>
        <w:t xml:space="preserve"> жилищного фонда на сумму 91 049,90</w:t>
      </w:r>
      <w:r w:rsidR="00847BBD" w:rsidRPr="00875CBD">
        <w:rPr>
          <w:rFonts w:ascii="Times New Roman" w:hAnsi="Times New Roman"/>
          <w:bCs/>
          <w:sz w:val="28"/>
          <w:szCs w:val="28"/>
          <w:lang w:eastAsia="ru-RU"/>
        </w:rPr>
        <w:t xml:space="preserve"> руб.;</w:t>
      </w:r>
      <w:r w:rsidRPr="00CA30BA">
        <w:rPr>
          <w:rFonts w:ascii="Times New Roman" w:hAnsi="Times New Roman"/>
          <w:noProof/>
          <w:sz w:val="28"/>
          <w:szCs w:val="28"/>
          <w:lang w:eastAsia="ru-RU"/>
        </w:rPr>
        <w:t xml:space="preserve"> </w:t>
      </w:r>
    </w:p>
    <w:p w14:paraId="2B0C55F0" w14:textId="77777777" w:rsidR="00847BBD" w:rsidRPr="00875CBD" w:rsidRDefault="00847BBD" w:rsidP="00E9285E">
      <w:pPr>
        <w:spacing w:after="0"/>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Задолженность населения по оплате услуг по техническому обслуживанию по состоянию на 01.0</w:t>
      </w:r>
      <w:r>
        <w:rPr>
          <w:rFonts w:ascii="Times New Roman" w:hAnsi="Times New Roman"/>
          <w:bCs/>
          <w:sz w:val="28"/>
          <w:szCs w:val="28"/>
          <w:lang w:eastAsia="ru-RU"/>
        </w:rPr>
        <w:t>7</w:t>
      </w:r>
      <w:r w:rsidRPr="00875CBD">
        <w:rPr>
          <w:rFonts w:ascii="Times New Roman" w:hAnsi="Times New Roman"/>
          <w:bCs/>
          <w:sz w:val="28"/>
          <w:szCs w:val="28"/>
          <w:lang w:eastAsia="ru-RU"/>
        </w:rPr>
        <w:t>.202</w:t>
      </w:r>
      <w:r>
        <w:rPr>
          <w:rFonts w:ascii="Times New Roman" w:hAnsi="Times New Roman"/>
          <w:bCs/>
          <w:sz w:val="28"/>
          <w:szCs w:val="28"/>
          <w:lang w:eastAsia="ru-RU"/>
        </w:rPr>
        <w:t>4</w:t>
      </w:r>
      <w:r w:rsidRPr="00875CBD">
        <w:rPr>
          <w:rFonts w:ascii="Times New Roman" w:hAnsi="Times New Roman"/>
          <w:bCs/>
          <w:sz w:val="28"/>
          <w:szCs w:val="28"/>
          <w:lang w:eastAsia="ru-RU"/>
        </w:rPr>
        <w:t xml:space="preserve"> год составила 9</w:t>
      </w:r>
      <w:r>
        <w:rPr>
          <w:rFonts w:ascii="Times New Roman" w:hAnsi="Times New Roman"/>
          <w:bCs/>
          <w:sz w:val="28"/>
          <w:szCs w:val="28"/>
          <w:lang w:eastAsia="ru-RU"/>
        </w:rPr>
        <w:t>79 497,74</w:t>
      </w:r>
      <w:r w:rsidRPr="00875CBD">
        <w:rPr>
          <w:rFonts w:ascii="Times New Roman" w:hAnsi="Times New Roman"/>
          <w:bCs/>
          <w:sz w:val="28"/>
          <w:szCs w:val="28"/>
          <w:lang w:eastAsia="ru-RU"/>
        </w:rPr>
        <w:t xml:space="preserve"> руб. </w:t>
      </w:r>
    </w:p>
    <w:p w14:paraId="1349ACDC" w14:textId="77777777" w:rsidR="00847BBD" w:rsidRPr="00875CBD" w:rsidRDefault="00847BBD" w:rsidP="00E9285E">
      <w:pPr>
        <w:spacing w:after="0"/>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xml:space="preserve">В рамках проведения работы по возвращению задолженности населения подано </w:t>
      </w:r>
      <w:r>
        <w:rPr>
          <w:rFonts w:ascii="Times New Roman" w:hAnsi="Times New Roman"/>
          <w:bCs/>
          <w:sz w:val="28"/>
          <w:szCs w:val="28"/>
          <w:lang w:eastAsia="ru-RU"/>
        </w:rPr>
        <w:t>15 исковых заявления</w:t>
      </w:r>
      <w:r w:rsidRPr="00875CBD">
        <w:rPr>
          <w:rFonts w:ascii="Times New Roman" w:hAnsi="Times New Roman"/>
          <w:bCs/>
          <w:sz w:val="28"/>
          <w:szCs w:val="28"/>
          <w:lang w:eastAsia="ru-RU"/>
        </w:rPr>
        <w:t xml:space="preserve"> о выдаче с</w:t>
      </w:r>
      <w:r>
        <w:rPr>
          <w:rFonts w:ascii="Times New Roman" w:hAnsi="Times New Roman"/>
          <w:bCs/>
          <w:sz w:val="28"/>
          <w:szCs w:val="28"/>
          <w:lang w:eastAsia="ru-RU"/>
        </w:rPr>
        <w:t>удебных приказов на сумму 21 145,00</w:t>
      </w:r>
      <w:r w:rsidRPr="00875CBD">
        <w:rPr>
          <w:rFonts w:ascii="Times New Roman" w:hAnsi="Times New Roman"/>
          <w:bCs/>
          <w:sz w:val="28"/>
          <w:szCs w:val="28"/>
          <w:lang w:eastAsia="ru-RU"/>
        </w:rPr>
        <w:t xml:space="preserve"> руб. </w:t>
      </w:r>
      <w:r>
        <w:rPr>
          <w:rFonts w:ascii="Times New Roman" w:hAnsi="Times New Roman"/>
          <w:bCs/>
          <w:sz w:val="28"/>
          <w:szCs w:val="28"/>
          <w:lang w:eastAsia="ru-RU"/>
        </w:rPr>
        <w:t>По 15 заявлениям вынесены решения суда. С</w:t>
      </w:r>
      <w:r w:rsidRPr="00875CBD">
        <w:rPr>
          <w:rFonts w:ascii="Times New Roman" w:hAnsi="Times New Roman"/>
          <w:bCs/>
          <w:sz w:val="28"/>
          <w:szCs w:val="28"/>
          <w:lang w:eastAsia="ru-RU"/>
        </w:rPr>
        <w:t xml:space="preserve">умма погашенной задолженности </w:t>
      </w:r>
      <w:r>
        <w:rPr>
          <w:rFonts w:ascii="Times New Roman" w:hAnsi="Times New Roman"/>
          <w:bCs/>
          <w:sz w:val="28"/>
          <w:szCs w:val="28"/>
          <w:lang w:eastAsia="ru-RU"/>
        </w:rPr>
        <w:t>составила 8 263,83</w:t>
      </w:r>
      <w:r w:rsidRPr="00875CBD">
        <w:rPr>
          <w:rFonts w:ascii="Times New Roman" w:hAnsi="Times New Roman"/>
          <w:bCs/>
          <w:sz w:val="28"/>
          <w:szCs w:val="28"/>
          <w:lang w:eastAsia="ru-RU"/>
        </w:rPr>
        <w:t xml:space="preserve"> руб.</w:t>
      </w:r>
    </w:p>
    <w:p w14:paraId="0C793124" w14:textId="77777777" w:rsidR="00847BBD" w:rsidRPr="00875CBD" w:rsidRDefault="00847BBD" w:rsidP="00847BBD">
      <w:pPr>
        <w:ind w:firstLine="709"/>
        <w:contextualSpacing/>
        <w:rPr>
          <w:rFonts w:ascii="Times New Roman" w:hAnsi="Times New Roman"/>
          <w:bCs/>
          <w:sz w:val="28"/>
          <w:szCs w:val="28"/>
          <w:lang w:eastAsia="ru-RU"/>
        </w:rPr>
      </w:pPr>
    </w:p>
    <w:p w14:paraId="205EF4EB" w14:textId="77777777" w:rsidR="00847BBD" w:rsidRDefault="00847BBD" w:rsidP="00E9285E">
      <w:pPr>
        <w:spacing w:after="0"/>
        <w:ind w:firstLine="567"/>
        <w:contextualSpacing/>
        <w:jc w:val="both"/>
        <w:rPr>
          <w:rFonts w:ascii="Times New Roman" w:hAnsi="Times New Roman"/>
          <w:sz w:val="28"/>
          <w:szCs w:val="28"/>
          <w:lang w:eastAsia="ru-RU"/>
        </w:rPr>
      </w:pPr>
      <w:r w:rsidRPr="001D14CD">
        <w:rPr>
          <w:rFonts w:ascii="Times New Roman" w:hAnsi="Times New Roman"/>
          <w:b/>
          <w:bCs/>
          <w:sz w:val="28"/>
          <w:szCs w:val="28"/>
          <w:lang w:eastAsia="ru-RU"/>
        </w:rPr>
        <w:t>Муниципальное унитарное предприятие «Рыбницкое спецавтохозяйство»</w:t>
      </w:r>
      <w:r w:rsidRPr="00875CBD">
        <w:rPr>
          <w:rFonts w:ascii="Times New Roman" w:hAnsi="Times New Roman"/>
          <w:sz w:val="28"/>
          <w:szCs w:val="28"/>
          <w:lang w:eastAsia="ru-RU"/>
        </w:rPr>
        <w:t xml:space="preserve"> (МУП «РСАХ») оказывает услуги по санитарному содержанию и обслуживанию мусоропроводов жилищного фонда, сбору и вывозу твердых и жидких бытовых отходов предприятий, организаций всех форм собственности и населению, согласно заключенных договоров. Вывоз отходов производится ежедневно по утвержденным графикам, для предотвращения скопления отходов в выходные и праздничные дни работает одна мусороуборочная машина.</w:t>
      </w:r>
    </w:p>
    <w:p w14:paraId="75E68FBE" w14:textId="77777777" w:rsidR="00847BBD" w:rsidRPr="00875CBD" w:rsidRDefault="00847BBD" w:rsidP="00E9285E">
      <w:pPr>
        <w:spacing w:after="0"/>
        <w:ind w:firstLine="567"/>
        <w:contextualSpacing/>
        <w:jc w:val="both"/>
        <w:rPr>
          <w:rFonts w:ascii="Times New Roman" w:hAnsi="Times New Roman"/>
          <w:sz w:val="28"/>
          <w:szCs w:val="28"/>
          <w:lang w:eastAsia="ru-RU"/>
        </w:rPr>
      </w:pPr>
    </w:p>
    <w:p w14:paraId="29256AF4" w14:textId="77777777" w:rsidR="00847BBD" w:rsidRPr="00875CBD" w:rsidRDefault="00847BBD" w:rsidP="00E9285E">
      <w:pPr>
        <w:spacing w:after="0"/>
        <w:ind w:firstLine="567"/>
        <w:contextualSpacing/>
        <w:jc w:val="both"/>
        <w:rPr>
          <w:rFonts w:ascii="Times New Roman" w:hAnsi="Times New Roman"/>
          <w:sz w:val="28"/>
          <w:szCs w:val="28"/>
          <w:lang w:eastAsia="ru-RU"/>
        </w:rPr>
      </w:pPr>
      <w:r>
        <w:rPr>
          <w:rFonts w:ascii="Times New Roman" w:hAnsi="Times New Roman"/>
          <w:sz w:val="28"/>
          <w:szCs w:val="28"/>
          <w:lang w:eastAsia="ru-RU"/>
        </w:rPr>
        <w:t>За первое полугодие 2024</w:t>
      </w:r>
      <w:r w:rsidRPr="00875CBD">
        <w:rPr>
          <w:rFonts w:ascii="Times New Roman" w:hAnsi="Times New Roman"/>
          <w:sz w:val="28"/>
          <w:szCs w:val="28"/>
          <w:lang w:eastAsia="ru-RU"/>
        </w:rPr>
        <w:t xml:space="preserve"> год</w:t>
      </w:r>
      <w:r>
        <w:rPr>
          <w:rFonts w:ascii="Times New Roman" w:hAnsi="Times New Roman"/>
          <w:sz w:val="28"/>
          <w:szCs w:val="28"/>
          <w:lang w:eastAsia="ru-RU"/>
        </w:rPr>
        <w:t>а</w:t>
      </w:r>
      <w:r w:rsidRPr="00875CBD">
        <w:rPr>
          <w:rFonts w:ascii="Times New Roman" w:hAnsi="Times New Roman"/>
          <w:sz w:val="28"/>
          <w:szCs w:val="28"/>
          <w:lang w:eastAsia="ru-RU"/>
        </w:rPr>
        <w:t xml:space="preserve"> предприятием оказаны услуги:</w:t>
      </w:r>
    </w:p>
    <w:p w14:paraId="1B84E118"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по сбору и вывозу твердых и жидких бытовых отходов предприятиям и организациям всех форм собственности, а также населению города согласно заключенным договорам;</w:t>
      </w:r>
    </w:p>
    <w:p w14:paraId="53BC1003"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услуги по уборке, промывке и дезинфекции мусоропроводов и мусорокамер;</w:t>
      </w:r>
    </w:p>
    <w:p w14:paraId="70BF2911"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хранение и захоронение на полигоне ТБ и ПО отходам, вывозимых как транспортом МУП «РСАХ», так и транспортом других предприятий, организации и физических лиц;</w:t>
      </w:r>
    </w:p>
    <w:p w14:paraId="7097532E"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по утилизации биологических отходов ГУ «Рыбницкая центральная больница» на крематории КРД-100;</w:t>
      </w:r>
    </w:p>
    <w:p w14:paraId="785EFC06"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по сбору, вывозу и утилизации отходов класса «В» на крематории КРД-100.</w:t>
      </w:r>
    </w:p>
    <w:p w14:paraId="6EF77D2B"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Основными источниками доходов предприятия являются оплата за выполнение услуг предприятиям, учреждениям, организациям и населения по сбору, вывозу твердых и жидких бытовых отходов в соответствии с тарифами, утвержденными Приказом Министерства экономического развития Приднестровской Молдавской Республики, в соответствии с которым в текущем году учет среднегодовой нормы накопления твердых бытовых отходов на 1-го человека составила:</w:t>
      </w:r>
    </w:p>
    <w:p w14:paraId="2789D8BA"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 в жилых домах государственного, муниципального и смешанного жилищного фонда в г. </w:t>
      </w:r>
      <w:r>
        <w:rPr>
          <w:rFonts w:ascii="Times New Roman" w:hAnsi="Times New Roman"/>
          <w:sz w:val="28"/>
          <w:szCs w:val="28"/>
          <w:lang w:eastAsia="ru-RU"/>
        </w:rPr>
        <w:t>Р</w:t>
      </w:r>
      <w:r w:rsidRPr="00875CBD">
        <w:rPr>
          <w:rFonts w:ascii="Times New Roman" w:hAnsi="Times New Roman"/>
          <w:sz w:val="28"/>
          <w:szCs w:val="28"/>
          <w:lang w:eastAsia="ru-RU"/>
        </w:rPr>
        <w:t>ыбница – 1,338 куб.м. на 1 человека;</w:t>
      </w:r>
    </w:p>
    <w:p w14:paraId="6E4C2605" w14:textId="77777777" w:rsidR="00847BBD" w:rsidRPr="00875C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в многоквартирных жилых домах и общежитиях с постоянным проживанием для жителей Рыбницкого района – 1,07 м. куб. в год с одного человека;</w:t>
      </w:r>
    </w:p>
    <w:p w14:paraId="7A5B6E78" w14:textId="77777777" w:rsidR="00847BBD" w:rsidRDefault="00847BBD" w:rsidP="00E9285E">
      <w:pPr>
        <w:spacing w:after="0"/>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в частном жилом фонде – 2,0 куб.м.</w:t>
      </w:r>
    </w:p>
    <w:p w14:paraId="20A9FE16" w14:textId="77777777" w:rsidR="00847BBD" w:rsidRPr="00875CBD" w:rsidRDefault="00847BBD" w:rsidP="00E9285E">
      <w:pPr>
        <w:spacing w:after="0"/>
        <w:ind w:firstLine="567"/>
        <w:contextualSpacing/>
        <w:jc w:val="both"/>
        <w:rPr>
          <w:rFonts w:ascii="Times New Roman" w:hAnsi="Times New Roman"/>
          <w:sz w:val="28"/>
          <w:szCs w:val="28"/>
          <w:lang w:eastAsia="ru-RU"/>
        </w:rPr>
      </w:pPr>
      <w:r>
        <w:rPr>
          <w:rFonts w:ascii="Times New Roman" w:hAnsi="Times New Roman"/>
          <w:sz w:val="28"/>
          <w:szCs w:val="28"/>
          <w:lang w:eastAsia="ru-RU"/>
        </w:rPr>
        <w:t xml:space="preserve">Сравнительная таблица по сбору ТБО за 2023-2024гг. </w:t>
      </w:r>
    </w:p>
    <w:tbl>
      <w:tblPr>
        <w:tblStyle w:val="ae"/>
        <w:tblW w:w="0" w:type="auto"/>
        <w:tblLook w:val="04A0" w:firstRow="1" w:lastRow="0" w:firstColumn="1" w:lastColumn="0" w:noHBand="0" w:noVBand="1"/>
      </w:tblPr>
      <w:tblGrid>
        <w:gridCol w:w="540"/>
        <w:gridCol w:w="4174"/>
        <w:gridCol w:w="696"/>
        <w:gridCol w:w="1280"/>
        <w:gridCol w:w="1280"/>
        <w:gridCol w:w="1375"/>
      </w:tblGrid>
      <w:tr w:rsidR="00847BBD" w:rsidRPr="00875CBD" w14:paraId="0E1290BB" w14:textId="77777777" w:rsidTr="0023569F">
        <w:tc>
          <w:tcPr>
            <w:tcW w:w="540" w:type="dxa"/>
          </w:tcPr>
          <w:p w14:paraId="34855BA6"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 п/п</w:t>
            </w:r>
          </w:p>
        </w:tc>
        <w:tc>
          <w:tcPr>
            <w:tcW w:w="4388" w:type="dxa"/>
          </w:tcPr>
          <w:p w14:paraId="7B19B7FB"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Наименование показателей</w:t>
            </w:r>
          </w:p>
        </w:tc>
        <w:tc>
          <w:tcPr>
            <w:tcW w:w="700" w:type="dxa"/>
          </w:tcPr>
          <w:p w14:paraId="24B41FBB"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ед. изм.</w:t>
            </w:r>
          </w:p>
        </w:tc>
        <w:tc>
          <w:tcPr>
            <w:tcW w:w="1280" w:type="dxa"/>
          </w:tcPr>
          <w:p w14:paraId="2D32130A"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 xml:space="preserve">За первое полугодие 2023 </w:t>
            </w:r>
            <w:r w:rsidRPr="00875CBD">
              <w:rPr>
                <w:rFonts w:ascii="Times New Roman" w:hAnsi="Times New Roman"/>
                <w:sz w:val="24"/>
                <w:szCs w:val="24"/>
                <w:lang w:eastAsia="ru-RU"/>
              </w:rPr>
              <w:t>год</w:t>
            </w:r>
            <w:r>
              <w:rPr>
                <w:rFonts w:ascii="Times New Roman" w:hAnsi="Times New Roman"/>
                <w:sz w:val="24"/>
                <w:szCs w:val="24"/>
                <w:lang w:eastAsia="ru-RU"/>
              </w:rPr>
              <w:t>а</w:t>
            </w:r>
          </w:p>
        </w:tc>
        <w:tc>
          <w:tcPr>
            <w:tcW w:w="1280" w:type="dxa"/>
          </w:tcPr>
          <w:p w14:paraId="751132C2" w14:textId="77777777" w:rsidR="00847B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 xml:space="preserve">За первое полугодие </w:t>
            </w:r>
          </w:p>
          <w:p w14:paraId="2FD52B4C"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2024</w:t>
            </w:r>
            <w:r w:rsidRPr="00875CBD">
              <w:rPr>
                <w:rFonts w:ascii="Times New Roman" w:hAnsi="Times New Roman"/>
                <w:sz w:val="24"/>
                <w:szCs w:val="24"/>
                <w:lang w:eastAsia="ru-RU"/>
              </w:rPr>
              <w:t xml:space="preserve"> год</w:t>
            </w:r>
            <w:r>
              <w:rPr>
                <w:rFonts w:ascii="Times New Roman" w:hAnsi="Times New Roman"/>
                <w:sz w:val="24"/>
                <w:szCs w:val="24"/>
                <w:lang w:eastAsia="ru-RU"/>
              </w:rPr>
              <w:t>а</w:t>
            </w:r>
          </w:p>
        </w:tc>
        <w:tc>
          <w:tcPr>
            <w:tcW w:w="1383" w:type="dxa"/>
          </w:tcPr>
          <w:p w14:paraId="1FEACEF7"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Прирост к прошлому году</w:t>
            </w:r>
          </w:p>
        </w:tc>
      </w:tr>
      <w:tr w:rsidR="00847BBD" w:rsidRPr="00875CBD" w14:paraId="1A69DD24" w14:textId="77777777" w:rsidTr="0023569F">
        <w:tc>
          <w:tcPr>
            <w:tcW w:w="540" w:type="dxa"/>
          </w:tcPr>
          <w:p w14:paraId="794715D8"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1</w:t>
            </w:r>
          </w:p>
        </w:tc>
        <w:tc>
          <w:tcPr>
            <w:tcW w:w="4388" w:type="dxa"/>
          </w:tcPr>
          <w:p w14:paraId="371DFD59" w14:textId="77777777" w:rsidR="00847BBD" w:rsidRPr="00875CBD" w:rsidRDefault="00847BBD" w:rsidP="0023569F">
            <w:pPr>
              <w:contextualSpacing/>
              <w:rPr>
                <w:rFonts w:ascii="Times New Roman" w:hAnsi="Times New Roman"/>
                <w:sz w:val="24"/>
                <w:szCs w:val="24"/>
                <w:lang w:eastAsia="ru-RU"/>
              </w:rPr>
            </w:pPr>
            <w:r w:rsidRPr="00875CBD">
              <w:rPr>
                <w:rFonts w:ascii="Times New Roman" w:hAnsi="Times New Roman"/>
                <w:sz w:val="24"/>
                <w:szCs w:val="24"/>
                <w:lang w:eastAsia="ru-RU"/>
              </w:rPr>
              <w:t xml:space="preserve">Сбор, вывоз и захоронение твердых бытовых отходов на полигоне ТБО и ПО </w:t>
            </w:r>
          </w:p>
        </w:tc>
        <w:tc>
          <w:tcPr>
            <w:tcW w:w="700" w:type="dxa"/>
          </w:tcPr>
          <w:p w14:paraId="148D1F2B"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м3</w:t>
            </w:r>
          </w:p>
        </w:tc>
        <w:tc>
          <w:tcPr>
            <w:tcW w:w="1280" w:type="dxa"/>
          </w:tcPr>
          <w:p w14:paraId="04F17450"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53 471</w:t>
            </w:r>
          </w:p>
        </w:tc>
        <w:tc>
          <w:tcPr>
            <w:tcW w:w="1280" w:type="dxa"/>
          </w:tcPr>
          <w:p w14:paraId="3E07E3AD"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55 656</w:t>
            </w:r>
          </w:p>
        </w:tc>
        <w:tc>
          <w:tcPr>
            <w:tcW w:w="1383" w:type="dxa"/>
          </w:tcPr>
          <w:p w14:paraId="4FB629AE"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1</w:t>
            </w:r>
            <w:r>
              <w:rPr>
                <w:rFonts w:ascii="Times New Roman" w:hAnsi="Times New Roman"/>
                <w:sz w:val="24"/>
                <w:szCs w:val="24"/>
                <w:lang w:eastAsia="ru-RU"/>
              </w:rPr>
              <w:t>04,1</w:t>
            </w:r>
            <w:r w:rsidRPr="00875CBD">
              <w:rPr>
                <w:rFonts w:ascii="Times New Roman" w:hAnsi="Times New Roman"/>
                <w:sz w:val="24"/>
                <w:szCs w:val="24"/>
                <w:lang w:eastAsia="ru-RU"/>
              </w:rPr>
              <w:t>%</w:t>
            </w:r>
          </w:p>
        </w:tc>
      </w:tr>
      <w:tr w:rsidR="00847BBD" w:rsidRPr="00875CBD" w14:paraId="2D00642B" w14:textId="77777777" w:rsidTr="0023569F">
        <w:tc>
          <w:tcPr>
            <w:tcW w:w="540" w:type="dxa"/>
          </w:tcPr>
          <w:p w14:paraId="6A557B41"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2</w:t>
            </w:r>
          </w:p>
        </w:tc>
        <w:tc>
          <w:tcPr>
            <w:tcW w:w="4388" w:type="dxa"/>
          </w:tcPr>
          <w:p w14:paraId="6C6649E6"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Сбор и вывоз жидких бытовых отходов</w:t>
            </w:r>
          </w:p>
        </w:tc>
        <w:tc>
          <w:tcPr>
            <w:tcW w:w="700" w:type="dxa"/>
          </w:tcPr>
          <w:p w14:paraId="2B2DDBDD"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м3</w:t>
            </w:r>
          </w:p>
        </w:tc>
        <w:tc>
          <w:tcPr>
            <w:tcW w:w="1280" w:type="dxa"/>
          </w:tcPr>
          <w:p w14:paraId="195888ED"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174,6</w:t>
            </w:r>
          </w:p>
        </w:tc>
        <w:tc>
          <w:tcPr>
            <w:tcW w:w="1280" w:type="dxa"/>
          </w:tcPr>
          <w:p w14:paraId="7489A531"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154,8</w:t>
            </w:r>
          </w:p>
        </w:tc>
        <w:tc>
          <w:tcPr>
            <w:tcW w:w="1383" w:type="dxa"/>
          </w:tcPr>
          <w:p w14:paraId="5F933260"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88,7</w:t>
            </w:r>
            <w:r w:rsidRPr="00875CBD">
              <w:rPr>
                <w:rFonts w:ascii="Times New Roman" w:hAnsi="Times New Roman"/>
                <w:sz w:val="24"/>
                <w:szCs w:val="24"/>
                <w:lang w:eastAsia="ru-RU"/>
              </w:rPr>
              <w:t>%</w:t>
            </w:r>
          </w:p>
        </w:tc>
      </w:tr>
      <w:tr w:rsidR="00847BBD" w:rsidRPr="00875CBD" w14:paraId="57D9387E" w14:textId="77777777" w:rsidTr="0023569F">
        <w:tc>
          <w:tcPr>
            <w:tcW w:w="540" w:type="dxa"/>
          </w:tcPr>
          <w:p w14:paraId="030F908E"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3</w:t>
            </w:r>
          </w:p>
        </w:tc>
        <w:tc>
          <w:tcPr>
            <w:tcW w:w="4388" w:type="dxa"/>
          </w:tcPr>
          <w:p w14:paraId="07293D47"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принято и утилизировано биоотходов</w:t>
            </w:r>
          </w:p>
        </w:tc>
        <w:tc>
          <w:tcPr>
            <w:tcW w:w="700" w:type="dxa"/>
          </w:tcPr>
          <w:p w14:paraId="54208E48"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кг</w:t>
            </w:r>
          </w:p>
        </w:tc>
        <w:tc>
          <w:tcPr>
            <w:tcW w:w="1280" w:type="dxa"/>
          </w:tcPr>
          <w:p w14:paraId="7FFF478B"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1 220</w:t>
            </w:r>
          </w:p>
        </w:tc>
        <w:tc>
          <w:tcPr>
            <w:tcW w:w="1280" w:type="dxa"/>
          </w:tcPr>
          <w:p w14:paraId="7F68A9E3"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847</w:t>
            </w:r>
          </w:p>
        </w:tc>
        <w:tc>
          <w:tcPr>
            <w:tcW w:w="1383" w:type="dxa"/>
          </w:tcPr>
          <w:p w14:paraId="6D4A562F"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69,4</w:t>
            </w:r>
            <w:r w:rsidRPr="00875CBD">
              <w:rPr>
                <w:rFonts w:ascii="Times New Roman" w:hAnsi="Times New Roman"/>
                <w:sz w:val="24"/>
                <w:szCs w:val="24"/>
                <w:lang w:eastAsia="ru-RU"/>
              </w:rPr>
              <w:t>%</w:t>
            </w:r>
          </w:p>
        </w:tc>
      </w:tr>
      <w:tr w:rsidR="00847BBD" w:rsidRPr="00875CBD" w14:paraId="6C406A7A" w14:textId="77777777" w:rsidTr="0023569F">
        <w:tc>
          <w:tcPr>
            <w:tcW w:w="540" w:type="dxa"/>
          </w:tcPr>
          <w:p w14:paraId="43591782"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4</w:t>
            </w:r>
          </w:p>
        </w:tc>
        <w:tc>
          <w:tcPr>
            <w:tcW w:w="4388" w:type="dxa"/>
          </w:tcPr>
          <w:p w14:paraId="4BE7B8FB"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Сбор, вывоз, утилизация отходов класса «В»</w:t>
            </w:r>
          </w:p>
        </w:tc>
        <w:tc>
          <w:tcPr>
            <w:tcW w:w="700" w:type="dxa"/>
          </w:tcPr>
          <w:p w14:paraId="13B05E76" w14:textId="77777777" w:rsidR="00847BBD" w:rsidRPr="00875CBD" w:rsidRDefault="00847BBD" w:rsidP="0023569F">
            <w:pPr>
              <w:contextualSpacing/>
              <w:jc w:val="center"/>
              <w:rPr>
                <w:rFonts w:ascii="Times New Roman" w:hAnsi="Times New Roman"/>
                <w:sz w:val="24"/>
                <w:szCs w:val="24"/>
                <w:lang w:eastAsia="ru-RU"/>
              </w:rPr>
            </w:pPr>
            <w:r w:rsidRPr="00875CBD">
              <w:rPr>
                <w:rFonts w:ascii="Times New Roman" w:hAnsi="Times New Roman"/>
                <w:sz w:val="24"/>
                <w:szCs w:val="24"/>
                <w:lang w:eastAsia="ru-RU"/>
              </w:rPr>
              <w:t>м3</w:t>
            </w:r>
          </w:p>
        </w:tc>
        <w:tc>
          <w:tcPr>
            <w:tcW w:w="1280" w:type="dxa"/>
          </w:tcPr>
          <w:p w14:paraId="70249035"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1,92</w:t>
            </w:r>
          </w:p>
        </w:tc>
        <w:tc>
          <w:tcPr>
            <w:tcW w:w="1280" w:type="dxa"/>
          </w:tcPr>
          <w:p w14:paraId="45BD3C10"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2,56</w:t>
            </w:r>
          </w:p>
        </w:tc>
        <w:tc>
          <w:tcPr>
            <w:tcW w:w="1383" w:type="dxa"/>
          </w:tcPr>
          <w:p w14:paraId="07B60091" w14:textId="77777777" w:rsidR="00847BBD" w:rsidRPr="00875CBD" w:rsidRDefault="00847BBD" w:rsidP="0023569F">
            <w:pPr>
              <w:contextualSpacing/>
              <w:jc w:val="center"/>
              <w:rPr>
                <w:rFonts w:ascii="Times New Roman" w:hAnsi="Times New Roman"/>
                <w:sz w:val="24"/>
                <w:szCs w:val="24"/>
                <w:lang w:eastAsia="ru-RU"/>
              </w:rPr>
            </w:pPr>
            <w:r>
              <w:rPr>
                <w:rFonts w:ascii="Times New Roman" w:hAnsi="Times New Roman"/>
                <w:sz w:val="24"/>
                <w:szCs w:val="24"/>
                <w:lang w:eastAsia="ru-RU"/>
              </w:rPr>
              <w:t>133,3</w:t>
            </w:r>
            <w:r w:rsidRPr="00875CBD">
              <w:rPr>
                <w:rFonts w:ascii="Times New Roman" w:hAnsi="Times New Roman"/>
                <w:sz w:val="24"/>
                <w:szCs w:val="24"/>
                <w:lang w:eastAsia="ru-RU"/>
              </w:rPr>
              <w:t>%</w:t>
            </w:r>
          </w:p>
        </w:tc>
      </w:tr>
    </w:tbl>
    <w:p w14:paraId="7E41C62C" w14:textId="4F6F8A8C" w:rsidR="00847BBD" w:rsidRDefault="00847BBD" w:rsidP="00847BBD">
      <w:pPr>
        <w:ind w:firstLine="567"/>
        <w:contextualSpacing/>
        <w:rPr>
          <w:rFonts w:ascii="Times New Roman" w:hAnsi="Times New Roman"/>
          <w:sz w:val="28"/>
          <w:szCs w:val="28"/>
          <w:lang w:eastAsia="ru-RU"/>
        </w:rPr>
      </w:pPr>
    </w:p>
    <w:p w14:paraId="3C5C8FEE" w14:textId="0522F820" w:rsidR="00847BBD" w:rsidRDefault="00C4126B" w:rsidP="00E9285E">
      <w:pPr>
        <w:ind w:firstLine="567"/>
        <w:contextualSpacing/>
        <w:jc w:val="center"/>
        <w:rPr>
          <w:rFonts w:ascii="Times New Roman" w:hAnsi="Times New Roman"/>
          <w:sz w:val="28"/>
          <w:szCs w:val="28"/>
          <w:lang w:eastAsia="ru-RU"/>
        </w:rPr>
      </w:pPr>
      <w:r>
        <w:rPr>
          <w:noProof/>
        </w:rPr>
        <w:drawing>
          <wp:anchor distT="0" distB="0" distL="114300" distR="114300" simplePos="0" relativeHeight="252894208" behindDoc="0" locked="0" layoutInCell="1" allowOverlap="1" wp14:anchorId="03FACC83" wp14:editId="46F31747">
            <wp:simplePos x="0" y="0"/>
            <wp:positionH relativeFrom="column">
              <wp:posOffset>2646161</wp:posOffset>
            </wp:positionH>
            <wp:positionV relativeFrom="paragraph">
              <wp:posOffset>114573</wp:posOffset>
            </wp:positionV>
            <wp:extent cx="3302000" cy="3633470"/>
            <wp:effectExtent l="0" t="0" r="0" b="5080"/>
            <wp:wrapThrough wrapText="bothSides">
              <wp:wrapPolygon edited="0">
                <wp:start x="498" y="0"/>
                <wp:lineTo x="0" y="226"/>
                <wp:lineTo x="0" y="21404"/>
                <wp:lineTo x="498" y="21517"/>
                <wp:lineTo x="20935" y="21517"/>
                <wp:lineTo x="21434" y="21404"/>
                <wp:lineTo x="21434" y="226"/>
                <wp:lineTo x="20935" y="0"/>
                <wp:lineTo x="498" y="0"/>
              </wp:wrapPolygon>
            </wp:wrapThrough>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02000" cy="3633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1FFE39" w14:textId="280EF22D"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На летний период на городском пляже, а также на пляже в с. Сарацея и озере </w:t>
      </w:r>
      <w:r>
        <w:rPr>
          <w:rFonts w:ascii="Times New Roman" w:hAnsi="Times New Roman"/>
          <w:sz w:val="28"/>
          <w:szCs w:val="28"/>
          <w:lang w:eastAsia="ru-RU"/>
        </w:rPr>
        <w:t xml:space="preserve"> </w:t>
      </w:r>
      <w:r w:rsidRPr="00875CBD">
        <w:rPr>
          <w:rFonts w:ascii="Times New Roman" w:hAnsi="Times New Roman"/>
          <w:sz w:val="28"/>
          <w:szCs w:val="28"/>
          <w:lang w:eastAsia="ru-RU"/>
        </w:rPr>
        <w:t xml:space="preserve">с. Шмалена установлены контейнеры для санкционированного сбора отходов и организован вывоз специализированным транспортом. </w:t>
      </w:r>
    </w:p>
    <w:p w14:paraId="41687ECA" w14:textId="13ABD9F6"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За первое полугодие 2024 года ожидаемый объем услуг, оказываемых предприятием, составил 7,062 руб., что на 5,1 % больше, чем за аналогичный период 2023 года.</w:t>
      </w:r>
    </w:p>
    <w:p w14:paraId="60D4DA0E" w14:textId="77777777" w:rsidR="00847BBD" w:rsidRPr="00875C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За отчетный период в результате финансово-хозяйственной деятельности после уплаты всех налоговых платежей и кредитов ожидается чистая прибыль в размере 8,4 тыс. руб.</w:t>
      </w:r>
    </w:p>
    <w:p w14:paraId="60BE40A6" w14:textId="1E3E036D"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Предприятие обслуживает 9</w:t>
      </w:r>
      <w:r w:rsidRPr="00875CBD">
        <w:rPr>
          <w:rFonts w:ascii="Times New Roman" w:hAnsi="Times New Roman"/>
          <w:sz w:val="28"/>
          <w:szCs w:val="28"/>
          <w:lang w:eastAsia="ru-RU"/>
        </w:rPr>
        <w:t>7 контейнерных площадок</w:t>
      </w:r>
      <w:r>
        <w:rPr>
          <w:rFonts w:ascii="Times New Roman" w:hAnsi="Times New Roman"/>
          <w:sz w:val="28"/>
          <w:szCs w:val="28"/>
          <w:lang w:eastAsia="ru-RU"/>
        </w:rPr>
        <w:t xml:space="preserve"> из них 52 контейнерные площадки в г. Рыбница, 15 контейнерных площадок в </w:t>
      </w:r>
      <w:r w:rsidR="00E9285E">
        <w:rPr>
          <w:rFonts w:ascii="Times New Roman" w:hAnsi="Times New Roman"/>
          <w:sz w:val="28"/>
          <w:szCs w:val="28"/>
          <w:lang w:eastAsia="ru-RU"/>
        </w:rPr>
        <w:t xml:space="preserve">                             </w:t>
      </w:r>
      <w:r>
        <w:rPr>
          <w:rFonts w:ascii="Times New Roman" w:hAnsi="Times New Roman"/>
          <w:sz w:val="28"/>
          <w:szCs w:val="28"/>
          <w:lang w:eastAsia="ru-RU"/>
        </w:rPr>
        <w:t xml:space="preserve">с. Выхватинцы, 13 контейнерных площадок с. Зозуляны и 17 контейнерных площадок с. Попенки, </w:t>
      </w:r>
      <w:r w:rsidRPr="00875CBD">
        <w:rPr>
          <w:rFonts w:ascii="Times New Roman" w:hAnsi="Times New Roman"/>
          <w:sz w:val="28"/>
          <w:szCs w:val="28"/>
          <w:lang w:eastAsia="ru-RU"/>
        </w:rPr>
        <w:t>198 мусоропроводов и мусорокамер в 87 многоэтажных жилых домах, что составляет 100% жилищного фонда города</w:t>
      </w:r>
      <w:r>
        <w:rPr>
          <w:rFonts w:ascii="Times New Roman" w:hAnsi="Times New Roman"/>
          <w:sz w:val="28"/>
          <w:szCs w:val="28"/>
          <w:lang w:eastAsia="ru-RU"/>
        </w:rPr>
        <w:t xml:space="preserve">. </w:t>
      </w:r>
    </w:p>
    <w:p w14:paraId="7DC2F9EA" w14:textId="77777777" w:rsidR="00847BBD" w:rsidRDefault="00847BBD" w:rsidP="00847BBD">
      <w:pPr>
        <w:ind w:firstLine="567"/>
        <w:contextualSpacing/>
        <w:rPr>
          <w:rFonts w:ascii="Times New Roman" w:hAnsi="Times New Roman"/>
          <w:sz w:val="28"/>
          <w:szCs w:val="28"/>
          <w:lang w:eastAsia="ru-RU"/>
        </w:rPr>
      </w:pPr>
    </w:p>
    <w:p w14:paraId="3BFA8F80" w14:textId="77777777" w:rsidR="00847BBD" w:rsidRDefault="00847BBD" w:rsidP="00E9285E">
      <w:pPr>
        <w:ind w:firstLine="567"/>
        <w:contextualSpacing/>
        <w:jc w:val="center"/>
        <w:rPr>
          <w:rFonts w:ascii="Times New Roman" w:hAnsi="Times New Roman"/>
          <w:sz w:val="28"/>
          <w:szCs w:val="28"/>
          <w:lang w:eastAsia="ru-RU"/>
        </w:rPr>
      </w:pPr>
      <w:r>
        <w:rPr>
          <w:noProof/>
        </w:rPr>
        <w:lastRenderedPageBreak/>
        <w:drawing>
          <wp:inline distT="0" distB="0" distL="0" distR="0" wp14:anchorId="3C8B4686" wp14:editId="66D53D1F">
            <wp:extent cx="4353807" cy="4527046"/>
            <wp:effectExtent l="0" t="0" r="8890" b="6985"/>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70102" cy="4543989"/>
                    </a:xfrm>
                    <a:prstGeom prst="rect">
                      <a:avLst/>
                    </a:prstGeom>
                    <a:ln>
                      <a:noFill/>
                    </a:ln>
                    <a:effectLst>
                      <a:softEdge rad="112500"/>
                    </a:effectLst>
                  </pic:spPr>
                </pic:pic>
              </a:graphicData>
            </a:graphic>
          </wp:inline>
        </w:drawing>
      </w:r>
    </w:p>
    <w:p w14:paraId="16600755" w14:textId="77777777" w:rsidR="00847BBD" w:rsidRDefault="00847BBD" w:rsidP="00847BBD">
      <w:pPr>
        <w:ind w:firstLine="567"/>
        <w:contextualSpacing/>
        <w:rPr>
          <w:rFonts w:ascii="Times New Roman" w:hAnsi="Times New Roman"/>
          <w:sz w:val="28"/>
          <w:szCs w:val="28"/>
          <w:lang w:eastAsia="ru-RU"/>
        </w:rPr>
      </w:pPr>
    </w:p>
    <w:p w14:paraId="7D05F595" w14:textId="77777777" w:rsidR="00847BBD" w:rsidRDefault="00847BBD" w:rsidP="00847BBD">
      <w:pPr>
        <w:ind w:firstLine="567"/>
        <w:contextualSpacing/>
        <w:rPr>
          <w:rFonts w:ascii="Times New Roman" w:hAnsi="Times New Roman"/>
          <w:sz w:val="28"/>
          <w:szCs w:val="28"/>
          <w:lang w:eastAsia="ru-RU"/>
        </w:rPr>
      </w:pPr>
      <w:r>
        <w:rPr>
          <w:noProof/>
        </w:rPr>
        <w:drawing>
          <wp:inline distT="0" distB="0" distL="0" distR="0" wp14:anchorId="6F50AD8A" wp14:editId="0EB5CED9">
            <wp:extent cx="5443965" cy="3061160"/>
            <wp:effectExtent l="0" t="0" r="4445" b="635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67390" cy="3074332"/>
                    </a:xfrm>
                    <a:prstGeom prst="rect">
                      <a:avLst/>
                    </a:prstGeom>
                    <a:ln>
                      <a:noFill/>
                    </a:ln>
                    <a:effectLst>
                      <a:softEdge rad="112500"/>
                    </a:effectLst>
                  </pic:spPr>
                </pic:pic>
              </a:graphicData>
            </a:graphic>
          </wp:inline>
        </w:drawing>
      </w:r>
    </w:p>
    <w:p w14:paraId="68AB4DB0" w14:textId="77777777" w:rsidR="00847BBD" w:rsidRDefault="00847BBD" w:rsidP="00847BBD">
      <w:pPr>
        <w:ind w:firstLine="567"/>
        <w:contextualSpacing/>
        <w:rPr>
          <w:rFonts w:ascii="Times New Roman" w:hAnsi="Times New Roman"/>
          <w:sz w:val="28"/>
          <w:szCs w:val="28"/>
          <w:lang w:eastAsia="ru-RU"/>
        </w:rPr>
      </w:pPr>
    </w:p>
    <w:p w14:paraId="0ED03CD2" w14:textId="77777777" w:rsidR="00847BBD" w:rsidRPr="00875CBD" w:rsidRDefault="00847BBD" w:rsidP="00E9285E">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По состоянию на 01.07</w:t>
      </w:r>
      <w:r w:rsidRPr="00875CBD">
        <w:rPr>
          <w:rFonts w:ascii="Times New Roman" w:hAnsi="Times New Roman"/>
          <w:sz w:val="28"/>
          <w:szCs w:val="28"/>
          <w:lang w:eastAsia="ru-RU"/>
        </w:rPr>
        <w:t>.202</w:t>
      </w:r>
      <w:r>
        <w:rPr>
          <w:rFonts w:ascii="Times New Roman" w:hAnsi="Times New Roman"/>
          <w:sz w:val="28"/>
          <w:szCs w:val="28"/>
          <w:lang w:eastAsia="ru-RU"/>
        </w:rPr>
        <w:t>4</w:t>
      </w:r>
      <w:r w:rsidRPr="00875CBD">
        <w:rPr>
          <w:rFonts w:ascii="Times New Roman" w:hAnsi="Times New Roman"/>
          <w:sz w:val="28"/>
          <w:szCs w:val="28"/>
          <w:lang w:eastAsia="ru-RU"/>
        </w:rPr>
        <w:t xml:space="preserve">г. </w:t>
      </w:r>
      <w:r>
        <w:rPr>
          <w:rFonts w:ascii="Times New Roman" w:hAnsi="Times New Roman"/>
          <w:sz w:val="28"/>
          <w:szCs w:val="28"/>
          <w:lang w:eastAsia="ru-RU"/>
        </w:rPr>
        <w:t xml:space="preserve">числится </w:t>
      </w:r>
      <w:r w:rsidRPr="00875CBD">
        <w:rPr>
          <w:rFonts w:ascii="Times New Roman" w:hAnsi="Times New Roman"/>
          <w:sz w:val="28"/>
          <w:szCs w:val="28"/>
          <w:lang w:eastAsia="ru-RU"/>
        </w:rPr>
        <w:t>7</w:t>
      </w:r>
      <w:r>
        <w:rPr>
          <w:rFonts w:ascii="Times New Roman" w:hAnsi="Times New Roman"/>
          <w:sz w:val="28"/>
          <w:szCs w:val="28"/>
          <w:lang w:eastAsia="ru-RU"/>
        </w:rPr>
        <w:t xml:space="preserve"> 923 лицевых счета из них </w:t>
      </w:r>
      <w:r w:rsidRPr="00875CBD">
        <w:rPr>
          <w:rFonts w:ascii="Times New Roman" w:hAnsi="Times New Roman"/>
          <w:sz w:val="28"/>
          <w:szCs w:val="28"/>
          <w:lang w:eastAsia="ru-RU"/>
        </w:rPr>
        <w:t xml:space="preserve"> предприятием заключено </w:t>
      </w:r>
      <w:r>
        <w:rPr>
          <w:rFonts w:ascii="Times New Roman" w:hAnsi="Times New Roman"/>
          <w:sz w:val="28"/>
          <w:szCs w:val="28"/>
          <w:lang w:eastAsia="ru-RU"/>
        </w:rPr>
        <w:t xml:space="preserve">6 648 </w:t>
      </w:r>
      <w:r w:rsidRPr="00875CBD">
        <w:rPr>
          <w:rFonts w:ascii="Times New Roman" w:hAnsi="Times New Roman"/>
          <w:sz w:val="28"/>
          <w:szCs w:val="28"/>
          <w:lang w:eastAsia="ru-RU"/>
        </w:rPr>
        <w:t>договоров на обслуживание частных домовладений, в том числе:</w:t>
      </w:r>
    </w:p>
    <w:p w14:paraId="65B9FCA2" w14:textId="77777777" w:rsidR="00847BBD" w:rsidRPr="00875CBD" w:rsidRDefault="00847BBD" w:rsidP="00E9285E">
      <w:pPr>
        <w:spacing w:after="0"/>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lastRenderedPageBreak/>
        <w:t xml:space="preserve">- </w:t>
      </w:r>
      <w:r>
        <w:rPr>
          <w:rFonts w:ascii="Times New Roman" w:hAnsi="Times New Roman"/>
          <w:sz w:val="28"/>
          <w:szCs w:val="28"/>
          <w:lang w:eastAsia="ru-RU"/>
        </w:rPr>
        <w:t>4 836</w:t>
      </w:r>
      <w:r w:rsidRPr="00875CBD">
        <w:rPr>
          <w:rFonts w:ascii="Times New Roman" w:hAnsi="Times New Roman"/>
          <w:sz w:val="28"/>
          <w:szCs w:val="28"/>
          <w:lang w:eastAsia="ru-RU"/>
        </w:rPr>
        <w:t xml:space="preserve"> частных домовладений в г.Рыбница;</w:t>
      </w:r>
    </w:p>
    <w:p w14:paraId="2B1DC378" w14:textId="77777777" w:rsidR="00847BBD" w:rsidRPr="00875CBD" w:rsidRDefault="00847BBD" w:rsidP="00E9285E">
      <w:pPr>
        <w:spacing w:after="0"/>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- 1 </w:t>
      </w:r>
      <w:r>
        <w:rPr>
          <w:rFonts w:ascii="Times New Roman" w:hAnsi="Times New Roman"/>
          <w:sz w:val="28"/>
          <w:szCs w:val="28"/>
          <w:lang w:eastAsia="ru-RU"/>
        </w:rPr>
        <w:t>136</w:t>
      </w:r>
      <w:r w:rsidRPr="00875CBD">
        <w:rPr>
          <w:rFonts w:ascii="Times New Roman" w:hAnsi="Times New Roman"/>
          <w:sz w:val="28"/>
          <w:szCs w:val="28"/>
          <w:lang w:eastAsia="ru-RU"/>
        </w:rPr>
        <w:t xml:space="preserve"> частных домовладений в селе Ержово;</w:t>
      </w:r>
    </w:p>
    <w:p w14:paraId="2FE0ACA9" w14:textId="77777777" w:rsidR="00847BBD" w:rsidRPr="00875CBD" w:rsidRDefault="00847BBD" w:rsidP="00E9285E">
      <w:pPr>
        <w:spacing w:after="0"/>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- 1</w:t>
      </w:r>
      <w:r>
        <w:rPr>
          <w:rFonts w:ascii="Times New Roman" w:hAnsi="Times New Roman"/>
          <w:sz w:val="28"/>
          <w:szCs w:val="28"/>
          <w:lang w:eastAsia="ru-RU"/>
        </w:rPr>
        <w:t>23</w:t>
      </w:r>
      <w:r w:rsidRPr="00875CBD">
        <w:rPr>
          <w:rFonts w:ascii="Times New Roman" w:hAnsi="Times New Roman"/>
          <w:sz w:val="28"/>
          <w:szCs w:val="28"/>
          <w:lang w:eastAsia="ru-RU"/>
        </w:rPr>
        <w:t xml:space="preserve"> частных домовладений в селе Сарацея,</w:t>
      </w:r>
    </w:p>
    <w:p w14:paraId="594C8F9B" w14:textId="77777777" w:rsidR="00847BBD" w:rsidRDefault="00847BBD" w:rsidP="00E9285E">
      <w:pPr>
        <w:spacing w:after="0"/>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 </w:t>
      </w:r>
      <w:r>
        <w:rPr>
          <w:rFonts w:ascii="Times New Roman" w:hAnsi="Times New Roman"/>
          <w:sz w:val="28"/>
          <w:szCs w:val="28"/>
          <w:lang w:eastAsia="ru-RU"/>
        </w:rPr>
        <w:t>249</w:t>
      </w:r>
      <w:r w:rsidRPr="00875CBD">
        <w:rPr>
          <w:rFonts w:ascii="Times New Roman" w:hAnsi="Times New Roman"/>
          <w:sz w:val="28"/>
          <w:szCs w:val="28"/>
          <w:lang w:eastAsia="ru-RU"/>
        </w:rPr>
        <w:t xml:space="preserve"> </w:t>
      </w:r>
      <w:bookmarkStart w:id="73" w:name="_Hlk156200402"/>
      <w:r w:rsidRPr="00875CBD">
        <w:rPr>
          <w:rFonts w:ascii="Times New Roman" w:hAnsi="Times New Roman"/>
          <w:sz w:val="28"/>
          <w:szCs w:val="28"/>
          <w:lang w:eastAsia="ru-RU"/>
        </w:rPr>
        <w:t>частных домовладений в селе Выхватинцы</w:t>
      </w:r>
      <w:r>
        <w:rPr>
          <w:rFonts w:ascii="Times New Roman" w:hAnsi="Times New Roman"/>
          <w:sz w:val="28"/>
          <w:szCs w:val="28"/>
          <w:lang w:eastAsia="ru-RU"/>
        </w:rPr>
        <w:t>;</w:t>
      </w:r>
      <w:bookmarkEnd w:id="73"/>
    </w:p>
    <w:p w14:paraId="692E20B2" w14:textId="77777777" w:rsidR="00847BBD" w:rsidRDefault="00847BBD" w:rsidP="00E9285E">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- 169 </w:t>
      </w:r>
      <w:r w:rsidRPr="00875CBD">
        <w:rPr>
          <w:rFonts w:ascii="Times New Roman" w:hAnsi="Times New Roman"/>
          <w:sz w:val="28"/>
          <w:szCs w:val="28"/>
          <w:lang w:eastAsia="ru-RU"/>
        </w:rPr>
        <w:t xml:space="preserve">частных домовладений в селе </w:t>
      </w:r>
      <w:r>
        <w:rPr>
          <w:rFonts w:ascii="Times New Roman" w:hAnsi="Times New Roman"/>
          <w:sz w:val="28"/>
          <w:szCs w:val="28"/>
          <w:lang w:eastAsia="ru-RU"/>
        </w:rPr>
        <w:t>Попенки;</w:t>
      </w:r>
    </w:p>
    <w:p w14:paraId="29A94261" w14:textId="77777777" w:rsidR="00847BBD" w:rsidRPr="00875CBD" w:rsidRDefault="00847BBD" w:rsidP="00E9285E">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- 135 </w:t>
      </w:r>
      <w:r w:rsidRPr="00875CBD">
        <w:rPr>
          <w:rFonts w:ascii="Times New Roman" w:hAnsi="Times New Roman"/>
          <w:sz w:val="28"/>
          <w:szCs w:val="28"/>
          <w:lang w:eastAsia="ru-RU"/>
        </w:rPr>
        <w:t xml:space="preserve">частных домовладений в селе </w:t>
      </w:r>
      <w:r>
        <w:rPr>
          <w:rFonts w:ascii="Times New Roman" w:hAnsi="Times New Roman"/>
          <w:sz w:val="28"/>
          <w:szCs w:val="28"/>
          <w:lang w:eastAsia="ru-RU"/>
        </w:rPr>
        <w:t>Зозуляны;</w:t>
      </w:r>
    </w:p>
    <w:p w14:paraId="5D64446D" w14:textId="77777777" w:rsidR="00847BBD" w:rsidRPr="00875CBD" w:rsidRDefault="00847BBD" w:rsidP="00E9285E">
      <w:pPr>
        <w:spacing w:after="0"/>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А также, </w:t>
      </w:r>
      <w:r>
        <w:rPr>
          <w:rFonts w:ascii="Times New Roman" w:hAnsi="Times New Roman"/>
          <w:sz w:val="28"/>
          <w:szCs w:val="28"/>
          <w:lang w:eastAsia="ru-RU"/>
        </w:rPr>
        <w:t>числится 17 860</w:t>
      </w:r>
      <w:r w:rsidRPr="00875CBD">
        <w:rPr>
          <w:rFonts w:ascii="Times New Roman" w:hAnsi="Times New Roman"/>
          <w:sz w:val="28"/>
          <w:szCs w:val="28"/>
          <w:lang w:eastAsia="ru-RU"/>
        </w:rPr>
        <w:t xml:space="preserve"> </w:t>
      </w:r>
      <w:r>
        <w:rPr>
          <w:rFonts w:ascii="Times New Roman" w:hAnsi="Times New Roman"/>
          <w:sz w:val="28"/>
          <w:szCs w:val="28"/>
          <w:lang w:eastAsia="ru-RU"/>
        </w:rPr>
        <w:t xml:space="preserve">лицевых счетов </w:t>
      </w:r>
      <w:r w:rsidRPr="00875CBD">
        <w:rPr>
          <w:rFonts w:ascii="Times New Roman" w:hAnsi="Times New Roman"/>
          <w:sz w:val="28"/>
          <w:szCs w:val="28"/>
          <w:lang w:eastAsia="ru-RU"/>
        </w:rPr>
        <w:t xml:space="preserve">договоров </w:t>
      </w:r>
      <w:r>
        <w:rPr>
          <w:rFonts w:ascii="Times New Roman" w:hAnsi="Times New Roman"/>
          <w:sz w:val="28"/>
          <w:szCs w:val="28"/>
          <w:lang w:eastAsia="ru-RU"/>
        </w:rPr>
        <w:t xml:space="preserve">в многоквартирных жилых домах, из них </w:t>
      </w:r>
      <w:r w:rsidRPr="00875CBD">
        <w:rPr>
          <w:rFonts w:ascii="Times New Roman" w:hAnsi="Times New Roman"/>
          <w:sz w:val="28"/>
          <w:szCs w:val="28"/>
          <w:lang w:eastAsia="ru-RU"/>
        </w:rPr>
        <w:t>с жильцами многоэтажных домов</w:t>
      </w:r>
      <w:r>
        <w:rPr>
          <w:rFonts w:ascii="Times New Roman" w:hAnsi="Times New Roman"/>
          <w:sz w:val="28"/>
          <w:szCs w:val="28"/>
          <w:lang w:eastAsia="ru-RU"/>
        </w:rPr>
        <w:t xml:space="preserve"> заключено 12 458 договоров</w:t>
      </w:r>
      <w:r w:rsidRPr="00875CBD">
        <w:rPr>
          <w:rFonts w:ascii="Times New Roman" w:hAnsi="Times New Roman"/>
          <w:sz w:val="28"/>
          <w:szCs w:val="28"/>
          <w:lang w:eastAsia="ru-RU"/>
        </w:rPr>
        <w:t>.</w:t>
      </w:r>
    </w:p>
    <w:p w14:paraId="6AA1E47C" w14:textId="77777777" w:rsidR="00847BBD" w:rsidRPr="00875CBD" w:rsidRDefault="00847BBD" w:rsidP="00E9285E">
      <w:pPr>
        <w:spacing w:after="0"/>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За отчетный период предприятием на полигоне твердых бытовых отходов утилизировано –</w:t>
      </w:r>
      <w:r>
        <w:rPr>
          <w:rFonts w:ascii="Times New Roman" w:hAnsi="Times New Roman"/>
          <w:sz w:val="28"/>
          <w:szCs w:val="28"/>
          <w:lang w:eastAsia="ru-RU"/>
        </w:rPr>
        <w:t xml:space="preserve">55 656 </w:t>
      </w:r>
      <w:r w:rsidRPr="00875CBD">
        <w:rPr>
          <w:rFonts w:ascii="Times New Roman" w:hAnsi="Times New Roman"/>
          <w:sz w:val="28"/>
          <w:szCs w:val="28"/>
          <w:lang w:eastAsia="ru-RU"/>
        </w:rPr>
        <w:t>м</w:t>
      </w:r>
      <w:r w:rsidRPr="00875CBD">
        <w:rPr>
          <w:rFonts w:ascii="Times New Roman" w:hAnsi="Times New Roman"/>
          <w:sz w:val="28"/>
          <w:szCs w:val="28"/>
          <w:vertAlign w:val="superscript"/>
          <w:lang w:eastAsia="ru-RU"/>
        </w:rPr>
        <w:t>3</w:t>
      </w:r>
      <w:r w:rsidRPr="00875CBD">
        <w:rPr>
          <w:rFonts w:ascii="Times New Roman" w:hAnsi="Times New Roman"/>
          <w:sz w:val="28"/>
          <w:szCs w:val="28"/>
          <w:lang w:eastAsia="ru-RU"/>
        </w:rPr>
        <w:t xml:space="preserve"> ТБО.</w:t>
      </w:r>
    </w:p>
    <w:p w14:paraId="5FC74F8C" w14:textId="77777777" w:rsidR="00847BBD" w:rsidRPr="00875CBD" w:rsidRDefault="00847BBD" w:rsidP="00E9285E">
      <w:pPr>
        <w:spacing w:after="0"/>
        <w:ind w:firstLine="709"/>
        <w:jc w:val="both"/>
        <w:rPr>
          <w:rFonts w:ascii="Times New Roman" w:hAnsi="Times New Roman"/>
          <w:sz w:val="28"/>
          <w:szCs w:val="28"/>
        </w:rPr>
      </w:pPr>
      <w:r w:rsidRPr="00875CBD">
        <w:rPr>
          <w:rFonts w:ascii="Times New Roman" w:hAnsi="Times New Roman"/>
          <w:sz w:val="28"/>
          <w:szCs w:val="28"/>
        </w:rPr>
        <w:t xml:space="preserve">Работниками участка по обслуживанию мусоропроводов производится уборка, промывка и дезинфекция мусоропроводов и мусорокамер в соответствии с утвержденным графиком.     </w:t>
      </w:r>
    </w:p>
    <w:p w14:paraId="7C439A47" w14:textId="77777777" w:rsidR="00847BBD" w:rsidRDefault="00847BBD" w:rsidP="00E9285E">
      <w:pPr>
        <w:spacing w:after="0"/>
        <w:ind w:firstLine="709"/>
        <w:jc w:val="both"/>
        <w:rPr>
          <w:rFonts w:ascii="Times New Roman" w:hAnsi="Times New Roman"/>
          <w:sz w:val="28"/>
          <w:szCs w:val="28"/>
        </w:rPr>
      </w:pPr>
      <w:r w:rsidRPr="00875CBD">
        <w:rPr>
          <w:rFonts w:ascii="Times New Roman" w:hAnsi="Times New Roman"/>
          <w:sz w:val="28"/>
          <w:szCs w:val="28"/>
        </w:rPr>
        <w:t xml:space="preserve">С апреля работниками ГУП «Республиканский центр профилактической дезинфекции» производилась дезинсенкция мусорокамер, с апреля по </w:t>
      </w:r>
      <w:r>
        <w:rPr>
          <w:rFonts w:ascii="Times New Roman" w:hAnsi="Times New Roman"/>
          <w:sz w:val="28"/>
          <w:szCs w:val="28"/>
        </w:rPr>
        <w:t>июнь 2024</w:t>
      </w:r>
      <w:r w:rsidRPr="00875CBD">
        <w:rPr>
          <w:rFonts w:ascii="Times New Roman" w:hAnsi="Times New Roman"/>
          <w:sz w:val="28"/>
          <w:szCs w:val="28"/>
        </w:rPr>
        <w:t xml:space="preserve"> года сумма данных работ составила </w:t>
      </w:r>
      <w:r>
        <w:rPr>
          <w:rFonts w:ascii="Times New Roman" w:hAnsi="Times New Roman"/>
          <w:sz w:val="28"/>
          <w:szCs w:val="28"/>
        </w:rPr>
        <w:t>25 556,13</w:t>
      </w:r>
      <w:r w:rsidRPr="00875CBD">
        <w:rPr>
          <w:rFonts w:ascii="Times New Roman" w:hAnsi="Times New Roman"/>
          <w:sz w:val="28"/>
          <w:szCs w:val="28"/>
        </w:rPr>
        <w:t xml:space="preserve"> руб.  </w:t>
      </w:r>
    </w:p>
    <w:p w14:paraId="48828FA0" w14:textId="77777777" w:rsidR="00847BBD" w:rsidRPr="00875CBD" w:rsidRDefault="00847BBD" w:rsidP="00E9285E">
      <w:pPr>
        <w:spacing w:after="0"/>
        <w:ind w:firstLine="709"/>
        <w:jc w:val="both"/>
        <w:rPr>
          <w:rFonts w:ascii="Times New Roman" w:hAnsi="Times New Roman"/>
          <w:sz w:val="28"/>
          <w:szCs w:val="28"/>
        </w:rPr>
      </w:pPr>
      <w:r w:rsidRPr="00875CBD">
        <w:rPr>
          <w:rFonts w:ascii="Times New Roman" w:hAnsi="Times New Roman"/>
          <w:sz w:val="28"/>
          <w:szCs w:val="28"/>
        </w:rPr>
        <w:t>Наряду с работами по сбору и вывозу твердых и жидких бытовых отходов, уборке, промывке мусоропроводов и мусорокамер проводилась следующая работа:</w:t>
      </w:r>
    </w:p>
    <w:p w14:paraId="53CCD473" w14:textId="77777777" w:rsidR="00847BBD" w:rsidRPr="00875CBD" w:rsidRDefault="00847BBD" w:rsidP="00847BBD">
      <w:pPr>
        <w:spacing w:line="360" w:lineRule="auto"/>
        <w:rPr>
          <w:sz w:val="24"/>
          <w:szCs w:val="24"/>
        </w:rPr>
      </w:pPr>
    </w:p>
    <w:tbl>
      <w:tblPr>
        <w:tblW w:w="9779" w:type="dxa"/>
        <w:tblInd w:w="96" w:type="dxa"/>
        <w:tblLook w:val="0000" w:firstRow="0" w:lastRow="0" w:firstColumn="0" w:lastColumn="0" w:noHBand="0" w:noVBand="0"/>
      </w:tblPr>
      <w:tblGrid>
        <w:gridCol w:w="755"/>
        <w:gridCol w:w="5426"/>
        <w:gridCol w:w="1134"/>
        <w:gridCol w:w="1134"/>
        <w:gridCol w:w="1330"/>
      </w:tblGrid>
      <w:tr w:rsidR="00847BBD" w:rsidRPr="00875CBD" w14:paraId="1D1D00BA" w14:textId="77777777" w:rsidTr="0023569F">
        <w:trPr>
          <w:trHeight w:val="390"/>
        </w:trPr>
        <w:tc>
          <w:tcPr>
            <w:tcW w:w="755" w:type="dxa"/>
            <w:vMerge w:val="restart"/>
            <w:tcBorders>
              <w:top w:val="single" w:sz="4" w:space="0" w:color="auto"/>
              <w:left w:val="single" w:sz="4" w:space="0" w:color="auto"/>
              <w:bottom w:val="single" w:sz="4" w:space="0" w:color="000000"/>
              <w:right w:val="single" w:sz="4" w:space="0" w:color="auto"/>
            </w:tcBorders>
            <w:vAlign w:val="center"/>
          </w:tcPr>
          <w:p w14:paraId="73FF2C1F" w14:textId="77777777" w:rsidR="00847BBD" w:rsidRPr="00875CBD" w:rsidRDefault="00847BBD" w:rsidP="00E9285E">
            <w:pPr>
              <w:spacing w:after="0"/>
              <w:jc w:val="center"/>
              <w:rPr>
                <w:rFonts w:ascii="Times New Roman" w:hAnsi="Times New Roman"/>
                <w:color w:val="000000"/>
                <w:sz w:val="24"/>
                <w:szCs w:val="24"/>
              </w:rPr>
            </w:pPr>
            <w:r w:rsidRPr="00875CBD">
              <w:rPr>
                <w:rFonts w:ascii="Times New Roman" w:hAnsi="Times New Roman"/>
                <w:color w:val="000000"/>
                <w:sz w:val="24"/>
                <w:szCs w:val="24"/>
              </w:rPr>
              <w:t xml:space="preserve"> п/п</w:t>
            </w:r>
          </w:p>
        </w:tc>
        <w:tc>
          <w:tcPr>
            <w:tcW w:w="5426" w:type="dxa"/>
            <w:vMerge w:val="restart"/>
            <w:tcBorders>
              <w:top w:val="single" w:sz="4" w:space="0" w:color="auto"/>
              <w:left w:val="single" w:sz="4" w:space="0" w:color="auto"/>
              <w:bottom w:val="single" w:sz="4" w:space="0" w:color="000000"/>
              <w:right w:val="nil"/>
            </w:tcBorders>
            <w:vAlign w:val="center"/>
          </w:tcPr>
          <w:p w14:paraId="1F4C9421" w14:textId="77777777" w:rsidR="00847BBD" w:rsidRPr="00875CBD" w:rsidRDefault="00847BBD" w:rsidP="00E9285E">
            <w:pPr>
              <w:spacing w:after="0"/>
              <w:jc w:val="center"/>
              <w:rPr>
                <w:rFonts w:ascii="Times New Roman" w:hAnsi="Times New Roman"/>
                <w:color w:val="000000"/>
                <w:sz w:val="24"/>
                <w:szCs w:val="24"/>
              </w:rPr>
            </w:pPr>
            <w:r w:rsidRPr="00875CBD">
              <w:rPr>
                <w:rFonts w:ascii="Times New Roman" w:hAnsi="Times New Roman"/>
                <w:color w:val="000000"/>
                <w:sz w:val="24"/>
                <w:szCs w:val="24"/>
              </w:rPr>
              <w:t>Наименование мероприятий</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57DB7AFF"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Един.            измер.</w:t>
            </w:r>
          </w:p>
        </w:tc>
        <w:tc>
          <w:tcPr>
            <w:tcW w:w="2464" w:type="dxa"/>
            <w:gridSpan w:val="2"/>
            <w:tcBorders>
              <w:top w:val="single" w:sz="4" w:space="0" w:color="auto"/>
              <w:left w:val="nil"/>
              <w:bottom w:val="single" w:sz="4" w:space="0" w:color="auto"/>
              <w:right w:val="single" w:sz="4" w:space="0" w:color="000000"/>
            </w:tcBorders>
          </w:tcPr>
          <w:p w14:paraId="1A0A6DA5" w14:textId="77777777" w:rsidR="00847BBD" w:rsidRPr="00875CBD" w:rsidRDefault="00847BBD" w:rsidP="00E9285E">
            <w:pPr>
              <w:spacing w:after="0"/>
              <w:ind w:hanging="108"/>
              <w:jc w:val="center"/>
              <w:rPr>
                <w:rFonts w:ascii="Times New Roman" w:hAnsi="Times New Roman"/>
                <w:color w:val="000000"/>
                <w:sz w:val="24"/>
                <w:szCs w:val="24"/>
              </w:rPr>
            </w:pPr>
            <w:r>
              <w:rPr>
                <w:rFonts w:ascii="Times New Roman" w:hAnsi="Times New Roman"/>
                <w:color w:val="000000"/>
                <w:sz w:val="24"/>
                <w:szCs w:val="24"/>
              </w:rPr>
              <w:t>1-е полугодие 2024</w:t>
            </w:r>
            <w:r w:rsidRPr="00875CBD">
              <w:rPr>
                <w:rFonts w:ascii="Times New Roman" w:hAnsi="Times New Roman"/>
                <w:color w:val="000000"/>
                <w:sz w:val="24"/>
                <w:szCs w:val="24"/>
              </w:rPr>
              <w:t xml:space="preserve"> год</w:t>
            </w:r>
            <w:r>
              <w:rPr>
                <w:rFonts w:ascii="Times New Roman" w:hAnsi="Times New Roman"/>
                <w:color w:val="000000"/>
                <w:sz w:val="24"/>
                <w:szCs w:val="24"/>
              </w:rPr>
              <w:t>а</w:t>
            </w:r>
          </w:p>
        </w:tc>
      </w:tr>
      <w:tr w:rsidR="00847BBD" w:rsidRPr="00875CBD" w14:paraId="2B99DD29" w14:textId="77777777" w:rsidTr="0023569F">
        <w:trPr>
          <w:trHeight w:val="216"/>
        </w:trPr>
        <w:tc>
          <w:tcPr>
            <w:tcW w:w="755" w:type="dxa"/>
            <w:vMerge/>
            <w:tcBorders>
              <w:top w:val="single" w:sz="4" w:space="0" w:color="auto"/>
              <w:left w:val="single" w:sz="4" w:space="0" w:color="auto"/>
              <w:bottom w:val="single" w:sz="4" w:space="0" w:color="000000"/>
              <w:right w:val="single" w:sz="4" w:space="0" w:color="auto"/>
            </w:tcBorders>
            <w:vAlign w:val="center"/>
          </w:tcPr>
          <w:p w14:paraId="7CB1925E" w14:textId="77777777" w:rsidR="00847BBD" w:rsidRPr="00875CBD" w:rsidRDefault="00847BBD" w:rsidP="00E9285E">
            <w:pPr>
              <w:spacing w:after="0"/>
              <w:rPr>
                <w:rFonts w:ascii="Times New Roman" w:hAnsi="Times New Roman"/>
                <w:color w:val="000000"/>
                <w:sz w:val="24"/>
                <w:szCs w:val="24"/>
              </w:rPr>
            </w:pPr>
          </w:p>
        </w:tc>
        <w:tc>
          <w:tcPr>
            <w:tcW w:w="5426" w:type="dxa"/>
            <w:vMerge/>
            <w:tcBorders>
              <w:top w:val="single" w:sz="4" w:space="0" w:color="auto"/>
              <w:left w:val="single" w:sz="4" w:space="0" w:color="auto"/>
              <w:bottom w:val="single" w:sz="4" w:space="0" w:color="000000"/>
              <w:right w:val="nil"/>
            </w:tcBorders>
            <w:vAlign w:val="center"/>
          </w:tcPr>
          <w:p w14:paraId="43492632" w14:textId="77777777" w:rsidR="00847BBD" w:rsidRPr="00875CBD" w:rsidRDefault="00847BBD" w:rsidP="00E9285E">
            <w:pPr>
              <w:spacing w:after="0"/>
              <w:rPr>
                <w:rFonts w:ascii="Times New Roman" w:hAnsi="Times New Roman"/>
                <w:color w:val="000000"/>
                <w:sz w:val="24"/>
                <w:szCs w:val="2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684B245A" w14:textId="77777777" w:rsidR="00847BBD" w:rsidRPr="00875CBD" w:rsidRDefault="00847BBD" w:rsidP="00E9285E">
            <w:pPr>
              <w:spacing w:after="0"/>
              <w:rPr>
                <w:rFonts w:ascii="Times New Roman" w:hAnsi="Times New Roman"/>
                <w:color w:val="000000"/>
                <w:sz w:val="24"/>
                <w:szCs w:val="24"/>
              </w:rPr>
            </w:pPr>
          </w:p>
        </w:tc>
        <w:tc>
          <w:tcPr>
            <w:tcW w:w="1134" w:type="dxa"/>
            <w:tcBorders>
              <w:top w:val="nil"/>
              <w:left w:val="nil"/>
              <w:bottom w:val="single" w:sz="4" w:space="0" w:color="auto"/>
              <w:right w:val="single" w:sz="4" w:space="0" w:color="auto"/>
            </w:tcBorders>
          </w:tcPr>
          <w:p w14:paraId="25BE88E2"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кол-во</w:t>
            </w:r>
          </w:p>
        </w:tc>
        <w:tc>
          <w:tcPr>
            <w:tcW w:w="1330" w:type="dxa"/>
            <w:tcBorders>
              <w:top w:val="nil"/>
              <w:left w:val="nil"/>
              <w:bottom w:val="single" w:sz="4" w:space="0" w:color="auto"/>
              <w:right w:val="single" w:sz="4" w:space="0" w:color="auto"/>
            </w:tcBorders>
          </w:tcPr>
          <w:p w14:paraId="19960711"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сумма, руб.</w:t>
            </w:r>
          </w:p>
        </w:tc>
      </w:tr>
      <w:tr w:rsidR="00847BBD" w:rsidRPr="00875CBD" w14:paraId="6E8E5298" w14:textId="77777777" w:rsidTr="0023569F">
        <w:trPr>
          <w:trHeight w:val="449"/>
        </w:trPr>
        <w:tc>
          <w:tcPr>
            <w:tcW w:w="755" w:type="dxa"/>
            <w:tcBorders>
              <w:top w:val="nil"/>
              <w:left w:val="single" w:sz="4" w:space="0" w:color="auto"/>
              <w:bottom w:val="single" w:sz="4" w:space="0" w:color="auto"/>
              <w:right w:val="single" w:sz="4" w:space="0" w:color="auto"/>
            </w:tcBorders>
            <w:noWrap/>
            <w:vAlign w:val="bottom"/>
          </w:tcPr>
          <w:p w14:paraId="48C63A65" w14:textId="77777777" w:rsidR="00847BBD" w:rsidRPr="00875CBD" w:rsidRDefault="00847BBD" w:rsidP="00E9285E">
            <w:pPr>
              <w:spacing w:after="0"/>
              <w:ind w:hanging="62"/>
              <w:jc w:val="center"/>
              <w:rPr>
                <w:rFonts w:ascii="Times New Roman" w:hAnsi="Times New Roman"/>
                <w:color w:val="000000"/>
                <w:sz w:val="24"/>
                <w:szCs w:val="24"/>
              </w:rPr>
            </w:pPr>
            <w:r w:rsidRPr="00875CBD">
              <w:rPr>
                <w:rFonts w:ascii="Times New Roman" w:hAnsi="Times New Roman"/>
                <w:color w:val="000000"/>
                <w:sz w:val="24"/>
                <w:szCs w:val="24"/>
              </w:rPr>
              <w:t>1.</w:t>
            </w:r>
          </w:p>
        </w:tc>
        <w:tc>
          <w:tcPr>
            <w:tcW w:w="5426" w:type="dxa"/>
            <w:tcBorders>
              <w:top w:val="nil"/>
              <w:left w:val="nil"/>
              <w:bottom w:val="single" w:sz="4" w:space="0" w:color="auto"/>
              <w:right w:val="single" w:sz="4" w:space="0" w:color="auto"/>
            </w:tcBorders>
            <w:vAlign w:val="bottom"/>
          </w:tcPr>
          <w:p w14:paraId="77BB1FFC"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Текущий</w:t>
            </w:r>
            <w:r>
              <w:rPr>
                <w:rFonts w:ascii="Times New Roman" w:hAnsi="Times New Roman"/>
                <w:color w:val="000000"/>
                <w:sz w:val="24"/>
                <w:szCs w:val="24"/>
              </w:rPr>
              <w:t xml:space="preserve"> ремонт контейнеров для сбора </w:t>
            </w:r>
            <w:r w:rsidRPr="00875CBD">
              <w:rPr>
                <w:rFonts w:ascii="Times New Roman" w:hAnsi="Times New Roman"/>
                <w:color w:val="000000"/>
                <w:sz w:val="24"/>
                <w:szCs w:val="24"/>
              </w:rPr>
              <w:t xml:space="preserve">отходов ТБО </w:t>
            </w:r>
          </w:p>
        </w:tc>
        <w:tc>
          <w:tcPr>
            <w:tcW w:w="1134" w:type="dxa"/>
            <w:tcBorders>
              <w:top w:val="nil"/>
              <w:left w:val="nil"/>
              <w:bottom w:val="single" w:sz="4" w:space="0" w:color="auto"/>
              <w:right w:val="single" w:sz="4" w:space="0" w:color="auto"/>
            </w:tcBorders>
            <w:noWrap/>
            <w:vAlign w:val="bottom"/>
          </w:tcPr>
          <w:p w14:paraId="60C70AF2"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noWrap/>
            <w:vAlign w:val="bottom"/>
          </w:tcPr>
          <w:p w14:paraId="4EFBBE41"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15</w:t>
            </w:r>
          </w:p>
        </w:tc>
        <w:tc>
          <w:tcPr>
            <w:tcW w:w="1330" w:type="dxa"/>
            <w:tcBorders>
              <w:top w:val="nil"/>
              <w:left w:val="nil"/>
              <w:bottom w:val="single" w:sz="4" w:space="0" w:color="auto"/>
              <w:right w:val="single" w:sz="4" w:space="0" w:color="auto"/>
            </w:tcBorders>
            <w:noWrap/>
            <w:vAlign w:val="bottom"/>
          </w:tcPr>
          <w:p w14:paraId="2ABEA360"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16 490,64</w:t>
            </w:r>
          </w:p>
        </w:tc>
      </w:tr>
      <w:tr w:rsidR="00847BBD" w:rsidRPr="00875CBD" w14:paraId="260040D9" w14:textId="77777777" w:rsidTr="0023569F">
        <w:trPr>
          <w:trHeight w:val="470"/>
        </w:trPr>
        <w:tc>
          <w:tcPr>
            <w:tcW w:w="755" w:type="dxa"/>
            <w:tcBorders>
              <w:top w:val="nil"/>
              <w:left w:val="single" w:sz="4" w:space="0" w:color="auto"/>
              <w:bottom w:val="single" w:sz="4" w:space="0" w:color="auto"/>
              <w:right w:val="single" w:sz="4" w:space="0" w:color="auto"/>
            </w:tcBorders>
            <w:noWrap/>
            <w:vAlign w:val="bottom"/>
          </w:tcPr>
          <w:p w14:paraId="65037E50" w14:textId="77777777" w:rsidR="00847BBD" w:rsidRPr="00875CBD" w:rsidRDefault="00847BBD" w:rsidP="00E9285E">
            <w:pPr>
              <w:spacing w:after="0"/>
              <w:ind w:hanging="62"/>
              <w:jc w:val="center"/>
              <w:rPr>
                <w:rFonts w:ascii="Times New Roman" w:hAnsi="Times New Roman"/>
                <w:color w:val="000000"/>
                <w:sz w:val="24"/>
                <w:szCs w:val="24"/>
              </w:rPr>
            </w:pPr>
            <w:r w:rsidRPr="00875CBD">
              <w:rPr>
                <w:rFonts w:ascii="Times New Roman" w:hAnsi="Times New Roman"/>
                <w:color w:val="000000"/>
                <w:sz w:val="24"/>
                <w:szCs w:val="24"/>
              </w:rPr>
              <w:t>2</w:t>
            </w:r>
          </w:p>
        </w:tc>
        <w:tc>
          <w:tcPr>
            <w:tcW w:w="5426" w:type="dxa"/>
            <w:tcBorders>
              <w:top w:val="nil"/>
              <w:left w:val="nil"/>
              <w:bottom w:val="single" w:sz="4" w:space="0" w:color="auto"/>
              <w:right w:val="single" w:sz="4" w:space="0" w:color="auto"/>
            </w:tcBorders>
            <w:vAlign w:val="bottom"/>
          </w:tcPr>
          <w:p w14:paraId="5211AEE2"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 xml:space="preserve">Изготовление новых контейнеров для сбора   отходов ТБО. </w:t>
            </w:r>
          </w:p>
        </w:tc>
        <w:tc>
          <w:tcPr>
            <w:tcW w:w="1134" w:type="dxa"/>
            <w:tcBorders>
              <w:top w:val="nil"/>
              <w:left w:val="nil"/>
              <w:bottom w:val="single" w:sz="4" w:space="0" w:color="auto"/>
              <w:right w:val="single" w:sz="4" w:space="0" w:color="auto"/>
            </w:tcBorders>
            <w:noWrap/>
            <w:vAlign w:val="bottom"/>
          </w:tcPr>
          <w:p w14:paraId="0B6EFC8E"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14:paraId="3BDB8F01"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25</w:t>
            </w:r>
          </w:p>
        </w:tc>
        <w:tc>
          <w:tcPr>
            <w:tcW w:w="1330" w:type="dxa"/>
            <w:tcBorders>
              <w:top w:val="nil"/>
              <w:left w:val="nil"/>
              <w:bottom w:val="single" w:sz="4" w:space="0" w:color="auto"/>
              <w:right w:val="single" w:sz="4" w:space="0" w:color="auto"/>
            </w:tcBorders>
            <w:vAlign w:val="bottom"/>
          </w:tcPr>
          <w:p w14:paraId="7109F4C6"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68 632,17</w:t>
            </w:r>
          </w:p>
        </w:tc>
      </w:tr>
      <w:tr w:rsidR="00847BBD" w:rsidRPr="00875CBD" w14:paraId="055CA943" w14:textId="77777777" w:rsidTr="0023569F">
        <w:trPr>
          <w:trHeight w:val="455"/>
        </w:trPr>
        <w:tc>
          <w:tcPr>
            <w:tcW w:w="755" w:type="dxa"/>
            <w:tcBorders>
              <w:top w:val="nil"/>
              <w:left w:val="single" w:sz="4" w:space="0" w:color="auto"/>
              <w:bottom w:val="single" w:sz="4" w:space="0" w:color="auto"/>
              <w:right w:val="single" w:sz="4" w:space="0" w:color="auto"/>
            </w:tcBorders>
            <w:noWrap/>
            <w:vAlign w:val="bottom"/>
          </w:tcPr>
          <w:p w14:paraId="72C4947A" w14:textId="77777777" w:rsidR="00847BBD" w:rsidRPr="00875CBD" w:rsidRDefault="00847BBD" w:rsidP="00E9285E">
            <w:pPr>
              <w:spacing w:after="0"/>
              <w:ind w:hanging="62"/>
              <w:jc w:val="center"/>
              <w:rPr>
                <w:rFonts w:ascii="Times New Roman" w:hAnsi="Times New Roman"/>
                <w:color w:val="000000"/>
                <w:sz w:val="24"/>
                <w:szCs w:val="24"/>
              </w:rPr>
            </w:pPr>
            <w:r>
              <w:rPr>
                <w:rFonts w:ascii="Times New Roman" w:hAnsi="Times New Roman"/>
                <w:color w:val="000000"/>
                <w:sz w:val="24"/>
                <w:szCs w:val="24"/>
              </w:rPr>
              <w:t>3</w:t>
            </w:r>
          </w:p>
        </w:tc>
        <w:tc>
          <w:tcPr>
            <w:tcW w:w="5426" w:type="dxa"/>
            <w:tcBorders>
              <w:top w:val="nil"/>
              <w:left w:val="nil"/>
              <w:bottom w:val="single" w:sz="4" w:space="0" w:color="auto"/>
              <w:right w:val="single" w:sz="4" w:space="0" w:color="auto"/>
            </w:tcBorders>
            <w:vAlign w:val="bottom"/>
          </w:tcPr>
          <w:p w14:paraId="7A810FBE"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Покраска</w:t>
            </w:r>
            <w:r w:rsidRPr="00875CBD">
              <w:rPr>
                <w:rFonts w:ascii="Times New Roman" w:hAnsi="Times New Roman"/>
                <w:color w:val="000000"/>
                <w:sz w:val="24"/>
                <w:szCs w:val="24"/>
              </w:rPr>
              <w:t xml:space="preserve"> контейнеров для сбора ТБО</w:t>
            </w:r>
          </w:p>
        </w:tc>
        <w:tc>
          <w:tcPr>
            <w:tcW w:w="1134" w:type="dxa"/>
            <w:tcBorders>
              <w:top w:val="nil"/>
              <w:left w:val="nil"/>
              <w:bottom w:val="single" w:sz="4" w:space="0" w:color="auto"/>
              <w:right w:val="single" w:sz="4" w:space="0" w:color="auto"/>
            </w:tcBorders>
            <w:noWrap/>
            <w:vAlign w:val="bottom"/>
          </w:tcPr>
          <w:p w14:paraId="4445DCF1" w14:textId="77777777" w:rsidR="00847BBD" w:rsidRPr="00875CBD" w:rsidRDefault="00847BBD" w:rsidP="00E9285E">
            <w:pPr>
              <w:spacing w:after="0"/>
              <w:rPr>
                <w:rFonts w:ascii="Times New Roman" w:hAnsi="Times New Roman"/>
                <w:color w:val="000000"/>
                <w:sz w:val="24"/>
                <w:szCs w:val="24"/>
              </w:rPr>
            </w:pPr>
            <w:r w:rsidRPr="00875CBD">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14:paraId="4739D933"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169</w:t>
            </w:r>
          </w:p>
        </w:tc>
        <w:tc>
          <w:tcPr>
            <w:tcW w:w="1330" w:type="dxa"/>
            <w:tcBorders>
              <w:top w:val="nil"/>
              <w:left w:val="nil"/>
              <w:bottom w:val="single" w:sz="4" w:space="0" w:color="auto"/>
              <w:right w:val="single" w:sz="4" w:space="0" w:color="auto"/>
            </w:tcBorders>
            <w:vAlign w:val="bottom"/>
          </w:tcPr>
          <w:p w14:paraId="114E5697" w14:textId="77777777" w:rsidR="00847BBD" w:rsidRPr="00875CBD" w:rsidRDefault="00847BBD" w:rsidP="00E9285E">
            <w:pPr>
              <w:spacing w:after="0"/>
              <w:rPr>
                <w:rFonts w:ascii="Times New Roman" w:hAnsi="Times New Roman"/>
                <w:color w:val="000000"/>
                <w:sz w:val="24"/>
                <w:szCs w:val="24"/>
              </w:rPr>
            </w:pPr>
            <w:r>
              <w:rPr>
                <w:rFonts w:ascii="Times New Roman" w:hAnsi="Times New Roman"/>
                <w:color w:val="000000"/>
                <w:sz w:val="24"/>
                <w:szCs w:val="24"/>
              </w:rPr>
              <w:t>6 982,61</w:t>
            </w:r>
          </w:p>
        </w:tc>
      </w:tr>
      <w:tr w:rsidR="00847BBD" w:rsidRPr="00875CBD" w14:paraId="6487D311" w14:textId="77777777" w:rsidTr="0023569F">
        <w:trPr>
          <w:trHeight w:val="315"/>
        </w:trPr>
        <w:tc>
          <w:tcPr>
            <w:tcW w:w="755" w:type="dxa"/>
            <w:tcBorders>
              <w:top w:val="nil"/>
              <w:left w:val="single" w:sz="4" w:space="0" w:color="auto"/>
              <w:bottom w:val="single" w:sz="4" w:space="0" w:color="auto"/>
              <w:right w:val="single" w:sz="4" w:space="0" w:color="auto"/>
            </w:tcBorders>
            <w:noWrap/>
            <w:vAlign w:val="bottom"/>
          </w:tcPr>
          <w:p w14:paraId="4ED630FA" w14:textId="77777777" w:rsidR="00847BBD" w:rsidRPr="00875CBD" w:rsidRDefault="00847BBD" w:rsidP="00E9285E">
            <w:pPr>
              <w:spacing w:after="0"/>
              <w:ind w:hanging="62"/>
              <w:jc w:val="center"/>
              <w:rPr>
                <w:rFonts w:ascii="Times New Roman" w:hAnsi="Times New Roman"/>
                <w:color w:val="000000"/>
                <w:sz w:val="24"/>
                <w:szCs w:val="24"/>
              </w:rPr>
            </w:pPr>
            <w:r w:rsidRPr="00875CBD">
              <w:rPr>
                <w:rFonts w:ascii="Times New Roman" w:hAnsi="Times New Roman"/>
                <w:color w:val="000000"/>
                <w:sz w:val="24"/>
                <w:szCs w:val="24"/>
              </w:rPr>
              <w:t> </w:t>
            </w:r>
          </w:p>
        </w:tc>
        <w:tc>
          <w:tcPr>
            <w:tcW w:w="6560" w:type="dxa"/>
            <w:gridSpan w:val="2"/>
            <w:tcBorders>
              <w:top w:val="single" w:sz="4" w:space="0" w:color="auto"/>
              <w:left w:val="nil"/>
              <w:bottom w:val="single" w:sz="4" w:space="0" w:color="auto"/>
              <w:right w:val="single" w:sz="4" w:space="0" w:color="auto"/>
            </w:tcBorders>
            <w:noWrap/>
            <w:vAlign w:val="bottom"/>
          </w:tcPr>
          <w:p w14:paraId="0A21C529" w14:textId="77777777" w:rsidR="00847BBD" w:rsidRPr="00875CBD" w:rsidRDefault="00847BBD" w:rsidP="00E9285E">
            <w:pPr>
              <w:spacing w:after="0"/>
              <w:rPr>
                <w:rFonts w:ascii="Times New Roman" w:hAnsi="Times New Roman"/>
                <w:b/>
                <w:bCs/>
                <w:color w:val="000000"/>
                <w:sz w:val="24"/>
                <w:szCs w:val="24"/>
              </w:rPr>
            </w:pPr>
            <w:r w:rsidRPr="00875CBD">
              <w:rPr>
                <w:rFonts w:ascii="Times New Roman" w:hAnsi="Times New Roman"/>
                <w:b/>
                <w:bCs/>
                <w:color w:val="000000"/>
                <w:sz w:val="24"/>
                <w:szCs w:val="24"/>
              </w:rPr>
              <w:t>ИТОГО:</w:t>
            </w:r>
          </w:p>
        </w:tc>
        <w:tc>
          <w:tcPr>
            <w:tcW w:w="1134" w:type="dxa"/>
            <w:tcBorders>
              <w:top w:val="nil"/>
              <w:left w:val="nil"/>
              <w:bottom w:val="single" w:sz="4" w:space="0" w:color="auto"/>
              <w:right w:val="single" w:sz="4" w:space="0" w:color="auto"/>
            </w:tcBorders>
            <w:noWrap/>
            <w:vAlign w:val="bottom"/>
          </w:tcPr>
          <w:p w14:paraId="4C955D4E" w14:textId="77777777" w:rsidR="00847BBD" w:rsidRPr="00875CBD" w:rsidRDefault="00847BBD" w:rsidP="00E9285E">
            <w:pPr>
              <w:spacing w:after="0"/>
              <w:rPr>
                <w:rFonts w:ascii="Times New Roman" w:hAnsi="Times New Roman"/>
                <w:b/>
                <w:bCs/>
                <w:color w:val="000000"/>
                <w:sz w:val="24"/>
                <w:szCs w:val="24"/>
              </w:rPr>
            </w:pPr>
            <w:r w:rsidRPr="00875CBD">
              <w:rPr>
                <w:rFonts w:ascii="Times New Roman" w:hAnsi="Times New Roman"/>
                <w:b/>
                <w:bCs/>
                <w:color w:val="000000"/>
                <w:sz w:val="24"/>
                <w:szCs w:val="24"/>
              </w:rPr>
              <w:t> </w:t>
            </w:r>
          </w:p>
        </w:tc>
        <w:tc>
          <w:tcPr>
            <w:tcW w:w="1330" w:type="dxa"/>
            <w:tcBorders>
              <w:top w:val="nil"/>
              <w:left w:val="nil"/>
              <w:bottom w:val="single" w:sz="4" w:space="0" w:color="auto"/>
              <w:right w:val="single" w:sz="4" w:space="0" w:color="auto"/>
            </w:tcBorders>
            <w:noWrap/>
            <w:vAlign w:val="bottom"/>
          </w:tcPr>
          <w:p w14:paraId="19296802" w14:textId="77777777" w:rsidR="00847BBD" w:rsidRPr="00875CBD" w:rsidRDefault="00847BBD" w:rsidP="00E9285E">
            <w:pPr>
              <w:spacing w:after="0"/>
              <w:rPr>
                <w:rFonts w:ascii="Times New Roman" w:hAnsi="Times New Roman"/>
                <w:b/>
                <w:bCs/>
                <w:color w:val="000000"/>
                <w:sz w:val="24"/>
                <w:szCs w:val="24"/>
              </w:rPr>
            </w:pPr>
            <w:r>
              <w:rPr>
                <w:rFonts w:ascii="Times New Roman" w:hAnsi="Times New Roman"/>
                <w:b/>
                <w:bCs/>
                <w:color w:val="000000"/>
                <w:sz w:val="24"/>
                <w:szCs w:val="24"/>
              </w:rPr>
              <w:t>92 105,42</w:t>
            </w:r>
          </w:p>
        </w:tc>
      </w:tr>
    </w:tbl>
    <w:p w14:paraId="49B911CF" w14:textId="77777777" w:rsidR="00847BBD" w:rsidRDefault="00847BBD" w:rsidP="00847BBD">
      <w:pPr>
        <w:rPr>
          <w:rFonts w:ascii="Times New Roman" w:hAnsi="Times New Roman"/>
          <w:bCs/>
          <w:color w:val="000000"/>
          <w:sz w:val="28"/>
          <w:szCs w:val="28"/>
        </w:rPr>
      </w:pPr>
    </w:p>
    <w:p w14:paraId="5BED1BD9" w14:textId="77777777" w:rsidR="00847BBD" w:rsidRDefault="00847BBD" w:rsidP="00847BBD">
      <w:pPr>
        <w:spacing w:line="360" w:lineRule="auto"/>
        <w:jc w:val="center"/>
        <w:rPr>
          <w:rFonts w:ascii="Times New Roman" w:hAnsi="Times New Roman"/>
          <w:bCs/>
          <w:color w:val="000000"/>
          <w:sz w:val="28"/>
          <w:szCs w:val="28"/>
        </w:rPr>
      </w:pPr>
      <w:r w:rsidRPr="00875CBD">
        <w:rPr>
          <w:rFonts w:ascii="Times New Roman" w:hAnsi="Times New Roman"/>
          <w:bCs/>
          <w:color w:val="000000"/>
          <w:sz w:val="28"/>
          <w:szCs w:val="28"/>
        </w:rPr>
        <w:t>Работа участка вторсырья</w:t>
      </w:r>
    </w:p>
    <w:tbl>
      <w:tblPr>
        <w:tblW w:w="10045" w:type="dxa"/>
        <w:tblInd w:w="-34" w:type="dxa"/>
        <w:tblLayout w:type="fixed"/>
        <w:tblLook w:val="0000" w:firstRow="0" w:lastRow="0" w:firstColumn="0" w:lastColumn="0" w:noHBand="0" w:noVBand="0"/>
      </w:tblPr>
      <w:tblGrid>
        <w:gridCol w:w="2863"/>
        <w:gridCol w:w="1390"/>
        <w:gridCol w:w="1559"/>
        <w:gridCol w:w="1560"/>
        <w:gridCol w:w="1417"/>
        <w:gridCol w:w="1256"/>
      </w:tblGrid>
      <w:tr w:rsidR="00847BBD" w:rsidRPr="00875CBD" w14:paraId="64947ABA" w14:textId="77777777" w:rsidTr="0023569F">
        <w:trPr>
          <w:trHeight w:val="630"/>
        </w:trPr>
        <w:tc>
          <w:tcPr>
            <w:tcW w:w="2863" w:type="dxa"/>
            <w:tcBorders>
              <w:top w:val="single" w:sz="4" w:space="0" w:color="auto"/>
              <w:left w:val="single" w:sz="4" w:space="0" w:color="auto"/>
              <w:bottom w:val="single" w:sz="4" w:space="0" w:color="auto"/>
              <w:right w:val="single" w:sz="4" w:space="0" w:color="auto"/>
            </w:tcBorders>
            <w:vAlign w:val="center"/>
          </w:tcPr>
          <w:p w14:paraId="32523205" w14:textId="77777777" w:rsidR="00847BBD" w:rsidRPr="00875CBD" w:rsidRDefault="00847BBD" w:rsidP="00E9285E">
            <w:pPr>
              <w:spacing w:after="0"/>
              <w:jc w:val="center"/>
              <w:rPr>
                <w:rFonts w:ascii="Times New Roman" w:hAnsi="Times New Roman"/>
                <w:color w:val="000000"/>
              </w:rPr>
            </w:pPr>
            <w:r w:rsidRPr="00875CBD">
              <w:rPr>
                <w:rFonts w:ascii="Times New Roman" w:hAnsi="Times New Roman"/>
                <w:color w:val="000000"/>
              </w:rPr>
              <w:t>Наименование</w:t>
            </w:r>
          </w:p>
        </w:tc>
        <w:tc>
          <w:tcPr>
            <w:tcW w:w="1390" w:type="dxa"/>
            <w:tcBorders>
              <w:top w:val="single" w:sz="4" w:space="0" w:color="auto"/>
              <w:left w:val="nil"/>
              <w:bottom w:val="single" w:sz="4" w:space="0" w:color="auto"/>
              <w:right w:val="single" w:sz="4" w:space="0" w:color="auto"/>
            </w:tcBorders>
            <w:vAlign w:val="center"/>
          </w:tcPr>
          <w:p w14:paraId="1655A9A8"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остаток на 01.01.24</w:t>
            </w:r>
            <w:r w:rsidRPr="00875CBD">
              <w:rPr>
                <w:rFonts w:ascii="Times New Roman" w:hAnsi="Times New Roman"/>
                <w:color w:val="000000"/>
              </w:rPr>
              <w:t xml:space="preserve"> кг</w:t>
            </w:r>
          </w:p>
        </w:tc>
        <w:tc>
          <w:tcPr>
            <w:tcW w:w="1559" w:type="dxa"/>
            <w:tcBorders>
              <w:top w:val="single" w:sz="4" w:space="0" w:color="auto"/>
              <w:left w:val="nil"/>
              <w:bottom w:val="single" w:sz="4" w:space="0" w:color="auto"/>
              <w:right w:val="single" w:sz="4" w:space="0" w:color="auto"/>
            </w:tcBorders>
            <w:vAlign w:val="center"/>
          </w:tcPr>
          <w:p w14:paraId="6F5A6294" w14:textId="77777777" w:rsidR="00847BBD" w:rsidRPr="00875CBD" w:rsidRDefault="00847BBD" w:rsidP="00E9285E">
            <w:pPr>
              <w:spacing w:after="0"/>
              <w:rPr>
                <w:rFonts w:ascii="Times New Roman" w:hAnsi="Times New Roman"/>
                <w:color w:val="000000"/>
              </w:rPr>
            </w:pPr>
            <w:r w:rsidRPr="00875CBD">
              <w:rPr>
                <w:rFonts w:ascii="Times New Roman" w:hAnsi="Times New Roman"/>
                <w:color w:val="000000"/>
              </w:rPr>
              <w:t>Заготовлено, кг</w:t>
            </w:r>
          </w:p>
        </w:tc>
        <w:tc>
          <w:tcPr>
            <w:tcW w:w="1560" w:type="dxa"/>
            <w:tcBorders>
              <w:top w:val="single" w:sz="4" w:space="0" w:color="auto"/>
              <w:left w:val="nil"/>
              <w:bottom w:val="single" w:sz="4" w:space="0" w:color="auto"/>
              <w:right w:val="single" w:sz="4" w:space="0" w:color="auto"/>
            </w:tcBorders>
            <w:vAlign w:val="center"/>
          </w:tcPr>
          <w:p w14:paraId="7984ABB7" w14:textId="77777777" w:rsidR="00847BBD" w:rsidRPr="00875CBD" w:rsidRDefault="00847BBD" w:rsidP="00E9285E">
            <w:pPr>
              <w:spacing w:after="0"/>
              <w:rPr>
                <w:rFonts w:ascii="Times New Roman" w:hAnsi="Times New Roman"/>
                <w:color w:val="000000"/>
              </w:rPr>
            </w:pPr>
            <w:r w:rsidRPr="00875CBD">
              <w:rPr>
                <w:rFonts w:ascii="Times New Roman" w:hAnsi="Times New Roman"/>
                <w:color w:val="000000"/>
              </w:rPr>
              <w:t>Реализовано, кг</w:t>
            </w:r>
          </w:p>
        </w:tc>
        <w:tc>
          <w:tcPr>
            <w:tcW w:w="1417" w:type="dxa"/>
            <w:tcBorders>
              <w:top w:val="single" w:sz="4" w:space="0" w:color="auto"/>
              <w:left w:val="nil"/>
              <w:bottom w:val="single" w:sz="4" w:space="0" w:color="auto"/>
              <w:right w:val="single" w:sz="4" w:space="0" w:color="auto"/>
            </w:tcBorders>
            <w:vAlign w:val="center"/>
          </w:tcPr>
          <w:p w14:paraId="71BC97AB" w14:textId="77777777" w:rsidR="00847BBD" w:rsidRPr="00875CBD" w:rsidRDefault="00847BBD" w:rsidP="00E9285E">
            <w:pPr>
              <w:spacing w:after="0"/>
              <w:rPr>
                <w:rFonts w:ascii="Times New Roman" w:hAnsi="Times New Roman"/>
                <w:color w:val="000000"/>
              </w:rPr>
            </w:pPr>
            <w:r w:rsidRPr="00875CBD">
              <w:rPr>
                <w:rFonts w:ascii="Times New Roman" w:hAnsi="Times New Roman"/>
                <w:color w:val="000000"/>
              </w:rPr>
              <w:t>сумма реализации, руб.</w:t>
            </w:r>
          </w:p>
        </w:tc>
        <w:tc>
          <w:tcPr>
            <w:tcW w:w="1256" w:type="dxa"/>
            <w:tcBorders>
              <w:top w:val="single" w:sz="4" w:space="0" w:color="auto"/>
              <w:left w:val="nil"/>
              <w:bottom w:val="single" w:sz="4" w:space="0" w:color="auto"/>
              <w:right w:val="single" w:sz="4" w:space="0" w:color="auto"/>
            </w:tcBorders>
            <w:vAlign w:val="center"/>
          </w:tcPr>
          <w:p w14:paraId="6B1375A0" w14:textId="77777777" w:rsidR="00847BBD" w:rsidRPr="00875CBD" w:rsidRDefault="00847BBD" w:rsidP="00E9285E">
            <w:pPr>
              <w:spacing w:after="0"/>
              <w:rPr>
                <w:rFonts w:ascii="Times New Roman" w:hAnsi="Times New Roman"/>
                <w:color w:val="000000"/>
              </w:rPr>
            </w:pPr>
            <w:r w:rsidRPr="00875CBD">
              <w:rPr>
                <w:rFonts w:ascii="Times New Roman" w:hAnsi="Times New Roman"/>
                <w:color w:val="000000"/>
              </w:rPr>
              <w:t xml:space="preserve">остаток на </w:t>
            </w:r>
            <w:r>
              <w:rPr>
                <w:rFonts w:ascii="Times New Roman" w:hAnsi="Times New Roman"/>
                <w:color w:val="000000"/>
              </w:rPr>
              <w:t>30.06</w:t>
            </w:r>
            <w:r w:rsidRPr="00875CBD">
              <w:rPr>
                <w:rFonts w:ascii="Times New Roman" w:hAnsi="Times New Roman"/>
                <w:color w:val="000000"/>
              </w:rPr>
              <w:t>.2</w:t>
            </w:r>
            <w:r>
              <w:rPr>
                <w:rFonts w:ascii="Times New Roman" w:hAnsi="Times New Roman"/>
                <w:color w:val="000000"/>
              </w:rPr>
              <w:t>4</w:t>
            </w:r>
            <w:r w:rsidRPr="00875CBD">
              <w:rPr>
                <w:rFonts w:ascii="Times New Roman" w:hAnsi="Times New Roman"/>
                <w:color w:val="000000"/>
              </w:rPr>
              <w:t xml:space="preserve"> кг</w:t>
            </w:r>
          </w:p>
        </w:tc>
      </w:tr>
      <w:tr w:rsidR="00847BBD" w:rsidRPr="00875CBD" w14:paraId="2CC49038" w14:textId="77777777" w:rsidTr="0023569F">
        <w:trPr>
          <w:trHeight w:val="315"/>
        </w:trPr>
        <w:tc>
          <w:tcPr>
            <w:tcW w:w="2863" w:type="dxa"/>
            <w:tcBorders>
              <w:top w:val="single" w:sz="4" w:space="0" w:color="auto"/>
              <w:left w:val="single" w:sz="4" w:space="0" w:color="auto"/>
              <w:bottom w:val="single" w:sz="4" w:space="0" w:color="auto"/>
              <w:right w:val="single" w:sz="4" w:space="0" w:color="auto"/>
            </w:tcBorders>
            <w:noWrap/>
            <w:vAlign w:val="bottom"/>
          </w:tcPr>
          <w:p w14:paraId="2F35184C" w14:textId="77777777" w:rsidR="00847BBD" w:rsidRPr="00875CBD" w:rsidRDefault="00847BBD" w:rsidP="00E9285E">
            <w:pPr>
              <w:spacing w:after="0"/>
              <w:rPr>
                <w:rFonts w:ascii="Times New Roman" w:hAnsi="Times New Roman"/>
                <w:color w:val="000000"/>
              </w:rPr>
            </w:pPr>
            <w:r w:rsidRPr="00875CBD">
              <w:rPr>
                <w:rFonts w:ascii="Times New Roman" w:hAnsi="Times New Roman"/>
                <w:color w:val="000000"/>
              </w:rPr>
              <w:t>Макулатура канцелярская</w:t>
            </w:r>
          </w:p>
        </w:tc>
        <w:tc>
          <w:tcPr>
            <w:tcW w:w="1390" w:type="dxa"/>
            <w:tcBorders>
              <w:top w:val="nil"/>
              <w:left w:val="nil"/>
              <w:bottom w:val="single" w:sz="4" w:space="0" w:color="auto"/>
              <w:right w:val="single" w:sz="4" w:space="0" w:color="auto"/>
            </w:tcBorders>
            <w:shd w:val="clear" w:color="000000" w:fill="FFFFFF"/>
            <w:noWrap/>
            <w:vAlign w:val="bottom"/>
          </w:tcPr>
          <w:p w14:paraId="22F1F693" w14:textId="77777777" w:rsidR="00847BBD" w:rsidRPr="00875CBD" w:rsidRDefault="00847BBD" w:rsidP="00E9285E">
            <w:pPr>
              <w:spacing w:after="0"/>
              <w:ind w:hanging="105"/>
              <w:jc w:val="center"/>
              <w:rPr>
                <w:rFonts w:ascii="Times New Roman" w:hAnsi="Times New Roman"/>
                <w:color w:val="000000"/>
              </w:rPr>
            </w:pPr>
            <w:r>
              <w:rPr>
                <w:rFonts w:ascii="Times New Roman" w:hAnsi="Times New Roman"/>
                <w:color w:val="000000"/>
              </w:rPr>
              <w:t>116</w:t>
            </w:r>
          </w:p>
        </w:tc>
        <w:tc>
          <w:tcPr>
            <w:tcW w:w="1559" w:type="dxa"/>
            <w:tcBorders>
              <w:top w:val="nil"/>
              <w:left w:val="nil"/>
              <w:bottom w:val="single" w:sz="4" w:space="0" w:color="auto"/>
              <w:right w:val="single" w:sz="4" w:space="0" w:color="auto"/>
            </w:tcBorders>
            <w:shd w:val="clear" w:color="000000" w:fill="FFFFFF"/>
            <w:noWrap/>
            <w:vAlign w:val="bottom"/>
          </w:tcPr>
          <w:p w14:paraId="378D2C83"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1 564</w:t>
            </w:r>
          </w:p>
        </w:tc>
        <w:tc>
          <w:tcPr>
            <w:tcW w:w="1560" w:type="dxa"/>
            <w:tcBorders>
              <w:top w:val="nil"/>
              <w:left w:val="nil"/>
              <w:bottom w:val="single" w:sz="4" w:space="0" w:color="auto"/>
              <w:right w:val="single" w:sz="4" w:space="0" w:color="auto"/>
            </w:tcBorders>
            <w:shd w:val="clear" w:color="000000" w:fill="FFFFFF"/>
            <w:noWrap/>
            <w:vAlign w:val="bottom"/>
          </w:tcPr>
          <w:p w14:paraId="3DF15F87"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1 680</w:t>
            </w:r>
          </w:p>
        </w:tc>
        <w:tc>
          <w:tcPr>
            <w:tcW w:w="1417" w:type="dxa"/>
            <w:tcBorders>
              <w:top w:val="nil"/>
              <w:left w:val="nil"/>
              <w:bottom w:val="single" w:sz="4" w:space="0" w:color="auto"/>
              <w:right w:val="single" w:sz="4" w:space="0" w:color="auto"/>
            </w:tcBorders>
            <w:shd w:val="clear" w:color="000000" w:fill="FFFFFF"/>
            <w:noWrap/>
            <w:vAlign w:val="bottom"/>
          </w:tcPr>
          <w:p w14:paraId="6FEA91E3"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1 176</w:t>
            </w:r>
          </w:p>
        </w:tc>
        <w:tc>
          <w:tcPr>
            <w:tcW w:w="1256" w:type="dxa"/>
            <w:tcBorders>
              <w:top w:val="nil"/>
              <w:left w:val="nil"/>
              <w:bottom w:val="single" w:sz="4" w:space="0" w:color="auto"/>
              <w:right w:val="single" w:sz="4" w:space="0" w:color="auto"/>
            </w:tcBorders>
            <w:shd w:val="clear" w:color="000000" w:fill="FFFFFF"/>
            <w:noWrap/>
            <w:vAlign w:val="bottom"/>
          </w:tcPr>
          <w:p w14:paraId="14EB951F" w14:textId="77777777" w:rsidR="00847BBD" w:rsidRPr="00875CBD" w:rsidRDefault="00847BBD" w:rsidP="00E9285E">
            <w:pPr>
              <w:spacing w:after="0"/>
              <w:rPr>
                <w:rFonts w:ascii="Times New Roman" w:hAnsi="Times New Roman"/>
                <w:color w:val="000000"/>
              </w:rPr>
            </w:pPr>
          </w:p>
        </w:tc>
      </w:tr>
      <w:tr w:rsidR="00847BBD" w:rsidRPr="00875CBD" w14:paraId="417E21D7" w14:textId="77777777" w:rsidTr="0023569F">
        <w:trPr>
          <w:trHeight w:val="315"/>
        </w:trPr>
        <w:tc>
          <w:tcPr>
            <w:tcW w:w="2863" w:type="dxa"/>
            <w:tcBorders>
              <w:top w:val="nil"/>
              <w:left w:val="single" w:sz="4" w:space="0" w:color="auto"/>
              <w:bottom w:val="single" w:sz="4" w:space="0" w:color="auto"/>
              <w:right w:val="single" w:sz="4" w:space="0" w:color="auto"/>
            </w:tcBorders>
            <w:noWrap/>
            <w:vAlign w:val="bottom"/>
          </w:tcPr>
          <w:p w14:paraId="0BDD728A" w14:textId="77777777" w:rsidR="00847BBD" w:rsidRPr="00875CBD" w:rsidRDefault="00847BBD" w:rsidP="00E9285E">
            <w:pPr>
              <w:spacing w:after="0"/>
              <w:rPr>
                <w:rFonts w:ascii="Times New Roman" w:hAnsi="Times New Roman"/>
                <w:color w:val="000000"/>
              </w:rPr>
            </w:pPr>
            <w:r w:rsidRPr="00875CBD">
              <w:rPr>
                <w:rFonts w:ascii="Times New Roman" w:hAnsi="Times New Roman"/>
                <w:color w:val="000000"/>
              </w:rPr>
              <w:lastRenderedPageBreak/>
              <w:t>Макулатура картонная</w:t>
            </w:r>
          </w:p>
        </w:tc>
        <w:tc>
          <w:tcPr>
            <w:tcW w:w="1390" w:type="dxa"/>
            <w:tcBorders>
              <w:top w:val="nil"/>
              <w:left w:val="nil"/>
              <w:bottom w:val="single" w:sz="4" w:space="0" w:color="auto"/>
              <w:right w:val="single" w:sz="4" w:space="0" w:color="auto"/>
            </w:tcBorders>
            <w:noWrap/>
            <w:vAlign w:val="bottom"/>
          </w:tcPr>
          <w:p w14:paraId="497FC278" w14:textId="77777777" w:rsidR="00847BBD" w:rsidRPr="00875CBD" w:rsidRDefault="00847BBD" w:rsidP="00E9285E">
            <w:pPr>
              <w:spacing w:after="0"/>
              <w:jc w:val="center"/>
              <w:rPr>
                <w:rFonts w:ascii="Times New Roman" w:hAnsi="Times New Roman"/>
                <w:color w:val="000000"/>
              </w:rPr>
            </w:pPr>
            <w:r>
              <w:rPr>
                <w:rFonts w:ascii="Times New Roman" w:hAnsi="Times New Roman"/>
                <w:color w:val="000000"/>
              </w:rPr>
              <w:t>25 308</w:t>
            </w:r>
          </w:p>
        </w:tc>
        <w:tc>
          <w:tcPr>
            <w:tcW w:w="1559" w:type="dxa"/>
            <w:tcBorders>
              <w:top w:val="nil"/>
              <w:left w:val="nil"/>
              <w:bottom w:val="single" w:sz="4" w:space="0" w:color="auto"/>
              <w:right w:val="single" w:sz="4" w:space="0" w:color="auto"/>
            </w:tcBorders>
            <w:shd w:val="clear" w:color="000000" w:fill="FFFFFF"/>
            <w:noWrap/>
            <w:vAlign w:val="bottom"/>
          </w:tcPr>
          <w:p w14:paraId="4554411F" w14:textId="77777777" w:rsidR="00847BBD" w:rsidRPr="00875CBD" w:rsidRDefault="00847BBD" w:rsidP="00E9285E">
            <w:pPr>
              <w:spacing w:after="0"/>
              <w:rPr>
                <w:rFonts w:ascii="Times New Roman" w:hAnsi="Times New Roman"/>
                <w:color w:val="000000"/>
                <w:lang w:val="en-US"/>
              </w:rPr>
            </w:pPr>
            <w:r>
              <w:rPr>
                <w:rFonts w:ascii="Times New Roman" w:hAnsi="Times New Roman"/>
                <w:color w:val="000000"/>
              </w:rPr>
              <w:t>35 600</w:t>
            </w:r>
          </w:p>
        </w:tc>
        <w:tc>
          <w:tcPr>
            <w:tcW w:w="1560" w:type="dxa"/>
            <w:tcBorders>
              <w:top w:val="nil"/>
              <w:left w:val="nil"/>
              <w:bottom w:val="single" w:sz="4" w:space="0" w:color="auto"/>
              <w:right w:val="single" w:sz="4" w:space="0" w:color="auto"/>
            </w:tcBorders>
            <w:shd w:val="clear" w:color="000000" w:fill="FFFFFF"/>
            <w:noWrap/>
            <w:vAlign w:val="bottom"/>
          </w:tcPr>
          <w:p w14:paraId="4C531FB2"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57 390</w:t>
            </w:r>
          </w:p>
        </w:tc>
        <w:tc>
          <w:tcPr>
            <w:tcW w:w="1417" w:type="dxa"/>
            <w:tcBorders>
              <w:top w:val="nil"/>
              <w:left w:val="nil"/>
              <w:bottom w:val="single" w:sz="4" w:space="0" w:color="auto"/>
              <w:right w:val="single" w:sz="4" w:space="0" w:color="auto"/>
            </w:tcBorders>
            <w:shd w:val="clear" w:color="000000" w:fill="FFFFFF"/>
            <w:noWrap/>
            <w:vAlign w:val="bottom"/>
          </w:tcPr>
          <w:p w14:paraId="2BF3DCE9"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57 390,00</w:t>
            </w:r>
          </w:p>
        </w:tc>
        <w:tc>
          <w:tcPr>
            <w:tcW w:w="1256" w:type="dxa"/>
            <w:tcBorders>
              <w:top w:val="nil"/>
              <w:left w:val="nil"/>
              <w:bottom w:val="single" w:sz="4" w:space="0" w:color="auto"/>
              <w:right w:val="single" w:sz="4" w:space="0" w:color="auto"/>
            </w:tcBorders>
            <w:shd w:val="clear" w:color="000000" w:fill="FFFFFF"/>
            <w:noWrap/>
            <w:vAlign w:val="bottom"/>
          </w:tcPr>
          <w:p w14:paraId="456EAA0A" w14:textId="77777777" w:rsidR="00847BBD" w:rsidRPr="00613DDC" w:rsidRDefault="00847BBD" w:rsidP="00E9285E">
            <w:pPr>
              <w:spacing w:after="0"/>
              <w:rPr>
                <w:rFonts w:ascii="Times New Roman" w:hAnsi="Times New Roman"/>
                <w:color w:val="000000"/>
              </w:rPr>
            </w:pPr>
            <w:r>
              <w:rPr>
                <w:rFonts w:ascii="Times New Roman" w:hAnsi="Times New Roman"/>
                <w:color w:val="000000"/>
              </w:rPr>
              <w:t>3 518</w:t>
            </w:r>
          </w:p>
        </w:tc>
      </w:tr>
      <w:tr w:rsidR="00847BBD" w:rsidRPr="00875CBD" w14:paraId="2D772FCC" w14:textId="77777777" w:rsidTr="0023569F">
        <w:trPr>
          <w:trHeight w:val="315"/>
        </w:trPr>
        <w:tc>
          <w:tcPr>
            <w:tcW w:w="2863" w:type="dxa"/>
            <w:tcBorders>
              <w:top w:val="nil"/>
              <w:left w:val="single" w:sz="4" w:space="0" w:color="auto"/>
              <w:bottom w:val="single" w:sz="4" w:space="0" w:color="auto"/>
              <w:right w:val="single" w:sz="4" w:space="0" w:color="auto"/>
            </w:tcBorders>
            <w:noWrap/>
            <w:vAlign w:val="bottom"/>
          </w:tcPr>
          <w:p w14:paraId="1EE517A3" w14:textId="77777777" w:rsidR="00847BBD" w:rsidRPr="00875CBD" w:rsidRDefault="00847BBD" w:rsidP="00E9285E">
            <w:pPr>
              <w:spacing w:after="0"/>
              <w:jc w:val="center"/>
              <w:rPr>
                <w:rFonts w:ascii="Times New Roman" w:hAnsi="Times New Roman"/>
                <w:color w:val="000000"/>
              </w:rPr>
            </w:pPr>
            <w:r w:rsidRPr="00875CBD">
              <w:rPr>
                <w:rFonts w:ascii="Times New Roman" w:hAnsi="Times New Roman"/>
                <w:color w:val="000000"/>
              </w:rPr>
              <w:t>ПЭТ бутылка</w:t>
            </w:r>
          </w:p>
        </w:tc>
        <w:tc>
          <w:tcPr>
            <w:tcW w:w="1390" w:type="dxa"/>
            <w:tcBorders>
              <w:top w:val="nil"/>
              <w:left w:val="nil"/>
              <w:bottom w:val="single" w:sz="4" w:space="0" w:color="auto"/>
              <w:right w:val="single" w:sz="4" w:space="0" w:color="auto"/>
            </w:tcBorders>
            <w:noWrap/>
            <w:vAlign w:val="bottom"/>
          </w:tcPr>
          <w:p w14:paraId="55C89C95" w14:textId="77777777" w:rsidR="00847BBD" w:rsidRPr="00875CBD" w:rsidRDefault="00847BBD" w:rsidP="00E9285E">
            <w:pPr>
              <w:spacing w:after="0"/>
              <w:jc w:val="center"/>
              <w:rPr>
                <w:rFonts w:ascii="Times New Roman" w:hAnsi="Times New Roman"/>
                <w:color w:val="000000"/>
              </w:rPr>
            </w:pPr>
            <w:r>
              <w:rPr>
                <w:rFonts w:ascii="Times New Roman" w:hAnsi="Times New Roman"/>
                <w:color w:val="000000"/>
              </w:rPr>
              <w:t>700</w:t>
            </w:r>
          </w:p>
        </w:tc>
        <w:tc>
          <w:tcPr>
            <w:tcW w:w="1559" w:type="dxa"/>
            <w:tcBorders>
              <w:top w:val="nil"/>
              <w:left w:val="nil"/>
              <w:bottom w:val="single" w:sz="4" w:space="0" w:color="auto"/>
              <w:right w:val="single" w:sz="4" w:space="0" w:color="auto"/>
            </w:tcBorders>
            <w:shd w:val="clear" w:color="000000" w:fill="FFFFFF"/>
            <w:noWrap/>
            <w:vAlign w:val="bottom"/>
          </w:tcPr>
          <w:p w14:paraId="0C2BEE34" w14:textId="77777777" w:rsidR="00847BBD" w:rsidRPr="00875CBD" w:rsidRDefault="00847BBD" w:rsidP="00E9285E">
            <w:pPr>
              <w:spacing w:after="0"/>
              <w:jc w:val="center"/>
              <w:rPr>
                <w:rFonts w:ascii="Times New Roman" w:hAnsi="Times New Roman"/>
                <w:color w:val="000000"/>
              </w:rPr>
            </w:pPr>
            <w:r>
              <w:rPr>
                <w:rFonts w:ascii="Times New Roman" w:hAnsi="Times New Roman"/>
                <w:color w:val="000000"/>
              </w:rPr>
              <w:t>400</w:t>
            </w:r>
          </w:p>
        </w:tc>
        <w:tc>
          <w:tcPr>
            <w:tcW w:w="1560" w:type="dxa"/>
            <w:tcBorders>
              <w:top w:val="nil"/>
              <w:left w:val="nil"/>
              <w:bottom w:val="single" w:sz="4" w:space="0" w:color="auto"/>
              <w:right w:val="single" w:sz="4" w:space="0" w:color="auto"/>
            </w:tcBorders>
            <w:shd w:val="clear" w:color="000000" w:fill="FFFFFF"/>
            <w:noWrap/>
            <w:vAlign w:val="bottom"/>
          </w:tcPr>
          <w:p w14:paraId="0C5DEDDA" w14:textId="77777777" w:rsidR="00847BBD" w:rsidRPr="00875CBD" w:rsidRDefault="00847BBD" w:rsidP="00E9285E">
            <w:pPr>
              <w:tabs>
                <w:tab w:val="left" w:pos="34"/>
                <w:tab w:val="left" w:pos="176"/>
              </w:tabs>
              <w:spacing w:after="0"/>
              <w:jc w:val="center"/>
              <w:rPr>
                <w:rFonts w:ascii="Times New Roman" w:hAnsi="Times New Roman"/>
                <w:color w:val="000000"/>
              </w:rPr>
            </w:pPr>
            <w:r>
              <w:rPr>
                <w:rFonts w:ascii="Times New Roman" w:hAnsi="Times New Roman"/>
                <w:color w:val="000000"/>
              </w:rPr>
              <w:t>-</w:t>
            </w:r>
          </w:p>
        </w:tc>
        <w:tc>
          <w:tcPr>
            <w:tcW w:w="1417" w:type="dxa"/>
            <w:tcBorders>
              <w:top w:val="nil"/>
              <w:left w:val="nil"/>
              <w:bottom w:val="single" w:sz="4" w:space="0" w:color="auto"/>
              <w:right w:val="single" w:sz="4" w:space="0" w:color="auto"/>
            </w:tcBorders>
            <w:shd w:val="clear" w:color="000000" w:fill="FFFFFF"/>
            <w:noWrap/>
            <w:vAlign w:val="bottom"/>
          </w:tcPr>
          <w:p w14:paraId="0A7A7713" w14:textId="77777777" w:rsidR="00847BBD" w:rsidRPr="00875CBD" w:rsidRDefault="00847BBD" w:rsidP="00E9285E">
            <w:pPr>
              <w:spacing w:after="0"/>
              <w:ind w:firstLine="33"/>
              <w:jc w:val="center"/>
              <w:rPr>
                <w:rFonts w:ascii="Times New Roman" w:hAnsi="Times New Roman"/>
                <w:color w:val="000000"/>
              </w:rPr>
            </w:pPr>
            <w:r>
              <w:rPr>
                <w:rFonts w:ascii="Times New Roman" w:hAnsi="Times New Roman"/>
                <w:color w:val="000000"/>
              </w:rPr>
              <w:t>-</w:t>
            </w:r>
          </w:p>
        </w:tc>
        <w:tc>
          <w:tcPr>
            <w:tcW w:w="1256" w:type="dxa"/>
            <w:tcBorders>
              <w:top w:val="nil"/>
              <w:left w:val="nil"/>
              <w:bottom w:val="single" w:sz="4" w:space="0" w:color="auto"/>
              <w:right w:val="single" w:sz="4" w:space="0" w:color="auto"/>
            </w:tcBorders>
            <w:shd w:val="clear" w:color="000000" w:fill="FFFFFF"/>
            <w:noWrap/>
            <w:vAlign w:val="bottom"/>
          </w:tcPr>
          <w:p w14:paraId="1736D432"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1 100</w:t>
            </w:r>
          </w:p>
        </w:tc>
      </w:tr>
      <w:tr w:rsidR="00847BBD" w:rsidRPr="00875CBD" w14:paraId="157E7FDC" w14:textId="77777777" w:rsidTr="0023569F">
        <w:trPr>
          <w:trHeight w:val="315"/>
        </w:trPr>
        <w:tc>
          <w:tcPr>
            <w:tcW w:w="2863" w:type="dxa"/>
            <w:tcBorders>
              <w:top w:val="nil"/>
              <w:left w:val="single" w:sz="4" w:space="0" w:color="auto"/>
              <w:bottom w:val="single" w:sz="4" w:space="0" w:color="auto"/>
              <w:right w:val="single" w:sz="4" w:space="0" w:color="auto"/>
            </w:tcBorders>
            <w:noWrap/>
            <w:vAlign w:val="bottom"/>
          </w:tcPr>
          <w:p w14:paraId="50717056" w14:textId="77777777" w:rsidR="00847BBD" w:rsidRPr="00875CBD" w:rsidRDefault="00847BBD" w:rsidP="00E9285E">
            <w:pPr>
              <w:spacing w:after="0"/>
              <w:jc w:val="center"/>
              <w:rPr>
                <w:rFonts w:ascii="Times New Roman" w:hAnsi="Times New Roman"/>
                <w:color w:val="000000"/>
              </w:rPr>
            </w:pPr>
            <w:r w:rsidRPr="00875CBD">
              <w:rPr>
                <w:rFonts w:ascii="Times New Roman" w:hAnsi="Times New Roman"/>
                <w:color w:val="000000"/>
              </w:rPr>
              <w:t>Отходы полиэтилена</w:t>
            </w:r>
          </w:p>
        </w:tc>
        <w:tc>
          <w:tcPr>
            <w:tcW w:w="1390" w:type="dxa"/>
            <w:tcBorders>
              <w:top w:val="nil"/>
              <w:left w:val="nil"/>
              <w:bottom w:val="single" w:sz="4" w:space="0" w:color="auto"/>
              <w:right w:val="single" w:sz="4" w:space="0" w:color="auto"/>
            </w:tcBorders>
            <w:noWrap/>
            <w:vAlign w:val="bottom"/>
          </w:tcPr>
          <w:p w14:paraId="2AEF7B2B" w14:textId="77777777" w:rsidR="00847BBD" w:rsidRPr="00875CBD" w:rsidRDefault="00847BBD" w:rsidP="00E9285E">
            <w:pPr>
              <w:spacing w:after="0"/>
              <w:jc w:val="center"/>
              <w:rPr>
                <w:rFonts w:ascii="Times New Roman" w:hAnsi="Times New Roman"/>
                <w:color w:val="000000"/>
              </w:rPr>
            </w:pPr>
            <w:r w:rsidRPr="00875CBD">
              <w:rPr>
                <w:rFonts w:ascii="Times New Roman" w:hAnsi="Times New Roman"/>
                <w:color w:val="000000"/>
              </w:rPr>
              <w:t>-</w:t>
            </w:r>
          </w:p>
        </w:tc>
        <w:tc>
          <w:tcPr>
            <w:tcW w:w="1559" w:type="dxa"/>
            <w:tcBorders>
              <w:top w:val="nil"/>
              <w:left w:val="nil"/>
              <w:bottom w:val="single" w:sz="4" w:space="0" w:color="auto"/>
              <w:right w:val="single" w:sz="4" w:space="0" w:color="auto"/>
            </w:tcBorders>
            <w:shd w:val="clear" w:color="000000" w:fill="FFFFFF"/>
            <w:noWrap/>
            <w:vAlign w:val="bottom"/>
          </w:tcPr>
          <w:p w14:paraId="4054F7FD" w14:textId="77777777" w:rsidR="00847BBD" w:rsidRPr="00875CBD" w:rsidRDefault="00847BBD" w:rsidP="00E9285E">
            <w:pPr>
              <w:spacing w:after="0"/>
              <w:jc w:val="center"/>
              <w:rPr>
                <w:rFonts w:ascii="Times New Roman" w:hAnsi="Times New Roman"/>
                <w:color w:val="000000"/>
              </w:rPr>
            </w:pPr>
            <w:r>
              <w:rPr>
                <w:rFonts w:ascii="Times New Roman" w:hAnsi="Times New Roman"/>
                <w:color w:val="000000"/>
              </w:rPr>
              <w:t>290</w:t>
            </w:r>
          </w:p>
        </w:tc>
        <w:tc>
          <w:tcPr>
            <w:tcW w:w="1560" w:type="dxa"/>
            <w:tcBorders>
              <w:top w:val="nil"/>
              <w:left w:val="nil"/>
              <w:bottom w:val="single" w:sz="4" w:space="0" w:color="auto"/>
              <w:right w:val="single" w:sz="4" w:space="0" w:color="auto"/>
            </w:tcBorders>
            <w:shd w:val="clear" w:color="000000" w:fill="FFFFFF"/>
            <w:noWrap/>
            <w:vAlign w:val="bottom"/>
          </w:tcPr>
          <w:p w14:paraId="16BA76CF" w14:textId="77777777" w:rsidR="00847BBD" w:rsidRPr="00875CBD" w:rsidRDefault="00847BBD" w:rsidP="00E9285E">
            <w:pPr>
              <w:tabs>
                <w:tab w:val="left" w:pos="34"/>
                <w:tab w:val="left" w:pos="176"/>
              </w:tabs>
              <w:spacing w:after="0"/>
              <w:jc w:val="center"/>
              <w:rPr>
                <w:rFonts w:ascii="Times New Roman" w:hAnsi="Times New Roman"/>
                <w:color w:val="000000"/>
              </w:rPr>
            </w:pPr>
            <w:r>
              <w:rPr>
                <w:rFonts w:ascii="Times New Roman" w:hAnsi="Times New Roman"/>
                <w:color w:val="000000"/>
              </w:rPr>
              <w:t>-</w:t>
            </w:r>
          </w:p>
        </w:tc>
        <w:tc>
          <w:tcPr>
            <w:tcW w:w="1417" w:type="dxa"/>
            <w:tcBorders>
              <w:top w:val="nil"/>
              <w:left w:val="nil"/>
              <w:bottom w:val="single" w:sz="4" w:space="0" w:color="auto"/>
              <w:right w:val="single" w:sz="4" w:space="0" w:color="auto"/>
            </w:tcBorders>
            <w:shd w:val="clear" w:color="000000" w:fill="FFFFFF"/>
            <w:noWrap/>
            <w:vAlign w:val="bottom"/>
          </w:tcPr>
          <w:p w14:paraId="0A6CAB22" w14:textId="77777777" w:rsidR="00847BBD" w:rsidRPr="00875CBD" w:rsidRDefault="00847BBD" w:rsidP="00E9285E">
            <w:pPr>
              <w:spacing w:after="0"/>
              <w:ind w:firstLine="33"/>
              <w:jc w:val="center"/>
              <w:rPr>
                <w:rFonts w:ascii="Times New Roman" w:hAnsi="Times New Roman"/>
                <w:color w:val="000000"/>
              </w:rPr>
            </w:pPr>
            <w:r>
              <w:rPr>
                <w:rFonts w:ascii="Times New Roman" w:hAnsi="Times New Roman"/>
                <w:color w:val="000000"/>
              </w:rPr>
              <w:t>-</w:t>
            </w:r>
          </w:p>
        </w:tc>
        <w:tc>
          <w:tcPr>
            <w:tcW w:w="1256" w:type="dxa"/>
            <w:tcBorders>
              <w:top w:val="nil"/>
              <w:left w:val="nil"/>
              <w:bottom w:val="single" w:sz="4" w:space="0" w:color="auto"/>
              <w:right w:val="single" w:sz="4" w:space="0" w:color="auto"/>
            </w:tcBorders>
            <w:shd w:val="clear" w:color="000000" w:fill="FFFFFF"/>
            <w:noWrap/>
            <w:vAlign w:val="bottom"/>
          </w:tcPr>
          <w:p w14:paraId="05EDF938" w14:textId="77777777" w:rsidR="00847BBD" w:rsidRPr="00875CBD" w:rsidRDefault="00847BBD" w:rsidP="00E9285E">
            <w:pPr>
              <w:spacing w:after="0"/>
              <w:rPr>
                <w:rFonts w:ascii="Times New Roman" w:hAnsi="Times New Roman"/>
                <w:color w:val="000000"/>
              </w:rPr>
            </w:pPr>
            <w:r>
              <w:rPr>
                <w:rFonts w:ascii="Times New Roman" w:hAnsi="Times New Roman"/>
                <w:color w:val="000000"/>
              </w:rPr>
              <w:t>290</w:t>
            </w:r>
          </w:p>
        </w:tc>
      </w:tr>
      <w:tr w:rsidR="00847BBD" w:rsidRPr="00875CBD" w14:paraId="7C2EACEF" w14:textId="77777777" w:rsidTr="0023569F">
        <w:trPr>
          <w:trHeight w:val="405"/>
        </w:trPr>
        <w:tc>
          <w:tcPr>
            <w:tcW w:w="2863" w:type="dxa"/>
            <w:tcBorders>
              <w:top w:val="nil"/>
              <w:left w:val="single" w:sz="4" w:space="0" w:color="auto"/>
              <w:bottom w:val="single" w:sz="4" w:space="0" w:color="auto"/>
              <w:right w:val="single" w:sz="4" w:space="0" w:color="auto"/>
            </w:tcBorders>
            <w:noWrap/>
            <w:vAlign w:val="bottom"/>
          </w:tcPr>
          <w:p w14:paraId="30FBDC56" w14:textId="77777777" w:rsidR="00847BBD" w:rsidRPr="00875CBD" w:rsidRDefault="00847BBD" w:rsidP="00E9285E">
            <w:pPr>
              <w:spacing w:after="0"/>
              <w:jc w:val="center"/>
              <w:rPr>
                <w:rFonts w:ascii="Times New Roman" w:hAnsi="Times New Roman"/>
                <w:b/>
                <w:bCs/>
                <w:color w:val="000000"/>
              </w:rPr>
            </w:pPr>
            <w:r w:rsidRPr="00875CBD">
              <w:rPr>
                <w:rFonts w:ascii="Times New Roman" w:hAnsi="Times New Roman"/>
                <w:b/>
                <w:bCs/>
                <w:color w:val="000000"/>
              </w:rPr>
              <w:t>ИТОГО</w:t>
            </w:r>
          </w:p>
        </w:tc>
        <w:tc>
          <w:tcPr>
            <w:tcW w:w="1390" w:type="dxa"/>
            <w:tcBorders>
              <w:top w:val="nil"/>
              <w:left w:val="nil"/>
              <w:bottom w:val="single" w:sz="4" w:space="0" w:color="auto"/>
              <w:right w:val="single" w:sz="4" w:space="0" w:color="auto"/>
            </w:tcBorders>
            <w:noWrap/>
            <w:vAlign w:val="bottom"/>
          </w:tcPr>
          <w:p w14:paraId="494098AC" w14:textId="77777777" w:rsidR="00847BBD" w:rsidRPr="00875CBD" w:rsidRDefault="00847BBD" w:rsidP="00E9285E">
            <w:pPr>
              <w:spacing w:after="0"/>
              <w:jc w:val="center"/>
              <w:rPr>
                <w:rFonts w:ascii="Times New Roman" w:hAnsi="Times New Roman"/>
                <w:b/>
                <w:bCs/>
                <w:color w:val="000000"/>
              </w:rPr>
            </w:pPr>
          </w:p>
        </w:tc>
        <w:tc>
          <w:tcPr>
            <w:tcW w:w="1559" w:type="dxa"/>
            <w:tcBorders>
              <w:top w:val="nil"/>
              <w:left w:val="nil"/>
              <w:bottom w:val="single" w:sz="4" w:space="0" w:color="auto"/>
              <w:right w:val="single" w:sz="4" w:space="0" w:color="auto"/>
            </w:tcBorders>
            <w:shd w:val="clear" w:color="000000" w:fill="FFFFFF"/>
            <w:noWrap/>
            <w:vAlign w:val="bottom"/>
          </w:tcPr>
          <w:p w14:paraId="4E2DD89F" w14:textId="77777777" w:rsidR="00847BBD" w:rsidRPr="00875CBD" w:rsidRDefault="00847BBD" w:rsidP="00E9285E">
            <w:pPr>
              <w:spacing w:after="0"/>
              <w:jc w:val="center"/>
              <w:rPr>
                <w:rFonts w:ascii="Times New Roman" w:hAnsi="Times New Roman"/>
                <w:b/>
                <w:bCs/>
                <w:color w:val="000000"/>
              </w:rPr>
            </w:pPr>
          </w:p>
        </w:tc>
        <w:tc>
          <w:tcPr>
            <w:tcW w:w="1560" w:type="dxa"/>
            <w:tcBorders>
              <w:top w:val="nil"/>
              <w:left w:val="nil"/>
              <w:bottom w:val="single" w:sz="4" w:space="0" w:color="auto"/>
              <w:right w:val="single" w:sz="4" w:space="0" w:color="auto"/>
            </w:tcBorders>
            <w:shd w:val="clear" w:color="000000" w:fill="FFFFFF"/>
            <w:noWrap/>
            <w:vAlign w:val="bottom"/>
          </w:tcPr>
          <w:p w14:paraId="4FDC394E" w14:textId="77777777" w:rsidR="00847BBD" w:rsidRPr="00875CBD" w:rsidRDefault="00847BBD" w:rsidP="00E9285E">
            <w:pPr>
              <w:spacing w:after="0"/>
              <w:jc w:val="center"/>
              <w:rPr>
                <w:rFonts w:ascii="Times New Roman" w:hAnsi="Times New Roman"/>
                <w:b/>
                <w:bCs/>
                <w:color w:val="000000"/>
              </w:rPr>
            </w:pPr>
          </w:p>
        </w:tc>
        <w:tc>
          <w:tcPr>
            <w:tcW w:w="1417" w:type="dxa"/>
            <w:tcBorders>
              <w:top w:val="nil"/>
              <w:left w:val="nil"/>
              <w:bottom w:val="single" w:sz="4" w:space="0" w:color="auto"/>
              <w:right w:val="single" w:sz="4" w:space="0" w:color="auto"/>
            </w:tcBorders>
            <w:shd w:val="clear" w:color="000000" w:fill="FFFFFF"/>
            <w:noWrap/>
            <w:vAlign w:val="bottom"/>
          </w:tcPr>
          <w:p w14:paraId="4E8F549B" w14:textId="77777777" w:rsidR="00847BBD" w:rsidRPr="00875CBD" w:rsidRDefault="00847BBD" w:rsidP="00E9285E">
            <w:pPr>
              <w:spacing w:after="0"/>
              <w:rPr>
                <w:rFonts w:ascii="Times New Roman" w:hAnsi="Times New Roman"/>
                <w:b/>
                <w:bCs/>
                <w:color w:val="000000"/>
              </w:rPr>
            </w:pPr>
            <w:r>
              <w:rPr>
                <w:rFonts w:ascii="Times New Roman" w:hAnsi="Times New Roman"/>
                <w:b/>
                <w:bCs/>
                <w:color w:val="000000"/>
              </w:rPr>
              <w:t>58 566,00</w:t>
            </w:r>
          </w:p>
        </w:tc>
        <w:tc>
          <w:tcPr>
            <w:tcW w:w="1256" w:type="dxa"/>
            <w:tcBorders>
              <w:top w:val="nil"/>
              <w:left w:val="nil"/>
              <w:bottom w:val="single" w:sz="4" w:space="0" w:color="auto"/>
              <w:right w:val="single" w:sz="4" w:space="0" w:color="auto"/>
            </w:tcBorders>
            <w:shd w:val="clear" w:color="000000" w:fill="FFFFFF"/>
            <w:noWrap/>
            <w:vAlign w:val="bottom"/>
          </w:tcPr>
          <w:p w14:paraId="6BAD8E08" w14:textId="77777777" w:rsidR="00847BBD" w:rsidRPr="00875CBD" w:rsidRDefault="00847BBD" w:rsidP="00E9285E">
            <w:pPr>
              <w:spacing w:after="0"/>
              <w:jc w:val="center"/>
              <w:rPr>
                <w:rFonts w:ascii="Times New Roman" w:hAnsi="Times New Roman"/>
                <w:color w:val="000000"/>
              </w:rPr>
            </w:pPr>
          </w:p>
        </w:tc>
      </w:tr>
    </w:tbl>
    <w:p w14:paraId="25AD398C" w14:textId="77777777" w:rsidR="00847BBD" w:rsidRDefault="00847BBD" w:rsidP="00E9285E">
      <w:pPr>
        <w:contextualSpacing/>
        <w:jc w:val="center"/>
        <w:rPr>
          <w:rFonts w:ascii="Times New Roman" w:hAnsi="Times New Roman"/>
          <w:sz w:val="28"/>
          <w:szCs w:val="28"/>
          <w:lang w:eastAsia="ru-RU"/>
        </w:rPr>
      </w:pPr>
      <w:r>
        <w:rPr>
          <w:noProof/>
        </w:rPr>
        <w:drawing>
          <wp:inline distT="0" distB="0" distL="0" distR="0" wp14:anchorId="7B132FD6" wp14:editId="31F9A72C">
            <wp:extent cx="4776056" cy="3582611"/>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83177" cy="3587953"/>
                    </a:xfrm>
                    <a:prstGeom prst="rect">
                      <a:avLst/>
                    </a:prstGeom>
                    <a:ln>
                      <a:noFill/>
                    </a:ln>
                    <a:effectLst>
                      <a:softEdge rad="112500"/>
                    </a:effectLst>
                  </pic:spPr>
                </pic:pic>
              </a:graphicData>
            </a:graphic>
          </wp:inline>
        </w:drawing>
      </w:r>
    </w:p>
    <w:p w14:paraId="018578EB" w14:textId="77777777" w:rsidR="00847BBD" w:rsidRPr="00875CBD" w:rsidRDefault="00847BBD" w:rsidP="00847BBD">
      <w:pPr>
        <w:contextualSpacing/>
        <w:rPr>
          <w:rFonts w:ascii="Times New Roman" w:hAnsi="Times New Roman"/>
          <w:sz w:val="28"/>
          <w:szCs w:val="28"/>
          <w:lang w:eastAsia="ru-RU"/>
        </w:rPr>
      </w:pPr>
    </w:p>
    <w:p w14:paraId="2EC57C28" w14:textId="77777777" w:rsidR="00E9285E" w:rsidRDefault="00E9285E" w:rsidP="00847BBD">
      <w:pPr>
        <w:ind w:firstLine="567"/>
        <w:contextualSpacing/>
        <w:rPr>
          <w:rFonts w:ascii="Times New Roman" w:hAnsi="Times New Roman"/>
          <w:sz w:val="28"/>
          <w:szCs w:val="28"/>
          <w:lang w:eastAsia="ru-RU"/>
        </w:rPr>
      </w:pPr>
    </w:p>
    <w:p w14:paraId="787C86AA" w14:textId="235C80CA"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Особое внимание на предприятии уделяется работе с должниками, за </w:t>
      </w:r>
      <w:r>
        <w:rPr>
          <w:rFonts w:ascii="Times New Roman" w:hAnsi="Times New Roman"/>
          <w:sz w:val="28"/>
          <w:szCs w:val="28"/>
          <w:lang w:eastAsia="ru-RU"/>
        </w:rPr>
        <w:t>первое полугодие 2024</w:t>
      </w:r>
      <w:r w:rsidRPr="00875CBD">
        <w:rPr>
          <w:rFonts w:ascii="Times New Roman" w:hAnsi="Times New Roman"/>
          <w:sz w:val="28"/>
          <w:szCs w:val="28"/>
          <w:lang w:eastAsia="ru-RU"/>
        </w:rPr>
        <w:t xml:space="preserve"> года проведена следующая работа:</w:t>
      </w:r>
    </w:p>
    <w:p w14:paraId="5C4729E8"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 по частному и гос. сектору (с населения) предъявлено </w:t>
      </w:r>
      <w:r>
        <w:rPr>
          <w:rFonts w:ascii="Times New Roman" w:hAnsi="Times New Roman"/>
          <w:sz w:val="28"/>
          <w:szCs w:val="28"/>
          <w:lang w:eastAsia="ru-RU"/>
        </w:rPr>
        <w:t>1 585</w:t>
      </w:r>
      <w:r w:rsidRPr="00875CBD">
        <w:rPr>
          <w:rFonts w:ascii="Times New Roman" w:hAnsi="Times New Roman"/>
          <w:sz w:val="28"/>
          <w:szCs w:val="28"/>
          <w:lang w:eastAsia="ru-RU"/>
        </w:rPr>
        <w:t xml:space="preserve"> претензии</w:t>
      </w:r>
      <w:r>
        <w:rPr>
          <w:rFonts w:ascii="Times New Roman" w:hAnsi="Times New Roman"/>
          <w:sz w:val="28"/>
          <w:szCs w:val="28"/>
          <w:lang w:eastAsia="ru-RU"/>
        </w:rPr>
        <w:t xml:space="preserve"> на сумму 237 217,57</w:t>
      </w:r>
      <w:r w:rsidRPr="00875CBD">
        <w:rPr>
          <w:rFonts w:ascii="Times New Roman" w:hAnsi="Times New Roman"/>
          <w:sz w:val="28"/>
          <w:szCs w:val="28"/>
          <w:lang w:eastAsia="ru-RU"/>
        </w:rPr>
        <w:t xml:space="preserve"> руб.;</w:t>
      </w:r>
    </w:p>
    <w:p w14:paraId="311FA24B" w14:textId="77777777" w:rsidR="00847BBD" w:rsidRPr="00875C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удовлетворено 130 претензий на сумму 166 825,10</w:t>
      </w:r>
      <w:r w:rsidRPr="00875CBD">
        <w:rPr>
          <w:rFonts w:ascii="Times New Roman" w:hAnsi="Times New Roman"/>
          <w:sz w:val="28"/>
          <w:szCs w:val="28"/>
          <w:lang w:eastAsia="ru-RU"/>
        </w:rPr>
        <w:t xml:space="preserve"> руб.;</w:t>
      </w:r>
    </w:p>
    <w:p w14:paraId="25A1D823"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частич</w:t>
      </w:r>
      <w:r>
        <w:rPr>
          <w:rFonts w:ascii="Times New Roman" w:hAnsi="Times New Roman"/>
          <w:sz w:val="28"/>
          <w:szCs w:val="28"/>
          <w:lang w:eastAsia="ru-RU"/>
        </w:rPr>
        <w:t xml:space="preserve">но погашено задолженности по 402 квитанциям на сумму 35 475,62 </w:t>
      </w:r>
      <w:r w:rsidRPr="00875CBD">
        <w:rPr>
          <w:rFonts w:ascii="Times New Roman" w:hAnsi="Times New Roman"/>
          <w:sz w:val="28"/>
          <w:szCs w:val="28"/>
          <w:lang w:eastAsia="ru-RU"/>
        </w:rPr>
        <w:t xml:space="preserve">руб.; </w:t>
      </w:r>
    </w:p>
    <w:p w14:paraId="4CED75BB"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доброволь</w:t>
      </w:r>
      <w:r>
        <w:rPr>
          <w:rFonts w:ascii="Times New Roman" w:hAnsi="Times New Roman"/>
          <w:sz w:val="28"/>
          <w:szCs w:val="28"/>
          <w:lang w:eastAsia="ru-RU"/>
        </w:rPr>
        <w:t>но погашено задолженности 5 284</w:t>
      </w:r>
      <w:r w:rsidRPr="00875CBD">
        <w:rPr>
          <w:rFonts w:ascii="Times New Roman" w:hAnsi="Times New Roman"/>
          <w:sz w:val="28"/>
          <w:szCs w:val="28"/>
          <w:lang w:eastAsia="ru-RU"/>
        </w:rPr>
        <w:t xml:space="preserve"> абонентами на с</w:t>
      </w:r>
      <w:r>
        <w:rPr>
          <w:rFonts w:ascii="Times New Roman" w:hAnsi="Times New Roman"/>
          <w:sz w:val="28"/>
          <w:szCs w:val="28"/>
          <w:lang w:eastAsia="ru-RU"/>
        </w:rPr>
        <w:t>умму 576 949,05</w:t>
      </w:r>
      <w:r w:rsidRPr="00875CBD">
        <w:rPr>
          <w:rFonts w:ascii="Times New Roman" w:hAnsi="Times New Roman"/>
          <w:sz w:val="28"/>
          <w:szCs w:val="28"/>
          <w:lang w:eastAsia="ru-RU"/>
        </w:rPr>
        <w:t xml:space="preserve"> руб.;</w:t>
      </w:r>
    </w:p>
    <w:p w14:paraId="4CCA578E"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в с</w:t>
      </w:r>
      <w:r>
        <w:rPr>
          <w:rFonts w:ascii="Times New Roman" w:hAnsi="Times New Roman"/>
          <w:sz w:val="28"/>
          <w:szCs w:val="28"/>
          <w:lang w:eastAsia="ru-RU"/>
        </w:rPr>
        <w:t>уд представлено 163</w:t>
      </w:r>
      <w:r w:rsidRPr="00875CBD">
        <w:rPr>
          <w:rFonts w:ascii="Times New Roman" w:hAnsi="Times New Roman"/>
          <w:sz w:val="28"/>
          <w:szCs w:val="28"/>
          <w:lang w:eastAsia="ru-RU"/>
        </w:rPr>
        <w:t xml:space="preserve"> </w:t>
      </w:r>
      <w:r>
        <w:rPr>
          <w:rFonts w:ascii="Times New Roman" w:hAnsi="Times New Roman"/>
          <w:sz w:val="28"/>
          <w:szCs w:val="28"/>
          <w:lang w:eastAsia="ru-RU"/>
        </w:rPr>
        <w:t>заявления</w:t>
      </w:r>
      <w:r w:rsidRPr="00875CBD">
        <w:rPr>
          <w:rFonts w:ascii="Times New Roman" w:hAnsi="Times New Roman"/>
          <w:sz w:val="28"/>
          <w:szCs w:val="28"/>
          <w:lang w:eastAsia="ru-RU"/>
        </w:rPr>
        <w:t xml:space="preserve"> о вынесении судебных приказов о взыскании задолженности с физических лиц на сумму </w:t>
      </w:r>
      <w:r>
        <w:rPr>
          <w:rFonts w:ascii="Times New Roman" w:hAnsi="Times New Roman"/>
          <w:sz w:val="28"/>
          <w:szCs w:val="28"/>
          <w:lang w:eastAsia="ru-RU"/>
        </w:rPr>
        <w:t>295 992,05</w:t>
      </w:r>
      <w:r w:rsidRPr="00875CBD">
        <w:rPr>
          <w:rFonts w:ascii="Times New Roman" w:hAnsi="Times New Roman"/>
          <w:sz w:val="28"/>
          <w:szCs w:val="28"/>
          <w:lang w:eastAsia="ru-RU"/>
        </w:rPr>
        <w:t xml:space="preserve"> руб.;</w:t>
      </w:r>
    </w:p>
    <w:p w14:paraId="098DCD83"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удовлетворено 116</w:t>
      </w:r>
      <w:r w:rsidRPr="00875CBD">
        <w:rPr>
          <w:rFonts w:ascii="Times New Roman" w:hAnsi="Times New Roman"/>
          <w:sz w:val="28"/>
          <w:szCs w:val="28"/>
          <w:lang w:eastAsia="ru-RU"/>
        </w:rPr>
        <w:t>ис</w:t>
      </w:r>
      <w:r>
        <w:rPr>
          <w:rFonts w:ascii="Times New Roman" w:hAnsi="Times New Roman"/>
          <w:sz w:val="28"/>
          <w:szCs w:val="28"/>
          <w:lang w:eastAsia="ru-RU"/>
        </w:rPr>
        <w:t>ковых заявления на сумму 168 476</w:t>
      </w:r>
      <w:r w:rsidRPr="00875CBD">
        <w:rPr>
          <w:rFonts w:ascii="Times New Roman" w:hAnsi="Times New Roman"/>
          <w:sz w:val="28"/>
          <w:szCs w:val="28"/>
          <w:lang w:eastAsia="ru-RU"/>
        </w:rPr>
        <w:t xml:space="preserve"> руб.;</w:t>
      </w:r>
    </w:p>
    <w:p w14:paraId="2011D5C9" w14:textId="77777777" w:rsidR="00847BBD" w:rsidRPr="00875C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отклонено 2 заявления о вынесении судебных приказов на сумму 4 989,75 руб.;</w:t>
      </w:r>
    </w:p>
    <w:p w14:paraId="67434686"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фактически получен</w:t>
      </w:r>
      <w:r>
        <w:rPr>
          <w:rFonts w:ascii="Times New Roman" w:hAnsi="Times New Roman"/>
          <w:sz w:val="28"/>
          <w:szCs w:val="28"/>
          <w:lang w:eastAsia="ru-RU"/>
        </w:rPr>
        <w:t>о денежных средств (январь – май) от 127</w:t>
      </w:r>
      <w:r w:rsidRPr="00875CBD">
        <w:rPr>
          <w:rFonts w:ascii="Times New Roman" w:hAnsi="Times New Roman"/>
          <w:sz w:val="28"/>
          <w:szCs w:val="28"/>
          <w:lang w:eastAsia="ru-RU"/>
        </w:rPr>
        <w:t xml:space="preserve"> дол</w:t>
      </w:r>
      <w:r>
        <w:rPr>
          <w:rFonts w:ascii="Times New Roman" w:hAnsi="Times New Roman"/>
          <w:sz w:val="28"/>
          <w:szCs w:val="28"/>
          <w:lang w:eastAsia="ru-RU"/>
        </w:rPr>
        <w:t>жников в сумме 105 284,18</w:t>
      </w:r>
      <w:r w:rsidRPr="00875CBD">
        <w:rPr>
          <w:rFonts w:ascii="Times New Roman" w:hAnsi="Times New Roman"/>
          <w:sz w:val="28"/>
          <w:szCs w:val="28"/>
          <w:lang w:eastAsia="ru-RU"/>
        </w:rPr>
        <w:t xml:space="preserve"> руб.;</w:t>
      </w:r>
    </w:p>
    <w:p w14:paraId="1AF57FF6"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 трижды</w:t>
      </w:r>
      <w:r w:rsidRPr="00875CBD">
        <w:rPr>
          <w:rFonts w:ascii="Times New Roman" w:hAnsi="Times New Roman"/>
          <w:sz w:val="28"/>
          <w:szCs w:val="28"/>
          <w:lang w:eastAsia="ru-RU"/>
        </w:rPr>
        <w:t xml:space="preserve"> направлены обращения в госслужбу судебных исполнителей с целью установления для должника временного ограничения прав</w:t>
      </w:r>
      <w:r>
        <w:rPr>
          <w:rFonts w:ascii="Times New Roman" w:hAnsi="Times New Roman"/>
          <w:sz w:val="28"/>
          <w:szCs w:val="28"/>
          <w:lang w:eastAsia="ru-RU"/>
        </w:rPr>
        <w:t>а на выезд из ПМР в отношении 50</w:t>
      </w:r>
      <w:r w:rsidRPr="00875CBD">
        <w:rPr>
          <w:rFonts w:ascii="Times New Roman" w:hAnsi="Times New Roman"/>
          <w:sz w:val="28"/>
          <w:szCs w:val="28"/>
          <w:lang w:eastAsia="ru-RU"/>
        </w:rPr>
        <w:t xml:space="preserve"> до</w:t>
      </w:r>
      <w:r>
        <w:rPr>
          <w:rFonts w:ascii="Times New Roman" w:hAnsi="Times New Roman"/>
          <w:sz w:val="28"/>
          <w:szCs w:val="28"/>
          <w:lang w:eastAsia="ru-RU"/>
        </w:rPr>
        <w:t>лжников на сумму 195 609,87</w:t>
      </w:r>
      <w:r w:rsidRPr="00875CBD">
        <w:rPr>
          <w:rFonts w:ascii="Times New Roman" w:hAnsi="Times New Roman"/>
          <w:sz w:val="28"/>
          <w:szCs w:val="28"/>
          <w:lang w:eastAsia="ru-RU"/>
        </w:rPr>
        <w:t xml:space="preserve"> руб.</w:t>
      </w:r>
    </w:p>
    <w:p w14:paraId="22DF221C"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Основные показатели финансово-экономической деятельности предприятия за </w:t>
      </w:r>
      <w:r>
        <w:rPr>
          <w:rFonts w:ascii="Times New Roman" w:hAnsi="Times New Roman"/>
          <w:sz w:val="28"/>
          <w:szCs w:val="28"/>
          <w:lang w:eastAsia="ru-RU"/>
        </w:rPr>
        <w:t>6 месяцев 2024</w:t>
      </w:r>
      <w:r w:rsidRPr="00875CBD">
        <w:rPr>
          <w:rFonts w:ascii="Times New Roman" w:hAnsi="Times New Roman"/>
          <w:sz w:val="28"/>
          <w:szCs w:val="28"/>
          <w:lang w:eastAsia="ru-RU"/>
        </w:rPr>
        <w:t xml:space="preserve"> года представлены в следующей таблице:</w:t>
      </w:r>
    </w:p>
    <w:tbl>
      <w:tblPr>
        <w:tblStyle w:val="ae"/>
        <w:tblW w:w="0" w:type="auto"/>
        <w:jc w:val="center"/>
        <w:tblLook w:val="04A0" w:firstRow="1" w:lastRow="0" w:firstColumn="1" w:lastColumn="0" w:noHBand="0" w:noVBand="1"/>
      </w:tblPr>
      <w:tblGrid>
        <w:gridCol w:w="532"/>
        <w:gridCol w:w="3749"/>
        <w:gridCol w:w="1186"/>
        <w:gridCol w:w="1397"/>
        <w:gridCol w:w="1423"/>
        <w:gridCol w:w="1058"/>
      </w:tblGrid>
      <w:tr w:rsidR="00847BBD" w:rsidRPr="00875CBD" w14:paraId="488890B3" w14:textId="77777777" w:rsidTr="00E9285E">
        <w:trPr>
          <w:jc w:val="center"/>
        </w:trPr>
        <w:tc>
          <w:tcPr>
            <w:tcW w:w="534" w:type="dxa"/>
          </w:tcPr>
          <w:p w14:paraId="652C47D0"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 п/п</w:t>
            </w:r>
          </w:p>
        </w:tc>
        <w:tc>
          <w:tcPr>
            <w:tcW w:w="3903" w:type="dxa"/>
          </w:tcPr>
          <w:p w14:paraId="6ECBE6E1"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Показатели</w:t>
            </w:r>
          </w:p>
        </w:tc>
        <w:tc>
          <w:tcPr>
            <w:tcW w:w="1200" w:type="dxa"/>
          </w:tcPr>
          <w:p w14:paraId="1F652A4B"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Ед. изм.</w:t>
            </w:r>
          </w:p>
        </w:tc>
        <w:tc>
          <w:tcPr>
            <w:tcW w:w="1417" w:type="dxa"/>
          </w:tcPr>
          <w:p w14:paraId="07145019"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 xml:space="preserve">факт </w:t>
            </w:r>
            <w:r>
              <w:rPr>
                <w:rFonts w:ascii="Times New Roman" w:hAnsi="Times New Roman"/>
                <w:lang w:eastAsia="ru-RU"/>
              </w:rPr>
              <w:t>за первое полугодие 2023</w:t>
            </w:r>
            <w:r w:rsidRPr="00875CBD">
              <w:rPr>
                <w:rFonts w:ascii="Times New Roman" w:hAnsi="Times New Roman"/>
                <w:lang w:eastAsia="ru-RU"/>
              </w:rPr>
              <w:t>г.</w:t>
            </w:r>
          </w:p>
        </w:tc>
        <w:tc>
          <w:tcPr>
            <w:tcW w:w="1425" w:type="dxa"/>
          </w:tcPr>
          <w:p w14:paraId="3151822F"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 xml:space="preserve">Ожидаемое поступление за </w:t>
            </w:r>
            <w:r>
              <w:rPr>
                <w:rFonts w:ascii="Times New Roman" w:hAnsi="Times New Roman"/>
                <w:lang w:eastAsia="ru-RU"/>
              </w:rPr>
              <w:t>первое полугодие 2024</w:t>
            </w:r>
            <w:r w:rsidRPr="00875CBD">
              <w:rPr>
                <w:rFonts w:ascii="Times New Roman" w:hAnsi="Times New Roman"/>
                <w:lang w:eastAsia="ru-RU"/>
              </w:rPr>
              <w:t>г.</w:t>
            </w:r>
          </w:p>
        </w:tc>
        <w:tc>
          <w:tcPr>
            <w:tcW w:w="1092" w:type="dxa"/>
          </w:tcPr>
          <w:p w14:paraId="1EFC1A45"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w:t>
            </w:r>
          </w:p>
        </w:tc>
      </w:tr>
      <w:tr w:rsidR="00847BBD" w:rsidRPr="00875CBD" w14:paraId="5389FE1F" w14:textId="77777777" w:rsidTr="00E9285E">
        <w:trPr>
          <w:jc w:val="center"/>
        </w:trPr>
        <w:tc>
          <w:tcPr>
            <w:tcW w:w="534" w:type="dxa"/>
          </w:tcPr>
          <w:p w14:paraId="3A23EF61"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1.</w:t>
            </w:r>
          </w:p>
        </w:tc>
        <w:tc>
          <w:tcPr>
            <w:tcW w:w="3903" w:type="dxa"/>
          </w:tcPr>
          <w:p w14:paraId="0FA3399A"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Доходы от операционной деятельности</w:t>
            </w:r>
          </w:p>
        </w:tc>
        <w:tc>
          <w:tcPr>
            <w:tcW w:w="1200" w:type="dxa"/>
          </w:tcPr>
          <w:p w14:paraId="03E588DD"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17C03771"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6 719 832</w:t>
            </w:r>
          </w:p>
        </w:tc>
        <w:tc>
          <w:tcPr>
            <w:tcW w:w="1425" w:type="dxa"/>
          </w:tcPr>
          <w:p w14:paraId="441BA385"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7 062 349</w:t>
            </w:r>
          </w:p>
        </w:tc>
        <w:tc>
          <w:tcPr>
            <w:tcW w:w="1092" w:type="dxa"/>
          </w:tcPr>
          <w:p w14:paraId="735D0B5E"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105,1</w:t>
            </w:r>
          </w:p>
        </w:tc>
      </w:tr>
      <w:tr w:rsidR="00847BBD" w:rsidRPr="00875CBD" w14:paraId="7DF40DC7" w14:textId="77777777" w:rsidTr="00E9285E">
        <w:trPr>
          <w:jc w:val="center"/>
        </w:trPr>
        <w:tc>
          <w:tcPr>
            <w:tcW w:w="534" w:type="dxa"/>
          </w:tcPr>
          <w:p w14:paraId="6FE6D788"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2.</w:t>
            </w:r>
          </w:p>
        </w:tc>
        <w:tc>
          <w:tcPr>
            <w:tcW w:w="3903" w:type="dxa"/>
          </w:tcPr>
          <w:p w14:paraId="05E7684F"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 xml:space="preserve">Прочие доходы </w:t>
            </w:r>
          </w:p>
        </w:tc>
        <w:tc>
          <w:tcPr>
            <w:tcW w:w="1200" w:type="dxa"/>
          </w:tcPr>
          <w:p w14:paraId="19994165"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276E76FE"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49 562</w:t>
            </w:r>
          </w:p>
        </w:tc>
        <w:tc>
          <w:tcPr>
            <w:tcW w:w="1425" w:type="dxa"/>
          </w:tcPr>
          <w:p w14:paraId="53D7A3B2"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95 640</w:t>
            </w:r>
          </w:p>
        </w:tc>
        <w:tc>
          <w:tcPr>
            <w:tcW w:w="1092" w:type="dxa"/>
          </w:tcPr>
          <w:p w14:paraId="12AFD110"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193</w:t>
            </w:r>
          </w:p>
        </w:tc>
      </w:tr>
      <w:tr w:rsidR="00847BBD" w:rsidRPr="00875CBD" w14:paraId="5ED19999" w14:textId="77777777" w:rsidTr="00E9285E">
        <w:trPr>
          <w:jc w:val="center"/>
        </w:trPr>
        <w:tc>
          <w:tcPr>
            <w:tcW w:w="534" w:type="dxa"/>
          </w:tcPr>
          <w:p w14:paraId="16C189A0"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3.</w:t>
            </w:r>
          </w:p>
        </w:tc>
        <w:tc>
          <w:tcPr>
            <w:tcW w:w="3903" w:type="dxa"/>
          </w:tcPr>
          <w:p w14:paraId="19C97C32"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Себестоимость услуг</w:t>
            </w:r>
          </w:p>
        </w:tc>
        <w:tc>
          <w:tcPr>
            <w:tcW w:w="1200" w:type="dxa"/>
          </w:tcPr>
          <w:p w14:paraId="61AE3F10"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74B62BCA"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5 443 756</w:t>
            </w:r>
          </w:p>
        </w:tc>
        <w:tc>
          <w:tcPr>
            <w:tcW w:w="1425" w:type="dxa"/>
          </w:tcPr>
          <w:p w14:paraId="0BBAE291"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5 756 111</w:t>
            </w:r>
          </w:p>
        </w:tc>
        <w:tc>
          <w:tcPr>
            <w:tcW w:w="1092" w:type="dxa"/>
          </w:tcPr>
          <w:p w14:paraId="1B9283A9"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109,8</w:t>
            </w:r>
          </w:p>
        </w:tc>
      </w:tr>
      <w:tr w:rsidR="00847BBD" w:rsidRPr="00875CBD" w14:paraId="40DF50F4" w14:textId="77777777" w:rsidTr="00E9285E">
        <w:trPr>
          <w:jc w:val="center"/>
        </w:trPr>
        <w:tc>
          <w:tcPr>
            <w:tcW w:w="534" w:type="dxa"/>
          </w:tcPr>
          <w:p w14:paraId="29FE6D0F"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4.</w:t>
            </w:r>
          </w:p>
        </w:tc>
        <w:tc>
          <w:tcPr>
            <w:tcW w:w="3903" w:type="dxa"/>
          </w:tcPr>
          <w:p w14:paraId="20AA9033"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Общие и административные расходы</w:t>
            </w:r>
          </w:p>
        </w:tc>
        <w:tc>
          <w:tcPr>
            <w:tcW w:w="1200" w:type="dxa"/>
          </w:tcPr>
          <w:p w14:paraId="4A6AAD66"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 xml:space="preserve"> руб.</w:t>
            </w:r>
          </w:p>
        </w:tc>
        <w:tc>
          <w:tcPr>
            <w:tcW w:w="1417" w:type="dxa"/>
          </w:tcPr>
          <w:p w14:paraId="798AF6B8"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915 681</w:t>
            </w:r>
          </w:p>
        </w:tc>
        <w:tc>
          <w:tcPr>
            <w:tcW w:w="1425" w:type="dxa"/>
          </w:tcPr>
          <w:p w14:paraId="6327FAC9"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957 588</w:t>
            </w:r>
          </w:p>
        </w:tc>
        <w:tc>
          <w:tcPr>
            <w:tcW w:w="1092" w:type="dxa"/>
          </w:tcPr>
          <w:p w14:paraId="0FCCDA4C"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105,7</w:t>
            </w:r>
          </w:p>
        </w:tc>
      </w:tr>
      <w:tr w:rsidR="00847BBD" w:rsidRPr="00875CBD" w14:paraId="6E3CE322" w14:textId="77777777" w:rsidTr="00E9285E">
        <w:trPr>
          <w:jc w:val="center"/>
        </w:trPr>
        <w:tc>
          <w:tcPr>
            <w:tcW w:w="534" w:type="dxa"/>
          </w:tcPr>
          <w:p w14:paraId="52317516"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5.</w:t>
            </w:r>
          </w:p>
        </w:tc>
        <w:tc>
          <w:tcPr>
            <w:tcW w:w="3903" w:type="dxa"/>
          </w:tcPr>
          <w:p w14:paraId="4E659BAB"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Другие операционные расходы</w:t>
            </w:r>
          </w:p>
        </w:tc>
        <w:tc>
          <w:tcPr>
            <w:tcW w:w="1200" w:type="dxa"/>
          </w:tcPr>
          <w:p w14:paraId="2B11BE52"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62BF2967"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32 320</w:t>
            </w:r>
          </w:p>
        </w:tc>
        <w:tc>
          <w:tcPr>
            <w:tcW w:w="1425" w:type="dxa"/>
          </w:tcPr>
          <w:p w14:paraId="5AA4378C"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36 253</w:t>
            </w:r>
          </w:p>
        </w:tc>
        <w:tc>
          <w:tcPr>
            <w:tcW w:w="1092" w:type="dxa"/>
          </w:tcPr>
          <w:p w14:paraId="68F3DB9C"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104,6</w:t>
            </w:r>
          </w:p>
        </w:tc>
      </w:tr>
      <w:tr w:rsidR="00847BBD" w:rsidRPr="00875CBD" w14:paraId="3125C643" w14:textId="77777777" w:rsidTr="00E9285E">
        <w:trPr>
          <w:jc w:val="center"/>
        </w:trPr>
        <w:tc>
          <w:tcPr>
            <w:tcW w:w="534" w:type="dxa"/>
          </w:tcPr>
          <w:p w14:paraId="30E28C09"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6.</w:t>
            </w:r>
          </w:p>
        </w:tc>
        <w:tc>
          <w:tcPr>
            <w:tcW w:w="3903" w:type="dxa"/>
          </w:tcPr>
          <w:p w14:paraId="7E22F255"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Прибыль (убытки) до налогообложения</w:t>
            </w:r>
          </w:p>
        </w:tc>
        <w:tc>
          <w:tcPr>
            <w:tcW w:w="1200" w:type="dxa"/>
          </w:tcPr>
          <w:p w14:paraId="1DB7A882"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 xml:space="preserve"> руб.</w:t>
            </w:r>
          </w:p>
        </w:tc>
        <w:tc>
          <w:tcPr>
            <w:tcW w:w="1417" w:type="dxa"/>
          </w:tcPr>
          <w:p w14:paraId="29C83FFF"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377 637</w:t>
            </w:r>
          </w:p>
        </w:tc>
        <w:tc>
          <w:tcPr>
            <w:tcW w:w="1425" w:type="dxa"/>
          </w:tcPr>
          <w:p w14:paraId="024BD908"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408 036</w:t>
            </w:r>
          </w:p>
        </w:tc>
        <w:tc>
          <w:tcPr>
            <w:tcW w:w="1092" w:type="dxa"/>
          </w:tcPr>
          <w:p w14:paraId="32D1AEA5"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108,0</w:t>
            </w:r>
          </w:p>
        </w:tc>
      </w:tr>
      <w:tr w:rsidR="00847BBD" w:rsidRPr="00875CBD" w14:paraId="495022D8" w14:textId="77777777" w:rsidTr="00E9285E">
        <w:trPr>
          <w:jc w:val="center"/>
        </w:trPr>
        <w:tc>
          <w:tcPr>
            <w:tcW w:w="534" w:type="dxa"/>
          </w:tcPr>
          <w:p w14:paraId="1133CC6A"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7.</w:t>
            </w:r>
          </w:p>
        </w:tc>
        <w:tc>
          <w:tcPr>
            <w:tcW w:w="3903" w:type="dxa"/>
          </w:tcPr>
          <w:p w14:paraId="0B35AA58"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Расходы по налогам из прибыли</w:t>
            </w:r>
          </w:p>
        </w:tc>
        <w:tc>
          <w:tcPr>
            <w:tcW w:w="1200" w:type="dxa"/>
          </w:tcPr>
          <w:p w14:paraId="24D4AF69"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0E5A26E4"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364 215</w:t>
            </w:r>
          </w:p>
        </w:tc>
        <w:tc>
          <w:tcPr>
            <w:tcW w:w="1425" w:type="dxa"/>
          </w:tcPr>
          <w:p w14:paraId="3392A0D7"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399 627</w:t>
            </w:r>
          </w:p>
        </w:tc>
        <w:tc>
          <w:tcPr>
            <w:tcW w:w="1092" w:type="dxa"/>
          </w:tcPr>
          <w:p w14:paraId="1B3131CC"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109,7</w:t>
            </w:r>
          </w:p>
        </w:tc>
      </w:tr>
      <w:tr w:rsidR="00847BBD" w:rsidRPr="00875CBD" w14:paraId="048A71E6" w14:textId="77777777" w:rsidTr="00E9285E">
        <w:trPr>
          <w:jc w:val="center"/>
        </w:trPr>
        <w:tc>
          <w:tcPr>
            <w:tcW w:w="534" w:type="dxa"/>
          </w:tcPr>
          <w:p w14:paraId="22559A1A"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8.</w:t>
            </w:r>
          </w:p>
        </w:tc>
        <w:tc>
          <w:tcPr>
            <w:tcW w:w="3903" w:type="dxa"/>
          </w:tcPr>
          <w:p w14:paraId="4905A4EC"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Чистая прибыль</w:t>
            </w:r>
          </w:p>
        </w:tc>
        <w:tc>
          <w:tcPr>
            <w:tcW w:w="1200" w:type="dxa"/>
          </w:tcPr>
          <w:p w14:paraId="7894C487"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7E44643A"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13 422</w:t>
            </w:r>
          </w:p>
        </w:tc>
        <w:tc>
          <w:tcPr>
            <w:tcW w:w="1425" w:type="dxa"/>
          </w:tcPr>
          <w:p w14:paraId="20C60892"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8 409</w:t>
            </w:r>
          </w:p>
        </w:tc>
        <w:tc>
          <w:tcPr>
            <w:tcW w:w="1092" w:type="dxa"/>
          </w:tcPr>
          <w:p w14:paraId="68439A7C"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62,6</w:t>
            </w:r>
          </w:p>
        </w:tc>
      </w:tr>
      <w:tr w:rsidR="00847BBD" w:rsidRPr="00875CBD" w14:paraId="2523565B" w14:textId="77777777" w:rsidTr="00E9285E">
        <w:trPr>
          <w:jc w:val="center"/>
        </w:trPr>
        <w:tc>
          <w:tcPr>
            <w:tcW w:w="534" w:type="dxa"/>
          </w:tcPr>
          <w:p w14:paraId="4E4038C7"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9.</w:t>
            </w:r>
          </w:p>
        </w:tc>
        <w:tc>
          <w:tcPr>
            <w:tcW w:w="3903" w:type="dxa"/>
          </w:tcPr>
          <w:p w14:paraId="10CF1B4A"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Фонд оплаты труда</w:t>
            </w:r>
          </w:p>
        </w:tc>
        <w:tc>
          <w:tcPr>
            <w:tcW w:w="1200" w:type="dxa"/>
          </w:tcPr>
          <w:p w14:paraId="7456960F"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38C7B5C9"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3 284 720</w:t>
            </w:r>
          </w:p>
        </w:tc>
        <w:tc>
          <w:tcPr>
            <w:tcW w:w="1425" w:type="dxa"/>
          </w:tcPr>
          <w:p w14:paraId="6095AF11"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3 485 853</w:t>
            </w:r>
          </w:p>
        </w:tc>
        <w:tc>
          <w:tcPr>
            <w:tcW w:w="1092" w:type="dxa"/>
          </w:tcPr>
          <w:p w14:paraId="696A1137"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106,1</w:t>
            </w:r>
          </w:p>
        </w:tc>
      </w:tr>
      <w:tr w:rsidR="00847BBD" w:rsidRPr="00875CBD" w14:paraId="6F65B0B6" w14:textId="77777777" w:rsidTr="00E9285E">
        <w:trPr>
          <w:jc w:val="center"/>
        </w:trPr>
        <w:tc>
          <w:tcPr>
            <w:tcW w:w="534" w:type="dxa"/>
          </w:tcPr>
          <w:p w14:paraId="57B49FB3"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w:t>
            </w:r>
          </w:p>
        </w:tc>
        <w:tc>
          <w:tcPr>
            <w:tcW w:w="3903" w:type="dxa"/>
          </w:tcPr>
          <w:p w14:paraId="475F6A2C"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Производительность труда</w:t>
            </w:r>
          </w:p>
        </w:tc>
        <w:tc>
          <w:tcPr>
            <w:tcW w:w="1200" w:type="dxa"/>
          </w:tcPr>
          <w:p w14:paraId="3278F326"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руб./чел.</w:t>
            </w:r>
          </w:p>
        </w:tc>
        <w:tc>
          <w:tcPr>
            <w:tcW w:w="1417" w:type="dxa"/>
          </w:tcPr>
          <w:p w14:paraId="6514D87C" w14:textId="77777777" w:rsidR="00847BBD" w:rsidRDefault="00847BBD" w:rsidP="0023569F">
            <w:pPr>
              <w:contextualSpacing/>
              <w:jc w:val="center"/>
              <w:rPr>
                <w:rFonts w:ascii="Times New Roman" w:hAnsi="Times New Roman"/>
                <w:lang w:eastAsia="ru-RU"/>
              </w:rPr>
            </w:pPr>
            <w:r>
              <w:rPr>
                <w:rFonts w:ascii="Times New Roman" w:hAnsi="Times New Roman"/>
                <w:lang w:eastAsia="ru-RU"/>
              </w:rPr>
              <w:t>69 998</w:t>
            </w:r>
          </w:p>
        </w:tc>
        <w:tc>
          <w:tcPr>
            <w:tcW w:w="1425" w:type="dxa"/>
          </w:tcPr>
          <w:p w14:paraId="6BC20B86" w14:textId="77777777" w:rsidR="00847BBD" w:rsidRDefault="00847BBD" w:rsidP="0023569F">
            <w:pPr>
              <w:contextualSpacing/>
              <w:jc w:val="center"/>
              <w:rPr>
                <w:rFonts w:ascii="Times New Roman" w:hAnsi="Times New Roman"/>
                <w:lang w:eastAsia="ru-RU"/>
              </w:rPr>
            </w:pPr>
            <w:r>
              <w:rPr>
                <w:rFonts w:ascii="Times New Roman" w:hAnsi="Times New Roman"/>
                <w:lang w:eastAsia="ru-RU"/>
              </w:rPr>
              <w:t>72 065</w:t>
            </w:r>
          </w:p>
        </w:tc>
        <w:tc>
          <w:tcPr>
            <w:tcW w:w="1092" w:type="dxa"/>
          </w:tcPr>
          <w:p w14:paraId="0E4104E6" w14:textId="77777777" w:rsidR="00847BBD" w:rsidRDefault="00847BBD" w:rsidP="0023569F">
            <w:pPr>
              <w:contextualSpacing/>
              <w:jc w:val="center"/>
              <w:rPr>
                <w:rFonts w:ascii="Times New Roman" w:hAnsi="Times New Roman"/>
                <w:lang w:eastAsia="ru-RU"/>
              </w:rPr>
            </w:pPr>
            <w:r>
              <w:rPr>
                <w:rFonts w:ascii="Times New Roman" w:hAnsi="Times New Roman"/>
                <w:lang w:eastAsia="ru-RU"/>
              </w:rPr>
              <w:t>103,0</w:t>
            </w:r>
          </w:p>
        </w:tc>
      </w:tr>
      <w:tr w:rsidR="00847BBD" w:rsidRPr="00875CBD" w14:paraId="6899A0BA" w14:textId="77777777" w:rsidTr="00E9285E">
        <w:trPr>
          <w:jc w:val="center"/>
        </w:trPr>
        <w:tc>
          <w:tcPr>
            <w:tcW w:w="534" w:type="dxa"/>
          </w:tcPr>
          <w:p w14:paraId="2B39290F"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11</w:t>
            </w:r>
          </w:p>
        </w:tc>
        <w:tc>
          <w:tcPr>
            <w:tcW w:w="3903" w:type="dxa"/>
          </w:tcPr>
          <w:p w14:paraId="4AE8F080"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Среднесписочная численность</w:t>
            </w:r>
          </w:p>
        </w:tc>
        <w:tc>
          <w:tcPr>
            <w:tcW w:w="1200" w:type="dxa"/>
          </w:tcPr>
          <w:p w14:paraId="655F4659"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чел.</w:t>
            </w:r>
          </w:p>
        </w:tc>
        <w:tc>
          <w:tcPr>
            <w:tcW w:w="1417" w:type="dxa"/>
          </w:tcPr>
          <w:p w14:paraId="131ABB19"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9</w:t>
            </w:r>
            <w:r>
              <w:rPr>
                <w:rFonts w:ascii="Times New Roman" w:hAnsi="Times New Roman"/>
                <w:lang w:eastAsia="ru-RU"/>
              </w:rPr>
              <w:t>6</w:t>
            </w:r>
          </w:p>
        </w:tc>
        <w:tc>
          <w:tcPr>
            <w:tcW w:w="1425" w:type="dxa"/>
          </w:tcPr>
          <w:p w14:paraId="03885DBE"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98</w:t>
            </w:r>
          </w:p>
        </w:tc>
        <w:tc>
          <w:tcPr>
            <w:tcW w:w="1092" w:type="dxa"/>
          </w:tcPr>
          <w:p w14:paraId="2180E338"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102,1</w:t>
            </w:r>
          </w:p>
        </w:tc>
      </w:tr>
      <w:tr w:rsidR="00847BBD" w:rsidRPr="00875CBD" w14:paraId="61D3BD4B" w14:textId="77777777" w:rsidTr="00E9285E">
        <w:trPr>
          <w:jc w:val="center"/>
        </w:trPr>
        <w:tc>
          <w:tcPr>
            <w:tcW w:w="534" w:type="dxa"/>
          </w:tcPr>
          <w:p w14:paraId="68B7E10D"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12</w:t>
            </w:r>
          </w:p>
        </w:tc>
        <w:tc>
          <w:tcPr>
            <w:tcW w:w="3903" w:type="dxa"/>
          </w:tcPr>
          <w:p w14:paraId="7141959F"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Среднемесячная зарплата</w:t>
            </w:r>
          </w:p>
        </w:tc>
        <w:tc>
          <w:tcPr>
            <w:tcW w:w="1200" w:type="dxa"/>
          </w:tcPr>
          <w:p w14:paraId="7C15F629" w14:textId="77777777" w:rsidR="00847BBD" w:rsidRPr="00875CBD" w:rsidRDefault="00847BBD" w:rsidP="0023569F">
            <w:pPr>
              <w:contextualSpacing/>
              <w:jc w:val="center"/>
              <w:rPr>
                <w:rFonts w:ascii="Times New Roman" w:hAnsi="Times New Roman"/>
                <w:lang w:eastAsia="ru-RU"/>
              </w:rPr>
            </w:pPr>
            <w:r w:rsidRPr="00875CBD">
              <w:rPr>
                <w:rFonts w:ascii="Times New Roman" w:hAnsi="Times New Roman"/>
                <w:lang w:eastAsia="ru-RU"/>
              </w:rPr>
              <w:t>руб.</w:t>
            </w:r>
          </w:p>
        </w:tc>
        <w:tc>
          <w:tcPr>
            <w:tcW w:w="1417" w:type="dxa"/>
          </w:tcPr>
          <w:p w14:paraId="71917768"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5 703</w:t>
            </w:r>
          </w:p>
        </w:tc>
        <w:tc>
          <w:tcPr>
            <w:tcW w:w="1425" w:type="dxa"/>
          </w:tcPr>
          <w:p w14:paraId="749EBC00"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5 928</w:t>
            </w:r>
          </w:p>
        </w:tc>
        <w:tc>
          <w:tcPr>
            <w:tcW w:w="1092" w:type="dxa"/>
          </w:tcPr>
          <w:p w14:paraId="089F4982" w14:textId="77777777" w:rsidR="00847BBD" w:rsidRPr="00875CBD" w:rsidRDefault="00847BBD" w:rsidP="0023569F">
            <w:pPr>
              <w:contextualSpacing/>
              <w:jc w:val="center"/>
              <w:rPr>
                <w:rFonts w:ascii="Times New Roman" w:hAnsi="Times New Roman"/>
                <w:lang w:eastAsia="ru-RU"/>
              </w:rPr>
            </w:pPr>
            <w:r>
              <w:rPr>
                <w:rFonts w:ascii="Times New Roman" w:hAnsi="Times New Roman"/>
                <w:lang w:eastAsia="ru-RU"/>
              </w:rPr>
              <w:t>104,0</w:t>
            </w:r>
          </w:p>
        </w:tc>
      </w:tr>
    </w:tbl>
    <w:p w14:paraId="1311C183" w14:textId="77777777" w:rsidR="00847BBD" w:rsidRPr="00875CBD" w:rsidRDefault="00847BBD" w:rsidP="00847BBD">
      <w:pPr>
        <w:ind w:firstLine="567"/>
        <w:contextualSpacing/>
        <w:rPr>
          <w:rFonts w:ascii="Times New Roman" w:hAnsi="Times New Roman"/>
          <w:sz w:val="28"/>
          <w:szCs w:val="28"/>
          <w:lang w:eastAsia="ru-RU"/>
        </w:rPr>
      </w:pPr>
    </w:p>
    <w:p w14:paraId="2B397B35" w14:textId="77777777" w:rsidR="00847BBD" w:rsidRPr="00875CBD" w:rsidRDefault="00847BBD" w:rsidP="00E9285E">
      <w:pPr>
        <w:ind w:firstLine="709"/>
        <w:contextualSpacing/>
        <w:jc w:val="both"/>
        <w:rPr>
          <w:rFonts w:ascii="Times New Roman" w:hAnsi="Times New Roman"/>
          <w:bCs/>
          <w:sz w:val="28"/>
          <w:szCs w:val="28"/>
          <w:lang w:eastAsia="ru-RU"/>
        </w:rPr>
      </w:pPr>
      <w:r w:rsidRPr="00AA74B0">
        <w:rPr>
          <w:rFonts w:ascii="Times New Roman" w:hAnsi="Times New Roman"/>
          <w:b/>
          <w:bCs/>
          <w:sz w:val="28"/>
          <w:szCs w:val="28"/>
          <w:lang w:eastAsia="ru-RU"/>
        </w:rPr>
        <w:t>Филиал ГУП «ВОДОСНАБЖЕНИЕ и ВОДООТВЕДЕНИЕ»</w:t>
      </w:r>
      <w:r w:rsidRPr="00875CBD">
        <w:rPr>
          <w:rFonts w:ascii="Times New Roman" w:hAnsi="Times New Roman"/>
          <w:sz w:val="28"/>
          <w:szCs w:val="28"/>
          <w:lang w:eastAsia="ru-RU"/>
        </w:rPr>
        <w:t xml:space="preserve"> в г.Рыбница</w:t>
      </w:r>
      <w:r w:rsidRPr="00875CBD">
        <w:rPr>
          <w:rFonts w:ascii="Times New Roman" w:hAnsi="Times New Roman"/>
          <w:b/>
          <w:sz w:val="28"/>
          <w:szCs w:val="28"/>
          <w:lang w:eastAsia="ru-RU"/>
        </w:rPr>
        <w:t xml:space="preserve"> –</w:t>
      </w:r>
      <w:r w:rsidRPr="00875CBD">
        <w:rPr>
          <w:rFonts w:ascii="Times New Roman" w:hAnsi="Times New Roman"/>
          <w:sz w:val="28"/>
          <w:szCs w:val="28"/>
          <w:lang w:eastAsia="ru-RU"/>
        </w:rPr>
        <w:t xml:space="preserve"> предприятие оказывает услуги по обеспечению потребителей, как физических, так и юридических лиц питьевой водой</w:t>
      </w:r>
      <w:r w:rsidRPr="00875CBD">
        <w:rPr>
          <w:rFonts w:ascii="Times New Roman" w:hAnsi="Times New Roman"/>
          <w:bCs/>
          <w:sz w:val="28"/>
          <w:szCs w:val="28"/>
          <w:lang w:eastAsia="ru-RU"/>
        </w:rPr>
        <w:t xml:space="preserve">, </w:t>
      </w:r>
      <w:r w:rsidRPr="00875CBD">
        <w:rPr>
          <w:rFonts w:ascii="Times New Roman" w:hAnsi="Times New Roman"/>
          <w:sz w:val="28"/>
          <w:szCs w:val="28"/>
          <w:lang w:eastAsia="ru-RU"/>
        </w:rPr>
        <w:t>сбором, транспортировкой и очисткой хозяйственно-бытовых и производственных сточных вод, техническое обслуживание, текущий и капитальный ремонт</w:t>
      </w:r>
      <w:r w:rsidRPr="00875CBD">
        <w:rPr>
          <w:rFonts w:ascii="Times New Roman" w:hAnsi="Times New Roman"/>
          <w:bCs/>
          <w:sz w:val="28"/>
          <w:szCs w:val="28"/>
          <w:lang w:eastAsia="ru-RU"/>
        </w:rPr>
        <w:t xml:space="preserve"> уличных и внутриквартальных сетей водопровода.</w:t>
      </w:r>
    </w:p>
    <w:p w14:paraId="57387812"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По водоснабжению города – на балансе предприятия находится:</w:t>
      </w:r>
    </w:p>
    <w:p w14:paraId="2C631FE2" w14:textId="77777777" w:rsidR="00847B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xml:space="preserve">- два подземных источника водозабора «Шмалена», «Сахкамень»,           с 17-тью артезианскими скважинами (10 рабочих, остальные резервные) и один поверхностный водозабор «Днестровский», кроме того насосная станция </w:t>
      </w:r>
      <w:r w:rsidRPr="00875CBD">
        <w:rPr>
          <w:rFonts w:ascii="Times New Roman" w:hAnsi="Times New Roman"/>
          <w:bCs/>
          <w:sz w:val="28"/>
          <w:szCs w:val="28"/>
          <w:lang w:val="en-US" w:eastAsia="ru-RU"/>
        </w:rPr>
        <w:t>I</w:t>
      </w:r>
      <w:r w:rsidRPr="00875CBD">
        <w:rPr>
          <w:rFonts w:ascii="Times New Roman" w:hAnsi="Times New Roman"/>
          <w:bCs/>
          <w:sz w:val="28"/>
          <w:szCs w:val="28"/>
          <w:lang w:eastAsia="ru-RU"/>
        </w:rPr>
        <w:t xml:space="preserve"> подъема, Фильтровальная станция 2-го подъема и резервуары чистой воды 3-го подъема.</w:t>
      </w:r>
    </w:p>
    <w:p w14:paraId="71CAF6AB" w14:textId="77777777" w:rsidR="00847BBD" w:rsidRDefault="00847BBD" w:rsidP="00E9285E">
      <w:pPr>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Реализация услуг водоснабжения и водоотведения абонентам города и сел Рыбницкого района в натуральных показателях составила:</w:t>
      </w:r>
    </w:p>
    <w:p w14:paraId="1265E899" w14:textId="77777777" w:rsidR="00847BBD" w:rsidRDefault="00847BBD" w:rsidP="00E9285E">
      <w:pPr>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по водоснабжению – 1 224,5 тыс. м3;</w:t>
      </w:r>
    </w:p>
    <w:p w14:paraId="6A98ED67" w14:textId="77777777" w:rsidR="00847BBD" w:rsidRPr="00875CBD" w:rsidRDefault="00847BBD" w:rsidP="00E9285E">
      <w:pPr>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по водоотведению – 870,8 тыс. м3.</w:t>
      </w:r>
    </w:p>
    <w:p w14:paraId="07D86EA0"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lastRenderedPageBreak/>
        <w:t xml:space="preserve"> В систе</w:t>
      </w:r>
      <w:r>
        <w:rPr>
          <w:rFonts w:ascii="Times New Roman" w:hAnsi="Times New Roman"/>
          <w:bCs/>
          <w:sz w:val="28"/>
          <w:szCs w:val="28"/>
          <w:lang w:eastAsia="ru-RU"/>
        </w:rPr>
        <w:t xml:space="preserve">му водоснабжения города входят </w:t>
      </w:r>
      <w:r w:rsidRPr="00875CBD">
        <w:rPr>
          <w:rFonts w:ascii="Times New Roman" w:hAnsi="Times New Roman"/>
          <w:bCs/>
          <w:sz w:val="28"/>
          <w:szCs w:val="28"/>
          <w:lang w:eastAsia="ru-RU"/>
        </w:rPr>
        <w:t>4-ре повысительные насосные станции, для повышения давления вод</w:t>
      </w:r>
      <w:r>
        <w:rPr>
          <w:rFonts w:ascii="Times New Roman" w:hAnsi="Times New Roman"/>
          <w:bCs/>
          <w:sz w:val="28"/>
          <w:szCs w:val="28"/>
          <w:lang w:eastAsia="ru-RU"/>
        </w:rPr>
        <w:t>ы на многоэтажные дома, 97 км. с</w:t>
      </w:r>
      <w:r w:rsidRPr="00875CBD">
        <w:rPr>
          <w:rFonts w:ascii="Times New Roman" w:hAnsi="Times New Roman"/>
          <w:bCs/>
          <w:sz w:val="28"/>
          <w:szCs w:val="28"/>
          <w:lang w:eastAsia="ru-RU"/>
        </w:rPr>
        <w:t>етей водопровода, 73 водопроводных колодцев, 39 общественных шахтных колодцев</w:t>
      </w:r>
      <w:r>
        <w:rPr>
          <w:rFonts w:ascii="Times New Roman" w:hAnsi="Times New Roman"/>
          <w:bCs/>
          <w:sz w:val="28"/>
          <w:szCs w:val="28"/>
          <w:lang w:eastAsia="ru-RU"/>
        </w:rPr>
        <w:t>, 105 334 м наружных сетей канализации</w:t>
      </w:r>
      <w:r w:rsidRPr="00875CBD">
        <w:rPr>
          <w:rFonts w:ascii="Times New Roman" w:hAnsi="Times New Roman"/>
          <w:bCs/>
          <w:sz w:val="28"/>
          <w:szCs w:val="28"/>
          <w:lang w:eastAsia="ru-RU"/>
        </w:rPr>
        <w:t>.</w:t>
      </w:r>
    </w:p>
    <w:p w14:paraId="15189A50"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По водоотведению города на балансе предприятия находятся:</w:t>
      </w:r>
    </w:p>
    <w:p w14:paraId="6BE4ACA7" w14:textId="78B5ACF0" w:rsidR="00847B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- 100 км. сетей канализации, 4-ре насосные станции. Очистка канализационных стоков осуществляется на канализационных очистных сооружениях города.</w:t>
      </w:r>
    </w:p>
    <w:p w14:paraId="3EC06859" w14:textId="4F995455" w:rsidR="00847BBD" w:rsidRPr="00875CBD" w:rsidRDefault="00226B39" w:rsidP="00E9285E">
      <w:pPr>
        <w:ind w:firstLine="709"/>
        <w:contextualSpacing/>
        <w:jc w:val="both"/>
        <w:rPr>
          <w:rFonts w:ascii="Times New Roman" w:hAnsi="Times New Roman"/>
          <w:bCs/>
          <w:sz w:val="28"/>
          <w:szCs w:val="28"/>
          <w:lang w:eastAsia="ru-RU"/>
        </w:rPr>
      </w:pPr>
      <w:r>
        <w:rPr>
          <w:noProof/>
        </w:rPr>
        <w:drawing>
          <wp:anchor distT="0" distB="0" distL="114300" distR="114300" simplePos="0" relativeHeight="252909568" behindDoc="0" locked="0" layoutInCell="1" allowOverlap="1" wp14:anchorId="6773D95A" wp14:editId="363231EF">
            <wp:simplePos x="0" y="0"/>
            <wp:positionH relativeFrom="column">
              <wp:posOffset>2199005</wp:posOffset>
            </wp:positionH>
            <wp:positionV relativeFrom="paragraph">
              <wp:posOffset>65032</wp:posOffset>
            </wp:positionV>
            <wp:extent cx="3685540" cy="2458720"/>
            <wp:effectExtent l="0" t="0" r="0" b="0"/>
            <wp:wrapThrough wrapText="bothSides">
              <wp:wrapPolygon edited="0">
                <wp:start x="447" y="0"/>
                <wp:lineTo x="0" y="335"/>
                <wp:lineTo x="0" y="21254"/>
                <wp:lineTo x="447" y="21421"/>
                <wp:lineTo x="20990" y="21421"/>
                <wp:lineTo x="21436" y="21254"/>
                <wp:lineTo x="21436" y="335"/>
                <wp:lineTo x="20990" y="0"/>
                <wp:lineTo x="447" y="0"/>
              </wp:wrapPolygon>
            </wp:wrapThrough>
            <wp:docPr id="36" name="Рисунок 36" descr="В пяти многоквартирных домах Рыбницы водоканал заменил более 400 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 пяти многоквартирных домах Рыбницы водоканал заменил более 400 м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85540" cy="24587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sidRPr="00875CBD">
        <w:rPr>
          <w:rFonts w:ascii="Times New Roman" w:hAnsi="Times New Roman"/>
          <w:bCs/>
          <w:sz w:val="28"/>
          <w:szCs w:val="28"/>
          <w:lang w:eastAsia="ru-RU"/>
        </w:rPr>
        <w:t>Также, на балансе предприятия находится водоснабжение 29 сел, а это свыше 153 км. сельских водопроводных сетей, свыше 40 насосных станций и 50 разных источников водоснабжения (артезианские скважины, каптажи, шахтные колодцы), а также 46 водонапорных башен и РВЧ. Городские и сельские сети водопровода экспл</w:t>
      </w:r>
      <w:r w:rsidR="00847BBD">
        <w:rPr>
          <w:rFonts w:ascii="Times New Roman" w:hAnsi="Times New Roman"/>
          <w:bCs/>
          <w:sz w:val="28"/>
          <w:szCs w:val="28"/>
          <w:lang w:eastAsia="ru-RU"/>
        </w:rPr>
        <w:t xml:space="preserve">уатируются </w:t>
      </w:r>
      <w:r w:rsidR="00847BBD" w:rsidRPr="00875CBD">
        <w:rPr>
          <w:rFonts w:ascii="Times New Roman" w:hAnsi="Times New Roman"/>
          <w:bCs/>
          <w:sz w:val="28"/>
          <w:szCs w:val="28"/>
          <w:lang w:eastAsia="ru-RU"/>
        </w:rPr>
        <w:t>от 25 и более 50 лет, физический износ отдельных участков составляет от 60 до 100%.</w:t>
      </w:r>
    </w:p>
    <w:p w14:paraId="766FE489" w14:textId="77777777" w:rsidR="00847BBD" w:rsidRPr="00875CBD" w:rsidRDefault="00847BBD" w:rsidP="00E9285E">
      <w:pPr>
        <w:ind w:firstLine="709"/>
        <w:contextualSpacing/>
        <w:jc w:val="both"/>
        <w:rPr>
          <w:rFonts w:ascii="Times New Roman" w:hAnsi="Times New Roman"/>
          <w:bCs/>
          <w:sz w:val="28"/>
          <w:szCs w:val="28"/>
          <w:lang w:eastAsia="ru-RU"/>
        </w:rPr>
      </w:pPr>
      <w:r w:rsidRPr="00875CBD">
        <w:rPr>
          <w:rFonts w:ascii="Times New Roman" w:hAnsi="Times New Roman"/>
          <w:bCs/>
          <w:sz w:val="28"/>
          <w:szCs w:val="28"/>
          <w:lang w:eastAsia="ru-RU"/>
        </w:rPr>
        <w:t xml:space="preserve"> Основным потребителем услуг водоснабжения и водоотведения является население города и населенных пунктов Рыбницкого района. </w:t>
      </w:r>
    </w:p>
    <w:p w14:paraId="3D9F638A" w14:textId="77777777" w:rsidR="00847B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Учитывая долгий срок эксплуатации и высокую изношенность водопроводных и канализационных сетей и сооружений, в отчетном периоде предприятием ГУП «Водоснабжение и водоотведение» в г.</w:t>
      </w:r>
      <w:r>
        <w:rPr>
          <w:rFonts w:ascii="Times New Roman" w:hAnsi="Times New Roman"/>
          <w:sz w:val="28"/>
          <w:szCs w:val="28"/>
          <w:lang w:eastAsia="ru-RU"/>
        </w:rPr>
        <w:t xml:space="preserve"> </w:t>
      </w:r>
      <w:r w:rsidRPr="00875CBD">
        <w:rPr>
          <w:rFonts w:ascii="Times New Roman" w:hAnsi="Times New Roman"/>
          <w:sz w:val="28"/>
          <w:szCs w:val="28"/>
          <w:lang w:eastAsia="ru-RU"/>
        </w:rPr>
        <w:t>Рыбница принято и в</w:t>
      </w:r>
      <w:r>
        <w:rPr>
          <w:rFonts w:ascii="Times New Roman" w:hAnsi="Times New Roman"/>
          <w:sz w:val="28"/>
          <w:szCs w:val="28"/>
          <w:lang w:eastAsia="ru-RU"/>
        </w:rPr>
        <w:t xml:space="preserve">ыполнено работ по </w:t>
      </w:r>
      <w:r w:rsidRPr="00EB0753">
        <w:rPr>
          <w:rFonts w:ascii="Times New Roman" w:hAnsi="Times New Roman"/>
          <w:sz w:val="28"/>
          <w:szCs w:val="28"/>
          <w:lang w:eastAsia="ru-RU"/>
        </w:rPr>
        <w:t>2 175 заявок.</w:t>
      </w:r>
    </w:p>
    <w:p w14:paraId="26BA8412"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Государственная целевая программа «Развитие системы питьевого водоснабжения сел и поселков Приднестровской Молдавской Республики на 2024-2028гг.».</w:t>
      </w:r>
    </w:p>
    <w:p w14:paraId="5C695F55"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В рамках государственной целевой программы производятся работы по объекту «Развитие централизованного водоснабжения села Колбасна (Шмалена, Пыкалово, Андреевка, Н. Михайловка) Рыбницкого района» ( в том числе 23 176 м водопроводных сетей Д 90-160 мм, строительство насосной станции, монтаж двух металлических резервуаров объемом по 50 м3 в с. Андреевка, монтаж водопроводной башни объемом 25 м3 в с. Новая </w:t>
      </w:r>
      <w:r>
        <w:rPr>
          <w:rFonts w:ascii="Times New Roman" w:hAnsi="Times New Roman"/>
          <w:sz w:val="28"/>
          <w:szCs w:val="28"/>
          <w:lang w:eastAsia="ru-RU"/>
        </w:rPr>
        <w:lastRenderedPageBreak/>
        <w:t>Михайловка). Выполнены прокладка полиэтиленовых труб Д 90 мм протяженностью 1 700 м и Д 160 мм протяженностью 600м.</w:t>
      </w:r>
    </w:p>
    <w:p w14:paraId="517B33F1"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Инвестиционная программа на 2024 г.</w:t>
      </w:r>
    </w:p>
    <w:p w14:paraId="7E848C3F" w14:textId="77777777" w:rsidR="00847BBD" w:rsidRPr="00EB0753"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В рамках инвестиционной программы приступили к работам по объекту «Реконструкция внутриплощадочных сетей водопровода РЧВ по ул. Кирова, 158 в г. Рыбница (</w:t>
      </w:r>
      <w:r>
        <w:rPr>
          <w:rFonts w:ascii="Times New Roman" w:hAnsi="Times New Roman"/>
          <w:sz w:val="28"/>
          <w:szCs w:val="28"/>
          <w:lang w:val="en-US" w:eastAsia="ru-RU"/>
        </w:rPr>
        <w:t>I</w:t>
      </w:r>
      <w:r>
        <w:rPr>
          <w:rFonts w:ascii="Times New Roman" w:hAnsi="Times New Roman"/>
          <w:sz w:val="28"/>
          <w:szCs w:val="28"/>
          <w:lang w:eastAsia="ru-RU"/>
        </w:rPr>
        <w:t xml:space="preserve"> этап)».</w:t>
      </w:r>
    </w:p>
    <w:p w14:paraId="3E055C13" w14:textId="29BA3B34" w:rsidR="00847BBD" w:rsidRDefault="00226B39" w:rsidP="00E9285E">
      <w:pPr>
        <w:ind w:firstLine="709"/>
        <w:contextualSpacing/>
        <w:jc w:val="both"/>
        <w:rPr>
          <w:rFonts w:ascii="Times New Roman" w:hAnsi="Times New Roman"/>
          <w:sz w:val="28"/>
          <w:szCs w:val="28"/>
          <w:lang w:eastAsia="ru-RU"/>
        </w:rPr>
      </w:pPr>
      <w:r>
        <w:rPr>
          <w:noProof/>
        </w:rPr>
        <w:drawing>
          <wp:anchor distT="0" distB="0" distL="114300" distR="114300" simplePos="0" relativeHeight="252910592" behindDoc="0" locked="0" layoutInCell="1" allowOverlap="1" wp14:anchorId="00827EC7" wp14:editId="3424978C">
            <wp:simplePos x="0" y="0"/>
            <wp:positionH relativeFrom="column">
              <wp:posOffset>1950151</wp:posOffset>
            </wp:positionH>
            <wp:positionV relativeFrom="paragraph">
              <wp:posOffset>801085</wp:posOffset>
            </wp:positionV>
            <wp:extent cx="4001135" cy="2679700"/>
            <wp:effectExtent l="0" t="0" r="0" b="6350"/>
            <wp:wrapThrough wrapText="bothSides">
              <wp:wrapPolygon edited="0">
                <wp:start x="411" y="0"/>
                <wp:lineTo x="0" y="307"/>
                <wp:lineTo x="0" y="21344"/>
                <wp:lineTo x="411" y="21498"/>
                <wp:lineTo x="21082" y="21498"/>
                <wp:lineTo x="21494" y="21344"/>
                <wp:lineTo x="21494" y="307"/>
                <wp:lineTo x="21082" y="0"/>
                <wp:lineTo x="411" y="0"/>
              </wp:wrapPolygon>
            </wp:wrapThrough>
            <wp:docPr id="38" name="Рисунок 38" descr="Адресная программа: работы предстоит немало • Газета Новости Рыб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дресная программа: работы предстоит немало • Газета Новости Рыбница"/>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1135" cy="2679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sidRPr="00875CBD">
        <w:rPr>
          <w:rFonts w:ascii="Times New Roman" w:hAnsi="Times New Roman"/>
          <w:sz w:val="28"/>
          <w:szCs w:val="28"/>
          <w:lang w:eastAsia="ru-RU"/>
        </w:rPr>
        <w:t>На техническом обслуживании филиала ГУП «Водоснабжение и водоотведение» в г.Рыбница находятся внутридомовые сети холодного водоснабжения и водоотведения 252 жилых домов г.Рыбница муниципального жилищного фонда МУП «ЖЭУК г.</w:t>
      </w:r>
      <w:r w:rsidR="00847BBD">
        <w:rPr>
          <w:rFonts w:ascii="Times New Roman" w:hAnsi="Times New Roman"/>
          <w:sz w:val="28"/>
          <w:szCs w:val="28"/>
          <w:lang w:eastAsia="ru-RU"/>
        </w:rPr>
        <w:t xml:space="preserve"> </w:t>
      </w:r>
      <w:r w:rsidR="00847BBD" w:rsidRPr="00875CBD">
        <w:rPr>
          <w:rFonts w:ascii="Times New Roman" w:hAnsi="Times New Roman"/>
          <w:sz w:val="28"/>
          <w:szCs w:val="28"/>
          <w:lang w:eastAsia="ru-RU"/>
        </w:rPr>
        <w:t xml:space="preserve">Рыбница». </w:t>
      </w:r>
    </w:p>
    <w:p w14:paraId="6EAA233C" w14:textId="77777777" w:rsidR="00847B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В рамках</w:t>
      </w:r>
      <w:r>
        <w:rPr>
          <w:rFonts w:ascii="Times New Roman" w:hAnsi="Times New Roman"/>
          <w:sz w:val="28"/>
          <w:szCs w:val="28"/>
          <w:lang w:eastAsia="ru-RU"/>
        </w:rPr>
        <w:t xml:space="preserve"> Адресной п</w:t>
      </w:r>
      <w:r w:rsidRPr="00875CBD">
        <w:rPr>
          <w:rFonts w:ascii="Times New Roman" w:hAnsi="Times New Roman"/>
          <w:sz w:val="28"/>
          <w:szCs w:val="28"/>
          <w:lang w:eastAsia="ru-RU"/>
        </w:rPr>
        <w:t xml:space="preserve">рограммы по капитальному ремонту внутридомовых инженерных сетей холодного водоснабжения и водоотведения жилищного фонда в г.Рыбница </w:t>
      </w:r>
      <w:r>
        <w:rPr>
          <w:rFonts w:ascii="Times New Roman" w:hAnsi="Times New Roman"/>
          <w:sz w:val="28"/>
          <w:szCs w:val="28"/>
          <w:lang w:eastAsia="ru-RU"/>
        </w:rPr>
        <w:t>на 2024</w:t>
      </w:r>
      <w:r w:rsidRPr="00875CBD">
        <w:rPr>
          <w:rFonts w:ascii="Times New Roman" w:hAnsi="Times New Roman"/>
          <w:sz w:val="28"/>
          <w:szCs w:val="28"/>
          <w:lang w:eastAsia="ru-RU"/>
        </w:rPr>
        <w:t xml:space="preserve"> год </w:t>
      </w:r>
      <w:r>
        <w:rPr>
          <w:rFonts w:ascii="Times New Roman" w:hAnsi="Times New Roman"/>
          <w:sz w:val="28"/>
          <w:szCs w:val="28"/>
          <w:lang w:eastAsia="ru-RU"/>
        </w:rPr>
        <w:t>утверждено выполнение работ по 11 жилым домам. В июне месяце начаты работы по замене внутридомовых инженерных сетей водоотведения в жилом доме №79 по ул. Вальченко.</w:t>
      </w:r>
    </w:p>
    <w:p w14:paraId="1016A8F0" w14:textId="77777777" w:rsidR="00847BBD" w:rsidRPr="00875C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Рамках исполнения плана по текущему ремонту за первое полугодие  2024 года в целях устранения и предупреждения аварийных ситуаций на наружных водопроводных сетях и сооружениях сельских населенных пунктов Рыбницкого района и г. Рыбница заменено 675 м.п. водопроводных сетей различных диаметров. Выполнение по текущему ремонту с начала года составила 78,4% по отношению к плану.</w:t>
      </w:r>
    </w:p>
    <w:p w14:paraId="505BC7A4"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В рамках обеспечения потребителей питьевой водой, сбором, транспортировкой и очисткой хозяйственно-бытовых и производственных сточных вод регулярно проводятся мероприятия по обслуживанию и ремонту существующих сетей и сооружений системы водоснабжения и водоотведения.</w:t>
      </w:r>
    </w:p>
    <w:p w14:paraId="6C06D137" w14:textId="77777777" w:rsidR="00847BBD" w:rsidRPr="00875CBD" w:rsidRDefault="00847BBD" w:rsidP="00847BBD">
      <w:pPr>
        <w:ind w:firstLine="567"/>
        <w:contextualSpacing/>
        <w:rPr>
          <w:rFonts w:ascii="Times New Roman" w:hAnsi="Times New Roman"/>
          <w:sz w:val="28"/>
          <w:szCs w:val="28"/>
          <w:lang w:eastAsia="ru-RU"/>
        </w:rPr>
      </w:pPr>
    </w:p>
    <w:p w14:paraId="4EA8E5E3" w14:textId="687E1441" w:rsidR="00E9285E" w:rsidRDefault="00E9285E" w:rsidP="00847BBD">
      <w:pPr>
        <w:contextualSpacing/>
        <w:rPr>
          <w:rFonts w:ascii="Times New Roman" w:hAnsi="Times New Roman"/>
          <w:b/>
          <w:bCs/>
          <w:sz w:val="28"/>
          <w:szCs w:val="28"/>
          <w:lang w:eastAsia="ru-RU"/>
        </w:rPr>
      </w:pPr>
    </w:p>
    <w:p w14:paraId="47DBDDB3" w14:textId="77777777" w:rsidR="00226B39" w:rsidRDefault="00226B39" w:rsidP="00847BBD">
      <w:pPr>
        <w:contextualSpacing/>
        <w:rPr>
          <w:rFonts w:ascii="Times New Roman" w:hAnsi="Times New Roman"/>
          <w:b/>
          <w:bCs/>
          <w:sz w:val="28"/>
          <w:szCs w:val="28"/>
          <w:lang w:eastAsia="ru-RU"/>
        </w:rPr>
      </w:pPr>
    </w:p>
    <w:p w14:paraId="5C9527BC" w14:textId="3120B412" w:rsidR="00847BBD" w:rsidRPr="00875CBD" w:rsidRDefault="00847BBD" w:rsidP="00E9285E">
      <w:pPr>
        <w:ind w:firstLine="709"/>
        <w:contextualSpacing/>
        <w:jc w:val="both"/>
        <w:rPr>
          <w:rFonts w:ascii="Times New Roman" w:hAnsi="Times New Roman"/>
          <w:sz w:val="28"/>
          <w:szCs w:val="28"/>
          <w:lang w:eastAsia="ru-RU"/>
        </w:rPr>
      </w:pPr>
      <w:r w:rsidRPr="00AA74B0">
        <w:rPr>
          <w:rFonts w:ascii="Times New Roman" w:hAnsi="Times New Roman"/>
          <w:b/>
          <w:bCs/>
          <w:sz w:val="28"/>
          <w:szCs w:val="28"/>
          <w:lang w:eastAsia="ru-RU"/>
        </w:rPr>
        <w:lastRenderedPageBreak/>
        <w:t>МГУП «ТИРАСТЕПЛОЭНЕРГО» филиал в г.Рыбница</w:t>
      </w:r>
      <w:r w:rsidRPr="00875CBD">
        <w:rPr>
          <w:rFonts w:ascii="Times New Roman" w:hAnsi="Times New Roman"/>
          <w:b/>
          <w:sz w:val="28"/>
          <w:szCs w:val="28"/>
          <w:lang w:eastAsia="ru-RU"/>
        </w:rPr>
        <w:t xml:space="preserve"> – </w:t>
      </w:r>
      <w:r w:rsidRPr="00875CBD">
        <w:rPr>
          <w:rFonts w:ascii="Times New Roman" w:hAnsi="Times New Roman"/>
          <w:sz w:val="28"/>
          <w:szCs w:val="28"/>
          <w:lang w:eastAsia="ru-RU"/>
        </w:rPr>
        <w:t xml:space="preserve">основной задачей предприятия является надежное и качественное обеспечение тепловой энергией потребителей с наименьшими затратами. Осуществляя деятельность по выработке и транспортировке тепловой энергии для нужд отопления и горячего водоснабжения, филиал МГУП «Тирастеплоэнерго» в г.Рыбница обеспечивает в полном объёме потребность г.Рыбница и Рыбницкого района в услугах по теплоснабжению. Потребителями тепловой энергии являются свыше 38 тыс. жителей города. Тепловая энергия поставляется свыше 170 предприятиям, учреждениям и организациям города. </w:t>
      </w:r>
    </w:p>
    <w:p w14:paraId="612241C5" w14:textId="77777777" w:rsidR="00847BBD" w:rsidRPr="00875C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На балансе предприятия находятся 30 теплопунктов и 36 газовых котельных, в том числе:</w:t>
      </w:r>
    </w:p>
    <w:p w14:paraId="7A4200AC" w14:textId="77777777" w:rsidR="00847BBD" w:rsidRPr="00875CBD" w:rsidRDefault="00847BBD" w:rsidP="00E9285E">
      <w:pPr>
        <w:ind w:firstLine="709"/>
        <w:contextualSpacing/>
        <w:jc w:val="both"/>
        <w:rPr>
          <w:rFonts w:ascii="Times New Roman" w:hAnsi="Times New Roman"/>
          <w:b/>
          <w:sz w:val="28"/>
          <w:szCs w:val="28"/>
          <w:lang w:eastAsia="ru-RU"/>
        </w:rPr>
      </w:pPr>
      <w:r w:rsidRPr="00875CBD">
        <w:rPr>
          <w:rFonts w:ascii="Times New Roman" w:hAnsi="Times New Roman"/>
          <w:sz w:val="28"/>
          <w:szCs w:val="28"/>
          <w:lang w:eastAsia="ru-RU"/>
        </w:rPr>
        <w:t xml:space="preserve"> - в г.Рыбница – 8 котельных;</w:t>
      </w:r>
    </w:p>
    <w:p w14:paraId="5120CC15" w14:textId="77777777" w:rsidR="00847BBD" w:rsidRPr="00875CBD" w:rsidRDefault="00847BBD" w:rsidP="00E9285E">
      <w:pPr>
        <w:ind w:firstLine="709"/>
        <w:contextualSpacing/>
        <w:jc w:val="both"/>
        <w:rPr>
          <w:rFonts w:ascii="Times New Roman" w:hAnsi="Times New Roman"/>
          <w:b/>
          <w:sz w:val="28"/>
          <w:szCs w:val="28"/>
          <w:lang w:eastAsia="ru-RU"/>
        </w:rPr>
      </w:pPr>
      <w:r w:rsidRPr="00875CBD">
        <w:rPr>
          <w:rFonts w:ascii="Times New Roman" w:hAnsi="Times New Roman"/>
          <w:sz w:val="28"/>
          <w:szCs w:val="28"/>
          <w:lang w:eastAsia="ru-RU"/>
        </w:rPr>
        <w:t xml:space="preserve"> - в селах Рыбницкого района – 28.</w:t>
      </w:r>
    </w:p>
    <w:p w14:paraId="7242165F" w14:textId="77777777" w:rsidR="00847BBD" w:rsidRDefault="00847BBD" w:rsidP="00E9285E">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Общая протяженность тепловых сетей составляет – 75,4 км.</w:t>
      </w:r>
    </w:p>
    <w:p w14:paraId="6C61250F"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За отчетный период потребителям отпущено на нужды отопления и горячего водоснабжения 91,5 тыс. Гкал тепловой энергии на сумму 34,4 млн. руб., в том числе:</w:t>
      </w:r>
    </w:p>
    <w:p w14:paraId="65D795AD"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-населению 72,5тыс. Гкал тепловой энергии на сумму 27,1 млн. руб. (79,3% объема тепловой энергии);</w:t>
      </w:r>
    </w:p>
    <w:p w14:paraId="1A95F6FA" w14:textId="77777777" w:rsidR="00847B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организациям бюджетной сферы – 17,7 тыс. Гкал тепловой энергии на сумму 6,2 млн. руб. (19,3% объема тепловой энергии);</w:t>
      </w:r>
    </w:p>
    <w:p w14:paraId="0630823B" w14:textId="77777777" w:rsidR="00847BBD" w:rsidRPr="00875CBD" w:rsidRDefault="00847BBD" w:rsidP="00E9285E">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промышленным и прочим потребителям – 1,3 тыс. Гкал тепловой энергии на сумму 1,1 млн. руб. (1,4 объема отпуска тепловой энергии).</w:t>
      </w:r>
    </w:p>
    <w:p w14:paraId="0E00C7C3" w14:textId="77777777" w:rsidR="00847BBD" w:rsidRPr="00875CBD" w:rsidRDefault="00847BBD" w:rsidP="00E9285E">
      <w:pPr>
        <w:ind w:firstLine="709"/>
        <w:contextualSpacing/>
        <w:jc w:val="both"/>
        <w:rPr>
          <w:rFonts w:ascii="Times New Roman" w:hAnsi="Times New Roman"/>
          <w:sz w:val="28"/>
          <w:szCs w:val="28"/>
          <w:shd w:val="clear" w:color="auto" w:fill="FFFFFF"/>
          <w:lang w:eastAsia="ru-RU"/>
        </w:rPr>
      </w:pPr>
      <w:r w:rsidRPr="00875CBD">
        <w:rPr>
          <w:rFonts w:ascii="Times New Roman" w:hAnsi="Times New Roman"/>
          <w:sz w:val="28"/>
          <w:szCs w:val="28"/>
          <w:shd w:val="clear" w:color="auto" w:fill="FFFFFF"/>
          <w:lang w:eastAsia="ru-RU"/>
        </w:rPr>
        <w:t>Согласно программе технического и социального развития участка, на</w:t>
      </w:r>
      <w:r>
        <w:rPr>
          <w:rFonts w:ascii="Times New Roman" w:hAnsi="Times New Roman"/>
          <w:sz w:val="28"/>
          <w:szCs w:val="28"/>
          <w:shd w:val="clear" w:color="auto" w:fill="FFFFFF"/>
          <w:lang w:eastAsia="ru-RU"/>
        </w:rPr>
        <w:t xml:space="preserve"> 2024</w:t>
      </w:r>
      <w:r w:rsidRPr="00875CBD">
        <w:rPr>
          <w:rFonts w:ascii="Times New Roman" w:hAnsi="Times New Roman"/>
          <w:sz w:val="28"/>
          <w:szCs w:val="28"/>
          <w:shd w:val="clear" w:color="auto" w:fill="FFFFFF"/>
          <w:lang w:eastAsia="ru-RU"/>
        </w:rPr>
        <w:t xml:space="preserve"> год и графиков планово-пр</w:t>
      </w:r>
      <w:r>
        <w:rPr>
          <w:rFonts w:ascii="Times New Roman" w:hAnsi="Times New Roman"/>
          <w:sz w:val="28"/>
          <w:szCs w:val="28"/>
          <w:shd w:val="clear" w:color="auto" w:fill="FFFFFF"/>
          <w:lang w:eastAsia="ru-RU"/>
        </w:rPr>
        <w:t>едупредительных ремонтов на 2024</w:t>
      </w:r>
      <w:r w:rsidRPr="00875CBD">
        <w:rPr>
          <w:rFonts w:ascii="Times New Roman" w:hAnsi="Times New Roman"/>
          <w:sz w:val="28"/>
          <w:szCs w:val="28"/>
          <w:shd w:val="clear" w:color="auto" w:fill="FFFFFF"/>
          <w:lang w:eastAsia="ru-RU"/>
        </w:rPr>
        <w:t xml:space="preserve"> год в межотопительный период, одновременно с эксплуатацией одновременно с эксплуатацией действующего оборудования котельных и тепловых сетей по выработке и транспортировке тепловой энергии на нужды горячего водоснабжения населению, выполнены следующие работы по текущему ремонту:</w:t>
      </w:r>
    </w:p>
    <w:p w14:paraId="4EFC2B67" w14:textId="77777777" w:rsidR="00847BBD" w:rsidRPr="00875CBD" w:rsidRDefault="00847BBD" w:rsidP="00E9285E">
      <w:pPr>
        <w:ind w:firstLine="709"/>
        <w:contextualSpacing/>
        <w:jc w:val="both"/>
        <w:rPr>
          <w:rFonts w:ascii="Times New Roman" w:hAnsi="Times New Roman"/>
          <w:sz w:val="28"/>
          <w:szCs w:val="28"/>
          <w:shd w:val="clear" w:color="auto" w:fill="FFFFFF"/>
          <w:lang w:eastAsia="ru-RU"/>
        </w:rPr>
      </w:pPr>
    </w:p>
    <w:p w14:paraId="3B19E4A9" w14:textId="77777777" w:rsidR="00847BBD" w:rsidRPr="00875CBD" w:rsidRDefault="00847BBD" w:rsidP="00E9285E">
      <w:pPr>
        <w:ind w:firstLine="709"/>
        <w:contextualSpacing/>
        <w:jc w:val="both"/>
        <w:rPr>
          <w:rFonts w:ascii="Times New Roman" w:hAnsi="Times New Roman"/>
          <w:sz w:val="28"/>
          <w:szCs w:val="28"/>
          <w:shd w:val="clear" w:color="auto" w:fill="FFFFFF"/>
          <w:lang w:eastAsia="ru-RU"/>
        </w:rPr>
      </w:pPr>
      <w:r w:rsidRPr="00875CBD">
        <w:rPr>
          <w:rFonts w:ascii="Times New Roman" w:hAnsi="Times New Roman"/>
          <w:sz w:val="28"/>
          <w:szCs w:val="28"/>
          <w:shd w:val="clear" w:color="auto" w:fill="FFFFFF"/>
          <w:lang w:eastAsia="ru-RU"/>
        </w:rPr>
        <w:t xml:space="preserve"> По котельным:</w:t>
      </w:r>
    </w:p>
    <w:p w14:paraId="6B6603DB" w14:textId="77777777" w:rsidR="00847BBD" w:rsidRPr="00875CBD" w:rsidRDefault="00847BBD" w:rsidP="00E9285E">
      <w:pPr>
        <w:ind w:firstLine="709"/>
        <w:contextualSpacing/>
        <w:jc w:val="both"/>
        <w:rPr>
          <w:rFonts w:ascii="Times New Roman" w:hAnsi="Times New Roman"/>
          <w:sz w:val="28"/>
          <w:szCs w:val="28"/>
        </w:rPr>
      </w:pPr>
      <w:r>
        <w:rPr>
          <w:rFonts w:ascii="Times New Roman" w:hAnsi="Times New Roman"/>
          <w:sz w:val="28"/>
          <w:szCs w:val="28"/>
        </w:rPr>
        <w:t>1. Выполнен ремонт котлов – 3</w:t>
      </w:r>
      <w:r w:rsidRPr="00875CBD">
        <w:rPr>
          <w:rFonts w:ascii="Times New Roman" w:hAnsi="Times New Roman"/>
          <w:sz w:val="28"/>
          <w:szCs w:val="28"/>
        </w:rPr>
        <w:t xml:space="preserve"> шт.;</w:t>
      </w:r>
    </w:p>
    <w:p w14:paraId="43AEC7F1"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 xml:space="preserve">2. Выполнена ревизия </w:t>
      </w:r>
      <w:r>
        <w:rPr>
          <w:rFonts w:ascii="Times New Roman" w:hAnsi="Times New Roman"/>
          <w:sz w:val="28"/>
          <w:szCs w:val="28"/>
        </w:rPr>
        <w:t>и ремонт запорной арматуры – 157</w:t>
      </w:r>
      <w:r w:rsidRPr="00875CBD">
        <w:rPr>
          <w:rFonts w:ascii="Times New Roman" w:hAnsi="Times New Roman"/>
          <w:sz w:val="28"/>
          <w:szCs w:val="28"/>
        </w:rPr>
        <w:t xml:space="preserve"> шт.;</w:t>
      </w:r>
    </w:p>
    <w:p w14:paraId="23394B3C"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3. Произведен ре</w:t>
      </w:r>
      <w:r>
        <w:rPr>
          <w:rFonts w:ascii="Times New Roman" w:hAnsi="Times New Roman"/>
          <w:sz w:val="28"/>
          <w:szCs w:val="28"/>
        </w:rPr>
        <w:t>монт насосного оборудования – 8</w:t>
      </w:r>
      <w:r w:rsidRPr="00875CBD">
        <w:rPr>
          <w:rFonts w:ascii="Times New Roman" w:hAnsi="Times New Roman"/>
          <w:sz w:val="28"/>
          <w:szCs w:val="28"/>
        </w:rPr>
        <w:t xml:space="preserve"> шт.;</w:t>
      </w:r>
    </w:p>
    <w:p w14:paraId="6807F8BD"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4. Произведен</w:t>
      </w:r>
      <w:r>
        <w:rPr>
          <w:rFonts w:ascii="Times New Roman" w:hAnsi="Times New Roman"/>
          <w:sz w:val="28"/>
          <w:szCs w:val="28"/>
        </w:rPr>
        <w:t xml:space="preserve">а замена запорной арматуры – 43 </w:t>
      </w:r>
      <w:r w:rsidRPr="00875CBD">
        <w:rPr>
          <w:rFonts w:ascii="Times New Roman" w:hAnsi="Times New Roman"/>
          <w:sz w:val="28"/>
          <w:szCs w:val="28"/>
        </w:rPr>
        <w:t>шт.;</w:t>
      </w:r>
    </w:p>
    <w:p w14:paraId="14DE507E" w14:textId="77777777" w:rsidR="00847B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5. Выполнен ремо</w:t>
      </w:r>
      <w:r>
        <w:rPr>
          <w:rFonts w:ascii="Times New Roman" w:hAnsi="Times New Roman"/>
          <w:sz w:val="28"/>
          <w:szCs w:val="28"/>
        </w:rPr>
        <w:t>нт вентиляторов и дымососов – 5</w:t>
      </w:r>
      <w:r w:rsidRPr="00875CBD">
        <w:rPr>
          <w:rFonts w:ascii="Times New Roman" w:hAnsi="Times New Roman"/>
          <w:sz w:val="28"/>
          <w:szCs w:val="28"/>
        </w:rPr>
        <w:t xml:space="preserve"> шт.;</w:t>
      </w:r>
    </w:p>
    <w:p w14:paraId="2FC29F7B"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6. Произведен ремонт технологического</w:t>
      </w:r>
      <w:r>
        <w:rPr>
          <w:rFonts w:ascii="Times New Roman" w:hAnsi="Times New Roman"/>
          <w:sz w:val="28"/>
          <w:szCs w:val="28"/>
        </w:rPr>
        <w:t xml:space="preserve"> трубопровода – 207,16 </w:t>
      </w:r>
      <w:r w:rsidRPr="00875CBD">
        <w:rPr>
          <w:rFonts w:ascii="Times New Roman" w:hAnsi="Times New Roman"/>
          <w:sz w:val="28"/>
          <w:szCs w:val="28"/>
        </w:rPr>
        <w:t>п. м.;</w:t>
      </w:r>
    </w:p>
    <w:p w14:paraId="586D03E1" w14:textId="77777777" w:rsidR="00847BBD" w:rsidRPr="00875CBD" w:rsidRDefault="00847BBD" w:rsidP="00E9285E">
      <w:pPr>
        <w:ind w:firstLine="709"/>
        <w:contextualSpacing/>
        <w:jc w:val="both"/>
        <w:rPr>
          <w:rFonts w:ascii="Times New Roman" w:hAnsi="Times New Roman"/>
          <w:sz w:val="28"/>
          <w:szCs w:val="28"/>
        </w:rPr>
      </w:pPr>
    </w:p>
    <w:p w14:paraId="693AB28A" w14:textId="77777777" w:rsidR="00847BBD" w:rsidRPr="00875CBD" w:rsidRDefault="00847BBD" w:rsidP="00E9285E">
      <w:pPr>
        <w:ind w:firstLine="709"/>
        <w:contextualSpacing/>
        <w:jc w:val="both"/>
        <w:rPr>
          <w:rFonts w:ascii="Times New Roman" w:hAnsi="Times New Roman"/>
          <w:sz w:val="28"/>
          <w:szCs w:val="28"/>
          <w:shd w:val="clear" w:color="auto" w:fill="FFFFFF"/>
          <w:lang w:eastAsia="ru-RU"/>
        </w:rPr>
      </w:pPr>
      <w:r w:rsidRPr="00875CBD">
        <w:rPr>
          <w:rFonts w:ascii="Times New Roman" w:hAnsi="Times New Roman"/>
          <w:sz w:val="28"/>
          <w:szCs w:val="28"/>
          <w:shd w:val="clear" w:color="auto" w:fill="FFFFFF"/>
          <w:lang w:eastAsia="ru-RU"/>
        </w:rPr>
        <w:t>По тепловым сетям:</w:t>
      </w:r>
    </w:p>
    <w:p w14:paraId="0BE0563E" w14:textId="77777777" w:rsidR="00847BBD" w:rsidRPr="00875CBD" w:rsidRDefault="00847BBD" w:rsidP="00E9285E">
      <w:pPr>
        <w:ind w:firstLine="709"/>
        <w:contextualSpacing/>
        <w:jc w:val="both"/>
        <w:rPr>
          <w:rFonts w:ascii="Times New Roman" w:hAnsi="Times New Roman"/>
          <w:sz w:val="28"/>
          <w:szCs w:val="28"/>
          <w:shd w:val="clear" w:color="auto" w:fill="FFFFFF"/>
          <w:lang w:eastAsia="ru-RU"/>
        </w:rPr>
      </w:pPr>
      <w:r w:rsidRPr="00875CBD">
        <w:rPr>
          <w:rFonts w:ascii="Times New Roman" w:hAnsi="Times New Roman"/>
          <w:sz w:val="28"/>
          <w:szCs w:val="28"/>
          <w:shd w:val="clear" w:color="auto" w:fill="FFFFFF"/>
          <w:lang w:eastAsia="ru-RU"/>
        </w:rPr>
        <w:t>1. Проведены гидравлические испытания магистральных и внутриквартальных тепловых сетей протяженностью 76,2 км с проверкой плотности установленной запорной и регулирующей арматуры.</w:t>
      </w:r>
    </w:p>
    <w:p w14:paraId="38593089"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2. Заменены дефектные учас</w:t>
      </w:r>
      <w:r>
        <w:rPr>
          <w:rFonts w:ascii="Times New Roman" w:hAnsi="Times New Roman"/>
          <w:sz w:val="28"/>
          <w:szCs w:val="28"/>
        </w:rPr>
        <w:t>тки тепловых сетей – 378,4</w:t>
      </w:r>
      <w:r w:rsidRPr="00875CBD">
        <w:rPr>
          <w:rFonts w:ascii="Times New Roman" w:hAnsi="Times New Roman"/>
          <w:sz w:val="28"/>
          <w:szCs w:val="28"/>
        </w:rPr>
        <w:t xml:space="preserve"> п.м.;</w:t>
      </w:r>
    </w:p>
    <w:p w14:paraId="50A7D175"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 xml:space="preserve">3. Выполнена изоляция </w:t>
      </w:r>
      <w:r>
        <w:rPr>
          <w:rFonts w:ascii="Times New Roman" w:hAnsi="Times New Roman"/>
          <w:sz w:val="28"/>
          <w:szCs w:val="28"/>
        </w:rPr>
        <w:t>на сетях площадью 1 201,77</w:t>
      </w:r>
      <w:r w:rsidRPr="00875CBD">
        <w:rPr>
          <w:rFonts w:ascii="Times New Roman" w:hAnsi="Times New Roman"/>
          <w:sz w:val="28"/>
          <w:szCs w:val="28"/>
        </w:rPr>
        <w:t xml:space="preserve"> м2;</w:t>
      </w:r>
    </w:p>
    <w:p w14:paraId="511B5F9A"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4. Выполнен р</w:t>
      </w:r>
      <w:r>
        <w:rPr>
          <w:rFonts w:ascii="Times New Roman" w:hAnsi="Times New Roman"/>
          <w:sz w:val="28"/>
          <w:szCs w:val="28"/>
        </w:rPr>
        <w:t>емонт запорной арматуры – 964</w:t>
      </w:r>
      <w:r w:rsidRPr="00875CBD">
        <w:rPr>
          <w:rFonts w:ascii="Times New Roman" w:hAnsi="Times New Roman"/>
          <w:sz w:val="28"/>
          <w:szCs w:val="28"/>
        </w:rPr>
        <w:t xml:space="preserve"> шт.; </w:t>
      </w:r>
    </w:p>
    <w:p w14:paraId="222F7894"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 xml:space="preserve">5. </w:t>
      </w:r>
      <w:r>
        <w:rPr>
          <w:rFonts w:ascii="Times New Roman" w:hAnsi="Times New Roman"/>
          <w:sz w:val="28"/>
          <w:szCs w:val="28"/>
        </w:rPr>
        <w:t xml:space="preserve">Заменена запорная арматура – 41 </w:t>
      </w:r>
      <w:r w:rsidRPr="00875CBD">
        <w:rPr>
          <w:rFonts w:ascii="Times New Roman" w:hAnsi="Times New Roman"/>
          <w:sz w:val="28"/>
          <w:szCs w:val="28"/>
        </w:rPr>
        <w:t>шт.;</w:t>
      </w:r>
    </w:p>
    <w:p w14:paraId="1231933F" w14:textId="77777777" w:rsidR="00847B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6. Выполнен ремонт водоподогревателей на ЦТП –</w:t>
      </w:r>
      <w:r>
        <w:rPr>
          <w:rFonts w:ascii="Times New Roman" w:hAnsi="Times New Roman"/>
          <w:sz w:val="28"/>
          <w:szCs w:val="28"/>
        </w:rPr>
        <w:t>79</w:t>
      </w:r>
      <w:r w:rsidRPr="00875CBD">
        <w:rPr>
          <w:rFonts w:ascii="Times New Roman" w:hAnsi="Times New Roman"/>
          <w:sz w:val="28"/>
          <w:szCs w:val="28"/>
        </w:rPr>
        <w:t xml:space="preserve"> шт.;</w:t>
      </w:r>
    </w:p>
    <w:p w14:paraId="12EA8453" w14:textId="77777777" w:rsidR="00847BBD" w:rsidRPr="00875CBD" w:rsidRDefault="00847BBD" w:rsidP="00E9285E">
      <w:pPr>
        <w:ind w:firstLine="709"/>
        <w:contextualSpacing/>
        <w:jc w:val="both"/>
        <w:rPr>
          <w:rFonts w:ascii="Times New Roman" w:hAnsi="Times New Roman"/>
          <w:sz w:val="28"/>
          <w:szCs w:val="28"/>
        </w:rPr>
      </w:pPr>
      <w:r>
        <w:rPr>
          <w:rFonts w:ascii="Times New Roman" w:hAnsi="Times New Roman"/>
          <w:sz w:val="28"/>
          <w:szCs w:val="28"/>
        </w:rPr>
        <w:t>7</w:t>
      </w:r>
      <w:r w:rsidRPr="00875CBD">
        <w:rPr>
          <w:rFonts w:ascii="Times New Roman" w:hAnsi="Times New Roman"/>
          <w:sz w:val="28"/>
          <w:szCs w:val="28"/>
        </w:rPr>
        <w:t>. Выполнены работы по ремо</w:t>
      </w:r>
      <w:r>
        <w:rPr>
          <w:rFonts w:ascii="Times New Roman" w:hAnsi="Times New Roman"/>
          <w:sz w:val="28"/>
          <w:szCs w:val="28"/>
        </w:rPr>
        <w:t>нту электро</w:t>
      </w:r>
      <w:r w:rsidRPr="00875CBD">
        <w:rPr>
          <w:rFonts w:ascii="Times New Roman" w:hAnsi="Times New Roman"/>
          <w:sz w:val="28"/>
          <w:szCs w:val="28"/>
        </w:rPr>
        <w:t>оборудования, оборудования КИПиА основного и вспомогательного оборудования котельных, тепловых сетей.</w:t>
      </w:r>
    </w:p>
    <w:p w14:paraId="2667C02C"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По внутридомовым сетям:</w:t>
      </w:r>
    </w:p>
    <w:p w14:paraId="7544295B"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1.Заменены дефектные участки внутридомовы</w:t>
      </w:r>
      <w:r>
        <w:rPr>
          <w:rFonts w:ascii="Times New Roman" w:hAnsi="Times New Roman"/>
          <w:sz w:val="28"/>
          <w:szCs w:val="28"/>
        </w:rPr>
        <w:t>х сетей протяженностью – 382</w:t>
      </w:r>
      <w:r w:rsidRPr="00875CBD">
        <w:rPr>
          <w:rFonts w:ascii="Times New Roman" w:hAnsi="Times New Roman"/>
          <w:sz w:val="28"/>
          <w:szCs w:val="28"/>
        </w:rPr>
        <w:t xml:space="preserve"> м.п.;</w:t>
      </w:r>
    </w:p>
    <w:p w14:paraId="52F36BF0"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2. Заменена и установлена запорная арматура</w:t>
      </w:r>
      <w:r>
        <w:rPr>
          <w:rFonts w:ascii="Times New Roman" w:hAnsi="Times New Roman"/>
          <w:sz w:val="28"/>
          <w:szCs w:val="28"/>
        </w:rPr>
        <w:t xml:space="preserve"> в количестве 591</w:t>
      </w:r>
      <w:r w:rsidRPr="00875CBD">
        <w:rPr>
          <w:rFonts w:ascii="Times New Roman" w:hAnsi="Times New Roman"/>
          <w:sz w:val="28"/>
          <w:szCs w:val="28"/>
        </w:rPr>
        <w:t xml:space="preserve"> шт.;</w:t>
      </w:r>
    </w:p>
    <w:p w14:paraId="5F80B4F8" w14:textId="77777777" w:rsidR="00847BBD" w:rsidRPr="00875CBD" w:rsidRDefault="00847BBD" w:rsidP="00E9285E">
      <w:pPr>
        <w:ind w:firstLine="709"/>
        <w:contextualSpacing/>
        <w:jc w:val="both"/>
        <w:rPr>
          <w:rFonts w:ascii="Times New Roman" w:hAnsi="Times New Roman"/>
          <w:sz w:val="28"/>
          <w:szCs w:val="28"/>
        </w:rPr>
      </w:pPr>
      <w:r w:rsidRPr="00875CBD">
        <w:rPr>
          <w:rFonts w:ascii="Times New Roman" w:hAnsi="Times New Roman"/>
          <w:sz w:val="28"/>
          <w:szCs w:val="28"/>
        </w:rPr>
        <w:t>3. Выполнена ревизия, ремонт запорной и регулирующей арматуры в количе</w:t>
      </w:r>
      <w:r>
        <w:rPr>
          <w:rFonts w:ascii="Times New Roman" w:hAnsi="Times New Roman"/>
          <w:sz w:val="28"/>
          <w:szCs w:val="28"/>
        </w:rPr>
        <w:t>стве 455</w:t>
      </w:r>
      <w:r w:rsidRPr="00875CBD">
        <w:rPr>
          <w:rFonts w:ascii="Times New Roman" w:hAnsi="Times New Roman"/>
          <w:sz w:val="28"/>
          <w:szCs w:val="28"/>
        </w:rPr>
        <w:t xml:space="preserve"> шт.</w:t>
      </w:r>
    </w:p>
    <w:p w14:paraId="67AB85AD" w14:textId="343C8B8C" w:rsidR="00847BBD" w:rsidRDefault="008D631C" w:rsidP="00E9285E">
      <w:pPr>
        <w:ind w:firstLine="709"/>
        <w:contextualSpacing/>
        <w:jc w:val="both"/>
        <w:rPr>
          <w:rFonts w:ascii="Times New Roman" w:hAnsi="Times New Roman"/>
          <w:sz w:val="28"/>
          <w:szCs w:val="28"/>
        </w:rPr>
      </w:pPr>
      <w:r>
        <w:rPr>
          <w:noProof/>
        </w:rPr>
        <w:drawing>
          <wp:anchor distT="0" distB="0" distL="114300" distR="114300" simplePos="0" relativeHeight="252716032" behindDoc="0" locked="0" layoutInCell="1" allowOverlap="1" wp14:anchorId="075D8F27" wp14:editId="3505D220">
            <wp:simplePos x="0" y="0"/>
            <wp:positionH relativeFrom="column">
              <wp:posOffset>3682365</wp:posOffset>
            </wp:positionH>
            <wp:positionV relativeFrom="paragraph">
              <wp:posOffset>853396</wp:posOffset>
            </wp:positionV>
            <wp:extent cx="2256790" cy="3008630"/>
            <wp:effectExtent l="0" t="0" r="0" b="1270"/>
            <wp:wrapThrough wrapText="bothSides">
              <wp:wrapPolygon edited="0">
                <wp:start x="729" y="0"/>
                <wp:lineTo x="0" y="274"/>
                <wp:lineTo x="0" y="21336"/>
                <wp:lineTo x="729" y="21472"/>
                <wp:lineTo x="20603" y="21472"/>
                <wp:lineTo x="21333" y="21336"/>
                <wp:lineTo x="21333" y="274"/>
                <wp:lineTo x="20603" y="0"/>
                <wp:lineTo x="729" y="0"/>
              </wp:wrapPolygon>
            </wp:wrapThrough>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6790" cy="30086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sidRPr="00875CBD">
        <w:rPr>
          <w:rFonts w:ascii="Times New Roman" w:hAnsi="Times New Roman"/>
          <w:sz w:val="28"/>
          <w:szCs w:val="28"/>
        </w:rPr>
        <w:t>В рамках «Адресной программы капитального ремонта по замене внутридомовых инженерных сетей отопления и горячего водоснабжения в жилых домах муниципального жилищного фонда» на</w:t>
      </w:r>
      <w:r w:rsidR="00847BBD">
        <w:rPr>
          <w:rFonts w:ascii="Times New Roman" w:hAnsi="Times New Roman"/>
          <w:sz w:val="28"/>
          <w:szCs w:val="28"/>
        </w:rPr>
        <w:t xml:space="preserve"> 2024</w:t>
      </w:r>
      <w:r w:rsidR="00847BBD" w:rsidRPr="00875CBD">
        <w:rPr>
          <w:rFonts w:ascii="Times New Roman" w:hAnsi="Times New Roman"/>
          <w:sz w:val="28"/>
          <w:szCs w:val="28"/>
        </w:rPr>
        <w:t xml:space="preserve"> год</w:t>
      </w:r>
      <w:r w:rsidR="00847BBD">
        <w:rPr>
          <w:rFonts w:ascii="Times New Roman" w:hAnsi="Times New Roman"/>
          <w:sz w:val="28"/>
          <w:szCs w:val="28"/>
        </w:rPr>
        <w:t xml:space="preserve"> ведутся работы по капитальному</w:t>
      </w:r>
      <w:r w:rsidR="00847BBD" w:rsidRPr="00875CBD">
        <w:rPr>
          <w:rFonts w:ascii="Times New Roman" w:hAnsi="Times New Roman"/>
          <w:sz w:val="28"/>
          <w:szCs w:val="28"/>
        </w:rPr>
        <w:t xml:space="preserve"> ремонт</w:t>
      </w:r>
      <w:r w:rsidR="00847BBD">
        <w:rPr>
          <w:rFonts w:ascii="Times New Roman" w:hAnsi="Times New Roman"/>
          <w:sz w:val="28"/>
          <w:szCs w:val="28"/>
        </w:rPr>
        <w:t>у</w:t>
      </w:r>
      <w:r w:rsidR="00847BBD" w:rsidRPr="00875CBD">
        <w:rPr>
          <w:rFonts w:ascii="Times New Roman" w:hAnsi="Times New Roman"/>
          <w:sz w:val="28"/>
          <w:szCs w:val="28"/>
        </w:rPr>
        <w:t xml:space="preserve"> внутридомовых инженерных </w:t>
      </w:r>
      <w:r w:rsidR="00847BBD">
        <w:rPr>
          <w:rFonts w:ascii="Times New Roman" w:hAnsi="Times New Roman"/>
          <w:sz w:val="28"/>
          <w:szCs w:val="28"/>
        </w:rPr>
        <w:t>сетей отопления и горячего водоснабжения в 3-х жилых домах</w:t>
      </w:r>
      <w:r w:rsidR="00847BBD" w:rsidRPr="00875CBD">
        <w:rPr>
          <w:rFonts w:ascii="Times New Roman" w:hAnsi="Times New Roman"/>
          <w:sz w:val="28"/>
          <w:szCs w:val="28"/>
        </w:rPr>
        <w:t>.</w:t>
      </w:r>
      <w:r w:rsidR="00847BBD">
        <w:rPr>
          <w:rFonts w:ascii="Times New Roman" w:hAnsi="Times New Roman"/>
          <w:sz w:val="28"/>
          <w:szCs w:val="28"/>
        </w:rPr>
        <w:t xml:space="preserve"> </w:t>
      </w:r>
    </w:p>
    <w:p w14:paraId="410E5BC4" w14:textId="77777777" w:rsidR="00847BBD" w:rsidRDefault="00847BBD" w:rsidP="008D631C">
      <w:pPr>
        <w:ind w:firstLine="567"/>
        <w:contextualSpacing/>
        <w:jc w:val="both"/>
        <w:rPr>
          <w:rFonts w:ascii="Times New Roman" w:hAnsi="Times New Roman"/>
          <w:sz w:val="28"/>
          <w:szCs w:val="28"/>
        </w:rPr>
      </w:pPr>
      <w:r>
        <w:rPr>
          <w:rFonts w:ascii="Times New Roman" w:hAnsi="Times New Roman"/>
          <w:sz w:val="28"/>
          <w:szCs w:val="28"/>
        </w:rPr>
        <w:t>В рамках реализации мероприятий в рамках Инвестиционной программы на 2024 год и при наличии финансирования , предприятием запланировано проведение работ по замене магистральной тепловой трассы Ду 200-300 от ТК 1К – 30 через ТК 1К-33, до ЦТП №21 по ул. Ленина в г. Рыбница. В настоящее время проведены работы по вскрытию дорожного покрытия.</w:t>
      </w:r>
    </w:p>
    <w:p w14:paraId="5EE34F4F" w14:textId="77777777" w:rsidR="00847BBD" w:rsidRPr="00875CBD" w:rsidRDefault="00847BBD" w:rsidP="008D631C">
      <w:pPr>
        <w:ind w:firstLine="567"/>
        <w:contextualSpacing/>
        <w:jc w:val="both"/>
        <w:rPr>
          <w:rFonts w:ascii="Times New Roman" w:hAnsi="Times New Roman"/>
          <w:sz w:val="28"/>
          <w:szCs w:val="28"/>
        </w:rPr>
      </w:pPr>
      <w:r>
        <w:rPr>
          <w:rFonts w:ascii="Times New Roman" w:hAnsi="Times New Roman"/>
          <w:sz w:val="28"/>
          <w:szCs w:val="28"/>
        </w:rPr>
        <w:t xml:space="preserve">За отчетный период </w:t>
      </w:r>
      <w:r w:rsidRPr="00875CBD">
        <w:rPr>
          <w:rFonts w:ascii="Times New Roman" w:hAnsi="Times New Roman"/>
          <w:sz w:val="28"/>
          <w:szCs w:val="28"/>
        </w:rPr>
        <w:t>от населения принят</w:t>
      </w:r>
      <w:r>
        <w:rPr>
          <w:rFonts w:ascii="Times New Roman" w:hAnsi="Times New Roman"/>
          <w:sz w:val="28"/>
          <w:szCs w:val="28"/>
        </w:rPr>
        <w:t>о 1 170</w:t>
      </w:r>
      <w:r w:rsidRPr="00875CBD">
        <w:rPr>
          <w:rFonts w:ascii="Times New Roman" w:hAnsi="Times New Roman"/>
          <w:sz w:val="28"/>
          <w:szCs w:val="28"/>
        </w:rPr>
        <w:t xml:space="preserve"> заявок, </w:t>
      </w:r>
      <w:r>
        <w:rPr>
          <w:rFonts w:ascii="Times New Roman" w:hAnsi="Times New Roman"/>
          <w:sz w:val="28"/>
          <w:szCs w:val="28"/>
        </w:rPr>
        <w:t>в том числе по отоплению – 308</w:t>
      </w:r>
      <w:r w:rsidRPr="00875CBD">
        <w:rPr>
          <w:rFonts w:ascii="Times New Roman" w:hAnsi="Times New Roman"/>
          <w:sz w:val="28"/>
          <w:szCs w:val="28"/>
        </w:rPr>
        <w:t xml:space="preserve"> шт</w:t>
      </w:r>
      <w:r>
        <w:rPr>
          <w:rFonts w:ascii="Times New Roman" w:hAnsi="Times New Roman"/>
          <w:sz w:val="28"/>
          <w:szCs w:val="28"/>
        </w:rPr>
        <w:t>. и по ГВС – 862</w:t>
      </w:r>
      <w:r w:rsidRPr="00875CBD">
        <w:rPr>
          <w:rFonts w:ascii="Times New Roman" w:hAnsi="Times New Roman"/>
          <w:sz w:val="28"/>
          <w:szCs w:val="28"/>
        </w:rPr>
        <w:t xml:space="preserve"> шт.</w:t>
      </w:r>
    </w:p>
    <w:p w14:paraId="63013A83" w14:textId="77777777" w:rsidR="008D631C" w:rsidRDefault="008D631C" w:rsidP="00847BBD">
      <w:pPr>
        <w:ind w:firstLine="567"/>
        <w:contextualSpacing/>
        <w:rPr>
          <w:rFonts w:ascii="Times New Roman" w:hAnsi="Times New Roman"/>
          <w:sz w:val="28"/>
          <w:szCs w:val="28"/>
        </w:rPr>
      </w:pPr>
    </w:p>
    <w:p w14:paraId="36FC4CB2" w14:textId="77777777" w:rsidR="008D631C" w:rsidRDefault="008D631C" w:rsidP="00847BBD">
      <w:pPr>
        <w:ind w:firstLine="567"/>
        <w:contextualSpacing/>
        <w:rPr>
          <w:rFonts w:ascii="Times New Roman" w:hAnsi="Times New Roman"/>
          <w:sz w:val="28"/>
          <w:szCs w:val="28"/>
        </w:rPr>
      </w:pPr>
    </w:p>
    <w:p w14:paraId="51667E96" w14:textId="412EAEFF" w:rsidR="00847BBD" w:rsidRPr="00875CBD" w:rsidRDefault="00847BBD" w:rsidP="00847BBD">
      <w:pPr>
        <w:ind w:firstLine="567"/>
        <w:contextualSpacing/>
        <w:rPr>
          <w:rFonts w:ascii="Times New Roman" w:hAnsi="Times New Roman"/>
          <w:sz w:val="28"/>
          <w:szCs w:val="28"/>
        </w:rPr>
      </w:pPr>
      <w:r w:rsidRPr="00875CBD">
        <w:rPr>
          <w:rFonts w:ascii="Times New Roman" w:hAnsi="Times New Roman"/>
          <w:sz w:val="28"/>
          <w:szCs w:val="28"/>
        </w:rPr>
        <w:t xml:space="preserve">Количество порывов на внутридомовых сетях теплоснабжения: </w:t>
      </w:r>
    </w:p>
    <w:p w14:paraId="6413281E" w14:textId="77777777" w:rsidR="00847BBD" w:rsidRPr="00875CBD" w:rsidRDefault="00847BBD" w:rsidP="00847BBD">
      <w:pPr>
        <w:ind w:firstLine="567"/>
        <w:contextualSpacing/>
        <w:rPr>
          <w:rFonts w:ascii="Times New Roman" w:hAnsi="Times New Roman"/>
          <w:sz w:val="28"/>
          <w:szCs w:val="28"/>
        </w:rPr>
      </w:pPr>
      <w:r>
        <w:rPr>
          <w:rFonts w:ascii="Times New Roman" w:hAnsi="Times New Roman"/>
          <w:sz w:val="28"/>
          <w:szCs w:val="28"/>
        </w:rPr>
        <w:t>Всего – 378</w:t>
      </w:r>
      <w:r w:rsidRPr="00875CBD">
        <w:rPr>
          <w:rFonts w:ascii="Times New Roman" w:hAnsi="Times New Roman"/>
          <w:sz w:val="28"/>
          <w:szCs w:val="28"/>
        </w:rPr>
        <w:t xml:space="preserve"> шт., из них по отоплению </w:t>
      </w:r>
      <w:r>
        <w:rPr>
          <w:rFonts w:ascii="Times New Roman" w:hAnsi="Times New Roman"/>
          <w:sz w:val="28"/>
          <w:szCs w:val="28"/>
        </w:rPr>
        <w:t>149</w:t>
      </w:r>
      <w:r w:rsidRPr="00875CBD">
        <w:rPr>
          <w:rFonts w:ascii="Times New Roman" w:hAnsi="Times New Roman"/>
          <w:sz w:val="28"/>
          <w:szCs w:val="28"/>
        </w:rPr>
        <w:t xml:space="preserve"> шт., по ГВС </w:t>
      </w:r>
      <w:r>
        <w:rPr>
          <w:rFonts w:ascii="Times New Roman" w:hAnsi="Times New Roman"/>
          <w:sz w:val="28"/>
          <w:szCs w:val="28"/>
        </w:rPr>
        <w:t>229</w:t>
      </w:r>
      <w:r w:rsidRPr="00875CBD">
        <w:rPr>
          <w:rFonts w:ascii="Times New Roman" w:hAnsi="Times New Roman"/>
          <w:sz w:val="28"/>
          <w:szCs w:val="28"/>
        </w:rPr>
        <w:t xml:space="preserve"> шт.</w:t>
      </w:r>
    </w:p>
    <w:p w14:paraId="4DF6E8C1" w14:textId="77777777" w:rsidR="00847BBD" w:rsidRDefault="00847BBD" w:rsidP="00847BBD">
      <w:pPr>
        <w:ind w:firstLine="567"/>
        <w:contextualSpacing/>
        <w:rPr>
          <w:rFonts w:ascii="Times New Roman" w:hAnsi="Times New Roman"/>
          <w:sz w:val="28"/>
          <w:szCs w:val="28"/>
        </w:rPr>
      </w:pPr>
      <w:r w:rsidRPr="00875CBD">
        <w:rPr>
          <w:rFonts w:ascii="Times New Roman" w:hAnsi="Times New Roman"/>
          <w:sz w:val="28"/>
          <w:szCs w:val="28"/>
        </w:rPr>
        <w:t>Порывы на с</w:t>
      </w:r>
      <w:r>
        <w:rPr>
          <w:rFonts w:ascii="Times New Roman" w:hAnsi="Times New Roman"/>
          <w:sz w:val="28"/>
          <w:szCs w:val="28"/>
        </w:rPr>
        <w:t>етях теплоснабжения составили 26</w:t>
      </w:r>
      <w:r w:rsidRPr="00875CBD">
        <w:rPr>
          <w:rFonts w:ascii="Times New Roman" w:hAnsi="Times New Roman"/>
          <w:sz w:val="28"/>
          <w:szCs w:val="28"/>
        </w:rPr>
        <w:t xml:space="preserve"> шт.</w:t>
      </w:r>
      <w:r>
        <w:rPr>
          <w:rFonts w:ascii="Times New Roman" w:hAnsi="Times New Roman"/>
          <w:sz w:val="28"/>
          <w:szCs w:val="28"/>
        </w:rPr>
        <w:t>, из них по магистральным сетям 5, по внутриквартальным сетям отопления 12, а горячего водоснабжения 9.</w:t>
      </w:r>
      <w:r w:rsidRPr="00875CBD">
        <w:rPr>
          <w:rFonts w:ascii="Times New Roman" w:hAnsi="Times New Roman"/>
          <w:sz w:val="28"/>
          <w:szCs w:val="28"/>
        </w:rPr>
        <w:t xml:space="preserve"> </w:t>
      </w:r>
    </w:p>
    <w:p w14:paraId="0EA7D87C" w14:textId="77777777" w:rsidR="00847BBD" w:rsidRDefault="00847BBD" w:rsidP="00847BBD">
      <w:pPr>
        <w:ind w:firstLine="567"/>
        <w:contextualSpacing/>
        <w:rPr>
          <w:rFonts w:ascii="Times New Roman" w:hAnsi="Times New Roman"/>
          <w:sz w:val="28"/>
          <w:szCs w:val="28"/>
        </w:rPr>
      </w:pPr>
      <w:r>
        <w:rPr>
          <w:noProof/>
        </w:rPr>
        <w:drawing>
          <wp:inline distT="0" distB="0" distL="0" distR="0" wp14:anchorId="20A1A412" wp14:editId="48923B4D">
            <wp:extent cx="4969978" cy="2794635"/>
            <wp:effectExtent l="0" t="0" r="2540"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85341" cy="2803274"/>
                    </a:xfrm>
                    <a:prstGeom prst="rect">
                      <a:avLst/>
                    </a:prstGeom>
                    <a:ln>
                      <a:noFill/>
                    </a:ln>
                    <a:effectLst>
                      <a:softEdge rad="112500"/>
                    </a:effectLst>
                  </pic:spPr>
                </pic:pic>
              </a:graphicData>
            </a:graphic>
          </wp:inline>
        </w:drawing>
      </w:r>
    </w:p>
    <w:p w14:paraId="5828C6F7" w14:textId="77777777" w:rsidR="00847BBD" w:rsidRPr="00875CBD" w:rsidRDefault="00847BBD" w:rsidP="00847BBD">
      <w:pPr>
        <w:ind w:firstLine="567"/>
        <w:contextualSpacing/>
        <w:rPr>
          <w:rFonts w:ascii="Times New Roman" w:hAnsi="Times New Roman"/>
          <w:sz w:val="28"/>
          <w:szCs w:val="28"/>
        </w:rPr>
      </w:pPr>
    </w:p>
    <w:p w14:paraId="2F65DB3B" w14:textId="6FC4673F" w:rsidR="00847BBD" w:rsidRPr="00AA74B0" w:rsidRDefault="00847BBD" w:rsidP="008D631C">
      <w:pPr>
        <w:ind w:firstLine="567"/>
        <w:contextualSpacing/>
        <w:jc w:val="both"/>
        <w:rPr>
          <w:rFonts w:ascii="Times New Roman" w:hAnsi="Times New Roman"/>
          <w:b/>
          <w:bCs/>
          <w:sz w:val="28"/>
          <w:szCs w:val="28"/>
          <w:lang w:eastAsia="ru-RU"/>
        </w:rPr>
      </w:pPr>
      <w:r w:rsidRPr="00AA74B0">
        <w:rPr>
          <w:rFonts w:ascii="Times New Roman" w:hAnsi="Times New Roman"/>
          <w:b/>
          <w:bCs/>
          <w:sz w:val="28"/>
          <w:szCs w:val="28"/>
          <w:lang w:eastAsia="ru-RU"/>
        </w:rPr>
        <w:t xml:space="preserve">РЫБНИЦКИЕ РАЙОННЫЕ ЭЛЕКТРИЧЕСКИЕ СЕТИ </w:t>
      </w:r>
    </w:p>
    <w:p w14:paraId="719836AE" w14:textId="1F49F76F" w:rsidR="00847BBD" w:rsidRDefault="00847BBD" w:rsidP="008D631C">
      <w:pPr>
        <w:ind w:firstLine="567"/>
        <w:contextualSpacing/>
        <w:jc w:val="both"/>
        <w:rPr>
          <w:rFonts w:ascii="Times New Roman" w:hAnsi="Times New Roman"/>
          <w:sz w:val="28"/>
          <w:szCs w:val="28"/>
          <w:shd w:val="clear" w:color="auto" w:fill="FFFFFF"/>
          <w:lang w:eastAsia="ru-RU"/>
        </w:rPr>
      </w:pPr>
      <w:r w:rsidRPr="00875CBD">
        <w:rPr>
          <w:rFonts w:ascii="Times New Roman" w:hAnsi="Times New Roman"/>
          <w:sz w:val="28"/>
          <w:szCs w:val="28"/>
          <w:lang w:eastAsia="ru-RU"/>
        </w:rPr>
        <w:t>Государственного унитарного предприятия «Единые распределительные электрические сети»</w:t>
      </w:r>
      <w:r w:rsidRPr="00875CBD">
        <w:rPr>
          <w:rFonts w:ascii="Times New Roman" w:hAnsi="Times New Roman"/>
          <w:b/>
          <w:i/>
          <w:sz w:val="28"/>
          <w:szCs w:val="28"/>
          <w:lang w:eastAsia="ru-RU"/>
        </w:rPr>
        <w:t xml:space="preserve"> </w:t>
      </w:r>
      <w:r w:rsidRPr="00875CBD">
        <w:rPr>
          <w:rFonts w:ascii="Times New Roman" w:hAnsi="Times New Roman"/>
          <w:sz w:val="28"/>
          <w:szCs w:val="28"/>
          <w:shd w:val="clear" w:color="auto" w:fill="FFFFFF"/>
          <w:lang w:eastAsia="ru-RU"/>
        </w:rPr>
        <w:t>работа предприятия заключается в обеспечении бесперебойного электроснабжения потребителей и обслуживание электрических сетей города и населенных пунктов района.</w:t>
      </w:r>
    </w:p>
    <w:p w14:paraId="77769FA7" w14:textId="73A61028" w:rsidR="00847BBD" w:rsidRDefault="008D631C" w:rsidP="008D631C">
      <w:pPr>
        <w:contextualSpacing/>
        <w:jc w:val="both"/>
        <w:rPr>
          <w:rFonts w:ascii="Times New Roman" w:hAnsi="Times New Roman"/>
          <w:b/>
          <w:sz w:val="28"/>
          <w:szCs w:val="28"/>
          <w:lang w:eastAsia="ru-RU"/>
        </w:rPr>
      </w:pPr>
      <w:r>
        <w:rPr>
          <w:noProof/>
          <w:lang w:eastAsia="ru-RU"/>
        </w:rPr>
        <w:drawing>
          <wp:anchor distT="0" distB="0" distL="114300" distR="114300" simplePos="0" relativeHeight="252717056" behindDoc="0" locked="0" layoutInCell="1" allowOverlap="1" wp14:anchorId="0A42D791" wp14:editId="2A9EB109">
            <wp:simplePos x="0" y="0"/>
            <wp:positionH relativeFrom="column">
              <wp:posOffset>3034665</wp:posOffset>
            </wp:positionH>
            <wp:positionV relativeFrom="paragraph">
              <wp:posOffset>513</wp:posOffset>
            </wp:positionV>
            <wp:extent cx="3172383" cy="2914650"/>
            <wp:effectExtent l="0" t="0" r="9525" b="0"/>
            <wp:wrapThrough wrapText="bothSides">
              <wp:wrapPolygon edited="0">
                <wp:start x="519" y="0"/>
                <wp:lineTo x="0" y="282"/>
                <wp:lineTo x="0" y="21318"/>
                <wp:lineTo x="519" y="21459"/>
                <wp:lineTo x="21016" y="21459"/>
                <wp:lineTo x="21535" y="21318"/>
                <wp:lineTo x="21535" y="282"/>
                <wp:lineTo x="21016" y="0"/>
                <wp:lineTo x="519" y="0"/>
              </wp:wrapPolygon>
            </wp:wrapThrough>
            <wp:docPr id="1049" name="Рисунок 1049" descr="C:\Users\User\AppData\Local\Microsoft\Windows\Temporary Internet Files\Content.Word\IMG2024040914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2024040914194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2383" cy="2914650"/>
                    </a:xfrm>
                    <a:prstGeom prst="rect">
                      <a:avLst/>
                    </a:prstGeom>
                    <a:ln>
                      <a:noFill/>
                    </a:ln>
                    <a:effectLst>
                      <a:softEdge rad="112500"/>
                    </a:effectLst>
                  </pic:spPr>
                </pic:pic>
              </a:graphicData>
            </a:graphic>
          </wp:anchor>
        </w:drawing>
      </w:r>
    </w:p>
    <w:p w14:paraId="1CD7BFFB" w14:textId="77777777" w:rsidR="00847BBD" w:rsidRPr="00875CBD" w:rsidRDefault="00847BBD" w:rsidP="008D631C">
      <w:pPr>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В зоне обслуживания Рыбницких РЭС находится:</w:t>
      </w:r>
    </w:p>
    <w:p w14:paraId="1BECD2D5" w14:textId="77777777" w:rsidR="00847BBD" w:rsidRPr="00875CBD" w:rsidRDefault="00847BBD" w:rsidP="00172F7A">
      <w:pPr>
        <w:numPr>
          <w:ilvl w:val="0"/>
          <w:numId w:val="5"/>
        </w:numPr>
        <w:spacing w:after="0" w:line="240" w:lineRule="auto"/>
        <w:ind w:left="-142" w:firstLine="142"/>
        <w:contextualSpacing/>
        <w:jc w:val="both"/>
        <w:rPr>
          <w:rFonts w:ascii="Times New Roman" w:hAnsi="Times New Roman"/>
          <w:b/>
          <w:sz w:val="28"/>
          <w:szCs w:val="28"/>
          <w:lang w:eastAsia="ru-RU"/>
        </w:rPr>
      </w:pPr>
      <w:r w:rsidRPr="00875CBD">
        <w:rPr>
          <w:rFonts w:ascii="Times New Roman" w:hAnsi="Times New Roman"/>
          <w:sz w:val="28"/>
          <w:szCs w:val="28"/>
          <w:lang w:eastAsia="ru-RU"/>
        </w:rPr>
        <w:t xml:space="preserve">1 144,41км – воздушных линий 0,4-6-10 кВ; </w:t>
      </w:r>
    </w:p>
    <w:p w14:paraId="6760F644" w14:textId="77777777" w:rsidR="00847BBD" w:rsidRPr="00875CBD" w:rsidRDefault="00847BBD" w:rsidP="00172F7A">
      <w:pPr>
        <w:numPr>
          <w:ilvl w:val="0"/>
          <w:numId w:val="5"/>
        </w:numPr>
        <w:spacing w:after="0" w:line="240" w:lineRule="auto"/>
        <w:ind w:left="-142" w:firstLine="142"/>
        <w:contextualSpacing/>
        <w:jc w:val="both"/>
        <w:rPr>
          <w:rFonts w:ascii="Times New Roman" w:hAnsi="Times New Roman"/>
          <w:sz w:val="28"/>
          <w:szCs w:val="28"/>
          <w:lang w:eastAsia="ru-RU"/>
        </w:rPr>
      </w:pPr>
      <w:r w:rsidRPr="00875CBD">
        <w:rPr>
          <w:rFonts w:ascii="Times New Roman" w:hAnsi="Times New Roman"/>
          <w:sz w:val="28"/>
          <w:szCs w:val="28"/>
          <w:shd w:val="clear" w:color="auto" w:fill="FFFFFF"/>
          <w:lang w:eastAsia="ru-RU"/>
        </w:rPr>
        <w:t>168, 4 км – кабельных линий 0,4-6-10 кВ;</w:t>
      </w:r>
    </w:p>
    <w:p w14:paraId="0DD47416" w14:textId="77777777" w:rsidR="00847BBD" w:rsidRPr="00875CBD" w:rsidRDefault="00847BBD" w:rsidP="00172F7A">
      <w:pPr>
        <w:numPr>
          <w:ilvl w:val="0"/>
          <w:numId w:val="5"/>
        </w:numPr>
        <w:spacing w:after="0" w:line="240" w:lineRule="auto"/>
        <w:ind w:left="-142" w:firstLine="142"/>
        <w:contextualSpacing/>
        <w:jc w:val="both"/>
        <w:rPr>
          <w:rFonts w:ascii="Times New Roman" w:hAnsi="Times New Roman"/>
          <w:sz w:val="28"/>
          <w:szCs w:val="28"/>
          <w:lang w:eastAsia="ru-RU"/>
        </w:rPr>
      </w:pPr>
      <w:r w:rsidRPr="00875CBD">
        <w:rPr>
          <w:rFonts w:ascii="Times New Roman" w:hAnsi="Times New Roman"/>
          <w:sz w:val="28"/>
          <w:szCs w:val="28"/>
          <w:lang w:eastAsia="ru-RU"/>
        </w:rPr>
        <w:t>317 шт. – трансформаторных подстанций;</w:t>
      </w:r>
    </w:p>
    <w:p w14:paraId="2A761A41" w14:textId="77777777" w:rsidR="00847BBD" w:rsidRPr="00E3639F" w:rsidRDefault="00847BBD" w:rsidP="00172F7A">
      <w:pPr>
        <w:numPr>
          <w:ilvl w:val="0"/>
          <w:numId w:val="5"/>
        </w:numPr>
        <w:spacing w:after="0" w:line="240" w:lineRule="auto"/>
        <w:ind w:left="-142" w:firstLine="142"/>
        <w:contextualSpacing/>
        <w:jc w:val="both"/>
        <w:rPr>
          <w:rFonts w:ascii="Times New Roman" w:hAnsi="Times New Roman"/>
          <w:sz w:val="28"/>
          <w:szCs w:val="28"/>
          <w:lang w:eastAsia="ru-RU"/>
        </w:rPr>
      </w:pPr>
      <w:r w:rsidRPr="00875CBD">
        <w:rPr>
          <w:rFonts w:ascii="Times New Roman" w:hAnsi="Times New Roman"/>
          <w:sz w:val="28"/>
          <w:szCs w:val="28"/>
          <w:lang w:eastAsia="ru-RU"/>
        </w:rPr>
        <w:t>28 282 шт. – опор ВЛ-0,4/6/10 кВ.</w:t>
      </w:r>
    </w:p>
    <w:p w14:paraId="0FD9F42D" w14:textId="77777777" w:rsidR="00847BBD" w:rsidRDefault="00847BBD" w:rsidP="008D631C">
      <w:pPr>
        <w:contextualSpacing/>
        <w:jc w:val="both"/>
        <w:rPr>
          <w:noProof/>
          <w:lang w:eastAsia="ru-RU"/>
        </w:rPr>
      </w:pPr>
    </w:p>
    <w:p w14:paraId="37791D8B" w14:textId="77777777" w:rsidR="00847BBD" w:rsidRPr="00875CBD" w:rsidRDefault="00847BBD" w:rsidP="008D631C">
      <w:pPr>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В текущем году предприятием выполнены следующие работы:</w:t>
      </w:r>
    </w:p>
    <w:p w14:paraId="3C6F2401" w14:textId="77777777" w:rsidR="00847BBD" w:rsidRDefault="00847BBD" w:rsidP="008D631C">
      <w:pPr>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чистка трассы ВЛ-6-0,4 кВ протяженностью</w:t>
      </w:r>
      <w:r>
        <w:rPr>
          <w:rFonts w:ascii="Times New Roman" w:hAnsi="Times New Roman"/>
          <w:sz w:val="28"/>
          <w:szCs w:val="28"/>
          <w:lang w:eastAsia="ru-RU"/>
        </w:rPr>
        <w:t xml:space="preserve"> 55,625</w:t>
      </w:r>
      <w:r w:rsidRPr="00875CBD">
        <w:rPr>
          <w:rFonts w:ascii="Times New Roman" w:hAnsi="Times New Roman"/>
          <w:sz w:val="28"/>
          <w:szCs w:val="28"/>
          <w:lang w:eastAsia="ru-RU"/>
        </w:rPr>
        <w:t xml:space="preserve"> км.</w:t>
      </w:r>
    </w:p>
    <w:p w14:paraId="0EC51149" w14:textId="17A6C47E" w:rsidR="00847BBD" w:rsidRPr="00875CBD" w:rsidRDefault="00847BBD" w:rsidP="008D631C">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lastRenderedPageBreak/>
        <w:t>В соответствии с утвержденной «Инвестиционной программой на 202</w:t>
      </w:r>
      <w:r w:rsidR="00AE1266">
        <w:rPr>
          <w:rFonts w:ascii="Times New Roman" w:hAnsi="Times New Roman"/>
          <w:sz w:val="28"/>
          <w:szCs w:val="28"/>
          <w:lang w:eastAsia="ru-RU"/>
        </w:rPr>
        <w:t>4</w:t>
      </w:r>
      <w:r w:rsidRPr="00875CBD">
        <w:rPr>
          <w:rFonts w:ascii="Times New Roman" w:hAnsi="Times New Roman"/>
          <w:sz w:val="28"/>
          <w:szCs w:val="28"/>
          <w:lang w:eastAsia="ru-RU"/>
        </w:rPr>
        <w:t xml:space="preserve"> год» Рыбницким РЭС по состо</w:t>
      </w:r>
      <w:r>
        <w:rPr>
          <w:rFonts w:ascii="Times New Roman" w:hAnsi="Times New Roman"/>
          <w:sz w:val="28"/>
          <w:szCs w:val="28"/>
          <w:lang w:eastAsia="ru-RU"/>
        </w:rPr>
        <w:t>янию на 01.07.</w:t>
      </w:r>
      <w:r w:rsidRPr="00875CBD">
        <w:rPr>
          <w:rFonts w:ascii="Times New Roman" w:hAnsi="Times New Roman"/>
          <w:sz w:val="28"/>
          <w:szCs w:val="28"/>
          <w:lang w:eastAsia="ru-RU"/>
        </w:rPr>
        <w:t>202</w:t>
      </w:r>
      <w:r>
        <w:rPr>
          <w:rFonts w:ascii="Times New Roman" w:hAnsi="Times New Roman"/>
          <w:sz w:val="28"/>
          <w:szCs w:val="28"/>
          <w:lang w:eastAsia="ru-RU"/>
        </w:rPr>
        <w:t>4</w:t>
      </w:r>
      <w:r w:rsidRPr="00875CBD">
        <w:rPr>
          <w:rFonts w:ascii="Times New Roman" w:hAnsi="Times New Roman"/>
          <w:sz w:val="28"/>
          <w:szCs w:val="28"/>
          <w:lang w:eastAsia="ru-RU"/>
        </w:rPr>
        <w:t>г. выполнены следующие мероприятия:</w:t>
      </w:r>
    </w:p>
    <w:p w14:paraId="3934C59B" w14:textId="77777777" w:rsidR="00847BBD" w:rsidRDefault="00847BBD" w:rsidP="00172F7A">
      <w:pPr>
        <w:pStyle w:val="ab"/>
        <w:numPr>
          <w:ilvl w:val="0"/>
          <w:numId w:val="6"/>
        </w:numPr>
        <w:spacing w:after="0" w:line="240" w:lineRule="auto"/>
        <w:jc w:val="both"/>
        <w:rPr>
          <w:rFonts w:ascii="Times New Roman" w:hAnsi="Times New Roman"/>
          <w:sz w:val="28"/>
          <w:szCs w:val="28"/>
        </w:rPr>
      </w:pPr>
      <w:r w:rsidRPr="00875CBD">
        <w:rPr>
          <w:rFonts w:ascii="Times New Roman" w:hAnsi="Times New Roman"/>
          <w:sz w:val="28"/>
          <w:szCs w:val="28"/>
          <w:lang w:eastAsia="ru-RU"/>
        </w:rPr>
        <w:t xml:space="preserve"> Реконструкция </w:t>
      </w:r>
      <w:r>
        <w:rPr>
          <w:rFonts w:ascii="Times New Roman" w:hAnsi="Times New Roman"/>
          <w:sz w:val="28"/>
          <w:szCs w:val="28"/>
        </w:rPr>
        <w:t>ВЛ-</w:t>
      </w:r>
      <w:r w:rsidRPr="00875CBD">
        <w:rPr>
          <w:rFonts w:ascii="Times New Roman" w:hAnsi="Times New Roman"/>
          <w:sz w:val="28"/>
          <w:szCs w:val="28"/>
        </w:rPr>
        <w:t>0</w:t>
      </w:r>
      <w:r>
        <w:rPr>
          <w:rFonts w:ascii="Times New Roman" w:hAnsi="Times New Roman"/>
          <w:sz w:val="28"/>
          <w:szCs w:val="28"/>
        </w:rPr>
        <w:t>,4 кВ ТП-599 г. Рыбница, ул. Степная</w:t>
      </w:r>
      <w:r w:rsidRPr="00875CBD">
        <w:rPr>
          <w:rFonts w:ascii="Times New Roman" w:hAnsi="Times New Roman"/>
          <w:sz w:val="28"/>
          <w:szCs w:val="28"/>
        </w:rPr>
        <w:t>.</w:t>
      </w:r>
    </w:p>
    <w:p w14:paraId="388DABF8" w14:textId="77777777" w:rsidR="00847BBD" w:rsidRDefault="00847BBD" w:rsidP="00172F7A">
      <w:pPr>
        <w:pStyle w:val="ab"/>
        <w:numPr>
          <w:ilvl w:val="0"/>
          <w:numId w:val="6"/>
        </w:numPr>
        <w:spacing w:after="0" w:line="240" w:lineRule="auto"/>
        <w:jc w:val="both"/>
        <w:rPr>
          <w:rFonts w:ascii="Times New Roman" w:hAnsi="Times New Roman"/>
          <w:sz w:val="28"/>
          <w:szCs w:val="28"/>
        </w:rPr>
      </w:pPr>
      <w:r>
        <w:rPr>
          <w:rFonts w:ascii="Times New Roman" w:hAnsi="Times New Roman"/>
          <w:sz w:val="28"/>
          <w:szCs w:val="28"/>
        </w:rPr>
        <w:t>Завершение работ по реконструкции ВЛ -0,4 кВ ф-1, ф-2 от ТП-346 в г. рыбница.</w:t>
      </w:r>
    </w:p>
    <w:p w14:paraId="2E0B08B6" w14:textId="77777777" w:rsidR="00847BBD" w:rsidRDefault="00847BBD" w:rsidP="00172F7A">
      <w:pPr>
        <w:pStyle w:val="ab"/>
        <w:numPr>
          <w:ilvl w:val="0"/>
          <w:numId w:val="6"/>
        </w:numPr>
        <w:spacing w:after="0" w:line="240" w:lineRule="auto"/>
        <w:jc w:val="both"/>
        <w:rPr>
          <w:rFonts w:ascii="Times New Roman" w:hAnsi="Times New Roman"/>
          <w:sz w:val="28"/>
          <w:szCs w:val="28"/>
        </w:rPr>
      </w:pPr>
      <w:r w:rsidRPr="00875CBD">
        <w:rPr>
          <w:rFonts w:ascii="Times New Roman" w:hAnsi="Times New Roman"/>
          <w:sz w:val="28"/>
          <w:szCs w:val="28"/>
        </w:rPr>
        <w:t xml:space="preserve"> </w:t>
      </w:r>
      <w:r w:rsidRPr="00875CBD">
        <w:rPr>
          <w:rFonts w:ascii="Times New Roman" w:hAnsi="Times New Roman"/>
          <w:sz w:val="28"/>
          <w:szCs w:val="28"/>
          <w:lang w:eastAsia="ru-RU"/>
        </w:rPr>
        <w:t xml:space="preserve">Реконструкция </w:t>
      </w:r>
      <w:r>
        <w:rPr>
          <w:rFonts w:ascii="Times New Roman" w:hAnsi="Times New Roman"/>
          <w:sz w:val="28"/>
          <w:szCs w:val="28"/>
        </w:rPr>
        <w:t>ВЛ-</w:t>
      </w:r>
      <w:r w:rsidRPr="00875CBD">
        <w:rPr>
          <w:rFonts w:ascii="Times New Roman" w:hAnsi="Times New Roman"/>
          <w:sz w:val="28"/>
          <w:szCs w:val="28"/>
        </w:rPr>
        <w:t>0</w:t>
      </w:r>
      <w:r>
        <w:rPr>
          <w:rFonts w:ascii="Times New Roman" w:hAnsi="Times New Roman"/>
          <w:sz w:val="28"/>
          <w:szCs w:val="28"/>
        </w:rPr>
        <w:t>,4 кВ ТП_340 г. Рыбница, ул. Шевченко.</w:t>
      </w:r>
    </w:p>
    <w:p w14:paraId="6C56FB5F" w14:textId="77777777" w:rsidR="00847BBD" w:rsidRPr="00875CBD" w:rsidRDefault="00847BBD" w:rsidP="008D631C">
      <w:pPr>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В текущем году предприятием выполнены следующие работы:</w:t>
      </w:r>
    </w:p>
    <w:p w14:paraId="5FF6698A" w14:textId="77777777" w:rsidR="00847BBD" w:rsidRDefault="00847BBD" w:rsidP="008D631C">
      <w:pPr>
        <w:ind w:firstLine="567"/>
        <w:contextualSpacing/>
        <w:jc w:val="both"/>
        <w:rPr>
          <w:rFonts w:ascii="Times New Roman" w:hAnsi="Times New Roman"/>
          <w:sz w:val="28"/>
          <w:szCs w:val="28"/>
          <w:lang w:eastAsia="ru-RU"/>
        </w:rPr>
      </w:pPr>
      <w:r w:rsidRPr="00875CBD">
        <w:rPr>
          <w:rFonts w:ascii="Times New Roman" w:hAnsi="Times New Roman"/>
          <w:sz w:val="28"/>
          <w:szCs w:val="28"/>
          <w:lang w:eastAsia="ru-RU"/>
        </w:rPr>
        <w:t>- чистка трассы ВЛ-6-0,4 кВ протяженностью</w:t>
      </w:r>
      <w:r>
        <w:rPr>
          <w:rFonts w:ascii="Times New Roman" w:hAnsi="Times New Roman"/>
          <w:sz w:val="28"/>
          <w:szCs w:val="28"/>
          <w:lang w:eastAsia="ru-RU"/>
        </w:rPr>
        <w:t xml:space="preserve"> 55,625</w:t>
      </w:r>
      <w:r w:rsidRPr="00875CBD">
        <w:rPr>
          <w:rFonts w:ascii="Times New Roman" w:hAnsi="Times New Roman"/>
          <w:sz w:val="28"/>
          <w:szCs w:val="28"/>
          <w:lang w:eastAsia="ru-RU"/>
        </w:rPr>
        <w:t xml:space="preserve"> км.</w:t>
      </w:r>
    </w:p>
    <w:p w14:paraId="0B3BC10E" w14:textId="12292FBC" w:rsidR="00847BBD" w:rsidRPr="00875CBD" w:rsidRDefault="00847BBD" w:rsidP="008D631C">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В соответствии с утвержденной «Инвестиционной программой на 202</w:t>
      </w:r>
      <w:r w:rsidR="00AE1266">
        <w:rPr>
          <w:rFonts w:ascii="Times New Roman" w:hAnsi="Times New Roman"/>
          <w:sz w:val="28"/>
          <w:szCs w:val="28"/>
          <w:lang w:eastAsia="ru-RU"/>
        </w:rPr>
        <w:t>4</w:t>
      </w:r>
      <w:r w:rsidRPr="00875CBD">
        <w:rPr>
          <w:rFonts w:ascii="Times New Roman" w:hAnsi="Times New Roman"/>
          <w:sz w:val="28"/>
          <w:szCs w:val="28"/>
          <w:lang w:eastAsia="ru-RU"/>
        </w:rPr>
        <w:t xml:space="preserve"> год» Рыбницким РЭС по состо</w:t>
      </w:r>
      <w:r>
        <w:rPr>
          <w:rFonts w:ascii="Times New Roman" w:hAnsi="Times New Roman"/>
          <w:sz w:val="28"/>
          <w:szCs w:val="28"/>
          <w:lang w:eastAsia="ru-RU"/>
        </w:rPr>
        <w:t>янию на 01.07.</w:t>
      </w:r>
      <w:r w:rsidRPr="00875CBD">
        <w:rPr>
          <w:rFonts w:ascii="Times New Roman" w:hAnsi="Times New Roman"/>
          <w:sz w:val="28"/>
          <w:szCs w:val="28"/>
          <w:lang w:eastAsia="ru-RU"/>
        </w:rPr>
        <w:t>202</w:t>
      </w:r>
      <w:r>
        <w:rPr>
          <w:rFonts w:ascii="Times New Roman" w:hAnsi="Times New Roman"/>
          <w:sz w:val="28"/>
          <w:szCs w:val="28"/>
          <w:lang w:eastAsia="ru-RU"/>
        </w:rPr>
        <w:t>4</w:t>
      </w:r>
      <w:r w:rsidRPr="00875CBD">
        <w:rPr>
          <w:rFonts w:ascii="Times New Roman" w:hAnsi="Times New Roman"/>
          <w:sz w:val="28"/>
          <w:szCs w:val="28"/>
          <w:lang w:eastAsia="ru-RU"/>
        </w:rPr>
        <w:t>г. выполнены следующие мероприятия:</w:t>
      </w:r>
    </w:p>
    <w:p w14:paraId="0E69FB79" w14:textId="77777777" w:rsidR="00847BBD" w:rsidRDefault="00847BBD" w:rsidP="00172F7A">
      <w:pPr>
        <w:pStyle w:val="ab"/>
        <w:numPr>
          <w:ilvl w:val="0"/>
          <w:numId w:val="6"/>
        </w:numPr>
        <w:spacing w:after="0" w:line="240" w:lineRule="auto"/>
        <w:jc w:val="both"/>
        <w:rPr>
          <w:rFonts w:ascii="Times New Roman" w:hAnsi="Times New Roman"/>
          <w:sz w:val="28"/>
          <w:szCs w:val="28"/>
        </w:rPr>
      </w:pPr>
      <w:r w:rsidRPr="00875CBD">
        <w:rPr>
          <w:rFonts w:ascii="Times New Roman" w:hAnsi="Times New Roman"/>
          <w:sz w:val="28"/>
          <w:szCs w:val="28"/>
          <w:lang w:eastAsia="ru-RU"/>
        </w:rPr>
        <w:t xml:space="preserve"> Реконструкция </w:t>
      </w:r>
      <w:r>
        <w:rPr>
          <w:rFonts w:ascii="Times New Roman" w:hAnsi="Times New Roman"/>
          <w:sz w:val="28"/>
          <w:szCs w:val="28"/>
        </w:rPr>
        <w:t>ВЛ-</w:t>
      </w:r>
      <w:r w:rsidRPr="00875CBD">
        <w:rPr>
          <w:rFonts w:ascii="Times New Roman" w:hAnsi="Times New Roman"/>
          <w:sz w:val="28"/>
          <w:szCs w:val="28"/>
        </w:rPr>
        <w:t>0</w:t>
      </w:r>
      <w:r>
        <w:rPr>
          <w:rFonts w:ascii="Times New Roman" w:hAnsi="Times New Roman"/>
          <w:sz w:val="28"/>
          <w:szCs w:val="28"/>
        </w:rPr>
        <w:t>,4 кВ ТП-599 г. Рыбница, ул. Степная</w:t>
      </w:r>
      <w:r w:rsidRPr="00875CBD">
        <w:rPr>
          <w:rFonts w:ascii="Times New Roman" w:hAnsi="Times New Roman"/>
          <w:sz w:val="28"/>
          <w:szCs w:val="28"/>
        </w:rPr>
        <w:t>.</w:t>
      </w:r>
    </w:p>
    <w:p w14:paraId="12E10C14" w14:textId="77777777" w:rsidR="00847BBD" w:rsidRDefault="00847BBD" w:rsidP="00172F7A">
      <w:pPr>
        <w:pStyle w:val="ab"/>
        <w:numPr>
          <w:ilvl w:val="0"/>
          <w:numId w:val="6"/>
        </w:numPr>
        <w:spacing w:after="0" w:line="240" w:lineRule="auto"/>
        <w:jc w:val="both"/>
        <w:rPr>
          <w:rFonts w:ascii="Times New Roman" w:hAnsi="Times New Roman"/>
          <w:sz w:val="28"/>
          <w:szCs w:val="28"/>
        </w:rPr>
      </w:pPr>
      <w:r>
        <w:rPr>
          <w:rFonts w:ascii="Times New Roman" w:hAnsi="Times New Roman"/>
          <w:sz w:val="28"/>
          <w:szCs w:val="28"/>
        </w:rPr>
        <w:t>Завершение работ по реконструкции ВЛ -0,4 кВ ф-1, ф-2 от ТП-346 в г. рыбница.</w:t>
      </w:r>
    </w:p>
    <w:p w14:paraId="5E991ACE" w14:textId="77777777" w:rsidR="00847BBD" w:rsidRDefault="00847BBD" w:rsidP="00172F7A">
      <w:pPr>
        <w:pStyle w:val="ab"/>
        <w:numPr>
          <w:ilvl w:val="0"/>
          <w:numId w:val="6"/>
        </w:numPr>
        <w:spacing w:after="0" w:line="240" w:lineRule="auto"/>
        <w:jc w:val="both"/>
        <w:rPr>
          <w:rFonts w:ascii="Times New Roman" w:hAnsi="Times New Roman"/>
          <w:sz w:val="28"/>
          <w:szCs w:val="28"/>
        </w:rPr>
      </w:pPr>
      <w:r w:rsidRPr="00875CBD">
        <w:rPr>
          <w:rFonts w:ascii="Times New Roman" w:hAnsi="Times New Roman"/>
          <w:sz w:val="28"/>
          <w:szCs w:val="28"/>
        </w:rPr>
        <w:t xml:space="preserve"> </w:t>
      </w:r>
      <w:r w:rsidRPr="00875CBD">
        <w:rPr>
          <w:rFonts w:ascii="Times New Roman" w:hAnsi="Times New Roman"/>
          <w:sz w:val="28"/>
          <w:szCs w:val="28"/>
          <w:lang w:eastAsia="ru-RU"/>
        </w:rPr>
        <w:t xml:space="preserve">Реконструкция </w:t>
      </w:r>
      <w:r>
        <w:rPr>
          <w:rFonts w:ascii="Times New Roman" w:hAnsi="Times New Roman"/>
          <w:sz w:val="28"/>
          <w:szCs w:val="28"/>
        </w:rPr>
        <w:t>ВЛ-</w:t>
      </w:r>
      <w:r w:rsidRPr="00875CBD">
        <w:rPr>
          <w:rFonts w:ascii="Times New Roman" w:hAnsi="Times New Roman"/>
          <w:sz w:val="28"/>
          <w:szCs w:val="28"/>
        </w:rPr>
        <w:t>0</w:t>
      </w:r>
      <w:r>
        <w:rPr>
          <w:rFonts w:ascii="Times New Roman" w:hAnsi="Times New Roman"/>
          <w:sz w:val="28"/>
          <w:szCs w:val="28"/>
        </w:rPr>
        <w:t>,4 кВ ТП_340 г. Рыбница, ул. Шевченко.</w:t>
      </w:r>
    </w:p>
    <w:p w14:paraId="3D82B1AB" w14:textId="03D05CDB" w:rsidR="00847BBD" w:rsidRDefault="00847BBD" w:rsidP="008D631C">
      <w:pPr>
        <w:spacing w:after="0"/>
        <w:ind w:firstLine="709"/>
        <w:contextualSpacing/>
        <w:jc w:val="both"/>
        <w:rPr>
          <w:rFonts w:ascii="Times New Roman" w:hAnsi="Times New Roman"/>
          <w:sz w:val="28"/>
          <w:szCs w:val="28"/>
        </w:rPr>
      </w:pPr>
      <w:r>
        <w:rPr>
          <w:noProof/>
          <w:lang w:eastAsia="ru-RU"/>
        </w:rPr>
        <w:drawing>
          <wp:anchor distT="0" distB="0" distL="114300" distR="114300" simplePos="0" relativeHeight="252718080" behindDoc="0" locked="0" layoutInCell="1" allowOverlap="1" wp14:anchorId="79C2E7E2" wp14:editId="2992E7B9">
            <wp:simplePos x="0" y="0"/>
            <wp:positionH relativeFrom="column">
              <wp:posOffset>3179445</wp:posOffset>
            </wp:positionH>
            <wp:positionV relativeFrom="paragraph">
              <wp:posOffset>3810</wp:posOffset>
            </wp:positionV>
            <wp:extent cx="2757805" cy="3676650"/>
            <wp:effectExtent l="0" t="0" r="4445" b="0"/>
            <wp:wrapThrough wrapText="bothSides">
              <wp:wrapPolygon edited="0">
                <wp:start x="597" y="0"/>
                <wp:lineTo x="0" y="224"/>
                <wp:lineTo x="0" y="21376"/>
                <wp:lineTo x="597" y="21488"/>
                <wp:lineTo x="20889" y="21488"/>
                <wp:lineTo x="21486" y="21376"/>
                <wp:lineTo x="21486" y="224"/>
                <wp:lineTo x="20889" y="0"/>
                <wp:lineTo x="597" y="0"/>
              </wp:wrapPolygon>
            </wp:wrapThrough>
            <wp:docPr id="1052" name="Рисунок 1052" descr="C:\Users\User\AppData\Local\Microsoft\Windows\Temporary Internet Files\Content.Word\DSC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DSC0202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7805" cy="3676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В рамках вышеуказанной Программы приступили и в настоящее время ведутся работы:</w:t>
      </w:r>
    </w:p>
    <w:p w14:paraId="59E6C59C" w14:textId="77777777" w:rsidR="00847BBD" w:rsidRPr="00B365E2" w:rsidRDefault="00847BBD" w:rsidP="008D631C">
      <w:pPr>
        <w:spacing w:after="0"/>
        <w:ind w:firstLine="709"/>
        <w:jc w:val="both"/>
        <w:rPr>
          <w:rFonts w:ascii="Times New Roman" w:hAnsi="Times New Roman"/>
          <w:sz w:val="28"/>
          <w:szCs w:val="28"/>
        </w:rPr>
      </w:pPr>
      <w:r w:rsidRPr="00B365E2">
        <w:rPr>
          <w:rFonts w:ascii="Times New Roman" w:hAnsi="Times New Roman"/>
          <w:sz w:val="28"/>
          <w:szCs w:val="28"/>
        </w:rPr>
        <w:t>1. Реконструкция участка ВЛ - 6 кВ с совместным подвесом ВЛ-0,4 кВ от ТП-554, ул. Степная, с совместным подвесом ВЛ-0,4 кВ от ТП-618 по ул. О. Кошевого в г. Рыбница.</w:t>
      </w:r>
    </w:p>
    <w:p w14:paraId="0537DF5F" w14:textId="77777777" w:rsidR="00847BBD" w:rsidRDefault="00847BBD" w:rsidP="008D631C">
      <w:pPr>
        <w:spacing w:after="0"/>
        <w:ind w:firstLine="709"/>
        <w:jc w:val="both"/>
        <w:rPr>
          <w:rFonts w:ascii="Times New Roman" w:hAnsi="Times New Roman"/>
          <w:sz w:val="28"/>
          <w:szCs w:val="28"/>
        </w:rPr>
      </w:pPr>
      <w:r w:rsidRPr="00B365E2">
        <w:rPr>
          <w:rFonts w:ascii="Times New Roman" w:hAnsi="Times New Roman"/>
          <w:sz w:val="28"/>
          <w:szCs w:val="28"/>
        </w:rPr>
        <w:t>2. Реконструкция ВЛ-0,4 кВ от ТП-554, ул. Степная</w:t>
      </w:r>
      <w:r>
        <w:rPr>
          <w:rFonts w:ascii="Times New Roman" w:hAnsi="Times New Roman"/>
          <w:sz w:val="28"/>
          <w:szCs w:val="28"/>
        </w:rPr>
        <w:t>.</w:t>
      </w:r>
    </w:p>
    <w:p w14:paraId="4B80EFFD" w14:textId="77777777" w:rsidR="00847BBD" w:rsidRDefault="00847BBD" w:rsidP="008D631C">
      <w:pPr>
        <w:spacing w:after="0"/>
        <w:ind w:firstLine="709"/>
        <w:jc w:val="both"/>
        <w:rPr>
          <w:rFonts w:ascii="Times New Roman" w:hAnsi="Times New Roman"/>
          <w:sz w:val="28"/>
          <w:szCs w:val="28"/>
        </w:rPr>
      </w:pPr>
      <w:r>
        <w:rPr>
          <w:rFonts w:ascii="Times New Roman" w:hAnsi="Times New Roman"/>
          <w:sz w:val="28"/>
          <w:szCs w:val="28"/>
        </w:rPr>
        <w:t xml:space="preserve">3. </w:t>
      </w:r>
      <w:r w:rsidRPr="00B365E2">
        <w:rPr>
          <w:rFonts w:ascii="Times New Roman" w:hAnsi="Times New Roman"/>
          <w:sz w:val="28"/>
          <w:szCs w:val="28"/>
        </w:rPr>
        <w:t xml:space="preserve">Реконструкция </w:t>
      </w:r>
      <w:r>
        <w:rPr>
          <w:rFonts w:ascii="Times New Roman" w:hAnsi="Times New Roman"/>
          <w:sz w:val="28"/>
          <w:szCs w:val="28"/>
        </w:rPr>
        <w:t>ВЛ-0,4 кВ от ТП-618</w:t>
      </w:r>
      <w:r w:rsidRPr="00B365E2">
        <w:rPr>
          <w:rFonts w:ascii="Times New Roman" w:hAnsi="Times New Roman"/>
          <w:sz w:val="28"/>
          <w:szCs w:val="28"/>
        </w:rPr>
        <w:t>, ул. Степная</w:t>
      </w:r>
      <w:r>
        <w:rPr>
          <w:rFonts w:ascii="Times New Roman" w:hAnsi="Times New Roman"/>
          <w:sz w:val="28"/>
          <w:szCs w:val="28"/>
        </w:rPr>
        <w:t>.</w:t>
      </w:r>
    </w:p>
    <w:p w14:paraId="2C83AAC2" w14:textId="77777777" w:rsidR="00847BBD" w:rsidRPr="006E2F6C" w:rsidRDefault="00847BBD" w:rsidP="008D631C">
      <w:pPr>
        <w:spacing w:after="0"/>
        <w:ind w:firstLine="709"/>
        <w:jc w:val="both"/>
        <w:rPr>
          <w:rFonts w:ascii="Times New Roman" w:hAnsi="Times New Roman"/>
          <w:sz w:val="28"/>
          <w:szCs w:val="28"/>
        </w:rPr>
      </w:pPr>
      <w:r>
        <w:rPr>
          <w:rFonts w:ascii="Times New Roman" w:hAnsi="Times New Roman"/>
          <w:sz w:val="28"/>
          <w:szCs w:val="28"/>
        </w:rPr>
        <w:t>В результате проведения реконструкции воздушных линий электропередач 10/6/0,4 кВ за первое полугодие 2024 год проведена замена провода протяженностью 5,985 км.</w:t>
      </w:r>
    </w:p>
    <w:p w14:paraId="523A92E4" w14:textId="77777777" w:rsidR="00847BBD" w:rsidRPr="00875CBD" w:rsidRDefault="00847BBD" w:rsidP="008D631C">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875CBD">
        <w:rPr>
          <w:rFonts w:ascii="Times New Roman" w:hAnsi="Times New Roman"/>
          <w:noProof/>
          <w:sz w:val="28"/>
          <w:szCs w:val="28"/>
          <w:shd w:val="clear" w:color="auto" w:fill="FFFFFF"/>
          <w:lang w:eastAsia="ru-RU"/>
        </w:rPr>
        <w:t>Выполнен ремонт оборудования и электрических сетей 0,4-10кВ, том числе:</w:t>
      </w:r>
      <w:r w:rsidRPr="001973F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2C221A6F" w14:textId="77777777" w:rsidR="00847BBD" w:rsidRPr="00875CBD" w:rsidRDefault="00847BBD" w:rsidP="008D631C">
      <w:pPr>
        <w:widowControl w:val="0"/>
        <w:tabs>
          <w:tab w:val="left" w:pos="232"/>
          <w:tab w:val="left" w:pos="7350"/>
        </w:tabs>
        <w:spacing w:after="0"/>
        <w:ind w:firstLine="709"/>
        <w:jc w:val="both"/>
        <w:rPr>
          <w:rFonts w:ascii="Times New Roman" w:hAnsi="Times New Roman"/>
          <w:noProof/>
          <w:sz w:val="28"/>
          <w:szCs w:val="28"/>
          <w:shd w:val="clear" w:color="auto" w:fill="FFFFFF"/>
          <w:lang w:eastAsia="ru-RU"/>
        </w:rPr>
      </w:pPr>
      <w:r w:rsidRPr="00875CBD">
        <w:rPr>
          <w:rFonts w:ascii="Times New Roman" w:hAnsi="Times New Roman"/>
          <w:noProof/>
          <w:sz w:val="28"/>
          <w:szCs w:val="28"/>
          <w:shd w:val="clear" w:color="auto" w:fill="FFFFFF"/>
          <w:lang w:eastAsia="ru-RU"/>
        </w:rPr>
        <w:t>-</w:t>
      </w:r>
      <w:r>
        <w:rPr>
          <w:rFonts w:ascii="Times New Roman" w:hAnsi="Times New Roman"/>
          <w:noProof/>
          <w:sz w:val="28"/>
          <w:szCs w:val="28"/>
          <w:shd w:val="clear" w:color="auto" w:fill="FFFFFF"/>
          <w:lang w:eastAsia="ru-RU"/>
        </w:rPr>
        <w:t xml:space="preserve"> заменено 26</w:t>
      </w:r>
      <w:r w:rsidRPr="00875CBD">
        <w:rPr>
          <w:rFonts w:ascii="Times New Roman" w:hAnsi="Times New Roman"/>
          <w:noProof/>
          <w:sz w:val="28"/>
          <w:szCs w:val="28"/>
          <w:shd w:val="clear" w:color="auto" w:fill="FFFFFF"/>
          <w:lang w:eastAsia="ru-RU"/>
        </w:rPr>
        <w:t xml:space="preserve"> деревянных  и железобетонных опор;</w:t>
      </w:r>
    </w:p>
    <w:p w14:paraId="335CD37D" w14:textId="77777777" w:rsidR="00847BBD" w:rsidRPr="00875CBD" w:rsidRDefault="00847BBD" w:rsidP="008D631C">
      <w:pPr>
        <w:widowControl w:val="0"/>
        <w:tabs>
          <w:tab w:val="left" w:pos="232"/>
          <w:tab w:val="left" w:pos="7338"/>
        </w:tabs>
        <w:spacing w:after="0"/>
        <w:ind w:firstLine="709"/>
        <w:jc w:val="both"/>
        <w:rPr>
          <w:rFonts w:ascii="Times New Roman" w:hAnsi="Times New Roman"/>
          <w:noProof/>
          <w:sz w:val="28"/>
          <w:szCs w:val="28"/>
          <w:shd w:val="clear" w:color="auto" w:fill="FFFFFF"/>
          <w:lang w:eastAsia="ru-RU"/>
        </w:rPr>
      </w:pPr>
      <w:r>
        <w:rPr>
          <w:rFonts w:ascii="Times New Roman" w:hAnsi="Times New Roman"/>
          <w:noProof/>
          <w:sz w:val="28"/>
          <w:szCs w:val="28"/>
          <w:shd w:val="clear" w:color="auto" w:fill="FFFFFF"/>
          <w:lang w:eastAsia="ru-RU"/>
        </w:rPr>
        <w:t>- заменено 259</w:t>
      </w:r>
      <w:r w:rsidRPr="00875CBD">
        <w:rPr>
          <w:rFonts w:ascii="Times New Roman" w:hAnsi="Times New Roman"/>
          <w:noProof/>
          <w:sz w:val="28"/>
          <w:szCs w:val="28"/>
          <w:shd w:val="clear" w:color="auto" w:fill="FFFFFF"/>
          <w:lang w:eastAsia="ru-RU"/>
        </w:rPr>
        <w:t xml:space="preserve"> деревянных и железобетонных опор при реконструкции;</w:t>
      </w:r>
    </w:p>
    <w:p w14:paraId="0B2A40F9" w14:textId="77777777" w:rsidR="00847BBD" w:rsidRPr="00875CBD" w:rsidRDefault="00847BBD" w:rsidP="008D631C">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875CBD">
        <w:rPr>
          <w:rFonts w:ascii="Times New Roman" w:hAnsi="Times New Roman"/>
          <w:noProof/>
          <w:sz w:val="28"/>
          <w:szCs w:val="28"/>
          <w:shd w:val="clear" w:color="auto" w:fill="FFFFFF"/>
          <w:lang w:eastAsia="ru-RU"/>
        </w:rPr>
        <w:t xml:space="preserve">- выполнено техническое обслуживание </w:t>
      </w:r>
      <w:r>
        <w:rPr>
          <w:rFonts w:ascii="Times New Roman" w:hAnsi="Times New Roman"/>
          <w:noProof/>
          <w:sz w:val="28"/>
          <w:szCs w:val="28"/>
          <w:shd w:val="clear" w:color="auto" w:fill="FFFFFF"/>
          <w:lang w:eastAsia="ru-RU"/>
        </w:rPr>
        <w:t>39</w:t>
      </w:r>
      <w:r w:rsidRPr="00875CBD">
        <w:rPr>
          <w:rFonts w:ascii="Times New Roman" w:hAnsi="Times New Roman"/>
          <w:noProof/>
          <w:sz w:val="28"/>
          <w:szCs w:val="28"/>
          <w:shd w:val="clear" w:color="auto" w:fill="FFFFFF"/>
          <w:lang w:eastAsia="ru-RU"/>
        </w:rPr>
        <w:t xml:space="preserve"> трансформаторных </w:t>
      </w:r>
      <w:r w:rsidRPr="00875CBD">
        <w:rPr>
          <w:rFonts w:ascii="Times New Roman" w:hAnsi="Times New Roman"/>
          <w:noProof/>
          <w:sz w:val="28"/>
          <w:szCs w:val="28"/>
          <w:shd w:val="clear" w:color="auto" w:fill="FFFFFF"/>
          <w:lang w:eastAsia="ru-RU"/>
        </w:rPr>
        <w:lastRenderedPageBreak/>
        <w:t>подстанций;</w:t>
      </w:r>
    </w:p>
    <w:p w14:paraId="6F0B4CC6" w14:textId="77777777" w:rsidR="00847BBD" w:rsidRPr="00875CBD" w:rsidRDefault="00847BBD" w:rsidP="008D631C">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875CBD">
        <w:rPr>
          <w:rFonts w:ascii="Times New Roman" w:hAnsi="Times New Roman"/>
          <w:noProof/>
          <w:sz w:val="28"/>
          <w:szCs w:val="28"/>
          <w:shd w:val="clear" w:color="auto" w:fill="FFFFFF"/>
          <w:lang w:eastAsia="ru-RU"/>
        </w:rPr>
        <w:t xml:space="preserve">- выполнена замена провода ВЛ </w:t>
      </w:r>
      <w:r>
        <w:rPr>
          <w:rFonts w:ascii="Times New Roman" w:hAnsi="Times New Roman"/>
          <w:noProof/>
          <w:sz w:val="28"/>
          <w:szCs w:val="28"/>
          <w:shd w:val="clear" w:color="auto" w:fill="FFFFFF"/>
          <w:lang w:eastAsia="ru-RU"/>
        </w:rPr>
        <w:t>6/10/0,4 кВ протяженностью – 0,885</w:t>
      </w:r>
      <w:r w:rsidRPr="00875CBD">
        <w:rPr>
          <w:rFonts w:ascii="Times New Roman" w:hAnsi="Times New Roman"/>
          <w:noProof/>
          <w:sz w:val="28"/>
          <w:szCs w:val="28"/>
          <w:shd w:val="clear" w:color="auto" w:fill="FFFFFF"/>
          <w:lang w:eastAsia="ru-RU"/>
        </w:rPr>
        <w:t xml:space="preserve"> км;</w:t>
      </w:r>
    </w:p>
    <w:p w14:paraId="1F8D2A3D" w14:textId="77777777" w:rsidR="00847BBD" w:rsidRPr="00875CBD" w:rsidRDefault="00847BBD" w:rsidP="008D631C">
      <w:pPr>
        <w:widowControl w:val="0"/>
        <w:tabs>
          <w:tab w:val="left" w:pos="232"/>
        </w:tabs>
        <w:spacing w:after="0"/>
        <w:ind w:firstLine="709"/>
        <w:jc w:val="both"/>
        <w:rPr>
          <w:rFonts w:ascii="Times New Roman" w:hAnsi="Times New Roman"/>
          <w:sz w:val="28"/>
          <w:szCs w:val="28"/>
        </w:rPr>
      </w:pPr>
      <w:r w:rsidRPr="00875CBD">
        <w:rPr>
          <w:rFonts w:ascii="Times New Roman" w:hAnsi="Times New Roman"/>
          <w:sz w:val="28"/>
          <w:szCs w:val="28"/>
        </w:rPr>
        <w:t>- выполнена перетяжка</w:t>
      </w:r>
      <w:r>
        <w:rPr>
          <w:rFonts w:ascii="Times New Roman" w:hAnsi="Times New Roman"/>
          <w:sz w:val="28"/>
          <w:szCs w:val="28"/>
        </w:rPr>
        <w:t xml:space="preserve"> провода протяженностью 9,445</w:t>
      </w:r>
      <w:r w:rsidRPr="00875CBD">
        <w:rPr>
          <w:rFonts w:ascii="Times New Roman" w:hAnsi="Times New Roman"/>
          <w:sz w:val="28"/>
          <w:szCs w:val="28"/>
        </w:rPr>
        <w:t xml:space="preserve"> км ВЛ-6-10-0,4 кВ; </w:t>
      </w:r>
    </w:p>
    <w:p w14:paraId="059A25A1" w14:textId="77777777" w:rsidR="00847BBD" w:rsidRPr="00875CBD" w:rsidRDefault="00847BBD" w:rsidP="008D631C">
      <w:pPr>
        <w:spacing w:after="0"/>
        <w:ind w:firstLine="709"/>
        <w:jc w:val="both"/>
        <w:rPr>
          <w:rFonts w:ascii="Times New Roman" w:hAnsi="Times New Roman"/>
          <w:sz w:val="28"/>
          <w:szCs w:val="28"/>
        </w:rPr>
      </w:pPr>
      <w:r w:rsidRPr="00875CBD">
        <w:rPr>
          <w:rFonts w:ascii="Times New Roman" w:hAnsi="Times New Roman"/>
          <w:sz w:val="28"/>
          <w:szCs w:val="28"/>
        </w:rPr>
        <w:t xml:space="preserve">- выполнен ремонт КЛ-6-10-0,4 кВ - </w:t>
      </w:r>
      <w:r>
        <w:rPr>
          <w:rFonts w:ascii="Times New Roman" w:hAnsi="Times New Roman"/>
          <w:sz w:val="28"/>
          <w:szCs w:val="28"/>
        </w:rPr>
        <w:t>37 шт.</w:t>
      </w:r>
    </w:p>
    <w:p w14:paraId="05A23F33" w14:textId="77777777" w:rsidR="00847BBD" w:rsidRDefault="00847BBD" w:rsidP="008D631C">
      <w:pPr>
        <w:spacing w:after="0"/>
        <w:ind w:firstLine="709"/>
        <w:jc w:val="both"/>
        <w:rPr>
          <w:rFonts w:ascii="Times New Roman" w:hAnsi="Times New Roman"/>
          <w:sz w:val="28"/>
          <w:szCs w:val="28"/>
        </w:rPr>
      </w:pPr>
      <w:r w:rsidRPr="00875CBD">
        <w:rPr>
          <w:rFonts w:ascii="Times New Roman" w:hAnsi="Times New Roman"/>
          <w:sz w:val="28"/>
          <w:szCs w:val="28"/>
        </w:rPr>
        <w:t>Участок внутридомовых электрических сетей Рыбницких РЭС осуществляет техническое обслуживание и текущий ремонт внутридомового электрического оборудования, вводных распределительных устройств и этажных щитов, которые осуществляют электроснабжение абонентов. За отчетный период проведен осмотр этажных щитов в количестве</w:t>
      </w:r>
      <w:r>
        <w:rPr>
          <w:rFonts w:ascii="Times New Roman" w:hAnsi="Times New Roman"/>
          <w:sz w:val="28"/>
          <w:szCs w:val="28"/>
        </w:rPr>
        <w:t xml:space="preserve"> 2 340</w:t>
      </w:r>
      <w:r w:rsidRPr="00875CBD">
        <w:rPr>
          <w:rFonts w:ascii="Times New Roman" w:hAnsi="Times New Roman"/>
          <w:sz w:val="28"/>
          <w:szCs w:val="28"/>
        </w:rPr>
        <w:t xml:space="preserve"> шт., вводных</w:t>
      </w:r>
      <w:r>
        <w:rPr>
          <w:rFonts w:ascii="Times New Roman" w:hAnsi="Times New Roman"/>
          <w:sz w:val="28"/>
          <w:szCs w:val="28"/>
        </w:rPr>
        <w:t xml:space="preserve"> распределительных устройств 183</w:t>
      </w:r>
      <w:r w:rsidRPr="00875CBD">
        <w:rPr>
          <w:rFonts w:ascii="Times New Roman" w:hAnsi="Times New Roman"/>
          <w:sz w:val="28"/>
          <w:szCs w:val="28"/>
        </w:rPr>
        <w:t xml:space="preserve"> шт. и техническое обслуживание эт</w:t>
      </w:r>
      <w:r>
        <w:rPr>
          <w:rFonts w:ascii="Times New Roman" w:hAnsi="Times New Roman"/>
          <w:sz w:val="28"/>
          <w:szCs w:val="28"/>
        </w:rPr>
        <w:t>ажных щитов в количестве – 507</w:t>
      </w:r>
      <w:r w:rsidRPr="00875CBD">
        <w:rPr>
          <w:rFonts w:ascii="Times New Roman" w:hAnsi="Times New Roman"/>
          <w:sz w:val="28"/>
          <w:szCs w:val="28"/>
        </w:rPr>
        <w:t xml:space="preserve"> шт., вводных распределительны</w:t>
      </w:r>
      <w:r>
        <w:rPr>
          <w:rFonts w:ascii="Times New Roman" w:hAnsi="Times New Roman"/>
          <w:sz w:val="28"/>
          <w:szCs w:val="28"/>
        </w:rPr>
        <w:t>х устройств 28</w:t>
      </w:r>
      <w:r w:rsidRPr="00875CBD">
        <w:rPr>
          <w:rFonts w:ascii="Times New Roman" w:hAnsi="Times New Roman"/>
          <w:sz w:val="28"/>
          <w:szCs w:val="28"/>
        </w:rPr>
        <w:t xml:space="preserve"> шт.</w:t>
      </w:r>
    </w:p>
    <w:p w14:paraId="2B42343A"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Службой сбыта электрической энергии Рыбницких электросетей производится отпуск электрической энергии производственным потребителям и бытовым абонентам.</w:t>
      </w:r>
    </w:p>
    <w:p w14:paraId="25DA6CD0"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В отчетном периоде выполнено следующее:</w:t>
      </w:r>
    </w:p>
    <w:p w14:paraId="478D35F0"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 xml:space="preserve">- заменено вводов и счетчиков в коробках </w:t>
      </w:r>
      <w:r w:rsidRPr="00875CBD">
        <w:rPr>
          <w:rFonts w:ascii="Times New Roman" w:hAnsi="Times New Roman"/>
          <w:sz w:val="28"/>
          <w:szCs w:val="28"/>
          <w:lang w:val="en-US"/>
        </w:rPr>
        <w:t>BZUM</w:t>
      </w:r>
      <w:r>
        <w:rPr>
          <w:rFonts w:ascii="Times New Roman" w:hAnsi="Times New Roman"/>
          <w:sz w:val="28"/>
          <w:szCs w:val="28"/>
        </w:rPr>
        <w:t>- 99</w:t>
      </w:r>
      <w:r w:rsidRPr="00875CBD">
        <w:rPr>
          <w:rFonts w:ascii="Times New Roman" w:hAnsi="Times New Roman"/>
          <w:sz w:val="28"/>
          <w:szCs w:val="28"/>
        </w:rPr>
        <w:t xml:space="preserve"> шт.;</w:t>
      </w:r>
    </w:p>
    <w:p w14:paraId="0F5B11E1"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 xml:space="preserve">- заменено вводов и счетчиков в коробках </w:t>
      </w:r>
      <w:r w:rsidRPr="00875CBD">
        <w:rPr>
          <w:rFonts w:ascii="Times New Roman" w:hAnsi="Times New Roman"/>
          <w:sz w:val="28"/>
          <w:szCs w:val="28"/>
          <w:lang w:val="en-US"/>
        </w:rPr>
        <w:t>BZUM</w:t>
      </w:r>
      <w:r w:rsidRPr="00875CBD">
        <w:rPr>
          <w:rFonts w:ascii="Times New Roman" w:hAnsi="Times New Roman"/>
          <w:sz w:val="28"/>
          <w:szCs w:val="28"/>
        </w:rPr>
        <w:t xml:space="preserve"> при реконструкции </w:t>
      </w:r>
      <w:r>
        <w:rPr>
          <w:rFonts w:ascii="Times New Roman" w:hAnsi="Times New Roman"/>
          <w:sz w:val="28"/>
          <w:szCs w:val="28"/>
        </w:rPr>
        <w:t>– 224</w:t>
      </w:r>
      <w:r w:rsidRPr="00875CBD">
        <w:rPr>
          <w:rFonts w:ascii="Times New Roman" w:hAnsi="Times New Roman"/>
          <w:sz w:val="28"/>
          <w:szCs w:val="28"/>
        </w:rPr>
        <w:t xml:space="preserve"> шт.;</w:t>
      </w:r>
    </w:p>
    <w:p w14:paraId="33C9A879"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 заменено трехфазных приборов у</w:t>
      </w:r>
      <w:r>
        <w:rPr>
          <w:rFonts w:ascii="Times New Roman" w:hAnsi="Times New Roman"/>
          <w:sz w:val="28"/>
          <w:szCs w:val="28"/>
        </w:rPr>
        <w:t>чета электрической энергии – 99</w:t>
      </w:r>
      <w:r w:rsidRPr="00875CBD">
        <w:rPr>
          <w:rFonts w:ascii="Times New Roman" w:hAnsi="Times New Roman"/>
          <w:sz w:val="28"/>
          <w:szCs w:val="28"/>
        </w:rPr>
        <w:t xml:space="preserve"> шт.;</w:t>
      </w:r>
    </w:p>
    <w:p w14:paraId="5A510B96"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 заменено однофазных приборов учета эле</w:t>
      </w:r>
      <w:r>
        <w:rPr>
          <w:rFonts w:ascii="Times New Roman" w:hAnsi="Times New Roman"/>
          <w:sz w:val="28"/>
          <w:szCs w:val="28"/>
        </w:rPr>
        <w:t>ктрической энергии – 265</w:t>
      </w:r>
      <w:r w:rsidRPr="00875CBD">
        <w:rPr>
          <w:rFonts w:ascii="Times New Roman" w:hAnsi="Times New Roman"/>
          <w:sz w:val="28"/>
          <w:szCs w:val="28"/>
        </w:rPr>
        <w:t xml:space="preserve"> шт.;</w:t>
      </w:r>
    </w:p>
    <w:p w14:paraId="72366D54"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 заменено автоматических выключателей</w:t>
      </w:r>
      <w:r>
        <w:rPr>
          <w:rFonts w:ascii="Times New Roman" w:hAnsi="Times New Roman"/>
          <w:sz w:val="28"/>
          <w:szCs w:val="28"/>
        </w:rPr>
        <w:t>- 448</w:t>
      </w:r>
      <w:r w:rsidRPr="00875CBD">
        <w:rPr>
          <w:rFonts w:ascii="Times New Roman" w:hAnsi="Times New Roman"/>
          <w:sz w:val="28"/>
          <w:szCs w:val="28"/>
        </w:rPr>
        <w:t xml:space="preserve"> шт.;</w:t>
      </w:r>
    </w:p>
    <w:p w14:paraId="2D0D28AD" w14:textId="77777777" w:rsidR="00847B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 проведена проверка работы приборов учета э</w:t>
      </w:r>
      <w:r>
        <w:rPr>
          <w:rFonts w:ascii="Times New Roman" w:hAnsi="Times New Roman"/>
          <w:sz w:val="28"/>
          <w:szCs w:val="28"/>
        </w:rPr>
        <w:t>лектрической энергии – 1126</w:t>
      </w:r>
      <w:r w:rsidRPr="00875CBD">
        <w:rPr>
          <w:rFonts w:ascii="Times New Roman" w:hAnsi="Times New Roman"/>
          <w:sz w:val="28"/>
          <w:szCs w:val="28"/>
        </w:rPr>
        <w:t xml:space="preserve"> шт.</w:t>
      </w:r>
    </w:p>
    <w:p w14:paraId="6CDE43BF" w14:textId="77777777" w:rsidR="00847BBD" w:rsidRPr="00875CBD" w:rsidRDefault="00847BBD" w:rsidP="008D631C">
      <w:pPr>
        <w:spacing w:after="0"/>
        <w:ind w:firstLine="567"/>
        <w:jc w:val="both"/>
        <w:rPr>
          <w:rFonts w:ascii="Times New Roman" w:hAnsi="Times New Roman"/>
          <w:sz w:val="28"/>
          <w:szCs w:val="28"/>
        </w:rPr>
      </w:pPr>
      <w:r w:rsidRPr="00875CBD">
        <w:rPr>
          <w:rFonts w:ascii="Times New Roman" w:hAnsi="Times New Roman"/>
          <w:sz w:val="28"/>
          <w:szCs w:val="28"/>
        </w:rPr>
        <w:t>С целью предотвращения аварийных отключений воздушных линий электропередач 10/6/0,4 кВ и исключения несчастных случаев, персонал Рыбницких РЭС проводит работы по обрезке веток деревьев, расположенных в охранных зонах воздушных линий электропередач, принимает все необходимые меры для рационального и объективного решения вопросов с потребителями.</w:t>
      </w:r>
    </w:p>
    <w:p w14:paraId="25D9DA7E" w14:textId="075454D2" w:rsidR="00847BBD" w:rsidRDefault="00847BBD" w:rsidP="00847BBD">
      <w:pPr>
        <w:ind w:firstLine="567"/>
        <w:rPr>
          <w:rFonts w:ascii="Times New Roman" w:hAnsi="Times New Roman"/>
          <w:sz w:val="28"/>
          <w:szCs w:val="28"/>
        </w:rPr>
      </w:pPr>
    </w:p>
    <w:p w14:paraId="4946BAC7" w14:textId="397850DD" w:rsidR="0055233D" w:rsidRDefault="0055233D" w:rsidP="00847BBD">
      <w:pPr>
        <w:ind w:firstLine="567"/>
        <w:rPr>
          <w:rFonts w:ascii="Times New Roman" w:hAnsi="Times New Roman"/>
          <w:sz w:val="28"/>
          <w:szCs w:val="28"/>
        </w:rPr>
      </w:pPr>
    </w:p>
    <w:p w14:paraId="57C30FB1" w14:textId="713DD83B" w:rsidR="0055233D" w:rsidRDefault="0055233D" w:rsidP="00847BBD">
      <w:pPr>
        <w:ind w:firstLine="567"/>
        <w:rPr>
          <w:rFonts w:ascii="Times New Roman" w:hAnsi="Times New Roman"/>
          <w:sz w:val="28"/>
          <w:szCs w:val="28"/>
        </w:rPr>
      </w:pPr>
    </w:p>
    <w:p w14:paraId="6C9D54F4" w14:textId="6AD108DA" w:rsidR="0055233D" w:rsidRDefault="0055233D" w:rsidP="00847BBD">
      <w:pPr>
        <w:ind w:firstLine="567"/>
        <w:rPr>
          <w:rFonts w:ascii="Times New Roman" w:hAnsi="Times New Roman"/>
          <w:sz w:val="28"/>
          <w:szCs w:val="28"/>
        </w:rPr>
      </w:pPr>
    </w:p>
    <w:p w14:paraId="704D88E8" w14:textId="77777777" w:rsidR="0055233D" w:rsidRPr="00875CBD" w:rsidRDefault="0055233D" w:rsidP="00847BBD">
      <w:pPr>
        <w:ind w:firstLine="567"/>
        <w:rPr>
          <w:rFonts w:ascii="Times New Roman" w:hAnsi="Times New Roman"/>
          <w:sz w:val="28"/>
          <w:szCs w:val="28"/>
        </w:rPr>
      </w:pPr>
    </w:p>
    <w:p w14:paraId="319FE107" w14:textId="77777777" w:rsidR="00847BBD" w:rsidRPr="00AA74B0" w:rsidRDefault="00847BBD" w:rsidP="008D631C">
      <w:pPr>
        <w:ind w:firstLine="709"/>
        <w:contextualSpacing/>
        <w:jc w:val="both"/>
        <w:rPr>
          <w:rFonts w:ascii="Times New Roman" w:hAnsi="Times New Roman"/>
          <w:b/>
          <w:bCs/>
          <w:sz w:val="28"/>
          <w:szCs w:val="28"/>
          <w:lang w:eastAsia="ru-RU"/>
        </w:rPr>
      </w:pPr>
      <w:r w:rsidRPr="00AA74B0">
        <w:rPr>
          <w:rFonts w:ascii="Times New Roman" w:hAnsi="Times New Roman"/>
          <w:b/>
          <w:bCs/>
          <w:sz w:val="28"/>
          <w:szCs w:val="28"/>
          <w:lang w:eastAsia="ru-RU"/>
        </w:rPr>
        <w:lastRenderedPageBreak/>
        <w:t>ООО «Тираспольтрансгаз-Приднестровье»</w:t>
      </w:r>
    </w:p>
    <w:p w14:paraId="5D88876F" w14:textId="77777777" w:rsidR="00847BBD" w:rsidRDefault="00847BBD" w:rsidP="008D631C">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 xml:space="preserve">Основным видом деятельности предприятия является транспортировка и доставка природного газа, бесперебойное, надежное и экономичное газоснабжение потребителей. </w:t>
      </w:r>
    </w:p>
    <w:p w14:paraId="4A41E59A" w14:textId="77777777" w:rsidR="00847BBD" w:rsidRDefault="00847BBD" w:rsidP="008D631C">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1. В рамках утвержденной ООО «Тираспольтрансгаз-Приднестровье» «Инвестиционно</w:t>
      </w:r>
      <w:r>
        <w:rPr>
          <w:rFonts w:ascii="Times New Roman" w:hAnsi="Times New Roman"/>
          <w:sz w:val="28"/>
          <w:szCs w:val="28"/>
          <w:lang w:eastAsia="ru-RU"/>
        </w:rPr>
        <w:t>й программы» на 2024 год, в первом полугодии 2024</w:t>
      </w:r>
      <w:r w:rsidRPr="00875CBD">
        <w:rPr>
          <w:rFonts w:ascii="Times New Roman" w:hAnsi="Times New Roman"/>
          <w:sz w:val="28"/>
          <w:szCs w:val="28"/>
          <w:lang w:eastAsia="ru-RU"/>
        </w:rPr>
        <w:t xml:space="preserve"> года предприятием выполнены следующие мероприятия по г. Рыбница и Рыбницкому району:</w:t>
      </w:r>
    </w:p>
    <w:p w14:paraId="5D1220E2" w14:textId="77777777" w:rsidR="00847BBD" w:rsidRDefault="00847BBD" w:rsidP="008D631C">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ограждения ШРП с. Ульма, ул. Ф.Антосяка, 39 «б»;</w:t>
      </w:r>
    </w:p>
    <w:p w14:paraId="1B845313" w14:textId="77777777" w:rsidR="00847BBD" w:rsidRDefault="00847BBD" w:rsidP="008D631C">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ограждения ШРП с. Ульма, ул. Ленина, 8 «б»;</w:t>
      </w:r>
    </w:p>
    <w:p w14:paraId="3E73B2A1" w14:textId="77777777" w:rsidR="00847BBD" w:rsidRDefault="00847BBD" w:rsidP="008D631C">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модернизация ШРП с. Ульма, ул. Ф.Антосяка, 39 «б»;</w:t>
      </w:r>
    </w:p>
    <w:p w14:paraId="7798A333" w14:textId="77777777" w:rsidR="00847BBD" w:rsidRDefault="00847BBD" w:rsidP="008D631C">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капитальный ремонт станции катодной защиты ПСКР-1,2 г. Рыбница, ул. Севастопольская, 26;</w:t>
      </w:r>
    </w:p>
    <w:p w14:paraId="35B9DE21" w14:textId="77777777" w:rsidR="00847BBD" w:rsidRDefault="00847BBD" w:rsidP="008D631C">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ограждения ШРП с. Ержово;</w:t>
      </w:r>
    </w:p>
    <w:p w14:paraId="368B628B" w14:textId="77777777" w:rsidR="00847BBD" w:rsidRPr="00875CBD" w:rsidRDefault="00847BBD" w:rsidP="008D631C">
      <w:pPr>
        <w:ind w:firstLine="709"/>
        <w:contextualSpacing/>
        <w:jc w:val="both"/>
        <w:rPr>
          <w:rFonts w:ascii="Times New Roman" w:hAnsi="Times New Roman"/>
          <w:sz w:val="28"/>
          <w:szCs w:val="28"/>
          <w:lang w:eastAsia="ru-RU"/>
        </w:rPr>
      </w:pPr>
      <w:r>
        <w:rPr>
          <w:rFonts w:ascii="Times New Roman" w:hAnsi="Times New Roman"/>
          <w:sz w:val="28"/>
          <w:szCs w:val="28"/>
          <w:lang w:eastAsia="ru-RU"/>
        </w:rPr>
        <w:t>- модернизация ШРП с. Ержово.</w:t>
      </w:r>
    </w:p>
    <w:p w14:paraId="1C503E13" w14:textId="77777777" w:rsidR="00847BBD" w:rsidRDefault="00847BBD" w:rsidP="008D631C">
      <w:pPr>
        <w:ind w:firstLine="709"/>
        <w:contextualSpacing/>
        <w:jc w:val="both"/>
        <w:rPr>
          <w:rFonts w:ascii="Times New Roman" w:hAnsi="Times New Roman"/>
          <w:sz w:val="28"/>
          <w:szCs w:val="28"/>
          <w:lang w:eastAsia="ru-RU"/>
        </w:rPr>
      </w:pPr>
      <w:r w:rsidRPr="00875CBD">
        <w:rPr>
          <w:rFonts w:ascii="Times New Roman" w:hAnsi="Times New Roman"/>
          <w:sz w:val="28"/>
          <w:szCs w:val="28"/>
          <w:lang w:eastAsia="ru-RU"/>
        </w:rPr>
        <w:t>2. Работы, связанные с текущей эксплуатацией и поддержанием газовых сетей в технически исправном состоянии осуществлены в соответствии с плано</w:t>
      </w:r>
      <w:r>
        <w:rPr>
          <w:rFonts w:ascii="Times New Roman" w:hAnsi="Times New Roman"/>
          <w:sz w:val="28"/>
          <w:szCs w:val="28"/>
          <w:lang w:eastAsia="ru-RU"/>
        </w:rPr>
        <w:t>м «Текущая деятельность» на 2024</w:t>
      </w:r>
      <w:r w:rsidRPr="00875CBD">
        <w:rPr>
          <w:rFonts w:ascii="Times New Roman" w:hAnsi="Times New Roman"/>
          <w:sz w:val="28"/>
          <w:szCs w:val="28"/>
          <w:lang w:eastAsia="ru-RU"/>
        </w:rPr>
        <w:t xml:space="preserve"> год</w:t>
      </w:r>
      <w:r>
        <w:rPr>
          <w:rFonts w:ascii="Times New Roman" w:hAnsi="Times New Roman"/>
          <w:sz w:val="28"/>
          <w:szCs w:val="28"/>
          <w:lang w:eastAsia="ru-RU"/>
        </w:rPr>
        <w:t>.</w:t>
      </w:r>
    </w:p>
    <w:p w14:paraId="4D6A0EA2" w14:textId="77777777" w:rsidR="00847BBD" w:rsidRDefault="00847BBD" w:rsidP="008D631C">
      <w:pPr>
        <w:ind w:firstLine="709"/>
        <w:contextualSpacing/>
        <w:jc w:val="both"/>
        <w:rPr>
          <w:rFonts w:ascii="Times New Roman" w:hAnsi="Times New Roman"/>
          <w:sz w:val="28"/>
          <w:szCs w:val="28"/>
          <w:lang w:eastAsia="ru-RU"/>
        </w:rPr>
      </w:pPr>
    </w:p>
    <w:p w14:paraId="78C02B60" w14:textId="77777777" w:rsidR="00847BBD" w:rsidRDefault="00847BBD" w:rsidP="008D631C">
      <w:pPr>
        <w:contextualSpacing/>
        <w:jc w:val="center"/>
        <w:rPr>
          <w:rFonts w:ascii="Times New Roman" w:hAnsi="Times New Roman"/>
          <w:sz w:val="28"/>
          <w:szCs w:val="28"/>
          <w:lang w:eastAsia="ru-RU"/>
        </w:rPr>
      </w:pPr>
      <w:r>
        <w:rPr>
          <w:noProof/>
        </w:rPr>
        <w:drawing>
          <wp:inline distT="0" distB="0" distL="0" distR="0" wp14:anchorId="48C4FA26" wp14:editId="46F83049">
            <wp:extent cx="4352925" cy="4352925"/>
            <wp:effectExtent l="0" t="0" r="9525" b="9525"/>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57557" cy="4357557"/>
                    </a:xfrm>
                    <a:prstGeom prst="rect">
                      <a:avLst/>
                    </a:prstGeom>
                    <a:ln>
                      <a:noFill/>
                    </a:ln>
                    <a:effectLst>
                      <a:softEdge rad="112500"/>
                    </a:effectLst>
                  </pic:spPr>
                </pic:pic>
              </a:graphicData>
            </a:graphic>
          </wp:inline>
        </w:drawing>
      </w:r>
    </w:p>
    <w:p w14:paraId="2A07D617" w14:textId="77777777" w:rsidR="00847BBD" w:rsidRPr="00304CAD" w:rsidRDefault="00847BBD" w:rsidP="008D631C">
      <w:pPr>
        <w:ind w:firstLine="709"/>
        <w:contextualSpacing/>
        <w:jc w:val="both"/>
        <w:rPr>
          <w:rFonts w:ascii="Times New Roman" w:hAnsi="Times New Roman"/>
          <w:sz w:val="28"/>
          <w:szCs w:val="28"/>
          <w:lang w:eastAsia="ru-RU"/>
        </w:rPr>
      </w:pPr>
      <w:r w:rsidRPr="00AA74B0">
        <w:rPr>
          <w:rFonts w:ascii="Times New Roman" w:hAnsi="Times New Roman"/>
          <w:b/>
          <w:bCs/>
          <w:sz w:val="28"/>
          <w:szCs w:val="28"/>
          <w:lang w:eastAsia="ru-RU"/>
        </w:rPr>
        <w:lastRenderedPageBreak/>
        <w:t>Муниципальное унитарное предприятие «Рыбницкое предприятие коммунального хозяйства и благоустройства»</w:t>
      </w:r>
      <w:r w:rsidRPr="00304CAD">
        <w:rPr>
          <w:rFonts w:ascii="Times New Roman" w:hAnsi="Times New Roman"/>
          <w:b/>
          <w:sz w:val="28"/>
          <w:szCs w:val="28"/>
          <w:lang w:eastAsia="ru-RU"/>
        </w:rPr>
        <w:t xml:space="preserve"> – </w:t>
      </w:r>
      <w:r w:rsidRPr="00304CAD">
        <w:rPr>
          <w:rFonts w:ascii="Times New Roman" w:hAnsi="Times New Roman"/>
          <w:sz w:val="28"/>
          <w:szCs w:val="28"/>
          <w:lang w:eastAsia="ru-RU"/>
        </w:rPr>
        <w:t xml:space="preserve">основной деятельностью предприятия является санитарная уборка и очистка, также содержание и текущий ремонт улиц, площадей, мостов, путепроводов и других общественных мест города. </w:t>
      </w:r>
    </w:p>
    <w:p w14:paraId="09ACFFC8" w14:textId="77777777" w:rsidR="00847BBD" w:rsidRPr="00304CAD" w:rsidRDefault="00847BBD" w:rsidP="008D631C">
      <w:pPr>
        <w:ind w:firstLine="709"/>
        <w:contextualSpacing/>
        <w:jc w:val="both"/>
        <w:rPr>
          <w:rFonts w:ascii="Times New Roman" w:hAnsi="Times New Roman"/>
          <w:sz w:val="28"/>
          <w:szCs w:val="28"/>
          <w:lang w:eastAsia="ru-RU"/>
        </w:rPr>
      </w:pPr>
      <w:r w:rsidRPr="00304CAD">
        <w:rPr>
          <w:rFonts w:ascii="Times New Roman" w:hAnsi="Times New Roman"/>
          <w:sz w:val="28"/>
          <w:szCs w:val="28"/>
          <w:lang w:eastAsia="ru-RU"/>
        </w:rPr>
        <w:t>Предприятие обслуживает территорию площадью</w:t>
      </w:r>
      <w:r>
        <w:rPr>
          <w:rFonts w:ascii="Times New Roman" w:hAnsi="Times New Roman"/>
          <w:sz w:val="28"/>
          <w:szCs w:val="28"/>
          <w:lang w:eastAsia="ru-RU"/>
        </w:rPr>
        <w:t xml:space="preserve"> 330,5 га</w:t>
      </w:r>
      <w:r w:rsidRPr="00304CAD">
        <w:rPr>
          <w:rFonts w:ascii="Times New Roman" w:hAnsi="Times New Roman"/>
          <w:sz w:val="28"/>
          <w:szCs w:val="28"/>
          <w:lang w:eastAsia="ru-RU"/>
        </w:rPr>
        <w:t>, в том числе,</w:t>
      </w:r>
    </w:p>
    <w:p w14:paraId="4CDD63D0" w14:textId="77777777" w:rsidR="00847BBD" w:rsidRPr="00304CAD" w:rsidRDefault="00847BBD" w:rsidP="008D631C">
      <w:pPr>
        <w:ind w:firstLine="709"/>
        <w:contextualSpacing/>
        <w:jc w:val="both"/>
        <w:rPr>
          <w:rFonts w:ascii="Times New Roman" w:hAnsi="Times New Roman"/>
          <w:sz w:val="28"/>
          <w:szCs w:val="28"/>
          <w:lang w:eastAsia="ru-RU"/>
        </w:rPr>
      </w:pPr>
      <w:r w:rsidRPr="00304CAD">
        <w:rPr>
          <w:rFonts w:ascii="Times New Roman" w:hAnsi="Times New Roman"/>
          <w:sz w:val="28"/>
          <w:szCs w:val="28"/>
          <w:lang w:eastAsia="ru-RU"/>
        </w:rPr>
        <w:t>-саночистку города на территории 308,3 га;</w:t>
      </w:r>
    </w:p>
    <w:p w14:paraId="644AF954" w14:textId="77777777" w:rsidR="00847BBD" w:rsidRPr="00304CAD" w:rsidRDefault="00847BBD" w:rsidP="008D631C">
      <w:pPr>
        <w:ind w:firstLine="709"/>
        <w:contextualSpacing/>
        <w:jc w:val="both"/>
        <w:rPr>
          <w:rFonts w:ascii="Times New Roman" w:hAnsi="Times New Roman"/>
          <w:sz w:val="28"/>
          <w:szCs w:val="28"/>
          <w:lang w:eastAsia="ru-RU"/>
        </w:rPr>
      </w:pPr>
      <w:r w:rsidRPr="00304CAD">
        <w:rPr>
          <w:rFonts w:ascii="Times New Roman" w:hAnsi="Times New Roman"/>
          <w:sz w:val="28"/>
          <w:szCs w:val="28"/>
          <w:lang w:eastAsia="ru-RU"/>
        </w:rPr>
        <w:t>- территорию городского кладбища площадью 22,2 га;</w:t>
      </w:r>
    </w:p>
    <w:p w14:paraId="2B4BF265" w14:textId="77777777" w:rsidR="00847BBD" w:rsidRPr="00304CAD" w:rsidRDefault="00847BBD" w:rsidP="008D631C">
      <w:pPr>
        <w:ind w:firstLine="709"/>
        <w:contextualSpacing/>
        <w:jc w:val="both"/>
        <w:rPr>
          <w:rFonts w:ascii="Times New Roman" w:hAnsi="Times New Roman"/>
          <w:sz w:val="28"/>
          <w:szCs w:val="28"/>
          <w:lang w:eastAsia="ru-RU"/>
        </w:rPr>
      </w:pPr>
      <w:r w:rsidRPr="00304CAD">
        <w:rPr>
          <w:rFonts w:ascii="Times New Roman" w:hAnsi="Times New Roman"/>
          <w:sz w:val="28"/>
          <w:szCs w:val="28"/>
          <w:lang w:eastAsia="ru-RU"/>
        </w:rPr>
        <w:t>- производит озеленение города на территории площадью 321,5 га.</w:t>
      </w:r>
    </w:p>
    <w:p w14:paraId="1B9ECF3B" w14:textId="77777777" w:rsidR="00847BBD" w:rsidRPr="00304CAD" w:rsidRDefault="00847BBD" w:rsidP="008D631C">
      <w:pPr>
        <w:ind w:firstLine="709"/>
        <w:contextualSpacing/>
        <w:jc w:val="both"/>
        <w:textAlignment w:val="top"/>
        <w:rPr>
          <w:rFonts w:ascii="Times New Roman" w:hAnsi="Times New Roman"/>
          <w:sz w:val="28"/>
          <w:szCs w:val="28"/>
          <w:lang w:eastAsia="ru-RU"/>
        </w:rPr>
      </w:pPr>
      <w:r w:rsidRPr="00304CAD">
        <w:rPr>
          <w:rFonts w:ascii="Times New Roman" w:hAnsi="Times New Roman"/>
          <w:sz w:val="28"/>
          <w:szCs w:val="28"/>
          <w:lang w:eastAsia="ru-RU"/>
        </w:rPr>
        <w:t>За отчетный период службой озеленения предприятия выполнены работы:</w:t>
      </w:r>
    </w:p>
    <w:p w14:paraId="3680C94D" w14:textId="77777777" w:rsidR="00847BBD" w:rsidRPr="00304CAD" w:rsidRDefault="00847BBD" w:rsidP="008D631C">
      <w:pPr>
        <w:pStyle w:val="a3"/>
        <w:ind w:right="0" w:firstLine="709"/>
        <w:jc w:val="both"/>
        <w:rPr>
          <w:b/>
          <w:szCs w:val="28"/>
        </w:rPr>
      </w:pPr>
      <w:r w:rsidRPr="00304CAD">
        <w:rPr>
          <w:rFonts w:eastAsia="Calibri"/>
          <w:b/>
          <w:szCs w:val="28"/>
        </w:rPr>
        <w:t xml:space="preserve">- по </w:t>
      </w:r>
      <w:r w:rsidRPr="00304CAD">
        <w:rPr>
          <w:b/>
          <w:szCs w:val="28"/>
        </w:rPr>
        <w:t>санитарной обрезке зеленых насаждений, формированию крон многолетних насаждений</w:t>
      </w:r>
      <w:r>
        <w:rPr>
          <w:b/>
          <w:szCs w:val="28"/>
        </w:rPr>
        <w:t xml:space="preserve"> в количестве 139 шт.</w:t>
      </w:r>
      <w:r w:rsidRPr="00304CAD">
        <w:rPr>
          <w:b/>
          <w:szCs w:val="28"/>
        </w:rPr>
        <w:t>, уборке от осенней листвы и мусора, рыхлению цветочных клумб</w:t>
      </w:r>
      <w:r>
        <w:rPr>
          <w:b/>
          <w:szCs w:val="28"/>
        </w:rPr>
        <w:t xml:space="preserve">; </w:t>
      </w:r>
    </w:p>
    <w:p w14:paraId="05B751AA" w14:textId="77777777" w:rsidR="00847BBD" w:rsidRDefault="00847BBD" w:rsidP="008D631C">
      <w:pPr>
        <w:pStyle w:val="a3"/>
        <w:ind w:right="0" w:firstLine="709"/>
        <w:jc w:val="both"/>
        <w:rPr>
          <w:b/>
          <w:szCs w:val="28"/>
        </w:rPr>
      </w:pPr>
      <w:r w:rsidRPr="00304CAD">
        <w:rPr>
          <w:b/>
          <w:szCs w:val="28"/>
        </w:rPr>
        <w:t>- перекопке приствольных кругов вокруг</w:t>
      </w:r>
      <w:r>
        <w:rPr>
          <w:b/>
          <w:szCs w:val="28"/>
        </w:rPr>
        <w:t xml:space="preserve"> многолетних насаждений;</w:t>
      </w:r>
    </w:p>
    <w:p w14:paraId="64C48D32" w14:textId="77777777" w:rsidR="00847BBD" w:rsidRPr="00304CAD" w:rsidRDefault="00847BBD" w:rsidP="008D631C">
      <w:pPr>
        <w:ind w:firstLine="709"/>
        <w:contextualSpacing/>
        <w:jc w:val="both"/>
        <w:textAlignment w:val="top"/>
        <w:rPr>
          <w:rFonts w:ascii="Times New Roman" w:hAnsi="Times New Roman"/>
          <w:sz w:val="28"/>
          <w:szCs w:val="28"/>
          <w:lang w:eastAsia="ru-RU"/>
        </w:rPr>
      </w:pPr>
      <w:r w:rsidRPr="00304CAD">
        <w:rPr>
          <w:rFonts w:ascii="Times New Roman" w:hAnsi="Times New Roman"/>
          <w:sz w:val="28"/>
          <w:szCs w:val="28"/>
          <w:lang w:eastAsia="ru-RU"/>
        </w:rPr>
        <w:t>- по прополке</w:t>
      </w:r>
      <w:r>
        <w:rPr>
          <w:rFonts w:ascii="Times New Roman" w:hAnsi="Times New Roman"/>
          <w:sz w:val="28"/>
          <w:szCs w:val="28"/>
          <w:lang w:eastAsia="ru-RU"/>
        </w:rPr>
        <w:t xml:space="preserve"> газонов вручную на площади 33 211</w:t>
      </w:r>
      <w:r w:rsidRPr="00304CAD">
        <w:rPr>
          <w:rFonts w:ascii="Times New Roman" w:hAnsi="Times New Roman"/>
          <w:sz w:val="28"/>
          <w:szCs w:val="28"/>
          <w:lang w:eastAsia="ru-RU"/>
        </w:rPr>
        <w:t xml:space="preserve"> м2</w:t>
      </w:r>
      <w:r>
        <w:rPr>
          <w:rFonts w:ascii="Times New Roman" w:hAnsi="Times New Roman"/>
          <w:sz w:val="28"/>
          <w:szCs w:val="28"/>
          <w:lang w:eastAsia="ru-RU"/>
        </w:rPr>
        <w:t>;</w:t>
      </w:r>
    </w:p>
    <w:p w14:paraId="64FE35B7" w14:textId="2E977C10" w:rsidR="0055233D" w:rsidRDefault="00847BBD" w:rsidP="0055233D">
      <w:pPr>
        <w:ind w:firstLine="709"/>
        <w:contextualSpacing/>
        <w:jc w:val="both"/>
        <w:textAlignment w:val="top"/>
        <w:rPr>
          <w:rFonts w:ascii="Times New Roman" w:hAnsi="Times New Roman"/>
          <w:sz w:val="28"/>
          <w:szCs w:val="28"/>
          <w:lang w:eastAsia="ru-RU"/>
        </w:rPr>
      </w:pPr>
      <w:r w:rsidRPr="00304CAD">
        <w:rPr>
          <w:rFonts w:ascii="Times New Roman" w:hAnsi="Times New Roman"/>
          <w:sz w:val="28"/>
          <w:szCs w:val="28"/>
          <w:lang w:eastAsia="ru-RU"/>
        </w:rPr>
        <w:t>- по скашиванию многолетних</w:t>
      </w:r>
      <w:r>
        <w:rPr>
          <w:rFonts w:ascii="Times New Roman" w:hAnsi="Times New Roman"/>
          <w:sz w:val="28"/>
          <w:szCs w:val="28"/>
          <w:lang w:eastAsia="ru-RU"/>
        </w:rPr>
        <w:t xml:space="preserve"> трав на площади 79 га</w:t>
      </w:r>
      <w:r w:rsidRPr="00304CAD">
        <w:rPr>
          <w:rFonts w:ascii="Times New Roman" w:hAnsi="Times New Roman"/>
          <w:sz w:val="28"/>
          <w:szCs w:val="28"/>
          <w:lang w:eastAsia="ru-RU"/>
        </w:rPr>
        <w:t>;</w:t>
      </w:r>
      <w:r w:rsidR="0055233D">
        <w:rPr>
          <w:rFonts w:ascii="Times New Roman" w:hAnsi="Times New Roman"/>
          <w:sz w:val="28"/>
          <w:szCs w:val="28"/>
          <w:lang w:eastAsia="ru-RU"/>
        </w:rPr>
        <w:t xml:space="preserve"> </w:t>
      </w:r>
    </w:p>
    <w:p w14:paraId="64F7F902" w14:textId="320F40B7" w:rsidR="00847BBD" w:rsidRDefault="0055233D" w:rsidP="0055233D">
      <w:pPr>
        <w:contextualSpacing/>
        <w:jc w:val="both"/>
        <w:textAlignment w:val="top"/>
        <w:rPr>
          <w:rFonts w:ascii="Times New Roman" w:hAnsi="Times New Roman"/>
          <w:sz w:val="28"/>
          <w:szCs w:val="28"/>
          <w:lang w:eastAsia="ru-RU"/>
        </w:rPr>
      </w:pPr>
      <w:r w:rsidRPr="005626FC">
        <w:rPr>
          <w:rFonts w:ascii="Times New Roman" w:hAnsi="Times New Roman"/>
          <w:noProof/>
          <w:sz w:val="28"/>
          <w:szCs w:val="28"/>
          <w:lang w:eastAsia="ru-RU"/>
        </w:rPr>
        <w:drawing>
          <wp:anchor distT="0" distB="0" distL="114300" distR="114300" simplePos="0" relativeHeight="252895232" behindDoc="0" locked="0" layoutInCell="1" allowOverlap="1" wp14:anchorId="53120F6B" wp14:editId="3CC1B389">
            <wp:simplePos x="0" y="0"/>
            <wp:positionH relativeFrom="column">
              <wp:posOffset>3004820</wp:posOffset>
            </wp:positionH>
            <wp:positionV relativeFrom="paragraph">
              <wp:posOffset>1040839</wp:posOffset>
            </wp:positionV>
            <wp:extent cx="3124835" cy="3443605"/>
            <wp:effectExtent l="0" t="0" r="0" b="4445"/>
            <wp:wrapThrough wrapText="bothSides">
              <wp:wrapPolygon edited="0">
                <wp:start x="527" y="0"/>
                <wp:lineTo x="0" y="239"/>
                <wp:lineTo x="0" y="21150"/>
                <wp:lineTo x="395" y="21508"/>
                <wp:lineTo x="527" y="21508"/>
                <wp:lineTo x="20937" y="21508"/>
                <wp:lineTo x="21069" y="21508"/>
                <wp:lineTo x="21464" y="21150"/>
                <wp:lineTo x="21464" y="239"/>
                <wp:lineTo x="20937" y="0"/>
                <wp:lineTo x="527" y="0"/>
              </wp:wrapPolygon>
            </wp:wrapThrough>
            <wp:docPr id="1055" name="Рисунок 1055" descr="C:\Users\User\Desktop\Работа УКХ и СИ 2024\Отчет о деятельности госадминистрации 2024г\Фото РПКХБ\20240709_15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Работа УКХ и СИ 2024\Отчет о деятельности госадминистрации 2024г\Фото РПКХБ\20240709_15435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b="12900"/>
                    <a:stretch/>
                  </pic:blipFill>
                  <pic:spPr bwMode="auto">
                    <a:xfrm>
                      <a:off x="0" y="0"/>
                      <a:ext cx="3124835" cy="34436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847BBD">
        <w:rPr>
          <w:rFonts w:ascii="Times New Roman" w:hAnsi="Times New Roman"/>
          <w:sz w:val="28"/>
          <w:szCs w:val="28"/>
          <w:lang w:eastAsia="ru-RU"/>
        </w:rPr>
        <w:t>Службой озеленения осуществлена работа по подготовке клумб под посев и высадку рассады на площади 7 340 м2, выравнивание клумб с розами на площади 15 057 м2, осуществлена высадка 80 шт. культурных клубневых канн, 140 шт. однолетних растений (петуния, вербена, бегония), 1200 шт. саженцев  сальвии, 1720 шт. – бархатцев и др. на территории КПП г. Рыбницы, собор Архангела Михаила, ул. Кирова, круг ул. Вальченко, гостиница «Тирас», парк «Набережный», пр. Победы,  рыхление цветочных клумб с однолетними и многолетними цветочными культурами площадью 37 840 м2 (2 раза), удалено 109 деревьев, пней 36 шт., разбросано на клумбах и газонах 21 м3 привозного грунта, подготовлено к осенней посадке 301 ям для деревьев, стрижка живых изгородей 176 шт.</w:t>
      </w:r>
      <w:r w:rsidR="008D631C" w:rsidRPr="008D631C">
        <w:rPr>
          <w:rFonts w:ascii="Times New Roman" w:hAnsi="Times New Roman"/>
          <w:noProof/>
          <w:sz w:val="28"/>
          <w:szCs w:val="28"/>
          <w:lang w:eastAsia="ru-RU"/>
        </w:rPr>
        <w:t xml:space="preserve"> </w:t>
      </w:r>
    </w:p>
    <w:p w14:paraId="18189B7E" w14:textId="4ED3E544" w:rsidR="00847BBD" w:rsidRDefault="00847BBD" w:rsidP="00847BBD">
      <w:pPr>
        <w:ind w:firstLine="567"/>
        <w:contextualSpacing/>
        <w:jc w:val="center"/>
        <w:textAlignment w:val="top"/>
        <w:rPr>
          <w:rFonts w:ascii="Times New Roman" w:hAnsi="Times New Roman"/>
          <w:sz w:val="28"/>
          <w:szCs w:val="28"/>
          <w:lang w:eastAsia="ru-RU"/>
        </w:rPr>
      </w:pPr>
    </w:p>
    <w:p w14:paraId="0311FB7B" w14:textId="77777777" w:rsidR="00847BBD" w:rsidRDefault="00847BBD" w:rsidP="00847BBD">
      <w:pPr>
        <w:ind w:firstLine="567"/>
        <w:contextualSpacing/>
        <w:textAlignment w:val="top"/>
        <w:rPr>
          <w:rFonts w:ascii="Times New Roman" w:hAnsi="Times New Roman"/>
          <w:sz w:val="28"/>
          <w:szCs w:val="28"/>
          <w:lang w:eastAsia="ru-RU"/>
        </w:rPr>
      </w:pPr>
    </w:p>
    <w:p w14:paraId="63E954D4" w14:textId="77777777" w:rsidR="00847BBD" w:rsidRPr="009F0FEB" w:rsidRDefault="00847BBD" w:rsidP="002C154E">
      <w:pPr>
        <w:ind w:firstLine="709"/>
        <w:rPr>
          <w:rFonts w:ascii="Times New Roman" w:eastAsia="Times New Roman" w:hAnsi="Times New Roman"/>
          <w:sz w:val="28"/>
          <w:szCs w:val="28"/>
          <w:lang w:eastAsia="ru-RU"/>
        </w:rPr>
      </w:pPr>
      <w:r w:rsidRPr="009F0FEB">
        <w:rPr>
          <w:rFonts w:ascii="Times New Roman" w:eastAsia="Times New Roman" w:hAnsi="Times New Roman"/>
          <w:sz w:val="28"/>
          <w:szCs w:val="28"/>
          <w:lang w:eastAsia="ru-RU"/>
        </w:rPr>
        <w:lastRenderedPageBreak/>
        <w:t>За отчетный период</w:t>
      </w:r>
      <w:r w:rsidRPr="009F0FEB">
        <w:rPr>
          <w:rFonts w:ascii="Times New Roman" w:eastAsia="Times New Roman" w:hAnsi="Times New Roman"/>
          <w:b/>
          <w:sz w:val="28"/>
          <w:szCs w:val="28"/>
          <w:lang w:eastAsia="ru-RU"/>
        </w:rPr>
        <w:t xml:space="preserve"> </w:t>
      </w:r>
      <w:r w:rsidRPr="009F0FEB">
        <w:rPr>
          <w:rFonts w:ascii="Times New Roman" w:eastAsia="Times New Roman" w:hAnsi="Times New Roman"/>
          <w:sz w:val="28"/>
          <w:szCs w:val="28"/>
          <w:lang w:eastAsia="ru-RU"/>
        </w:rPr>
        <w:t>службой Саночистки убрано в городе и вывезено на утилизацию автотранспортом предприятия 2 125 м. куб. мусора.</w:t>
      </w:r>
    </w:p>
    <w:p w14:paraId="06FCABA3" w14:textId="66EE7837" w:rsidR="00847BBD" w:rsidRDefault="008D631C" w:rsidP="008D631C">
      <w:pPr>
        <w:ind w:firstLine="567"/>
        <w:contextualSpacing/>
        <w:jc w:val="both"/>
        <w:textAlignment w:val="top"/>
        <w:rPr>
          <w:rFonts w:ascii="Times New Roman" w:hAnsi="Times New Roman"/>
          <w:sz w:val="28"/>
          <w:szCs w:val="28"/>
          <w:lang w:eastAsia="ru-RU"/>
        </w:rPr>
      </w:pPr>
      <w:r w:rsidRPr="005626FC">
        <w:rPr>
          <w:rFonts w:ascii="Times New Roman" w:hAnsi="Times New Roman"/>
          <w:noProof/>
          <w:sz w:val="28"/>
          <w:szCs w:val="28"/>
          <w:lang w:eastAsia="ru-RU"/>
        </w:rPr>
        <w:drawing>
          <wp:anchor distT="0" distB="0" distL="114300" distR="114300" simplePos="0" relativeHeight="252720128" behindDoc="0" locked="0" layoutInCell="1" allowOverlap="1" wp14:anchorId="5E52810A" wp14:editId="48BE674F">
            <wp:simplePos x="0" y="0"/>
            <wp:positionH relativeFrom="column">
              <wp:posOffset>3006725</wp:posOffset>
            </wp:positionH>
            <wp:positionV relativeFrom="paragraph">
              <wp:posOffset>3810</wp:posOffset>
            </wp:positionV>
            <wp:extent cx="2929890" cy="4369435"/>
            <wp:effectExtent l="0" t="0" r="3810" b="0"/>
            <wp:wrapThrough wrapText="bothSides">
              <wp:wrapPolygon edited="0">
                <wp:start x="562" y="0"/>
                <wp:lineTo x="0" y="188"/>
                <wp:lineTo x="0" y="21189"/>
                <wp:lineTo x="421" y="21471"/>
                <wp:lineTo x="562" y="21471"/>
                <wp:lineTo x="20926" y="21471"/>
                <wp:lineTo x="21066" y="21471"/>
                <wp:lineTo x="21488" y="21189"/>
                <wp:lineTo x="21488" y="188"/>
                <wp:lineTo x="20926" y="0"/>
                <wp:lineTo x="562" y="0"/>
              </wp:wrapPolygon>
            </wp:wrapThrough>
            <wp:docPr id="26" name="Рисунок 26" descr="C:\Users\User\Desktop\Работа УКХ и СИ 2024\Отчет о деятельности госадминистрации 2024г\Фото РПКХБ\20240709_15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Работа УКХ и СИ 2024\Отчет о деятельности госадминистрации 2024г\Фото РПКХБ\20240709_154413.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8272" b="14627"/>
                    <a:stretch/>
                  </pic:blipFill>
                  <pic:spPr bwMode="auto">
                    <a:xfrm>
                      <a:off x="0" y="0"/>
                      <a:ext cx="2929890" cy="43694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26FC">
        <w:rPr>
          <w:rFonts w:ascii="Times New Roman" w:hAnsi="Times New Roman"/>
          <w:noProof/>
          <w:sz w:val="28"/>
          <w:szCs w:val="28"/>
          <w:lang w:eastAsia="ru-RU"/>
        </w:rPr>
        <w:drawing>
          <wp:anchor distT="0" distB="0" distL="114300" distR="114300" simplePos="0" relativeHeight="252709888" behindDoc="0" locked="0" layoutInCell="1" allowOverlap="1" wp14:anchorId="7ED488E1" wp14:editId="5AF55079">
            <wp:simplePos x="0" y="0"/>
            <wp:positionH relativeFrom="column">
              <wp:posOffset>-337185</wp:posOffset>
            </wp:positionH>
            <wp:positionV relativeFrom="paragraph">
              <wp:posOffset>3810</wp:posOffset>
            </wp:positionV>
            <wp:extent cx="3276600" cy="4369435"/>
            <wp:effectExtent l="0" t="0" r="0" b="0"/>
            <wp:wrapThrough wrapText="bothSides">
              <wp:wrapPolygon edited="0">
                <wp:start x="502" y="0"/>
                <wp:lineTo x="0" y="188"/>
                <wp:lineTo x="0" y="21189"/>
                <wp:lineTo x="377" y="21471"/>
                <wp:lineTo x="502" y="21471"/>
                <wp:lineTo x="20972" y="21471"/>
                <wp:lineTo x="21098" y="21471"/>
                <wp:lineTo x="21474" y="21189"/>
                <wp:lineTo x="21474" y="188"/>
                <wp:lineTo x="20972" y="0"/>
                <wp:lineTo x="502" y="0"/>
              </wp:wrapPolygon>
            </wp:wrapThrough>
            <wp:docPr id="128" name="Рисунок 128" descr="C:\Users\User\Desktop\Работа УКХ и СИ 2024\Отчет о деятельности госадминистрации 2024г\Фото РПКХБ\20240709_15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Работа УКХ и СИ 2024\Отчет о деятельности госадминистрации 2024г\Фото РПКХБ\20240709_1544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3276600" cy="43694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Pr>
          <w:rFonts w:ascii="Times New Roman" w:hAnsi="Times New Roman"/>
          <w:sz w:val="28"/>
          <w:szCs w:val="28"/>
          <w:lang w:eastAsia="ru-RU"/>
        </w:rPr>
        <w:t>На протяжении данного периода проводилась уборка рабочих мест и вывоз растительных остатков, полив зеленных насаждений.</w:t>
      </w:r>
    </w:p>
    <w:p w14:paraId="265145B0" w14:textId="71CD9D24" w:rsidR="00847BBD" w:rsidRDefault="0055233D" w:rsidP="008D631C">
      <w:pPr>
        <w:ind w:firstLine="567"/>
        <w:contextualSpacing/>
        <w:jc w:val="both"/>
        <w:textAlignment w:val="top"/>
        <w:rPr>
          <w:rFonts w:ascii="Times New Roman" w:hAnsi="Times New Roman"/>
          <w:sz w:val="28"/>
          <w:szCs w:val="28"/>
          <w:lang w:eastAsia="ru-RU"/>
        </w:rPr>
      </w:pPr>
      <w:r w:rsidRPr="005626FC">
        <w:rPr>
          <w:rFonts w:ascii="Times New Roman" w:hAnsi="Times New Roman"/>
          <w:noProof/>
          <w:sz w:val="28"/>
          <w:szCs w:val="28"/>
          <w:lang w:eastAsia="ru-RU"/>
        </w:rPr>
        <w:drawing>
          <wp:anchor distT="0" distB="0" distL="114300" distR="114300" simplePos="0" relativeHeight="252721152" behindDoc="0" locked="0" layoutInCell="1" allowOverlap="1" wp14:anchorId="7D8BEA18" wp14:editId="7D887DD2">
            <wp:simplePos x="0" y="0"/>
            <wp:positionH relativeFrom="column">
              <wp:posOffset>451708</wp:posOffset>
            </wp:positionH>
            <wp:positionV relativeFrom="paragraph">
              <wp:posOffset>792026</wp:posOffset>
            </wp:positionV>
            <wp:extent cx="5034280" cy="2517140"/>
            <wp:effectExtent l="0" t="0" r="0" b="0"/>
            <wp:wrapThrough wrapText="bothSides">
              <wp:wrapPolygon edited="0">
                <wp:start x="327" y="0"/>
                <wp:lineTo x="0" y="327"/>
                <wp:lineTo x="0" y="21088"/>
                <wp:lineTo x="245" y="21415"/>
                <wp:lineTo x="327" y="21415"/>
                <wp:lineTo x="21170" y="21415"/>
                <wp:lineTo x="21251" y="21415"/>
                <wp:lineTo x="21496" y="21088"/>
                <wp:lineTo x="21496" y="327"/>
                <wp:lineTo x="21170" y="0"/>
                <wp:lineTo x="327" y="0"/>
              </wp:wrapPolygon>
            </wp:wrapThrough>
            <wp:docPr id="136" name="Рисунок 136" descr="C:\Users\User\Desktop\Работа УКХ и СИ 2024\Отчет о деятельности госадминистрации 2024г\Фото РПКХБ\20240709_15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Работа УКХ и СИ 2024\Отчет о деятельности госадминистрации 2024г\Фото РПКХБ\20240709_15444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4280" cy="25171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7BBD" w:rsidRPr="009F0FEB">
        <w:rPr>
          <w:rFonts w:ascii="Times New Roman" w:hAnsi="Times New Roman"/>
          <w:sz w:val="28"/>
          <w:szCs w:val="28"/>
          <w:lang w:eastAsia="ru-RU"/>
        </w:rPr>
        <w:t xml:space="preserve">На территориях города за счет средств Программы формирования и расходования средств территориального целевого бюджетного экологического фонда Рыбницкого района и г. Рыбницы на 2024 год </w:t>
      </w:r>
      <w:r w:rsidR="00847BBD" w:rsidRPr="009F0FEB">
        <w:rPr>
          <w:rFonts w:ascii="Times New Roman" w:hAnsi="Times New Roman"/>
          <w:sz w:val="28"/>
          <w:szCs w:val="28"/>
          <w:lang w:eastAsia="ru-RU"/>
        </w:rPr>
        <w:lastRenderedPageBreak/>
        <w:t>осуществлена высадка 39 шт. деревьев, 86 шт. кустарников, 615 шт. однолетних растений.</w:t>
      </w:r>
    </w:p>
    <w:p w14:paraId="122CD2B9" w14:textId="108C4F5F" w:rsidR="00847BBD" w:rsidRPr="009F0FEB" w:rsidRDefault="00847BBD" w:rsidP="008D631C">
      <w:pPr>
        <w:spacing w:after="0"/>
        <w:ind w:firstLine="709"/>
        <w:contextualSpacing/>
        <w:jc w:val="both"/>
        <w:textAlignment w:val="top"/>
        <w:rPr>
          <w:rFonts w:ascii="Times New Roman" w:hAnsi="Times New Roman"/>
          <w:sz w:val="28"/>
          <w:szCs w:val="28"/>
          <w:lang w:eastAsia="ru-RU"/>
        </w:rPr>
      </w:pPr>
      <w:r w:rsidRPr="009F0FEB">
        <w:rPr>
          <w:rFonts w:ascii="Times New Roman" w:hAnsi="Times New Roman"/>
          <w:sz w:val="28"/>
          <w:szCs w:val="28"/>
          <w:lang w:eastAsia="ru-RU"/>
        </w:rPr>
        <w:t>В парке им. Кирова и на центральной площади установлено 48 шт. вертикального озеленения</w:t>
      </w:r>
      <w:r>
        <w:rPr>
          <w:rFonts w:ascii="Times New Roman" w:hAnsi="Times New Roman"/>
          <w:sz w:val="28"/>
          <w:szCs w:val="28"/>
          <w:lang w:eastAsia="ru-RU"/>
        </w:rPr>
        <w:t>.</w:t>
      </w:r>
      <w:r w:rsidRPr="009F0FEB">
        <w:rPr>
          <w:rFonts w:ascii="Times New Roman" w:hAnsi="Times New Roman"/>
          <w:sz w:val="28"/>
          <w:szCs w:val="28"/>
          <w:lang w:eastAsia="ru-RU"/>
        </w:rPr>
        <w:t xml:space="preserve"> </w:t>
      </w:r>
    </w:p>
    <w:p w14:paraId="5C9CD062" w14:textId="77777777" w:rsidR="00847BBD" w:rsidRPr="00304CAD" w:rsidRDefault="00847BBD" w:rsidP="008D631C">
      <w:pPr>
        <w:spacing w:after="0"/>
        <w:ind w:firstLine="709"/>
        <w:jc w:val="both"/>
        <w:rPr>
          <w:rFonts w:ascii="Times New Roman" w:hAnsi="Times New Roman"/>
          <w:sz w:val="28"/>
          <w:szCs w:val="28"/>
          <w:lang w:eastAsia="ru-RU"/>
        </w:rPr>
      </w:pPr>
      <w:r w:rsidRPr="009F0FEB">
        <w:rPr>
          <w:rFonts w:ascii="Times New Roman" w:hAnsi="Times New Roman"/>
          <w:sz w:val="28"/>
          <w:szCs w:val="28"/>
          <w:lang w:eastAsia="ru-RU"/>
        </w:rPr>
        <w:t>Согласно поступивших обращений, из спиленных деревьев за 6-ть месяцев 2024 года гражданам выделено 2 м3 дров.</w:t>
      </w:r>
      <w:r w:rsidRPr="00304CAD">
        <w:rPr>
          <w:rFonts w:ascii="Times New Roman" w:hAnsi="Times New Roman"/>
          <w:sz w:val="28"/>
          <w:szCs w:val="28"/>
          <w:lang w:eastAsia="ru-RU"/>
        </w:rPr>
        <w:t xml:space="preserve"> </w:t>
      </w:r>
    </w:p>
    <w:p w14:paraId="06F31CE4" w14:textId="77777777" w:rsidR="00847BBD" w:rsidRPr="00304CAD" w:rsidRDefault="00847BBD" w:rsidP="008D631C">
      <w:pPr>
        <w:spacing w:after="0"/>
        <w:ind w:firstLine="709"/>
        <w:jc w:val="both"/>
        <w:rPr>
          <w:rFonts w:ascii="Times New Roman" w:hAnsi="Times New Roman"/>
          <w:sz w:val="28"/>
          <w:szCs w:val="28"/>
          <w:lang w:eastAsia="ru-RU"/>
        </w:rPr>
      </w:pPr>
      <w:r w:rsidRPr="00304CAD">
        <w:rPr>
          <w:rFonts w:ascii="Times New Roman" w:hAnsi="Times New Roman"/>
          <w:sz w:val="28"/>
          <w:szCs w:val="28"/>
          <w:lang w:eastAsia="ru-RU"/>
        </w:rPr>
        <w:t>На придомовых территориях города выполнены работы по ремонту, изготовлению и установке малых архитектурных форм, а именно:</w:t>
      </w:r>
    </w:p>
    <w:p w14:paraId="37A80FC6" w14:textId="77777777" w:rsidR="00847BBD" w:rsidRPr="00304CAD" w:rsidRDefault="00847BBD" w:rsidP="008D631C">
      <w:pPr>
        <w:spacing w:after="0"/>
        <w:ind w:firstLine="709"/>
        <w:jc w:val="both"/>
        <w:rPr>
          <w:rFonts w:ascii="Times New Roman" w:eastAsia="Times New Roman" w:hAnsi="Times New Roman"/>
          <w:color w:val="000000"/>
          <w:sz w:val="24"/>
          <w:szCs w:val="24"/>
          <w:lang w:eastAsia="ru-RU"/>
        </w:rPr>
      </w:pPr>
      <w:r w:rsidRPr="00304CAD">
        <w:rPr>
          <w:rFonts w:ascii="Times New Roman" w:eastAsia="Times New Roman" w:hAnsi="Times New Roman"/>
          <w:sz w:val="28"/>
          <w:szCs w:val="28"/>
          <w:lang w:eastAsia="ru-RU"/>
        </w:rPr>
        <w:t>Отремонтировано</w:t>
      </w:r>
      <w:r>
        <w:rPr>
          <w:rFonts w:ascii="Times New Roman" w:eastAsia="Times New Roman" w:hAnsi="Times New Roman"/>
          <w:sz w:val="28"/>
          <w:szCs w:val="28"/>
          <w:lang w:eastAsia="ru-RU"/>
        </w:rPr>
        <w:t xml:space="preserve"> </w:t>
      </w:r>
      <w:r w:rsidRPr="00304CAD">
        <w:rPr>
          <w:rFonts w:ascii="Times New Roman" w:eastAsia="Times New Roman" w:hAnsi="Times New Roman"/>
          <w:sz w:val="28"/>
          <w:szCs w:val="28"/>
          <w:lang w:eastAsia="ru-RU"/>
        </w:rPr>
        <w:t>малых архитектурных форм  по городу, в том  числе:</w:t>
      </w:r>
    </w:p>
    <w:tbl>
      <w:tblPr>
        <w:tblpPr w:leftFromText="180" w:rightFromText="180" w:vertAnchor="text" w:tblpX="96" w:tblpY="1"/>
        <w:tblOverlap w:val="neve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16"/>
        <w:gridCol w:w="1151"/>
        <w:gridCol w:w="1417"/>
      </w:tblGrid>
      <w:tr w:rsidR="00847BBD" w:rsidRPr="008D631C" w14:paraId="3F0C3523" w14:textId="77777777" w:rsidTr="0023569F">
        <w:trPr>
          <w:trHeight w:val="360"/>
        </w:trPr>
        <w:tc>
          <w:tcPr>
            <w:tcW w:w="6516" w:type="dxa"/>
            <w:tcBorders>
              <w:top w:val="single" w:sz="4" w:space="0" w:color="auto"/>
              <w:left w:val="single" w:sz="4" w:space="0" w:color="auto"/>
              <w:bottom w:val="single" w:sz="4" w:space="0" w:color="auto"/>
              <w:right w:val="single" w:sz="4" w:space="0" w:color="auto"/>
            </w:tcBorders>
          </w:tcPr>
          <w:p w14:paraId="4571FA91" w14:textId="77777777" w:rsidR="00847BBD" w:rsidRPr="008D631C" w:rsidRDefault="00847BBD" w:rsidP="0023569F">
            <w:pPr>
              <w:pStyle w:val="a3"/>
              <w:ind w:left="12"/>
              <w:rPr>
                <w:bCs/>
                <w:sz w:val="24"/>
                <w:szCs w:val="24"/>
              </w:rPr>
            </w:pPr>
          </w:p>
        </w:tc>
        <w:tc>
          <w:tcPr>
            <w:tcW w:w="1151" w:type="dxa"/>
            <w:tcBorders>
              <w:top w:val="single" w:sz="4" w:space="0" w:color="auto"/>
              <w:left w:val="single" w:sz="4" w:space="0" w:color="auto"/>
              <w:bottom w:val="single" w:sz="4" w:space="0" w:color="auto"/>
              <w:right w:val="single" w:sz="4" w:space="0" w:color="auto"/>
            </w:tcBorders>
          </w:tcPr>
          <w:p w14:paraId="40A66C22" w14:textId="77777777" w:rsidR="00847BBD" w:rsidRPr="008D631C" w:rsidRDefault="00847BBD" w:rsidP="0023569F">
            <w:pPr>
              <w:pStyle w:val="a3"/>
              <w:rPr>
                <w:bCs/>
                <w:sz w:val="24"/>
                <w:szCs w:val="24"/>
              </w:rPr>
            </w:pPr>
          </w:p>
        </w:tc>
        <w:tc>
          <w:tcPr>
            <w:tcW w:w="1417" w:type="dxa"/>
            <w:tcBorders>
              <w:top w:val="single" w:sz="4" w:space="0" w:color="auto"/>
              <w:left w:val="single" w:sz="4" w:space="0" w:color="auto"/>
              <w:bottom w:val="single" w:sz="4" w:space="0" w:color="auto"/>
              <w:right w:val="single" w:sz="4" w:space="0" w:color="auto"/>
            </w:tcBorders>
          </w:tcPr>
          <w:p w14:paraId="4B8F3DED" w14:textId="77777777" w:rsidR="00847BBD" w:rsidRPr="008D631C" w:rsidRDefault="00847BBD" w:rsidP="008D631C">
            <w:pPr>
              <w:pStyle w:val="a3"/>
              <w:ind w:right="0" w:firstLine="13"/>
              <w:jc w:val="center"/>
              <w:rPr>
                <w:bCs/>
                <w:sz w:val="24"/>
                <w:szCs w:val="24"/>
              </w:rPr>
            </w:pPr>
            <w:r w:rsidRPr="008D631C">
              <w:rPr>
                <w:bCs/>
                <w:sz w:val="24"/>
                <w:szCs w:val="24"/>
              </w:rPr>
              <w:t>6 месяцев</w:t>
            </w:r>
          </w:p>
          <w:p w14:paraId="3FABDB63" w14:textId="368ACFE8" w:rsidR="00847BBD" w:rsidRPr="008D631C" w:rsidRDefault="00847BBD" w:rsidP="008D631C">
            <w:pPr>
              <w:pStyle w:val="a3"/>
              <w:ind w:right="0" w:firstLine="13"/>
              <w:jc w:val="center"/>
              <w:rPr>
                <w:bCs/>
                <w:sz w:val="24"/>
                <w:szCs w:val="24"/>
              </w:rPr>
            </w:pPr>
            <w:r w:rsidRPr="008D631C">
              <w:rPr>
                <w:bCs/>
                <w:sz w:val="24"/>
                <w:szCs w:val="24"/>
              </w:rPr>
              <w:t>2024 г.</w:t>
            </w:r>
          </w:p>
        </w:tc>
      </w:tr>
      <w:tr w:rsidR="00847BBD" w:rsidRPr="008D631C" w14:paraId="404BF047"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525F6731" w14:textId="77777777" w:rsidR="00847BBD" w:rsidRPr="008D631C" w:rsidRDefault="00847BBD" w:rsidP="0023569F">
            <w:pPr>
              <w:pStyle w:val="a3"/>
              <w:ind w:left="12"/>
              <w:rPr>
                <w:bCs/>
                <w:color w:val="000000"/>
                <w:sz w:val="24"/>
                <w:szCs w:val="24"/>
              </w:rPr>
            </w:pPr>
            <w:r w:rsidRPr="008D631C">
              <w:rPr>
                <w:bCs/>
                <w:color w:val="000000"/>
                <w:sz w:val="24"/>
                <w:szCs w:val="24"/>
              </w:rPr>
              <w:t>Скамейки</w:t>
            </w:r>
          </w:p>
        </w:tc>
        <w:tc>
          <w:tcPr>
            <w:tcW w:w="1151" w:type="dxa"/>
            <w:tcBorders>
              <w:top w:val="single" w:sz="4" w:space="0" w:color="auto"/>
              <w:left w:val="single" w:sz="4" w:space="0" w:color="auto"/>
              <w:bottom w:val="single" w:sz="4" w:space="0" w:color="auto"/>
              <w:right w:val="single" w:sz="4" w:space="0" w:color="auto"/>
            </w:tcBorders>
          </w:tcPr>
          <w:p w14:paraId="310696B9"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64D0FB77" w14:textId="77777777" w:rsidR="00847BBD" w:rsidRPr="008D631C" w:rsidRDefault="00847BBD" w:rsidP="0023569F">
            <w:pPr>
              <w:pStyle w:val="a3"/>
              <w:rPr>
                <w:bCs/>
                <w:sz w:val="24"/>
                <w:szCs w:val="24"/>
              </w:rPr>
            </w:pPr>
            <w:r w:rsidRPr="008D631C">
              <w:rPr>
                <w:bCs/>
                <w:sz w:val="24"/>
                <w:szCs w:val="24"/>
              </w:rPr>
              <w:t>51</w:t>
            </w:r>
          </w:p>
        </w:tc>
      </w:tr>
      <w:tr w:rsidR="00847BBD" w:rsidRPr="008D631C" w14:paraId="6A8A480F"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3C4DAAC9" w14:textId="77777777" w:rsidR="00847BBD" w:rsidRPr="008D631C" w:rsidRDefault="00847BBD" w:rsidP="0023569F">
            <w:pPr>
              <w:pStyle w:val="a3"/>
              <w:ind w:left="12"/>
              <w:rPr>
                <w:bCs/>
                <w:color w:val="000000"/>
                <w:sz w:val="24"/>
                <w:szCs w:val="24"/>
              </w:rPr>
            </w:pPr>
            <w:r w:rsidRPr="008D631C">
              <w:rPr>
                <w:bCs/>
                <w:color w:val="000000"/>
                <w:sz w:val="24"/>
                <w:szCs w:val="24"/>
              </w:rPr>
              <w:t>Покраска скамеек и урн</w:t>
            </w:r>
          </w:p>
        </w:tc>
        <w:tc>
          <w:tcPr>
            <w:tcW w:w="1151" w:type="dxa"/>
            <w:tcBorders>
              <w:top w:val="single" w:sz="4" w:space="0" w:color="auto"/>
              <w:left w:val="single" w:sz="4" w:space="0" w:color="auto"/>
              <w:bottom w:val="single" w:sz="4" w:space="0" w:color="auto"/>
              <w:right w:val="single" w:sz="4" w:space="0" w:color="auto"/>
            </w:tcBorders>
          </w:tcPr>
          <w:p w14:paraId="0A9DB671"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5F6CC339" w14:textId="77777777" w:rsidR="00847BBD" w:rsidRPr="008D631C" w:rsidRDefault="00847BBD" w:rsidP="0023569F">
            <w:pPr>
              <w:pStyle w:val="a3"/>
              <w:rPr>
                <w:bCs/>
                <w:sz w:val="24"/>
                <w:szCs w:val="24"/>
              </w:rPr>
            </w:pPr>
            <w:r w:rsidRPr="008D631C">
              <w:rPr>
                <w:bCs/>
                <w:sz w:val="24"/>
                <w:szCs w:val="24"/>
              </w:rPr>
              <w:t>93</w:t>
            </w:r>
          </w:p>
        </w:tc>
      </w:tr>
      <w:tr w:rsidR="00847BBD" w:rsidRPr="008D631C" w14:paraId="6390BE9D"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55FB45EF" w14:textId="77777777" w:rsidR="00847BBD" w:rsidRPr="008D631C" w:rsidRDefault="00847BBD" w:rsidP="0023569F">
            <w:pPr>
              <w:pStyle w:val="a3"/>
              <w:ind w:left="12"/>
              <w:rPr>
                <w:bCs/>
                <w:color w:val="000000"/>
                <w:sz w:val="24"/>
                <w:szCs w:val="24"/>
              </w:rPr>
            </w:pPr>
            <w:r w:rsidRPr="008D631C">
              <w:rPr>
                <w:bCs/>
                <w:color w:val="000000"/>
                <w:sz w:val="24"/>
                <w:szCs w:val="24"/>
              </w:rPr>
              <w:t>Ремонт урн</w:t>
            </w:r>
          </w:p>
        </w:tc>
        <w:tc>
          <w:tcPr>
            <w:tcW w:w="1151" w:type="dxa"/>
            <w:tcBorders>
              <w:top w:val="single" w:sz="4" w:space="0" w:color="auto"/>
              <w:left w:val="single" w:sz="4" w:space="0" w:color="auto"/>
              <w:bottom w:val="single" w:sz="4" w:space="0" w:color="auto"/>
              <w:right w:val="single" w:sz="4" w:space="0" w:color="auto"/>
            </w:tcBorders>
          </w:tcPr>
          <w:p w14:paraId="23B6BD8A"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34921733" w14:textId="77777777" w:rsidR="00847BBD" w:rsidRPr="008D631C" w:rsidRDefault="00847BBD" w:rsidP="0023569F">
            <w:pPr>
              <w:pStyle w:val="a3"/>
              <w:rPr>
                <w:bCs/>
                <w:sz w:val="24"/>
                <w:szCs w:val="24"/>
              </w:rPr>
            </w:pPr>
            <w:r w:rsidRPr="008D631C">
              <w:rPr>
                <w:bCs/>
                <w:sz w:val="24"/>
                <w:szCs w:val="24"/>
              </w:rPr>
              <w:t>6</w:t>
            </w:r>
          </w:p>
        </w:tc>
      </w:tr>
      <w:tr w:rsidR="00847BBD" w:rsidRPr="008D631C" w14:paraId="1D7E3FB6"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42ED8AFD" w14:textId="77777777" w:rsidR="00847BBD" w:rsidRPr="008D631C" w:rsidRDefault="00847BBD" w:rsidP="0023569F">
            <w:pPr>
              <w:pStyle w:val="a3"/>
              <w:ind w:left="12"/>
              <w:jc w:val="both"/>
              <w:rPr>
                <w:bCs/>
                <w:color w:val="000000"/>
                <w:sz w:val="24"/>
                <w:szCs w:val="24"/>
              </w:rPr>
            </w:pPr>
            <w:r w:rsidRPr="008D631C">
              <w:rPr>
                <w:bCs/>
                <w:color w:val="000000"/>
                <w:sz w:val="24"/>
                <w:szCs w:val="24"/>
              </w:rPr>
              <w:t xml:space="preserve">Ремонт и натяжка проволоки на стойки для сушки белья </w:t>
            </w:r>
          </w:p>
        </w:tc>
        <w:tc>
          <w:tcPr>
            <w:tcW w:w="1151" w:type="dxa"/>
            <w:tcBorders>
              <w:top w:val="single" w:sz="4" w:space="0" w:color="auto"/>
              <w:left w:val="single" w:sz="4" w:space="0" w:color="auto"/>
              <w:bottom w:val="single" w:sz="4" w:space="0" w:color="auto"/>
              <w:right w:val="single" w:sz="4" w:space="0" w:color="auto"/>
            </w:tcBorders>
          </w:tcPr>
          <w:p w14:paraId="2DF9F2B7"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68E1120C" w14:textId="77777777" w:rsidR="00847BBD" w:rsidRPr="008D631C" w:rsidRDefault="00847BBD" w:rsidP="0023569F">
            <w:pPr>
              <w:pStyle w:val="a3"/>
              <w:rPr>
                <w:bCs/>
                <w:sz w:val="24"/>
                <w:szCs w:val="24"/>
              </w:rPr>
            </w:pPr>
            <w:r w:rsidRPr="008D631C">
              <w:rPr>
                <w:bCs/>
                <w:sz w:val="24"/>
                <w:szCs w:val="24"/>
              </w:rPr>
              <w:t>10</w:t>
            </w:r>
          </w:p>
        </w:tc>
      </w:tr>
      <w:tr w:rsidR="00847BBD" w:rsidRPr="008D631C" w14:paraId="3DAC52B8"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0F5EEB6F" w14:textId="77777777" w:rsidR="00847BBD" w:rsidRPr="008D631C" w:rsidRDefault="00847BBD" w:rsidP="0023569F">
            <w:pPr>
              <w:pStyle w:val="a3"/>
              <w:ind w:left="12"/>
              <w:rPr>
                <w:bCs/>
                <w:color w:val="000000"/>
                <w:sz w:val="24"/>
                <w:szCs w:val="24"/>
              </w:rPr>
            </w:pPr>
            <w:r w:rsidRPr="008D631C">
              <w:rPr>
                <w:bCs/>
                <w:color w:val="000000"/>
                <w:sz w:val="24"/>
                <w:szCs w:val="24"/>
              </w:rPr>
              <w:t>Установка детской песочницы</w:t>
            </w:r>
          </w:p>
        </w:tc>
        <w:tc>
          <w:tcPr>
            <w:tcW w:w="1151" w:type="dxa"/>
            <w:tcBorders>
              <w:top w:val="single" w:sz="4" w:space="0" w:color="auto"/>
              <w:left w:val="single" w:sz="4" w:space="0" w:color="auto"/>
              <w:bottom w:val="single" w:sz="4" w:space="0" w:color="auto"/>
              <w:right w:val="single" w:sz="4" w:space="0" w:color="auto"/>
            </w:tcBorders>
          </w:tcPr>
          <w:p w14:paraId="477AAB49"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4809DE92" w14:textId="77777777" w:rsidR="00847BBD" w:rsidRPr="008D631C" w:rsidRDefault="00847BBD" w:rsidP="0023569F">
            <w:pPr>
              <w:pStyle w:val="a3"/>
              <w:rPr>
                <w:bCs/>
                <w:sz w:val="24"/>
                <w:szCs w:val="24"/>
              </w:rPr>
            </w:pPr>
            <w:r w:rsidRPr="008D631C">
              <w:rPr>
                <w:bCs/>
                <w:sz w:val="24"/>
                <w:szCs w:val="24"/>
              </w:rPr>
              <w:t>3</w:t>
            </w:r>
          </w:p>
        </w:tc>
      </w:tr>
      <w:tr w:rsidR="00847BBD" w:rsidRPr="008D631C" w14:paraId="14EAECA7"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16EE21DB" w14:textId="77777777" w:rsidR="00847BBD" w:rsidRPr="008D631C" w:rsidRDefault="00847BBD" w:rsidP="0023569F">
            <w:pPr>
              <w:pStyle w:val="a3"/>
              <w:ind w:left="12"/>
              <w:rPr>
                <w:bCs/>
                <w:color w:val="000000"/>
                <w:sz w:val="24"/>
                <w:szCs w:val="24"/>
              </w:rPr>
            </w:pPr>
            <w:r w:rsidRPr="008D631C">
              <w:rPr>
                <w:bCs/>
                <w:color w:val="000000"/>
                <w:sz w:val="24"/>
                <w:szCs w:val="24"/>
              </w:rPr>
              <w:t>Установка скамьй</w:t>
            </w:r>
          </w:p>
        </w:tc>
        <w:tc>
          <w:tcPr>
            <w:tcW w:w="1151" w:type="dxa"/>
            <w:tcBorders>
              <w:top w:val="single" w:sz="4" w:space="0" w:color="auto"/>
              <w:left w:val="single" w:sz="4" w:space="0" w:color="auto"/>
              <w:bottom w:val="single" w:sz="4" w:space="0" w:color="auto"/>
              <w:right w:val="single" w:sz="4" w:space="0" w:color="auto"/>
            </w:tcBorders>
          </w:tcPr>
          <w:p w14:paraId="48958D33"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2C56B1AC" w14:textId="77777777" w:rsidR="00847BBD" w:rsidRPr="008D631C" w:rsidRDefault="00847BBD" w:rsidP="0023569F">
            <w:pPr>
              <w:pStyle w:val="a3"/>
              <w:rPr>
                <w:bCs/>
                <w:sz w:val="24"/>
                <w:szCs w:val="24"/>
              </w:rPr>
            </w:pPr>
            <w:r w:rsidRPr="008D631C">
              <w:rPr>
                <w:bCs/>
                <w:sz w:val="24"/>
                <w:szCs w:val="24"/>
              </w:rPr>
              <w:t>1</w:t>
            </w:r>
          </w:p>
        </w:tc>
      </w:tr>
      <w:tr w:rsidR="00847BBD" w:rsidRPr="008D631C" w14:paraId="19D4E225"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13857BFE" w14:textId="77777777" w:rsidR="00847BBD" w:rsidRPr="008D631C" w:rsidRDefault="00847BBD" w:rsidP="0023569F">
            <w:pPr>
              <w:pStyle w:val="a3"/>
              <w:ind w:left="12"/>
              <w:rPr>
                <w:bCs/>
                <w:color w:val="000000"/>
                <w:sz w:val="24"/>
                <w:szCs w:val="24"/>
              </w:rPr>
            </w:pPr>
            <w:r w:rsidRPr="008D631C">
              <w:rPr>
                <w:bCs/>
                <w:color w:val="000000"/>
                <w:sz w:val="24"/>
                <w:szCs w:val="24"/>
              </w:rPr>
              <w:t>Установка урн</w:t>
            </w:r>
          </w:p>
        </w:tc>
        <w:tc>
          <w:tcPr>
            <w:tcW w:w="1151" w:type="dxa"/>
            <w:tcBorders>
              <w:top w:val="single" w:sz="4" w:space="0" w:color="auto"/>
              <w:left w:val="single" w:sz="4" w:space="0" w:color="auto"/>
              <w:bottom w:val="single" w:sz="4" w:space="0" w:color="auto"/>
              <w:right w:val="single" w:sz="4" w:space="0" w:color="auto"/>
            </w:tcBorders>
          </w:tcPr>
          <w:p w14:paraId="02F27108"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29E6E466" w14:textId="77777777" w:rsidR="00847BBD" w:rsidRPr="008D631C" w:rsidRDefault="00847BBD" w:rsidP="0023569F">
            <w:pPr>
              <w:pStyle w:val="a3"/>
              <w:rPr>
                <w:bCs/>
                <w:sz w:val="24"/>
                <w:szCs w:val="24"/>
              </w:rPr>
            </w:pPr>
            <w:r w:rsidRPr="008D631C">
              <w:rPr>
                <w:bCs/>
                <w:sz w:val="24"/>
                <w:szCs w:val="24"/>
              </w:rPr>
              <w:t>2</w:t>
            </w:r>
          </w:p>
        </w:tc>
      </w:tr>
      <w:tr w:rsidR="00847BBD" w:rsidRPr="008D631C" w14:paraId="762327B0" w14:textId="77777777" w:rsidTr="0023569F">
        <w:trPr>
          <w:trHeight w:val="290"/>
        </w:trPr>
        <w:tc>
          <w:tcPr>
            <w:tcW w:w="6516" w:type="dxa"/>
            <w:tcBorders>
              <w:top w:val="single" w:sz="4" w:space="0" w:color="auto"/>
              <w:left w:val="single" w:sz="4" w:space="0" w:color="auto"/>
              <w:bottom w:val="single" w:sz="4" w:space="0" w:color="auto"/>
              <w:right w:val="single" w:sz="4" w:space="0" w:color="auto"/>
            </w:tcBorders>
          </w:tcPr>
          <w:p w14:paraId="16F45BB1" w14:textId="77777777" w:rsidR="00847BBD" w:rsidRPr="008D631C" w:rsidRDefault="00847BBD" w:rsidP="0023569F">
            <w:pPr>
              <w:pStyle w:val="a3"/>
              <w:ind w:left="12"/>
              <w:rPr>
                <w:bCs/>
                <w:color w:val="000000"/>
                <w:sz w:val="24"/>
                <w:szCs w:val="24"/>
              </w:rPr>
            </w:pPr>
            <w:r w:rsidRPr="008D631C">
              <w:rPr>
                <w:bCs/>
                <w:color w:val="000000"/>
                <w:sz w:val="24"/>
                <w:szCs w:val="24"/>
              </w:rPr>
              <w:t>Установка чистилки для обуви</w:t>
            </w:r>
          </w:p>
        </w:tc>
        <w:tc>
          <w:tcPr>
            <w:tcW w:w="1151" w:type="dxa"/>
            <w:tcBorders>
              <w:top w:val="single" w:sz="4" w:space="0" w:color="auto"/>
              <w:left w:val="single" w:sz="4" w:space="0" w:color="auto"/>
              <w:bottom w:val="single" w:sz="4" w:space="0" w:color="auto"/>
              <w:right w:val="single" w:sz="4" w:space="0" w:color="auto"/>
            </w:tcBorders>
          </w:tcPr>
          <w:p w14:paraId="376E5C42" w14:textId="77777777" w:rsidR="00847BBD" w:rsidRPr="008D631C" w:rsidRDefault="00847BBD" w:rsidP="0023569F">
            <w:pPr>
              <w:pStyle w:val="a3"/>
              <w:ind w:left="14" w:firstLine="20"/>
              <w:rPr>
                <w:bCs/>
                <w:color w:val="000000"/>
                <w:sz w:val="24"/>
                <w:szCs w:val="24"/>
              </w:rPr>
            </w:pPr>
            <w:r w:rsidRPr="008D631C">
              <w:rPr>
                <w:bCs/>
                <w:color w:val="000000"/>
                <w:sz w:val="24"/>
                <w:szCs w:val="24"/>
              </w:rPr>
              <w:t>шт.</w:t>
            </w:r>
          </w:p>
        </w:tc>
        <w:tc>
          <w:tcPr>
            <w:tcW w:w="1417" w:type="dxa"/>
            <w:tcBorders>
              <w:top w:val="single" w:sz="4" w:space="0" w:color="auto"/>
              <w:left w:val="single" w:sz="4" w:space="0" w:color="auto"/>
              <w:bottom w:val="single" w:sz="4" w:space="0" w:color="auto"/>
              <w:right w:val="single" w:sz="4" w:space="0" w:color="auto"/>
            </w:tcBorders>
            <w:vAlign w:val="center"/>
          </w:tcPr>
          <w:p w14:paraId="1FD62A58" w14:textId="77777777" w:rsidR="00847BBD" w:rsidRPr="008D631C" w:rsidRDefault="00847BBD" w:rsidP="0023569F">
            <w:pPr>
              <w:pStyle w:val="a3"/>
              <w:rPr>
                <w:bCs/>
                <w:sz w:val="24"/>
                <w:szCs w:val="24"/>
              </w:rPr>
            </w:pPr>
            <w:r w:rsidRPr="008D631C">
              <w:rPr>
                <w:bCs/>
                <w:sz w:val="24"/>
                <w:szCs w:val="24"/>
              </w:rPr>
              <w:t>3</w:t>
            </w:r>
          </w:p>
        </w:tc>
      </w:tr>
    </w:tbl>
    <w:p w14:paraId="44B0CA7C" w14:textId="37AC299D" w:rsidR="00847BBD" w:rsidRPr="00304CAD" w:rsidRDefault="00847BBD" w:rsidP="008D631C">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На балансе</w:t>
      </w:r>
      <w:r w:rsidRPr="00304CAD">
        <w:rPr>
          <w:rFonts w:ascii="Times New Roman" w:eastAsia="Times New Roman" w:hAnsi="Times New Roman"/>
          <w:sz w:val="28"/>
          <w:szCs w:val="28"/>
          <w:lang w:eastAsia="ru-RU"/>
        </w:rPr>
        <w:t xml:space="preserve"> предприятия находятся и состоят на обслуживании:</w:t>
      </w:r>
    </w:p>
    <w:p w14:paraId="4D54E1E5" w14:textId="77777777" w:rsidR="00847BBD" w:rsidRPr="00304CAD" w:rsidRDefault="00847BBD" w:rsidP="008D631C">
      <w:pPr>
        <w:spacing w:after="0"/>
        <w:ind w:firstLine="709"/>
        <w:jc w:val="both"/>
        <w:rPr>
          <w:rFonts w:ascii="Times New Roman" w:eastAsia="Times New Roman" w:hAnsi="Times New Roman"/>
          <w:sz w:val="28"/>
          <w:szCs w:val="28"/>
          <w:lang w:eastAsia="ru-RU"/>
        </w:rPr>
      </w:pPr>
      <w:r w:rsidRPr="00304CAD">
        <w:rPr>
          <w:rFonts w:ascii="Times New Roman" w:eastAsia="Times New Roman" w:hAnsi="Times New Roman"/>
          <w:sz w:val="28"/>
          <w:szCs w:val="28"/>
          <w:lang w:eastAsia="ru-RU"/>
        </w:rPr>
        <w:t>- памятники защитникам ПМР на Аллее Славы город. кладбища - 25 шт.;</w:t>
      </w:r>
    </w:p>
    <w:p w14:paraId="4C6AE8C7" w14:textId="77777777" w:rsidR="00847BBD" w:rsidRPr="00304CAD" w:rsidRDefault="00847BBD" w:rsidP="008D631C">
      <w:pPr>
        <w:spacing w:after="0"/>
        <w:ind w:firstLine="709"/>
        <w:jc w:val="both"/>
        <w:rPr>
          <w:rFonts w:ascii="Times New Roman" w:eastAsia="Times New Roman" w:hAnsi="Times New Roman"/>
          <w:sz w:val="28"/>
          <w:szCs w:val="28"/>
          <w:lang w:eastAsia="ru-RU"/>
        </w:rPr>
      </w:pPr>
      <w:r w:rsidRPr="00304CAD">
        <w:rPr>
          <w:rFonts w:ascii="Times New Roman" w:eastAsia="Times New Roman" w:hAnsi="Times New Roman"/>
          <w:sz w:val="28"/>
          <w:szCs w:val="28"/>
          <w:lang w:eastAsia="ru-RU"/>
        </w:rPr>
        <w:t>- памятные знаки на Обелиске Славы во</w:t>
      </w:r>
      <w:r>
        <w:rPr>
          <w:rFonts w:ascii="Times New Roman" w:eastAsia="Times New Roman" w:hAnsi="Times New Roman"/>
          <w:sz w:val="28"/>
          <w:szCs w:val="28"/>
          <w:lang w:eastAsia="ru-RU"/>
        </w:rPr>
        <w:t xml:space="preserve">инам ПМР                     - </w:t>
      </w:r>
      <w:r w:rsidRPr="00304CAD">
        <w:rPr>
          <w:rFonts w:ascii="Times New Roman" w:eastAsia="Times New Roman" w:hAnsi="Times New Roman"/>
          <w:sz w:val="28"/>
          <w:szCs w:val="28"/>
          <w:lang w:eastAsia="ru-RU"/>
        </w:rPr>
        <w:t xml:space="preserve">31 шт.;  </w:t>
      </w:r>
    </w:p>
    <w:p w14:paraId="3C710B49" w14:textId="77777777" w:rsidR="00847BBD" w:rsidRPr="00304CAD" w:rsidRDefault="00847BBD" w:rsidP="008D631C">
      <w:pPr>
        <w:spacing w:after="0"/>
        <w:ind w:firstLine="709"/>
        <w:jc w:val="both"/>
        <w:rPr>
          <w:rFonts w:ascii="Times New Roman" w:eastAsia="Times New Roman" w:hAnsi="Times New Roman"/>
          <w:sz w:val="28"/>
          <w:szCs w:val="28"/>
          <w:lang w:eastAsia="ru-RU"/>
        </w:rPr>
      </w:pPr>
      <w:r w:rsidRPr="00304CAD">
        <w:rPr>
          <w:rFonts w:ascii="Times New Roman" w:eastAsia="Times New Roman" w:hAnsi="Times New Roman"/>
          <w:sz w:val="28"/>
          <w:szCs w:val="28"/>
          <w:lang w:eastAsia="ru-RU"/>
        </w:rPr>
        <w:t xml:space="preserve">- городские памятники                                       </w:t>
      </w:r>
      <w:r>
        <w:rPr>
          <w:rFonts w:ascii="Times New Roman" w:eastAsia="Times New Roman" w:hAnsi="Times New Roman"/>
          <w:sz w:val="28"/>
          <w:szCs w:val="28"/>
          <w:lang w:eastAsia="ru-RU"/>
        </w:rPr>
        <w:t xml:space="preserve">                             - </w:t>
      </w:r>
      <w:r w:rsidRPr="00304CAD">
        <w:rPr>
          <w:rFonts w:ascii="Times New Roman" w:eastAsia="Times New Roman" w:hAnsi="Times New Roman"/>
          <w:sz w:val="28"/>
          <w:szCs w:val="28"/>
          <w:lang w:eastAsia="ru-RU"/>
        </w:rPr>
        <w:t>6 шт.</w:t>
      </w:r>
      <w:r>
        <w:rPr>
          <w:rFonts w:ascii="Times New Roman" w:eastAsia="Times New Roman" w:hAnsi="Times New Roman"/>
          <w:sz w:val="28"/>
          <w:szCs w:val="28"/>
          <w:lang w:eastAsia="ru-RU"/>
        </w:rPr>
        <w:t xml:space="preserve">  </w:t>
      </w:r>
    </w:p>
    <w:p w14:paraId="57CAC610" w14:textId="77777777" w:rsidR="00847BBD" w:rsidRPr="00304CAD" w:rsidRDefault="00847BBD" w:rsidP="008D631C">
      <w:pPr>
        <w:spacing w:after="0"/>
        <w:ind w:firstLine="709"/>
        <w:jc w:val="both"/>
        <w:rPr>
          <w:rFonts w:ascii="Times New Roman" w:eastAsia="Times New Roman" w:hAnsi="Times New Roman"/>
          <w:sz w:val="28"/>
          <w:szCs w:val="28"/>
          <w:lang w:eastAsia="ru-RU"/>
        </w:rPr>
      </w:pPr>
      <w:r w:rsidRPr="00304CAD">
        <w:rPr>
          <w:rFonts w:ascii="Times New Roman" w:eastAsia="Times New Roman" w:hAnsi="Times New Roman"/>
          <w:sz w:val="28"/>
          <w:szCs w:val="28"/>
          <w:lang w:eastAsia="ru-RU"/>
        </w:rPr>
        <w:t>Стоимость услуг, оказываемых предприятием представлена в следующей таблице</w:t>
      </w:r>
    </w:p>
    <w:tbl>
      <w:tblPr>
        <w:tblW w:w="93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6237"/>
        <w:gridCol w:w="1134"/>
        <w:gridCol w:w="1146"/>
      </w:tblGrid>
      <w:tr w:rsidR="00847BBD" w:rsidRPr="00E51EF9" w14:paraId="71DE21AD" w14:textId="77777777" w:rsidTr="0023569F">
        <w:trPr>
          <w:trHeight w:val="621"/>
        </w:trPr>
        <w:tc>
          <w:tcPr>
            <w:tcW w:w="851" w:type="dxa"/>
          </w:tcPr>
          <w:p w14:paraId="191D25C9" w14:textId="77777777" w:rsidR="00847BBD" w:rsidRPr="00E51EF9" w:rsidRDefault="00847BBD" w:rsidP="00E51EF9">
            <w:pPr>
              <w:spacing w:after="0"/>
              <w:ind w:hanging="108"/>
              <w:jc w:val="center"/>
              <w:rPr>
                <w:rFonts w:ascii="Times New Roman" w:hAnsi="Times New Roman"/>
                <w:sz w:val="24"/>
                <w:szCs w:val="24"/>
              </w:rPr>
            </w:pPr>
            <w:r w:rsidRPr="00E51EF9">
              <w:rPr>
                <w:rFonts w:ascii="Times New Roman" w:hAnsi="Times New Roman"/>
                <w:sz w:val="24"/>
                <w:szCs w:val="24"/>
              </w:rPr>
              <w:t>п/п</w:t>
            </w:r>
          </w:p>
          <w:p w14:paraId="0E3F5EEC" w14:textId="77777777" w:rsidR="00847BBD" w:rsidRPr="00E51EF9" w:rsidRDefault="00847BBD" w:rsidP="00E51EF9">
            <w:pPr>
              <w:spacing w:after="0"/>
              <w:ind w:firstLine="318"/>
              <w:rPr>
                <w:rFonts w:ascii="Times New Roman" w:hAnsi="Times New Roman"/>
                <w:sz w:val="24"/>
                <w:szCs w:val="24"/>
              </w:rPr>
            </w:pPr>
          </w:p>
        </w:tc>
        <w:tc>
          <w:tcPr>
            <w:tcW w:w="6237" w:type="dxa"/>
          </w:tcPr>
          <w:p w14:paraId="39C1B292" w14:textId="77777777" w:rsidR="00847BBD" w:rsidRPr="00E51EF9" w:rsidRDefault="00847BBD" w:rsidP="00E51EF9">
            <w:pPr>
              <w:spacing w:after="0"/>
              <w:ind w:firstLine="318"/>
              <w:jc w:val="center"/>
              <w:rPr>
                <w:rFonts w:ascii="Times New Roman" w:hAnsi="Times New Roman"/>
                <w:sz w:val="24"/>
                <w:szCs w:val="24"/>
              </w:rPr>
            </w:pPr>
            <w:r w:rsidRPr="00E51EF9">
              <w:rPr>
                <w:rFonts w:ascii="Times New Roman" w:hAnsi="Times New Roman"/>
                <w:sz w:val="24"/>
                <w:szCs w:val="24"/>
              </w:rPr>
              <w:t xml:space="preserve">НАИМЕНОВАНИЕ </w:t>
            </w:r>
          </w:p>
        </w:tc>
        <w:tc>
          <w:tcPr>
            <w:tcW w:w="1134" w:type="dxa"/>
          </w:tcPr>
          <w:p w14:paraId="56EC6F4B"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Ед.</w:t>
            </w:r>
          </w:p>
          <w:p w14:paraId="47766B6F" w14:textId="77777777" w:rsidR="00847BBD" w:rsidRPr="00E51EF9" w:rsidRDefault="00847BBD" w:rsidP="00E51EF9">
            <w:pPr>
              <w:spacing w:after="0"/>
              <w:ind w:firstLine="34"/>
              <w:jc w:val="center"/>
              <w:rPr>
                <w:rFonts w:ascii="Times New Roman" w:hAnsi="Times New Roman"/>
                <w:sz w:val="24"/>
                <w:szCs w:val="24"/>
              </w:rPr>
            </w:pPr>
            <w:r w:rsidRPr="00E51EF9">
              <w:rPr>
                <w:rFonts w:ascii="Times New Roman" w:hAnsi="Times New Roman"/>
                <w:sz w:val="24"/>
                <w:szCs w:val="24"/>
              </w:rPr>
              <w:t>изм.</w:t>
            </w:r>
          </w:p>
        </w:tc>
        <w:tc>
          <w:tcPr>
            <w:tcW w:w="1146" w:type="dxa"/>
          </w:tcPr>
          <w:p w14:paraId="25045D57"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2024год</w:t>
            </w:r>
          </w:p>
          <w:p w14:paraId="337D882E"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6 мес.</w:t>
            </w:r>
          </w:p>
        </w:tc>
      </w:tr>
      <w:tr w:rsidR="00847BBD" w:rsidRPr="00E51EF9" w14:paraId="7CC6EEB6" w14:textId="77777777" w:rsidTr="0023569F">
        <w:trPr>
          <w:trHeight w:val="275"/>
        </w:trPr>
        <w:tc>
          <w:tcPr>
            <w:tcW w:w="851" w:type="dxa"/>
          </w:tcPr>
          <w:p w14:paraId="71BEE94C" w14:textId="77777777" w:rsidR="00847BBD" w:rsidRPr="00E51EF9" w:rsidRDefault="00847BBD" w:rsidP="00E51EF9">
            <w:pPr>
              <w:spacing w:after="0"/>
              <w:ind w:firstLine="318"/>
              <w:rPr>
                <w:rFonts w:ascii="Times New Roman" w:hAnsi="Times New Roman"/>
                <w:b/>
                <w:sz w:val="24"/>
                <w:szCs w:val="24"/>
              </w:rPr>
            </w:pPr>
            <w:r w:rsidRPr="00E51EF9">
              <w:rPr>
                <w:rFonts w:ascii="Times New Roman" w:hAnsi="Times New Roman"/>
                <w:b/>
                <w:sz w:val="24"/>
                <w:szCs w:val="24"/>
              </w:rPr>
              <w:t>1</w:t>
            </w:r>
          </w:p>
        </w:tc>
        <w:tc>
          <w:tcPr>
            <w:tcW w:w="6237" w:type="dxa"/>
          </w:tcPr>
          <w:p w14:paraId="440907C3" w14:textId="77777777" w:rsidR="00847BBD" w:rsidRPr="00E51EF9" w:rsidRDefault="00847BBD" w:rsidP="00E51EF9">
            <w:pPr>
              <w:spacing w:after="0"/>
              <w:rPr>
                <w:rFonts w:ascii="Times New Roman" w:hAnsi="Times New Roman"/>
                <w:b/>
                <w:sz w:val="24"/>
                <w:szCs w:val="24"/>
              </w:rPr>
            </w:pPr>
            <w:r w:rsidRPr="00E51EF9">
              <w:rPr>
                <w:rFonts w:ascii="Times New Roman" w:hAnsi="Times New Roman"/>
                <w:b/>
                <w:sz w:val="24"/>
                <w:szCs w:val="24"/>
              </w:rPr>
              <w:t xml:space="preserve">Тарифы на услуги ПКХБ  </w:t>
            </w:r>
            <w:r w:rsidRPr="00E51EF9">
              <w:rPr>
                <w:rFonts w:ascii="Times New Roman" w:hAnsi="Times New Roman"/>
                <w:b/>
                <w:sz w:val="24"/>
                <w:szCs w:val="24"/>
                <w:lang w:val="en-US"/>
              </w:rPr>
              <w:t>:</w:t>
            </w:r>
          </w:p>
        </w:tc>
        <w:tc>
          <w:tcPr>
            <w:tcW w:w="1134" w:type="dxa"/>
          </w:tcPr>
          <w:p w14:paraId="297BA71F" w14:textId="77777777" w:rsidR="00847BBD" w:rsidRPr="00E51EF9" w:rsidRDefault="00847BBD" w:rsidP="00E51EF9">
            <w:pPr>
              <w:spacing w:after="0"/>
              <w:ind w:firstLine="318"/>
              <w:jc w:val="center"/>
              <w:rPr>
                <w:rFonts w:ascii="Times New Roman" w:hAnsi="Times New Roman"/>
                <w:b/>
                <w:sz w:val="24"/>
                <w:szCs w:val="24"/>
              </w:rPr>
            </w:pPr>
          </w:p>
        </w:tc>
        <w:tc>
          <w:tcPr>
            <w:tcW w:w="1146" w:type="dxa"/>
          </w:tcPr>
          <w:p w14:paraId="07C71D97" w14:textId="77777777" w:rsidR="00847BBD" w:rsidRPr="00E51EF9" w:rsidRDefault="00847BBD" w:rsidP="00E51EF9">
            <w:pPr>
              <w:spacing w:after="0"/>
              <w:ind w:firstLine="318"/>
              <w:jc w:val="right"/>
              <w:rPr>
                <w:rFonts w:ascii="Times New Roman" w:hAnsi="Times New Roman"/>
                <w:sz w:val="24"/>
                <w:szCs w:val="24"/>
              </w:rPr>
            </w:pPr>
          </w:p>
        </w:tc>
      </w:tr>
      <w:tr w:rsidR="00847BBD" w:rsidRPr="00E51EF9" w14:paraId="0252F54A" w14:textId="77777777" w:rsidTr="0023569F">
        <w:trPr>
          <w:trHeight w:val="304"/>
        </w:trPr>
        <w:tc>
          <w:tcPr>
            <w:tcW w:w="851" w:type="dxa"/>
          </w:tcPr>
          <w:p w14:paraId="76C0B98B" w14:textId="77777777" w:rsidR="00847BBD" w:rsidRPr="00E51EF9" w:rsidRDefault="00847BBD" w:rsidP="00E51EF9">
            <w:pPr>
              <w:spacing w:after="0"/>
              <w:ind w:left="900" w:firstLine="318"/>
              <w:rPr>
                <w:rFonts w:ascii="Times New Roman" w:hAnsi="Times New Roman"/>
                <w:sz w:val="24"/>
                <w:szCs w:val="24"/>
              </w:rPr>
            </w:pPr>
          </w:p>
        </w:tc>
        <w:tc>
          <w:tcPr>
            <w:tcW w:w="6237" w:type="dxa"/>
          </w:tcPr>
          <w:p w14:paraId="5A9B0C65" w14:textId="77777777" w:rsidR="00847BBD" w:rsidRPr="00E51EF9" w:rsidRDefault="00847BBD" w:rsidP="00E51EF9">
            <w:pPr>
              <w:spacing w:after="0"/>
              <w:rPr>
                <w:rFonts w:ascii="Times New Roman" w:hAnsi="Times New Roman"/>
                <w:sz w:val="24"/>
                <w:szCs w:val="24"/>
                <w:lang w:val="en-US"/>
              </w:rPr>
            </w:pPr>
            <w:r w:rsidRPr="00E51EF9">
              <w:rPr>
                <w:rFonts w:ascii="Times New Roman" w:hAnsi="Times New Roman"/>
                <w:sz w:val="24"/>
                <w:szCs w:val="24"/>
              </w:rPr>
              <w:t>в том числе</w:t>
            </w:r>
            <w:r w:rsidRPr="00E51EF9">
              <w:rPr>
                <w:rFonts w:ascii="Times New Roman" w:hAnsi="Times New Roman"/>
                <w:sz w:val="24"/>
                <w:szCs w:val="24"/>
                <w:lang w:val="en-US"/>
              </w:rPr>
              <w:t>:</w:t>
            </w:r>
          </w:p>
        </w:tc>
        <w:tc>
          <w:tcPr>
            <w:tcW w:w="1134" w:type="dxa"/>
          </w:tcPr>
          <w:p w14:paraId="0937651F" w14:textId="77777777" w:rsidR="00847BBD" w:rsidRPr="00E51EF9" w:rsidRDefault="00847BBD" w:rsidP="00E51EF9">
            <w:pPr>
              <w:spacing w:after="0"/>
              <w:ind w:firstLine="318"/>
              <w:jc w:val="center"/>
              <w:rPr>
                <w:rFonts w:ascii="Times New Roman" w:hAnsi="Times New Roman"/>
                <w:sz w:val="24"/>
                <w:szCs w:val="24"/>
              </w:rPr>
            </w:pPr>
          </w:p>
        </w:tc>
        <w:tc>
          <w:tcPr>
            <w:tcW w:w="1146" w:type="dxa"/>
          </w:tcPr>
          <w:p w14:paraId="2D2F155A" w14:textId="77777777" w:rsidR="00847BBD" w:rsidRPr="00E51EF9" w:rsidRDefault="00847BBD" w:rsidP="00E51EF9">
            <w:pPr>
              <w:spacing w:after="0"/>
              <w:ind w:firstLine="318"/>
              <w:jc w:val="right"/>
              <w:rPr>
                <w:rFonts w:ascii="Times New Roman" w:hAnsi="Times New Roman"/>
                <w:sz w:val="24"/>
                <w:szCs w:val="24"/>
              </w:rPr>
            </w:pPr>
          </w:p>
        </w:tc>
      </w:tr>
      <w:tr w:rsidR="00847BBD" w:rsidRPr="00E51EF9" w14:paraId="3C86E014" w14:textId="77777777" w:rsidTr="0023569F">
        <w:trPr>
          <w:trHeight w:val="261"/>
        </w:trPr>
        <w:tc>
          <w:tcPr>
            <w:tcW w:w="851" w:type="dxa"/>
          </w:tcPr>
          <w:p w14:paraId="4398D852"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а</w:t>
            </w:r>
          </w:p>
        </w:tc>
        <w:tc>
          <w:tcPr>
            <w:tcW w:w="6237" w:type="dxa"/>
          </w:tcPr>
          <w:p w14:paraId="59AFA3B9"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Бронирование места на городском кладбище</w:t>
            </w:r>
          </w:p>
        </w:tc>
        <w:tc>
          <w:tcPr>
            <w:tcW w:w="1134" w:type="dxa"/>
          </w:tcPr>
          <w:p w14:paraId="4228CA32"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31E1BFC6"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539,00</w:t>
            </w:r>
          </w:p>
        </w:tc>
      </w:tr>
      <w:tr w:rsidR="00847BBD" w:rsidRPr="00E51EF9" w14:paraId="08507528" w14:textId="77777777" w:rsidTr="0023569F">
        <w:trPr>
          <w:trHeight w:val="486"/>
        </w:trPr>
        <w:tc>
          <w:tcPr>
            <w:tcW w:w="851" w:type="dxa"/>
          </w:tcPr>
          <w:p w14:paraId="1D4F2E3E" w14:textId="77777777" w:rsidR="00847BBD" w:rsidRPr="00E51EF9" w:rsidRDefault="00847BBD" w:rsidP="00E51EF9">
            <w:pPr>
              <w:spacing w:after="0"/>
              <w:ind w:left="900" w:firstLine="318"/>
              <w:rPr>
                <w:rFonts w:ascii="Times New Roman" w:hAnsi="Times New Roman"/>
                <w:sz w:val="24"/>
                <w:szCs w:val="24"/>
              </w:rPr>
            </w:pPr>
          </w:p>
          <w:p w14:paraId="01ADC53D"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б</w:t>
            </w:r>
          </w:p>
        </w:tc>
        <w:tc>
          <w:tcPr>
            <w:tcW w:w="6237" w:type="dxa"/>
          </w:tcPr>
          <w:p w14:paraId="027457EE"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Бронирование места на городском кладбище пенсионерам (50% льгота)</w:t>
            </w:r>
          </w:p>
        </w:tc>
        <w:tc>
          <w:tcPr>
            <w:tcW w:w="1134" w:type="dxa"/>
          </w:tcPr>
          <w:p w14:paraId="445E03BB" w14:textId="77777777" w:rsidR="00847BBD" w:rsidRPr="00E51EF9" w:rsidRDefault="00847BBD" w:rsidP="00E51EF9">
            <w:pPr>
              <w:spacing w:after="0"/>
              <w:ind w:firstLine="318"/>
              <w:jc w:val="center"/>
              <w:rPr>
                <w:rFonts w:ascii="Times New Roman" w:hAnsi="Times New Roman"/>
                <w:sz w:val="24"/>
                <w:szCs w:val="24"/>
              </w:rPr>
            </w:pPr>
          </w:p>
          <w:p w14:paraId="65C1E53C"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5A840BDB" w14:textId="77777777" w:rsidR="00847BBD" w:rsidRPr="00E51EF9" w:rsidRDefault="00847BBD" w:rsidP="00E51EF9">
            <w:pPr>
              <w:spacing w:after="0"/>
              <w:ind w:firstLine="318"/>
              <w:jc w:val="right"/>
              <w:rPr>
                <w:rFonts w:ascii="Times New Roman" w:hAnsi="Times New Roman"/>
                <w:sz w:val="24"/>
                <w:szCs w:val="24"/>
              </w:rPr>
            </w:pPr>
          </w:p>
          <w:p w14:paraId="16C7C154"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269,50</w:t>
            </w:r>
          </w:p>
        </w:tc>
      </w:tr>
      <w:tr w:rsidR="00847BBD" w:rsidRPr="00E51EF9" w14:paraId="0D941B58" w14:textId="77777777" w:rsidTr="0023569F">
        <w:trPr>
          <w:trHeight w:val="486"/>
        </w:trPr>
        <w:tc>
          <w:tcPr>
            <w:tcW w:w="851" w:type="dxa"/>
          </w:tcPr>
          <w:p w14:paraId="11AB3781"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в</w:t>
            </w:r>
          </w:p>
        </w:tc>
        <w:tc>
          <w:tcPr>
            <w:tcW w:w="6237" w:type="dxa"/>
          </w:tcPr>
          <w:p w14:paraId="707D1DA3" w14:textId="77777777" w:rsidR="00847BBD" w:rsidRPr="00E51EF9" w:rsidRDefault="00847BBD" w:rsidP="00E51EF9">
            <w:pPr>
              <w:spacing w:after="0"/>
              <w:ind w:firstLine="318"/>
              <w:rPr>
                <w:rFonts w:ascii="Times New Roman" w:hAnsi="Times New Roman"/>
                <w:sz w:val="24"/>
                <w:szCs w:val="24"/>
              </w:rPr>
            </w:pPr>
            <w:r w:rsidRPr="00E51EF9">
              <w:rPr>
                <w:rFonts w:ascii="Times New Roman" w:hAnsi="Times New Roman"/>
                <w:sz w:val="24"/>
                <w:szCs w:val="24"/>
              </w:rPr>
              <w:t>Содержание места на кладбище в месяц</w:t>
            </w:r>
          </w:p>
        </w:tc>
        <w:tc>
          <w:tcPr>
            <w:tcW w:w="1134" w:type="dxa"/>
          </w:tcPr>
          <w:p w14:paraId="0AE6E4E3"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56E796E1"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3,60</w:t>
            </w:r>
          </w:p>
        </w:tc>
      </w:tr>
      <w:tr w:rsidR="00847BBD" w:rsidRPr="00E51EF9" w14:paraId="3C30F934" w14:textId="77777777" w:rsidTr="0023569F">
        <w:trPr>
          <w:trHeight w:val="353"/>
        </w:trPr>
        <w:tc>
          <w:tcPr>
            <w:tcW w:w="851" w:type="dxa"/>
          </w:tcPr>
          <w:p w14:paraId="05E9BE23"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г</w:t>
            </w:r>
          </w:p>
        </w:tc>
        <w:tc>
          <w:tcPr>
            <w:tcW w:w="6237" w:type="dxa"/>
          </w:tcPr>
          <w:p w14:paraId="732FFCE9"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Аттракционы детский батут 1 мин.</w:t>
            </w:r>
          </w:p>
        </w:tc>
        <w:tc>
          <w:tcPr>
            <w:tcW w:w="1134" w:type="dxa"/>
          </w:tcPr>
          <w:p w14:paraId="13065954"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759DA788"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2,00</w:t>
            </w:r>
          </w:p>
        </w:tc>
      </w:tr>
      <w:tr w:rsidR="00847BBD" w:rsidRPr="00E51EF9" w14:paraId="0A9980A9" w14:textId="77777777" w:rsidTr="0023569F">
        <w:trPr>
          <w:trHeight w:val="353"/>
        </w:trPr>
        <w:tc>
          <w:tcPr>
            <w:tcW w:w="851" w:type="dxa"/>
          </w:tcPr>
          <w:p w14:paraId="3DD50FD7" w14:textId="77777777" w:rsidR="00847BBD" w:rsidRPr="00E51EF9" w:rsidRDefault="00847BBD" w:rsidP="00E51EF9">
            <w:pPr>
              <w:spacing w:after="0"/>
              <w:ind w:left="900" w:firstLine="318"/>
              <w:rPr>
                <w:rFonts w:ascii="Times New Roman" w:hAnsi="Times New Roman"/>
                <w:sz w:val="24"/>
                <w:szCs w:val="24"/>
              </w:rPr>
            </w:pPr>
          </w:p>
        </w:tc>
        <w:tc>
          <w:tcPr>
            <w:tcW w:w="6237" w:type="dxa"/>
          </w:tcPr>
          <w:p w14:paraId="31CD7DAD"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Аттракционы взрослый батут 1 мин.</w:t>
            </w:r>
          </w:p>
        </w:tc>
        <w:tc>
          <w:tcPr>
            <w:tcW w:w="1134" w:type="dxa"/>
          </w:tcPr>
          <w:p w14:paraId="335B3622"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4D38797D"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4,00</w:t>
            </w:r>
          </w:p>
        </w:tc>
      </w:tr>
      <w:tr w:rsidR="00847BBD" w:rsidRPr="00E51EF9" w14:paraId="73667E3A" w14:textId="77777777" w:rsidTr="0023569F">
        <w:trPr>
          <w:trHeight w:val="200"/>
        </w:trPr>
        <w:tc>
          <w:tcPr>
            <w:tcW w:w="851" w:type="dxa"/>
          </w:tcPr>
          <w:p w14:paraId="3DE99B7A" w14:textId="77777777" w:rsidR="00847BBD" w:rsidRPr="00E51EF9" w:rsidRDefault="00847BBD" w:rsidP="00E51EF9">
            <w:pPr>
              <w:spacing w:after="0"/>
              <w:ind w:left="900" w:firstLine="318"/>
              <w:rPr>
                <w:rFonts w:ascii="Times New Roman" w:hAnsi="Times New Roman"/>
                <w:sz w:val="24"/>
                <w:szCs w:val="24"/>
              </w:rPr>
            </w:pPr>
          </w:p>
        </w:tc>
        <w:tc>
          <w:tcPr>
            <w:tcW w:w="6237" w:type="dxa"/>
          </w:tcPr>
          <w:p w14:paraId="45FE671E"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 xml:space="preserve">Бамперные машины 5 мин. </w:t>
            </w:r>
          </w:p>
        </w:tc>
        <w:tc>
          <w:tcPr>
            <w:tcW w:w="1134" w:type="dxa"/>
          </w:tcPr>
          <w:p w14:paraId="4BC6D4E5"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25E23DB8"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10,00</w:t>
            </w:r>
          </w:p>
        </w:tc>
      </w:tr>
      <w:tr w:rsidR="00847BBD" w:rsidRPr="00E51EF9" w14:paraId="33778E81" w14:textId="77777777" w:rsidTr="0023569F">
        <w:trPr>
          <w:trHeight w:val="200"/>
        </w:trPr>
        <w:tc>
          <w:tcPr>
            <w:tcW w:w="851" w:type="dxa"/>
          </w:tcPr>
          <w:p w14:paraId="3E0574BA" w14:textId="77777777" w:rsidR="00847BBD" w:rsidRPr="00E51EF9" w:rsidRDefault="00847BBD" w:rsidP="00E51EF9">
            <w:pPr>
              <w:spacing w:after="0"/>
              <w:ind w:left="900" w:firstLine="318"/>
              <w:rPr>
                <w:rFonts w:ascii="Times New Roman" w:hAnsi="Times New Roman"/>
                <w:sz w:val="24"/>
                <w:szCs w:val="24"/>
              </w:rPr>
            </w:pPr>
          </w:p>
        </w:tc>
        <w:tc>
          <w:tcPr>
            <w:tcW w:w="6237" w:type="dxa"/>
          </w:tcPr>
          <w:p w14:paraId="725BCE92"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Детские атракционы «Карнавал, Солнышко, Колокольчик»</w:t>
            </w:r>
          </w:p>
        </w:tc>
        <w:tc>
          <w:tcPr>
            <w:tcW w:w="1134" w:type="dxa"/>
          </w:tcPr>
          <w:p w14:paraId="4710B06C"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664D02F6"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7,00</w:t>
            </w:r>
          </w:p>
        </w:tc>
      </w:tr>
      <w:tr w:rsidR="00847BBD" w:rsidRPr="00E51EF9" w14:paraId="3548DFA4" w14:textId="77777777" w:rsidTr="0023569F">
        <w:trPr>
          <w:trHeight w:val="200"/>
        </w:trPr>
        <w:tc>
          <w:tcPr>
            <w:tcW w:w="851" w:type="dxa"/>
          </w:tcPr>
          <w:p w14:paraId="0CA2BD5D" w14:textId="77777777" w:rsidR="00847BBD" w:rsidRPr="00E51EF9" w:rsidRDefault="00847BBD" w:rsidP="00E51EF9">
            <w:pPr>
              <w:spacing w:after="0"/>
              <w:ind w:left="900" w:firstLine="318"/>
              <w:rPr>
                <w:rFonts w:ascii="Times New Roman" w:hAnsi="Times New Roman"/>
                <w:sz w:val="24"/>
                <w:szCs w:val="24"/>
              </w:rPr>
            </w:pPr>
          </w:p>
        </w:tc>
        <w:tc>
          <w:tcPr>
            <w:tcW w:w="6237" w:type="dxa"/>
          </w:tcPr>
          <w:p w14:paraId="5A474BBC"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Батут для детей 3 мин.</w:t>
            </w:r>
          </w:p>
        </w:tc>
        <w:tc>
          <w:tcPr>
            <w:tcW w:w="1134" w:type="dxa"/>
          </w:tcPr>
          <w:p w14:paraId="7C3158EA"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0C2CFF40"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5,00</w:t>
            </w:r>
          </w:p>
        </w:tc>
      </w:tr>
      <w:tr w:rsidR="00847BBD" w:rsidRPr="00E51EF9" w14:paraId="63C77FCA" w14:textId="77777777" w:rsidTr="0023569F">
        <w:trPr>
          <w:trHeight w:val="200"/>
        </w:trPr>
        <w:tc>
          <w:tcPr>
            <w:tcW w:w="851" w:type="dxa"/>
          </w:tcPr>
          <w:p w14:paraId="47B8628E" w14:textId="77777777" w:rsidR="00847BBD" w:rsidRPr="00E51EF9" w:rsidRDefault="00847BBD" w:rsidP="00E51EF9">
            <w:pPr>
              <w:spacing w:after="0"/>
              <w:ind w:left="900" w:firstLine="318"/>
              <w:rPr>
                <w:rFonts w:ascii="Times New Roman" w:hAnsi="Times New Roman"/>
                <w:sz w:val="24"/>
                <w:szCs w:val="24"/>
              </w:rPr>
            </w:pPr>
          </w:p>
        </w:tc>
        <w:tc>
          <w:tcPr>
            <w:tcW w:w="6237" w:type="dxa"/>
          </w:tcPr>
          <w:p w14:paraId="07A9C279"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 xml:space="preserve">Бамперные машины до 5-ти лет бесплатно + взрослый 5 мин. </w:t>
            </w:r>
          </w:p>
        </w:tc>
        <w:tc>
          <w:tcPr>
            <w:tcW w:w="1134" w:type="dxa"/>
          </w:tcPr>
          <w:p w14:paraId="16964A1E"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1EA6102E"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15,00</w:t>
            </w:r>
          </w:p>
        </w:tc>
      </w:tr>
      <w:tr w:rsidR="00847BBD" w:rsidRPr="00E51EF9" w14:paraId="43EEFCF9" w14:textId="77777777" w:rsidTr="0023569F">
        <w:trPr>
          <w:trHeight w:val="486"/>
        </w:trPr>
        <w:tc>
          <w:tcPr>
            <w:tcW w:w="851" w:type="dxa"/>
          </w:tcPr>
          <w:p w14:paraId="777E425E" w14:textId="77777777" w:rsidR="00847BBD" w:rsidRPr="00E51EF9" w:rsidRDefault="00847BBD" w:rsidP="00E51EF9">
            <w:pPr>
              <w:spacing w:after="0"/>
              <w:ind w:firstLine="29"/>
              <w:rPr>
                <w:rFonts w:ascii="Times New Roman" w:hAnsi="Times New Roman"/>
                <w:sz w:val="24"/>
                <w:szCs w:val="24"/>
              </w:rPr>
            </w:pPr>
            <w:r w:rsidRPr="00E51EF9">
              <w:rPr>
                <w:rFonts w:ascii="Times New Roman" w:hAnsi="Times New Roman"/>
                <w:sz w:val="24"/>
                <w:szCs w:val="24"/>
              </w:rPr>
              <w:lastRenderedPageBreak/>
              <w:t>д</w:t>
            </w:r>
          </w:p>
        </w:tc>
        <w:tc>
          <w:tcPr>
            <w:tcW w:w="6237" w:type="dxa"/>
          </w:tcPr>
          <w:p w14:paraId="41C5161F" w14:textId="77777777" w:rsidR="00847BBD" w:rsidRPr="00E51EF9" w:rsidRDefault="00847BBD" w:rsidP="00E51EF9">
            <w:pPr>
              <w:spacing w:after="0"/>
              <w:ind w:firstLine="318"/>
              <w:rPr>
                <w:rFonts w:ascii="Times New Roman" w:hAnsi="Times New Roman"/>
                <w:sz w:val="24"/>
                <w:szCs w:val="24"/>
              </w:rPr>
            </w:pPr>
            <w:r w:rsidRPr="00E51EF9">
              <w:rPr>
                <w:rFonts w:ascii="Times New Roman" w:hAnsi="Times New Roman"/>
                <w:sz w:val="24"/>
                <w:szCs w:val="24"/>
              </w:rPr>
              <w:t xml:space="preserve">Городской   туалет  </w:t>
            </w:r>
          </w:p>
        </w:tc>
        <w:tc>
          <w:tcPr>
            <w:tcW w:w="1134" w:type="dxa"/>
          </w:tcPr>
          <w:p w14:paraId="40EE7469"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руб.</w:t>
            </w:r>
          </w:p>
        </w:tc>
        <w:tc>
          <w:tcPr>
            <w:tcW w:w="1146" w:type="dxa"/>
          </w:tcPr>
          <w:p w14:paraId="16F4AF1F" w14:textId="77777777" w:rsidR="00847BBD" w:rsidRPr="00E51EF9" w:rsidRDefault="00847BBD" w:rsidP="00E51EF9">
            <w:pPr>
              <w:spacing w:after="0"/>
              <w:rPr>
                <w:rFonts w:ascii="Times New Roman" w:hAnsi="Times New Roman"/>
                <w:sz w:val="24"/>
                <w:szCs w:val="24"/>
              </w:rPr>
            </w:pPr>
            <w:r w:rsidRPr="00E51EF9">
              <w:rPr>
                <w:rFonts w:ascii="Times New Roman" w:hAnsi="Times New Roman"/>
                <w:sz w:val="24"/>
                <w:szCs w:val="24"/>
              </w:rPr>
              <w:t>2,00</w:t>
            </w:r>
          </w:p>
        </w:tc>
      </w:tr>
    </w:tbl>
    <w:p w14:paraId="36BC501F" w14:textId="77777777" w:rsidR="00847BBD" w:rsidRDefault="00847BBD" w:rsidP="00E51EF9">
      <w:pPr>
        <w:tabs>
          <w:tab w:val="left" w:pos="3165"/>
        </w:tabs>
        <w:ind w:firstLine="709"/>
        <w:jc w:val="both"/>
        <w:rPr>
          <w:rFonts w:ascii="Times New Roman" w:hAnsi="Times New Roman"/>
          <w:sz w:val="28"/>
          <w:szCs w:val="28"/>
          <w:lang w:eastAsia="ru-RU"/>
        </w:rPr>
      </w:pPr>
      <w:r w:rsidRPr="00304CAD">
        <w:rPr>
          <w:rFonts w:ascii="Times New Roman" w:hAnsi="Times New Roman"/>
          <w:sz w:val="28"/>
          <w:szCs w:val="28"/>
          <w:lang w:eastAsia="ru-RU"/>
        </w:rPr>
        <w:t xml:space="preserve">     Основные финансово-экономические показатели предприятия представлены в следующей таблице:</w:t>
      </w:r>
    </w:p>
    <w:tbl>
      <w:tblPr>
        <w:tblW w:w="9389" w:type="dxa"/>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5646"/>
        <w:gridCol w:w="1187"/>
        <w:gridCol w:w="1701"/>
      </w:tblGrid>
      <w:tr w:rsidR="00847BBD" w:rsidRPr="00E51EF9" w14:paraId="17269CC1" w14:textId="77777777" w:rsidTr="0023569F">
        <w:trPr>
          <w:trHeight w:val="641"/>
        </w:trPr>
        <w:tc>
          <w:tcPr>
            <w:tcW w:w="855" w:type="dxa"/>
          </w:tcPr>
          <w:p w14:paraId="715A8CED"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w:t>
            </w:r>
          </w:p>
          <w:p w14:paraId="39DD4DDE" w14:textId="77777777" w:rsidR="00847BBD" w:rsidRPr="00E51EF9" w:rsidRDefault="00847BBD" w:rsidP="00E51EF9">
            <w:pPr>
              <w:spacing w:after="0"/>
              <w:ind w:right="175"/>
              <w:jc w:val="center"/>
              <w:rPr>
                <w:rFonts w:ascii="Times New Roman" w:hAnsi="Times New Roman"/>
                <w:sz w:val="24"/>
                <w:szCs w:val="24"/>
              </w:rPr>
            </w:pPr>
            <w:r w:rsidRPr="00E51EF9">
              <w:rPr>
                <w:rFonts w:ascii="Times New Roman" w:hAnsi="Times New Roman"/>
                <w:sz w:val="24"/>
                <w:szCs w:val="24"/>
              </w:rPr>
              <w:t>п/п</w:t>
            </w:r>
          </w:p>
          <w:p w14:paraId="7A011B88" w14:textId="77777777" w:rsidR="00847BBD" w:rsidRPr="00E51EF9" w:rsidRDefault="00847BBD" w:rsidP="00E51EF9">
            <w:pPr>
              <w:spacing w:after="0"/>
              <w:jc w:val="center"/>
              <w:rPr>
                <w:rFonts w:ascii="Times New Roman" w:hAnsi="Times New Roman"/>
                <w:sz w:val="24"/>
                <w:szCs w:val="24"/>
              </w:rPr>
            </w:pPr>
          </w:p>
        </w:tc>
        <w:tc>
          <w:tcPr>
            <w:tcW w:w="5646" w:type="dxa"/>
          </w:tcPr>
          <w:p w14:paraId="178A211A" w14:textId="77777777" w:rsidR="00847BBD" w:rsidRPr="00E51EF9" w:rsidRDefault="00847BBD" w:rsidP="00E51EF9">
            <w:pPr>
              <w:spacing w:after="0"/>
              <w:jc w:val="center"/>
              <w:rPr>
                <w:rFonts w:ascii="Times New Roman" w:hAnsi="Times New Roman"/>
                <w:sz w:val="24"/>
                <w:szCs w:val="24"/>
              </w:rPr>
            </w:pPr>
          </w:p>
          <w:p w14:paraId="29249D1E"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Наименование</w:t>
            </w:r>
          </w:p>
        </w:tc>
        <w:tc>
          <w:tcPr>
            <w:tcW w:w="1187" w:type="dxa"/>
          </w:tcPr>
          <w:p w14:paraId="7CAC43FD" w14:textId="77777777" w:rsidR="00847BBD" w:rsidRPr="00E51EF9" w:rsidRDefault="00847BBD" w:rsidP="00E51EF9">
            <w:pPr>
              <w:tabs>
                <w:tab w:val="left" w:pos="34"/>
              </w:tabs>
              <w:spacing w:after="0"/>
              <w:jc w:val="center"/>
              <w:rPr>
                <w:rFonts w:ascii="Times New Roman" w:hAnsi="Times New Roman"/>
                <w:sz w:val="24"/>
                <w:szCs w:val="24"/>
              </w:rPr>
            </w:pPr>
            <w:r w:rsidRPr="00E51EF9">
              <w:rPr>
                <w:rFonts w:ascii="Times New Roman" w:hAnsi="Times New Roman"/>
                <w:sz w:val="24"/>
                <w:szCs w:val="24"/>
              </w:rPr>
              <w:t>Ед. изм.</w:t>
            </w:r>
          </w:p>
        </w:tc>
        <w:tc>
          <w:tcPr>
            <w:tcW w:w="1701" w:type="dxa"/>
          </w:tcPr>
          <w:p w14:paraId="77B934AC" w14:textId="77777777" w:rsidR="00847BBD" w:rsidRPr="00E51EF9" w:rsidRDefault="00847BBD" w:rsidP="00E51EF9">
            <w:pPr>
              <w:tabs>
                <w:tab w:val="left" w:pos="297"/>
              </w:tabs>
              <w:spacing w:after="0"/>
              <w:rPr>
                <w:rFonts w:ascii="Times New Roman" w:hAnsi="Times New Roman"/>
                <w:color w:val="000000"/>
                <w:sz w:val="24"/>
                <w:szCs w:val="24"/>
              </w:rPr>
            </w:pPr>
            <w:r w:rsidRPr="00E51EF9">
              <w:rPr>
                <w:rFonts w:ascii="Times New Roman" w:hAnsi="Times New Roman"/>
                <w:color w:val="000000"/>
                <w:sz w:val="24"/>
                <w:szCs w:val="24"/>
              </w:rPr>
              <w:t>6 мес. 2024г. ожидаемое.</w:t>
            </w:r>
          </w:p>
        </w:tc>
      </w:tr>
      <w:tr w:rsidR="00847BBD" w:rsidRPr="00E51EF9" w14:paraId="2211196E" w14:textId="77777777" w:rsidTr="0023569F">
        <w:trPr>
          <w:trHeight w:val="615"/>
        </w:trPr>
        <w:tc>
          <w:tcPr>
            <w:tcW w:w="855" w:type="dxa"/>
          </w:tcPr>
          <w:p w14:paraId="3F584BBD" w14:textId="77777777" w:rsidR="00847BBD" w:rsidRPr="00E51EF9" w:rsidRDefault="00847BBD" w:rsidP="00E51EF9">
            <w:pPr>
              <w:spacing w:after="0"/>
              <w:ind w:right="244"/>
              <w:jc w:val="center"/>
              <w:rPr>
                <w:rFonts w:ascii="Times New Roman" w:hAnsi="Times New Roman"/>
                <w:b/>
                <w:sz w:val="24"/>
                <w:szCs w:val="24"/>
              </w:rPr>
            </w:pPr>
            <w:r w:rsidRPr="00E51EF9">
              <w:rPr>
                <w:rFonts w:ascii="Times New Roman" w:hAnsi="Times New Roman"/>
                <w:b/>
                <w:sz w:val="24"/>
                <w:szCs w:val="24"/>
              </w:rPr>
              <w:t>1</w:t>
            </w:r>
          </w:p>
        </w:tc>
        <w:tc>
          <w:tcPr>
            <w:tcW w:w="5646" w:type="dxa"/>
          </w:tcPr>
          <w:p w14:paraId="395E7145"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Обьем производства продукции -  в том числе :</w:t>
            </w:r>
          </w:p>
          <w:p w14:paraId="772C3536" w14:textId="77777777" w:rsidR="00847BBD" w:rsidRPr="00E51EF9" w:rsidRDefault="00847BBD" w:rsidP="00E51EF9">
            <w:pPr>
              <w:spacing w:after="0"/>
              <w:ind w:firstLine="10"/>
              <w:jc w:val="center"/>
              <w:rPr>
                <w:rFonts w:ascii="Times New Roman" w:hAnsi="Times New Roman"/>
                <w:sz w:val="24"/>
                <w:szCs w:val="24"/>
              </w:rPr>
            </w:pPr>
          </w:p>
        </w:tc>
        <w:tc>
          <w:tcPr>
            <w:tcW w:w="1187" w:type="dxa"/>
          </w:tcPr>
          <w:p w14:paraId="76024DF4" w14:textId="77777777"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517574DD" w14:textId="77777777" w:rsidR="00847BBD" w:rsidRPr="00E51EF9" w:rsidRDefault="00847BBD" w:rsidP="00E51EF9">
            <w:pPr>
              <w:spacing w:after="0"/>
              <w:jc w:val="center"/>
              <w:rPr>
                <w:rFonts w:ascii="Times New Roman" w:hAnsi="Times New Roman"/>
                <w:b/>
                <w:sz w:val="24"/>
                <w:szCs w:val="24"/>
              </w:rPr>
            </w:pPr>
            <w:r w:rsidRPr="00E51EF9">
              <w:rPr>
                <w:rFonts w:ascii="Times New Roman" w:hAnsi="Times New Roman"/>
                <w:b/>
                <w:sz w:val="24"/>
                <w:szCs w:val="24"/>
              </w:rPr>
              <w:t>7272,1</w:t>
            </w:r>
          </w:p>
        </w:tc>
      </w:tr>
      <w:tr w:rsidR="00847BBD" w:rsidRPr="00E51EF9" w14:paraId="340DC1F6" w14:textId="77777777" w:rsidTr="0023569F">
        <w:trPr>
          <w:trHeight w:val="345"/>
        </w:trPr>
        <w:tc>
          <w:tcPr>
            <w:tcW w:w="855" w:type="dxa"/>
          </w:tcPr>
          <w:p w14:paraId="05094DF5" w14:textId="77777777" w:rsidR="00847BBD" w:rsidRPr="00E51EF9" w:rsidRDefault="00847BBD" w:rsidP="00E51EF9">
            <w:pPr>
              <w:spacing w:after="0"/>
              <w:jc w:val="center"/>
              <w:rPr>
                <w:rFonts w:ascii="Times New Roman" w:hAnsi="Times New Roman"/>
                <w:b/>
                <w:sz w:val="24"/>
                <w:szCs w:val="24"/>
              </w:rPr>
            </w:pPr>
          </w:p>
        </w:tc>
        <w:tc>
          <w:tcPr>
            <w:tcW w:w="5646" w:type="dxa"/>
          </w:tcPr>
          <w:p w14:paraId="51005DEF"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Уборка автодорог</w:t>
            </w:r>
          </w:p>
        </w:tc>
        <w:tc>
          <w:tcPr>
            <w:tcW w:w="1187" w:type="dxa"/>
          </w:tcPr>
          <w:p w14:paraId="77FEDB89" w14:textId="6EA65314"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07391600"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593,7</w:t>
            </w:r>
          </w:p>
        </w:tc>
      </w:tr>
      <w:tr w:rsidR="00847BBD" w:rsidRPr="00E51EF9" w14:paraId="13939F25" w14:textId="77777777" w:rsidTr="0023569F">
        <w:trPr>
          <w:trHeight w:val="345"/>
        </w:trPr>
        <w:tc>
          <w:tcPr>
            <w:tcW w:w="855" w:type="dxa"/>
          </w:tcPr>
          <w:p w14:paraId="0ED6CA8B" w14:textId="77777777" w:rsidR="00847BBD" w:rsidRPr="00E51EF9" w:rsidRDefault="00847BBD" w:rsidP="00E51EF9">
            <w:pPr>
              <w:spacing w:after="0"/>
              <w:jc w:val="center"/>
              <w:rPr>
                <w:rFonts w:ascii="Times New Roman" w:hAnsi="Times New Roman"/>
                <w:sz w:val="24"/>
                <w:szCs w:val="24"/>
              </w:rPr>
            </w:pPr>
          </w:p>
        </w:tc>
        <w:tc>
          <w:tcPr>
            <w:tcW w:w="5646" w:type="dxa"/>
          </w:tcPr>
          <w:p w14:paraId="6124F79B"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Благоустройство города</w:t>
            </w:r>
          </w:p>
        </w:tc>
        <w:tc>
          <w:tcPr>
            <w:tcW w:w="1187" w:type="dxa"/>
          </w:tcPr>
          <w:p w14:paraId="30635E7B" w14:textId="7DCE1BD3"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6F2C5A5D"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4104,0</w:t>
            </w:r>
          </w:p>
        </w:tc>
      </w:tr>
      <w:tr w:rsidR="00847BBD" w:rsidRPr="00E51EF9" w14:paraId="509E2710" w14:textId="77777777" w:rsidTr="0023569F">
        <w:trPr>
          <w:trHeight w:val="360"/>
        </w:trPr>
        <w:tc>
          <w:tcPr>
            <w:tcW w:w="855" w:type="dxa"/>
          </w:tcPr>
          <w:p w14:paraId="214CFD93" w14:textId="77777777" w:rsidR="00847BBD" w:rsidRPr="00E51EF9" w:rsidRDefault="00847BBD" w:rsidP="00E51EF9">
            <w:pPr>
              <w:spacing w:after="0"/>
              <w:jc w:val="center"/>
              <w:rPr>
                <w:rFonts w:ascii="Times New Roman" w:hAnsi="Times New Roman"/>
                <w:sz w:val="24"/>
                <w:szCs w:val="24"/>
              </w:rPr>
            </w:pPr>
          </w:p>
        </w:tc>
        <w:tc>
          <w:tcPr>
            <w:tcW w:w="5646" w:type="dxa"/>
          </w:tcPr>
          <w:p w14:paraId="21A8AD8C"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Доходы бюро ритуальных услуг</w:t>
            </w:r>
          </w:p>
        </w:tc>
        <w:tc>
          <w:tcPr>
            <w:tcW w:w="1187" w:type="dxa"/>
          </w:tcPr>
          <w:p w14:paraId="7F94B16D" w14:textId="670E6DB4"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0667A128"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200,0</w:t>
            </w:r>
          </w:p>
        </w:tc>
      </w:tr>
      <w:tr w:rsidR="00847BBD" w:rsidRPr="00E51EF9" w14:paraId="1EEC8EF1" w14:textId="77777777" w:rsidTr="0023569F">
        <w:trPr>
          <w:trHeight w:val="360"/>
        </w:trPr>
        <w:tc>
          <w:tcPr>
            <w:tcW w:w="855" w:type="dxa"/>
          </w:tcPr>
          <w:p w14:paraId="5E4D7F1B" w14:textId="77777777" w:rsidR="00847BBD" w:rsidRPr="00E51EF9" w:rsidRDefault="00847BBD" w:rsidP="00E51EF9">
            <w:pPr>
              <w:spacing w:after="0"/>
              <w:jc w:val="center"/>
              <w:rPr>
                <w:rFonts w:ascii="Times New Roman" w:hAnsi="Times New Roman"/>
                <w:sz w:val="24"/>
                <w:szCs w:val="24"/>
              </w:rPr>
            </w:pPr>
          </w:p>
        </w:tc>
        <w:tc>
          <w:tcPr>
            <w:tcW w:w="5646" w:type="dxa"/>
          </w:tcPr>
          <w:p w14:paraId="5E121708" w14:textId="5677425D"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Доходы от бронирования и содержания мест</w:t>
            </w:r>
          </w:p>
        </w:tc>
        <w:tc>
          <w:tcPr>
            <w:tcW w:w="1187" w:type="dxa"/>
          </w:tcPr>
          <w:p w14:paraId="69095037" w14:textId="2F937C91"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25573DDA"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115,0</w:t>
            </w:r>
          </w:p>
        </w:tc>
      </w:tr>
      <w:tr w:rsidR="00847BBD" w:rsidRPr="00E51EF9" w14:paraId="14F97782" w14:textId="77777777" w:rsidTr="0023569F">
        <w:trPr>
          <w:trHeight w:val="360"/>
        </w:trPr>
        <w:tc>
          <w:tcPr>
            <w:tcW w:w="855" w:type="dxa"/>
          </w:tcPr>
          <w:p w14:paraId="7434769C" w14:textId="77777777" w:rsidR="00847BBD" w:rsidRPr="00E51EF9" w:rsidRDefault="00847BBD" w:rsidP="00E51EF9">
            <w:pPr>
              <w:spacing w:after="0"/>
              <w:jc w:val="center"/>
              <w:rPr>
                <w:rFonts w:ascii="Times New Roman" w:hAnsi="Times New Roman"/>
                <w:sz w:val="24"/>
                <w:szCs w:val="24"/>
              </w:rPr>
            </w:pPr>
          </w:p>
        </w:tc>
        <w:tc>
          <w:tcPr>
            <w:tcW w:w="5646" w:type="dxa"/>
          </w:tcPr>
          <w:p w14:paraId="1BB72E51" w14:textId="3839BCF5"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Доходы от реализации ритуальной продукции</w:t>
            </w:r>
          </w:p>
        </w:tc>
        <w:tc>
          <w:tcPr>
            <w:tcW w:w="1187" w:type="dxa"/>
          </w:tcPr>
          <w:p w14:paraId="787CA0A7" w14:textId="481E88EA"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602C0CF2"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2,0</w:t>
            </w:r>
          </w:p>
        </w:tc>
      </w:tr>
      <w:tr w:rsidR="00847BBD" w:rsidRPr="00E51EF9" w14:paraId="43ED917D" w14:textId="77777777" w:rsidTr="0023569F">
        <w:trPr>
          <w:trHeight w:val="345"/>
        </w:trPr>
        <w:tc>
          <w:tcPr>
            <w:tcW w:w="855" w:type="dxa"/>
          </w:tcPr>
          <w:p w14:paraId="416A76AA" w14:textId="77777777" w:rsidR="00847BBD" w:rsidRPr="00E51EF9" w:rsidRDefault="00847BBD" w:rsidP="00E51EF9">
            <w:pPr>
              <w:spacing w:after="0"/>
              <w:jc w:val="center"/>
              <w:rPr>
                <w:rFonts w:ascii="Times New Roman" w:hAnsi="Times New Roman"/>
                <w:sz w:val="24"/>
                <w:szCs w:val="24"/>
              </w:rPr>
            </w:pPr>
          </w:p>
        </w:tc>
        <w:tc>
          <w:tcPr>
            <w:tcW w:w="5646" w:type="dxa"/>
          </w:tcPr>
          <w:p w14:paraId="2C5739B1" w14:textId="1A12CE4F"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Доходы от реализации товаров</w:t>
            </w:r>
          </w:p>
        </w:tc>
        <w:tc>
          <w:tcPr>
            <w:tcW w:w="1187" w:type="dxa"/>
          </w:tcPr>
          <w:p w14:paraId="294CFE4A" w14:textId="77777777"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09C41F33"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1,5</w:t>
            </w:r>
          </w:p>
        </w:tc>
      </w:tr>
      <w:tr w:rsidR="00847BBD" w:rsidRPr="00E51EF9" w14:paraId="6F1BFFCF" w14:textId="77777777" w:rsidTr="0023569F">
        <w:trPr>
          <w:trHeight w:val="345"/>
        </w:trPr>
        <w:tc>
          <w:tcPr>
            <w:tcW w:w="855" w:type="dxa"/>
          </w:tcPr>
          <w:p w14:paraId="0BF33777" w14:textId="77777777" w:rsidR="00847BBD" w:rsidRPr="00E51EF9" w:rsidRDefault="00847BBD" w:rsidP="00E51EF9">
            <w:pPr>
              <w:spacing w:after="0"/>
              <w:jc w:val="center"/>
              <w:rPr>
                <w:rFonts w:ascii="Times New Roman" w:hAnsi="Times New Roman"/>
                <w:sz w:val="24"/>
                <w:szCs w:val="24"/>
              </w:rPr>
            </w:pPr>
          </w:p>
        </w:tc>
        <w:tc>
          <w:tcPr>
            <w:tcW w:w="5646" w:type="dxa"/>
          </w:tcPr>
          <w:p w14:paraId="0CA3758C"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Санитарное   содержание придомовых территорий</w:t>
            </w:r>
          </w:p>
        </w:tc>
        <w:tc>
          <w:tcPr>
            <w:tcW w:w="1187" w:type="dxa"/>
          </w:tcPr>
          <w:p w14:paraId="75E140DE" w14:textId="77777777"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5D8269A6"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2 255,9</w:t>
            </w:r>
          </w:p>
        </w:tc>
      </w:tr>
      <w:tr w:rsidR="00847BBD" w:rsidRPr="00E51EF9" w14:paraId="7814EEB9" w14:textId="77777777" w:rsidTr="0023569F">
        <w:trPr>
          <w:trHeight w:val="360"/>
        </w:trPr>
        <w:tc>
          <w:tcPr>
            <w:tcW w:w="855" w:type="dxa"/>
          </w:tcPr>
          <w:p w14:paraId="2031A7BB" w14:textId="77777777" w:rsidR="00847BBD" w:rsidRPr="00E51EF9" w:rsidRDefault="00847BBD" w:rsidP="00E51EF9">
            <w:pPr>
              <w:spacing w:after="0"/>
              <w:jc w:val="center"/>
              <w:rPr>
                <w:rFonts w:ascii="Times New Roman" w:hAnsi="Times New Roman"/>
                <w:sz w:val="24"/>
                <w:szCs w:val="24"/>
              </w:rPr>
            </w:pPr>
          </w:p>
          <w:p w14:paraId="2BFC6A68" w14:textId="77777777" w:rsidR="00847BBD" w:rsidRPr="00E51EF9" w:rsidRDefault="00847BBD" w:rsidP="00E51EF9">
            <w:pPr>
              <w:spacing w:after="0"/>
              <w:ind w:hanging="104"/>
              <w:jc w:val="center"/>
              <w:rPr>
                <w:rFonts w:ascii="Times New Roman" w:hAnsi="Times New Roman"/>
                <w:sz w:val="24"/>
                <w:szCs w:val="24"/>
              </w:rPr>
            </w:pPr>
            <w:r w:rsidRPr="00E51EF9">
              <w:rPr>
                <w:rFonts w:ascii="Times New Roman" w:hAnsi="Times New Roman"/>
                <w:sz w:val="24"/>
                <w:szCs w:val="24"/>
              </w:rPr>
              <w:t>3</w:t>
            </w:r>
          </w:p>
        </w:tc>
        <w:tc>
          <w:tcPr>
            <w:tcW w:w="5646" w:type="dxa"/>
          </w:tcPr>
          <w:p w14:paraId="0D8AD779" w14:textId="5E81753A"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Среднесписочная численность</w:t>
            </w:r>
          </w:p>
          <w:p w14:paraId="2278FF92"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за 6 мес. 2024г.</w:t>
            </w:r>
          </w:p>
        </w:tc>
        <w:tc>
          <w:tcPr>
            <w:tcW w:w="1187" w:type="dxa"/>
          </w:tcPr>
          <w:p w14:paraId="16F149E0" w14:textId="77777777"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чел.</w:t>
            </w:r>
          </w:p>
        </w:tc>
        <w:tc>
          <w:tcPr>
            <w:tcW w:w="1701" w:type="dxa"/>
          </w:tcPr>
          <w:p w14:paraId="41ABD4F1"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253</w:t>
            </w:r>
          </w:p>
        </w:tc>
      </w:tr>
      <w:tr w:rsidR="00847BBD" w:rsidRPr="00E51EF9" w14:paraId="0302D248" w14:textId="77777777" w:rsidTr="0023569F">
        <w:trPr>
          <w:trHeight w:val="454"/>
        </w:trPr>
        <w:tc>
          <w:tcPr>
            <w:tcW w:w="855" w:type="dxa"/>
          </w:tcPr>
          <w:p w14:paraId="561732DB" w14:textId="77777777" w:rsidR="00847BBD" w:rsidRPr="00E51EF9" w:rsidRDefault="00847BBD" w:rsidP="00E51EF9">
            <w:pPr>
              <w:spacing w:after="0"/>
              <w:ind w:hanging="104"/>
              <w:jc w:val="center"/>
              <w:rPr>
                <w:rFonts w:ascii="Times New Roman" w:hAnsi="Times New Roman"/>
                <w:sz w:val="24"/>
                <w:szCs w:val="24"/>
              </w:rPr>
            </w:pPr>
            <w:r w:rsidRPr="00E51EF9">
              <w:rPr>
                <w:rFonts w:ascii="Times New Roman" w:hAnsi="Times New Roman"/>
                <w:sz w:val="24"/>
                <w:szCs w:val="24"/>
              </w:rPr>
              <w:t>4</w:t>
            </w:r>
          </w:p>
        </w:tc>
        <w:tc>
          <w:tcPr>
            <w:tcW w:w="5646" w:type="dxa"/>
          </w:tcPr>
          <w:p w14:paraId="5306DAF1"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Производительность труда</w:t>
            </w:r>
          </w:p>
          <w:p w14:paraId="490A3228" w14:textId="77777777" w:rsidR="00847BBD" w:rsidRPr="00E51EF9" w:rsidRDefault="00847BBD" w:rsidP="00E51EF9">
            <w:pPr>
              <w:spacing w:after="0"/>
              <w:ind w:firstLine="10"/>
              <w:jc w:val="center"/>
              <w:rPr>
                <w:rFonts w:ascii="Times New Roman" w:hAnsi="Times New Roman"/>
                <w:sz w:val="24"/>
                <w:szCs w:val="24"/>
              </w:rPr>
            </w:pPr>
          </w:p>
        </w:tc>
        <w:tc>
          <w:tcPr>
            <w:tcW w:w="1187" w:type="dxa"/>
          </w:tcPr>
          <w:p w14:paraId="273303DF" w14:textId="277B2BAE"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6B284598" w14:textId="77777777" w:rsidR="00847BBD" w:rsidRPr="00E51EF9" w:rsidRDefault="00847BBD" w:rsidP="00E51EF9">
            <w:pPr>
              <w:spacing w:after="0"/>
              <w:jc w:val="center"/>
              <w:rPr>
                <w:rFonts w:ascii="Times New Roman" w:hAnsi="Times New Roman"/>
                <w:color w:val="FF0000"/>
                <w:sz w:val="24"/>
                <w:szCs w:val="24"/>
                <w:highlight w:val="yellow"/>
              </w:rPr>
            </w:pPr>
            <w:r w:rsidRPr="00E51EF9">
              <w:rPr>
                <w:rFonts w:ascii="Times New Roman" w:hAnsi="Times New Roman"/>
                <w:color w:val="000000" w:themeColor="text1"/>
                <w:sz w:val="24"/>
                <w:szCs w:val="24"/>
              </w:rPr>
              <w:t>28,7</w:t>
            </w:r>
          </w:p>
        </w:tc>
      </w:tr>
      <w:tr w:rsidR="00847BBD" w:rsidRPr="00E51EF9" w14:paraId="57A6068A" w14:textId="77777777" w:rsidTr="0023569F">
        <w:trPr>
          <w:trHeight w:val="380"/>
        </w:trPr>
        <w:tc>
          <w:tcPr>
            <w:tcW w:w="855" w:type="dxa"/>
          </w:tcPr>
          <w:p w14:paraId="1E49C397" w14:textId="77777777" w:rsidR="00847BBD" w:rsidRPr="00E51EF9" w:rsidRDefault="00847BBD" w:rsidP="00E51EF9">
            <w:pPr>
              <w:spacing w:after="0"/>
              <w:jc w:val="center"/>
              <w:rPr>
                <w:rFonts w:ascii="Times New Roman" w:hAnsi="Times New Roman"/>
                <w:sz w:val="24"/>
                <w:szCs w:val="24"/>
              </w:rPr>
            </w:pPr>
            <w:r w:rsidRPr="00E51EF9">
              <w:rPr>
                <w:rFonts w:ascii="Times New Roman" w:hAnsi="Times New Roman"/>
                <w:sz w:val="24"/>
                <w:szCs w:val="24"/>
              </w:rPr>
              <w:t>5</w:t>
            </w:r>
          </w:p>
        </w:tc>
        <w:tc>
          <w:tcPr>
            <w:tcW w:w="5646" w:type="dxa"/>
          </w:tcPr>
          <w:p w14:paraId="0EE12A83" w14:textId="77777777" w:rsidR="00847BBD" w:rsidRPr="00E51EF9" w:rsidRDefault="00847BBD" w:rsidP="00E51EF9">
            <w:pPr>
              <w:spacing w:after="0"/>
              <w:ind w:firstLine="10"/>
              <w:jc w:val="center"/>
              <w:rPr>
                <w:rFonts w:ascii="Times New Roman" w:hAnsi="Times New Roman"/>
                <w:sz w:val="24"/>
                <w:szCs w:val="24"/>
              </w:rPr>
            </w:pPr>
            <w:r w:rsidRPr="00E51EF9">
              <w:rPr>
                <w:rFonts w:ascii="Times New Roman" w:hAnsi="Times New Roman"/>
                <w:sz w:val="24"/>
                <w:szCs w:val="24"/>
              </w:rPr>
              <w:t>Среднемесячная заработная плата</w:t>
            </w:r>
          </w:p>
        </w:tc>
        <w:tc>
          <w:tcPr>
            <w:tcW w:w="1187" w:type="dxa"/>
          </w:tcPr>
          <w:p w14:paraId="6F28A5F9" w14:textId="77777777" w:rsidR="00847BBD" w:rsidRPr="00E51EF9" w:rsidRDefault="00847BBD" w:rsidP="00E51EF9">
            <w:pPr>
              <w:tabs>
                <w:tab w:val="left" w:pos="459"/>
              </w:tabs>
              <w:spacing w:after="0"/>
              <w:ind w:firstLine="34"/>
              <w:jc w:val="center"/>
              <w:rPr>
                <w:rFonts w:ascii="Times New Roman" w:hAnsi="Times New Roman"/>
                <w:sz w:val="24"/>
                <w:szCs w:val="24"/>
              </w:rPr>
            </w:pPr>
            <w:r w:rsidRPr="00E51EF9">
              <w:rPr>
                <w:rFonts w:ascii="Times New Roman" w:hAnsi="Times New Roman"/>
                <w:sz w:val="24"/>
                <w:szCs w:val="24"/>
              </w:rPr>
              <w:t>тыс.руб</w:t>
            </w:r>
          </w:p>
        </w:tc>
        <w:tc>
          <w:tcPr>
            <w:tcW w:w="1701" w:type="dxa"/>
          </w:tcPr>
          <w:p w14:paraId="05743F1E" w14:textId="77777777" w:rsidR="00847BBD" w:rsidRPr="00E51EF9" w:rsidRDefault="00847BBD" w:rsidP="00E51EF9">
            <w:pPr>
              <w:spacing w:after="0"/>
              <w:jc w:val="center"/>
              <w:rPr>
                <w:rFonts w:ascii="Times New Roman" w:hAnsi="Times New Roman"/>
                <w:color w:val="FF0000"/>
                <w:sz w:val="24"/>
                <w:szCs w:val="24"/>
              </w:rPr>
            </w:pPr>
            <w:r w:rsidRPr="00E51EF9">
              <w:rPr>
                <w:rFonts w:ascii="Times New Roman" w:hAnsi="Times New Roman"/>
                <w:sz w:val="24"/>
                <w:szCs w:val="24"/>
              </w:rPr>
              <w:t>3,80</w:t>
            </w:r>
          </w:p>
        </w:tc>
      </w:tr>
    </w:tbl>
    <w:p w14:paraId="1755AF28" w14:textId="77777777" w:rsidR="00847BBD" w:rsidRPr="00304CAD" w:rsidRDefault="00847BBD" w:rsidP="00E51EF9">
      <w:pPr>
        <w:tabs>
          <w:tab w:val="left" w:pos="3165"/>
        </w:tabs>
        <w:jc w:val="center"/>
        <w:rPr>
          <w:rFonts w:ascii="Times New Roman" w:hAnsi="Times New Roman"/>
          <w:sz w:val="28"/>
          <w:szCs w:val="28"/>
          <w:lang w:eastAsia="ru-RU"/>
        </w:rPr>
      </w:pPr>
    </w:p>
    <w:p w14:paraId="4D2D4EE6" w14:textId="77777777" w:rsidR="00847BBD" w:rsidRPr="00362FEA" w:rsidRDefault="00847BBD" w:rsidP="00847BBD">
      <w:pPr>
        <w:rPr>
          <w:rFonts w:ascii="Times New Roman" w:hAnsi="Times New Roman"/>
          <w:sz w:val="28"/>
          <w:szCs w:val="28"/>
        </w:rPr>
      </w:pPr>
    </w:p>
    <w:p w14:paraId="5E389E53" w14:textId="77777777" w:rsidR="00847BBD" w:rsidRPr="00B020B0" w:rsidRDefault="00847BBD" w:rsidP="00847BBD">
      <w:pPr>
        <w:keepNext/>
        <w:ind w:left="360"/>
        <w:jc w:val="center"/>
        <w:outlineLvl w:val="0"/>
        <w:rPr>
          <w:rFonts w:ascii="Times New Roman" w:eastAsia="Times New Roman" w:hAnsi="Times New Roman"/>
          <w:b/>
          <w:bCs/>
          <w:color w:val="000000"/>
          <w:kern w:val="32"/>
          <w:sz w:val="28"/>
          <w:szCs w:val="32"/>
          <w:lang w:eastAsia="ru-RU"/>
        </w:rPr>
      </w:pPr>
    </w:p>
    <w:p w14:paraId="3D1C09BB" w14:textId="77AE1748" w:rsidR="00CD10A7" w:rsidRDefault="00CD10A7" w:rsidP="00D218FA">
      <w:pPr>
        <w:rPr>
          <w:rFonts w:ascii="Times New Roman" w:hAnsi="Times New Roman"/>
          <w:sz w:val="28"/>
          <w:szCs w:val="28"/>
        </w:rPr>
      </w:pPr>
    </w:p>
    <w:p w14:paraId="6CC028E1" w14:textId="22ED262B" w:rsidR="00CD10A7" w:rsidRDefault="00CD10A7" w:rsidP="00D218FA">
      <w:pPr>
        <w:rPr>
          <w:rFonts w:ascii="Times New Roman" w:hAnsi="Times New Roman"/>
          <w:sz w:val="28"/>
          <w:szCs w:val="28"/>
        </w:rPr>
      </w:pPr>
    </w:p>
    <w:p w14:paraId="7EDDFEC8" w14:textId="25844395" w:rsidR="00CD10A7" w:rsidRDefault="00CD10A7" w:rsidP="00D218FA">
      <w:pPr>
        <w:rPr>
          <w:rFonts w:ascii="Times New Roman" w:hAnsi="Times New Roman"/>
          <w:sz w:val="28"/>
          <w:szCs w:val="28"/>
        </w:rPr>
      </w:pPr>
    </w:p>
    <w:p w14:paraId="5E216798" w14:textId="42902276" w:rsidR="00CD10A7" w:rsidRDefault="00CD10A7" w:rsidP="00D218FA">
      <w:pPr>
        <w:rPr>
          <w:rFonts w:ascii="Times New Roman" w:hAnsi="Times New Roman"/>
          <w:sz w:val="28"/>
          <w:szCs w:val="28"/>
        </w:rPr>
      </w:pPr>
    </w:p>
    <w:p w14:paraId="2E86E674" w14:textId="0843C4F7" w:rsidR="00CD10A7" w:rsidRDefault="00CD10A7" w:rsidP="00D218FA">
      <w:pPr>
        <w:rPr>
          <w:rFonts w:ascii="Times New Roman" w:hAnsi="Times New Roman"/>
          <w:sz w:val="28"/>
          <w:szCs w:val="28"/>
        </w:rPr>
      </w:pPr>
    </w:p>
    <w:p w14:paraId="2AE7DC86" w14:textId="1C03BB47" w:rsidR="00CD10A7" w:rsidRDefault="00CD10A7" w:rsidP="00D218FA">
      <w:pPr>
        <w:rPr>
          <w:rFonts w:ascii="Times New Roman" w:hAnsi="Times New Roman"/>
          <w:sz w:val="28"/>
          <w:szCs w:val="28"/>
        </w:rPr>
      </w:pPr>
    </w:p>
    <w:p w14:paraId="563447EB" w14:textId="2EB7D3E5" w:rsidR="00CD10A7" w:rsidRDefault="00CD10A7" w:rsidP="00D218FA">
      <w:pPr>
        <w:rPr>
          <w:rFonts w:ascii="Times New Roman" w:hAnsi="Times New Roman"/>
          <w:sz w:val="28"/>
          <w:szCs w:val="28"/>
        </w:rPr>
      </w:pPr>
    </w:p>
    <w:p w14:paraId="5D48C3A5" w14:textId="4B866769" w:rsidR="00CD10A7" w:rsidRDefault="00CD10A7" w:rsidP="00D218FA">
      <w:pPr>
        <w:rPr>
          <w:rFonts w:ascii="Times New Roman" w:hAnsi="Times New Roman"/>
          <w:sz w:val="28"/>
          <w:szCs w:val="28"/>
        </w:rPr>
      </w:pPr>
    </w:p>
    <w:p w14:paraId="7E39F225" w14:textId="100B6ED4" w:rsidR="00CD10A7" w:rsidRDefault="00CD10A7" w:rsidP="00D218FA">
      <w:pPr>
        <w:rPr>
          <w:rFonts w:ascii="Times New Roman" w:hAnsi="Times New Roman"/>
          <w:sz w:val="28"/>
          <w:szCs w:val="28"/>
        </w:rPr>
      </w:pPr>
    </w:p>
    <w:p w14:paraId="549AD470" w14:textId="6A693DB0" w:rsidR="00DF4833" w:rsidRPr="0055233D" w:rsidRDefault="007F1480" w:rsidP="0055233D">
      <w:pPr>
        <w:pStyle w:val="1"/>
      </w:pPr>
      <w:bookmarkStart w:id="74" w:name="_Toc140078322"/>
      <w:bookmarkStart w:id="75" w:name="_Toc172125279"/>
      <w:r w:rsidRPr="0055233D">
        <w:lastRenderedPageBreak/>
        <w:t xml:space="preserve">12. </w:t>
      </w:r>
      <w:r w:rsidR="00DF4833" w:rsidRPr="0055233D">
        <w:t>Фонд капитальных вложений</w:t>
      </w:r>
      <w:bookmarkEnd w:id="71"/>
      <w:bookmarkEnd w:id="74"/>
      <w:bookmarkEnd w:id="75"/>
    </w:p>
    <w:p w14:paraId="52D4A600" w14:textId="51FC15E3" w:rsidR="000D566C" w:rsidRPr="00A660DF" w:rsidRDefault="000D566C" w:rsidP="00EE520C">
      <w:pPr>
        <w:spacing w:after="0"/>
        <w:jc w:val="center"/>
        <w:rPr>
          <w:rFonts w:ascii="Times New Roman" w:eastAsia="Times New Roman" w:hAnsi="Times New Roman"/>
          <w:b/>
          <w:bCs/>
          <w:color w:val="000000"/>
          <w:kern w:val="32"/>
          <w:sz w:val="28"/>
          <w:szCs w:val="32"/>
          <w:lang w:eastAsia="ru-RU"/>
        </w:rPr>
      </w:pPr>
      <w:r w:rsidRPr="00A660DF">
        <w:rPr>
          <w:rFonts w:ascii="Times New Roman" w:eastAsia="Times New Roman" w:hAnsi="Times New Roman"/>
          <w:b/>
          <w:bCs/>
          <w:color w:val="000000"/>
          <w:kern w:val="32"/>
          <w:sz w:val="28"/>
          <w:szCs w:val="32"/>
          <w:lang w:eastAsia="ru-RU"/>
        </w:rPr>
        <w:t>Приднестровской Молдавской Республики</w:t>
      </w:r>
    </w:p>
    <w:p w14:paraId="0ED9FDDA" w14:textId="116BE1DB" w:rsidR="00E51EF9" w:rsidRPr="00934140" w:rsidRDefault="00E51EF9" w:rsidP="00E51EF9">
      <w:pPr>
        <w:ind w:firstLine="709"/>
        <w:jc w:val="both"/>
        <w:rPr>
          <w:rFonts w:ascii="Times New Roman" w:hAnsi="Times New Roman"/>
          <w:sz w:val="28"/>
          <w:szCs w:val="28"/>
        </w:rPr>
      </w:pPr>
      <w:bookmarkStart w:id="76" w:name="_Toc62800057"/>
      <w:bookmarkStart w:id="77" w:name="_Toc140078324"/>
      <w:r w:rsidRPr="00934140">
        <w:rPr>
          <w:rFonts w:ascii="Times New Roman" w:hAnsi="Times New Roman"/>
          <w:sz w:val="28"/>
          <w:szCs w:val="28"/>
        </w:rPr>
        <w:t>В рамках Сметы расходов Фонда капитальных вложений Приднестровской Молдавской Республики на 202</w:t>
      </w:r>
      <w:r>
        <w:rPr>
          <w:rFonts w:ascii="Times New Roman" w:hAnsi="Times New Roman"/>
          <w:sz w:val="28"/>
          <w:szCs w:val="28"/>
        </w:rPr>
        <w:t>4</w:t>
      </w:r>
      <w:r w:rsidRPr="00934140">
        <w:rPr>
          <w:rFonts w:ascii="Times New Roman" w:hAnsi="Times New Roman"/>
          <w:sz w:val="28"/>
          <w:szCs w:val="28"/>
        </w:rPr>
        <w:t xml:space="preserve"> год по объектам государственной администрации Рыбницкого района и г. Рыбница предусмотрены денежные средства   в сумме 1</w:t>
      </w:r>
      <w:r>
        <w:rPr>
          <w:rFonts w:ascii="Times New Roman" w:hAnsi="Times New Roman"/>
          <w:sz w:val="28"/>
          <w:szCs w:val="28"/>
        </w:rPr>
        <w:t>2</w:t>
      </w:r>
      <w:r w:rsidRPr="00934140">
        <w:rPr>
          <w:rFonts w:ascii="Times New Roman" w:hAnsi="Times New Roman"/>
          <w:sz w:val="28"/>
          <w:szCs w:val="28"/>
        </w:rPr>
        <w:t> </w:t>
      </w:r>
      <w:r>
        <w:rPr>
          <w:rFonts w:ascii="Times New Roman" w:hAnsi="Times New Roman"/>
          <w:sz w:val="28"/>
          <w:szCs w:val="28"/>
        </w:rPr>
        <w:t>245</w:t>
      </w:r>
      <w:r w:rsidRPr="00934140">
        <w:rPr>
          <w:rFonts w:ascii="Times New Roman" w:hAnsi="Times New Roman"/>
          <w:sz w:val="28"/>
          <w:szCs w:val="28"/>
        </w:rPr>
        <w:t> </w:t>
      </w:r>
      <w:r>
        <w:rPr>
          <w:rFonts w:ascii="Times New Roman" w:hAnsi="Times New Roman"/>
          <w:sz w:val="28"/>
          <w:szCs w:val="28"/>
        </w:rPr>
        <w:t>829</w:t>
      </w:r>
      <w:r w:rsidRPr="00934140">
        <w:rPr>
          <w:b/>
          <w:bCs/>
          <w:sz w:val="28"/>
          <w:szCs w:val="28"/>
        </w:rPr>
        <w:t xml:space="preserve"> </w:t>
      </w:r>
      <w:r w:rsidRPr="00934140">
        <w:rPr>
          <w:rFonts w:ascii="Times New Roman" w:hAnsi="Times New Roman"/>
          <w:sz w:val="28"/>
          <w:szCs w:val="28"/>
        </w:rPr>
        <w:t xml:space="preserve">руб.  </w:t>
      </w:r>
    </w:p>
    <w:p w14:paraId="5BEC4EB7" w14:textId="6CBD03D9" w:rsidR="00E51EF9" w:rsidRPr="00934140" w:rsidRDefault="00E51EF9" w:rsidP="00E51EF9">
      <w:pPr>
        <w:ind w:firstLine="709"/>
        <w:jc w:val="both"/>
        <w:rPr>
          <w:rFonts w:ascii="Times New Roman" w:hAnsi="Times New Roman"/>
          <w:sz w:val="28"/>
          <w:szCs w:val="28"/>
        </w:rPr>
      </w:pPr>
      <w:r w:rsidRPr="00934140">
        <w:rPr>
          <w:rFonts w:ascii="Times New Roman" w:hAnsi="Times New Roman"/>
          <w:sz w:val="28"/>
          <w:szCs w:val="28"/>
        </w:rPr>
        <w:t>За текущий период по объектам государственной администрации Рыбницкого района и г. Рыбницы выполнены следующие работы:</w:t>
      </w:r>
    </w:p>
    <w:p w14:paraId="13949701" w14:textId="2535CFE8" w:rsidR="00E51EF9" w:rsidRPr="00934140" w:rsidRDefault="00E51EF9" w:rsidP="00172F7A">
      <w:pPr>
        <w:pStyle w:val="ab"/>
        <w:numPr>
          <w:ilvl w:val="0"/>
          <w:numId w:val="7"/>
        </w:numPr>
        <w:spacing w:after="0" w:line="240" w:lineRule="auto"/>
        <w:ind w:left="0" w:firstLine="709"/>
        <w:jc w:val="both"/>
        <w:rPr>
          <w:rFonts w:ascii="Times New Roman" w:hAnsi="Times New Roman"/>
          <w:sz w:val="28"/>
          <w:szCs w:val="28"/>
        </w:rPr>
      </w:pPr>
      <w:r>
        <w:rPr>
          <w:noProof/>
        </w:rPr>
        <w:drawing>
          <wp:anchor distT="0" distB="0" distL="114300" distR="114300" simplePos="0" relativeHeight="252722176" behindDoc="0" locked="0" layoutInCell="1" allowOverlap="1" wp14:anchorId="4B14922B" wp14:editId="6BD966FB">
            <wp:simplePos x="0" y="0"/>
            <wp:positionH relativeFrom="column">
              <wp:posOffset>2406015</wp:posOffset>
            </wp:positionH>
            <wp:positionV relativeFrom="paragraph">
              <wp:posOffset>1080770</wp:posOffset>
            </wp:positionV>
            <wp:extent cx="3733800" cy="4646295"/>
            <wp:effectExtent l="0" t="0" r="0" b="1905"/>
            <wp:wrapThrough wrapText="bothSides">
              <wp:wrapPolygon edited="0">
                <wp:start x="441" y="0"/>
                <wp:lineTo x="0" y="177"/>
                <wp:lineTo x="0" y="21343"/>
                <wp:lineTo x="331" y="21520"/>
                <wp:lineTo x="441" y="21520"/>
                <wp:lineTo x="21049" y="21520"/>
                <wp:lineTo x="21159" y="21520"/>
                <wp:lineTo x="21490" y="21343"/>
                <wp:lineTo x="21490" y="177"/>
                <wp:lineTo x="21049" y="0"/>
                <wp:lineTo x="441" y="0"/>
              </wp:wrapPolygon>
            </wp:wrapThrough>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33800" cy="4646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97094">
        <w:rPr>
          <w:rFonts w:ascii="Times New Roman" w:hAnsi="Times New Roman"/>
          <w:b/>
          <w:i/>
          <w:iCs/>
          <w:sz w:val="28"/>
          <w:szCs w:val="28"/>
        </w:rPr>
        <w:t>Объект «Строительство спортивно-актового зала под спортивные залы бокса МУДО «ДЮСШ г. Рыбница», расположенного по адресу: г. Рыбница,                            ул. Юбилейная, 33»</w:t>
      </w:r>
      <w:r>
        <w:rPr>
          <w:rFonts w:ascii="Times New Roman" w:hAnsi="Times New Roman"/>
          <w:bCs/>
          <w:sz w:val="28"/>
          <w:szCs w:val="28"/>
        </w:rPr>
        <w:t>. В текущем году запланированы работы по демонтажу непригодного здания и начало строительства</w:t>
      </w:r>
      <w:r w:rsidRPr="00934140">
        <w:rPr>
          <w:rFonts w:ascii="Times New Roman" w:hAnsi="Times New Roman"/>
          <w:bCs/>
          <w:sz w:val="28"/>
          <w:szCs w:val="28"/>
        </w:rPr>
        <w:t xml:space="preserve"> спортивно-актового зала под спортивные залы бокса на сумму 7 366 409 руб.</w:t>
      </w:r>
      <w:r>
        <w:rPr>
          <w:rFonts w:ascii="Times New Roman" w:hAnsi="Times New Roman"/>
          <w:bCs/>
          <w:sz w:val="28"/>
          <w:szCs w:val="28"/>
        </w:rPr>
        <w:t xml:space="preserve"> За текущий период выполнено следующее:</w:t>
      </w:r>
    </w:p>
    <w:p w14:paraId="4671B0A5" w14:textId="1D06B40B" w:rsidR="00E51EF9" w:rsidRPr="005474F0" w:rsidRDefault="00E51EF9" w:rsidP="00E51EF9">
      <w:pPr>
        <w:spacing w:after="0"/>
        <w:ind w:firstLine="709"/>
        <w:jc w:val="both"/>
        <w:rPr>
          <w:rFonts w:ascii="Times New Roman" w:hAnsi="Times New Roman"/>
          <w:bCs/>
          <w:sz w:val="28"/>
          <w:szCs w:val="28"/>
        </w:rPr>
      </w:pPr>
      <w:r>
        <w:rPr>
          <w:rFonts w:ascii="Times New Roman" w:hAnsi="Times New Roman"/>
          <w:sz w:val="28"/>
          <w:szCs w:val="28"/>
        </w:rPr>
        <w:t xml:space="preserve">- по демонтажу непригодного здания </w:t>
      </w:r>
      <w:r>
        <w:rPr>
          <w:rFonts w:ascii="Times New Roman" w:hAnsi="Times New Roman"/>
          <w:bCs/>
          <w:sz w:val="28"/>
          <w:szCs w:val="28"/>
        </w:rPr>
        <w:t>з</w:t>
      </w:r>
      <w:r w:rsidRPr="005474F0">
        <w:rPr>
          <w:rFonts w:ascii="Times New Roman" w:hAnsi="Times New Roman"/>
          <w:bCs/>
          <w:sz w:val="28"/>
          <w:szCs w:val="28"/>
        </w:rPr>
        <w:t>аключен контракт на выполнение работ</w:t>
      </w:r>
      <w:r>
        <w:rPr>
          <w:rFonts w:ascii="Times New Roman" w:hAnsi="Times New Roman"/>
          <w:bCs/>
          <w:sz w:val="28"/>
          <w:szCs w:val="28"/>
        </w:rPr>
        <w:t xml:space="preserve"> </w:t>
      </w:r>
      <w:r w:rsidRPr="005474F0">
        <w:rPr>
          <w:rFonts w:ascii="Times New Roman" w:hAnsi="Times New Roman"/>
          <w:bCs/>
          <w:sz w:val="28"/>
          <w:szCs w:val="28"/>
        </w:rPr>
        <w:t xml:space="preserve">№ 13 от 13.06.2024 г. с ООО «Лемиза» на сумму 423 385 руб. </w:t>
      </w:r>
    </w:p>
    <w:p w14:paraId="12927506" w14:textId="77777777" w:rsidR="00E51EF9" w:rsidRDefault="00E51EF9" w:rsidP="00E51EF9">
      <w:pPr>
        <w:spacing w:after="0"/>
        <w:ind w:firstLine="709"/>
        <w:jc w:val="both"/>
        <w:rPr>
          <w:rFonts w:ascii="Times New Roman" w:hAnsi="Times New Roman"/>
          <w:bCs/>
          <w:sz w:val="28"/>
          <w:szCs w:val="28"/>
        </w:rPr>
      </w:pPr>
      <w:r>
        <w:rPr>
          <w:rFonts w:ascii="Times New Roman" w:hAnsi="Times New Roman"/>
          <w:bCs/>
          <w:sz w:val="28"/>
          <w:szCs w:val="28"/>
        </w:rPr>
        <w:t>Ведутся</w:t>
      </w:r>
      <w:r w:rsidRPr="005474F0">
        <w:rPr>
          <w:rFonts w:ascii="Times New Roman" w:hAnsi="Times New Roman"/>
          <w:bCs/>
          <w:sz w:val="28"/>
          <w:szCs w:val="28"/>
        </w:rPr>
        <w:t xml:space="preserve"> работы по сносу здания.</w:t>
      </w:r>
    </w:p>
    <w:p w14:paraId="1E1C5690" w14:textId="77777777" w:rsidR="00E51EF9" w:rsidRDefault="00E51EF9" w:rsidP="00E51EF9">
      <w:pPr>
        <w:ind w:firstLine="709"/>
        <w:jc w:val="both"/>
        <w:rPr>
          <w:rFonts w:ascii="Times New Roman" w:hAnsi="Times New Roman"/>
          <w:bCs/>
          <w:sz w:val="28"/>
          <w:szCs w:val="28"/>
        </w:rPr>
      </w:pPr>
      <w:r>
        <w:rPr>
          <w:rFonts w:ascii="Times New Roman" w:hAnsi="Times New Roman"/>
          <w:bCs/>
          <w:sz w:val="28"/>
          <w:szCs w:val="28"/>
        </w:rPr>
        <w:t>Также, на завершающем этапе находятся проектные работы строительства тренировочной базы, отделения МУДО «ДЮСШ г. Рыбница» контракт № 21/12/2023 г. на выполнение проектно-сметных работ от 21.12.2023 г заключенный с                                  ООО «Мермарк».</w:t>
      </w:r>
    </w:p>
    <w:p w14:paraId="4031A15D" w14:textId="076A983B" w:rsidR="00E51EF9" w:rsidRDefault="00E51EF9" w:rsidP="00E51EF9">
      <w:pPr>
        <w:rPr>
          <w:rFonts w:ascii="Times New Roman" w:hAnsi="Times New Roman"/>
          <w:bCs/>
          <w:sz w:val="28"/>
          <w:szCs w:val="28"/>
        </w:rPr>
      </w:pPr>
    </w:p>
    <w:p w14:paraId="1F5ECD67" w14:textId="12FAA437" w:rsidR="00E51EF9" w:rsidRDefault="00E51EF9" w:rsidP="00E51EF9">
      <w:pPr>
        <w:rPr>
          <w:rFonts w:ascii="Times New Roman" w:hAnsi="Times New Roman"/>
          <w:bCs/>
          <w:sz w:val="28"/>
          <w:szCs w:val="28"/>
        </w:rPr>
      </w:pPr>
    </w:p>
    <w:p w14:paraId="347A8382" w14:textId="5B13EE89" w:rsidR="00E51EF9" w:rsidRDefault="00E51EF9" w:rsidP="00E51EF9">
      <w:pPr>
        <w:rPr>
          <w:rFonts w:ascii="Times New Roman" w:hAnsi="Times New Roman"/>
          <w:bCs/>
          <w:sz w:val="28"/>
          <w:szCs w:val="28"/>
        </w:rPr>
      </w:pPr>
    </w:p>
    <w:p w14:paraId="26B2F595" w14:textId="77777777" w:rsidR="00E51EF9" w:rsidRDefault="00E51EF9" w:rsidP="00E51EF9">
      <w:pPr>
        <w:rPr>
          <w:rFonts w:ascii="Times New Roman" w:hAnsi="Times New Roman"/>
          <w:bCs/>
          <w:sz w:val="28"/>
          <w:szCs w:val="28"/>
        </w:rPr>
      </w:pPr>
    </w:p>
    <w:p w14:paraId="4B083876" w14:textId="77777777" w:rsidR="00E51EF9" w:rsidRPr="00EF534A" w:rsidRDefault="00E51EF9" w:rsidP="00172F7A">
      <w:pPr>
        <w:pStyle w:val="ab"/>
        <w:numPr>
          <w:ilvl w:val="0"/>
          <w:numId w:val="7"/>
        </w:numPr>
        <w:spacing w:after="0" w:line="240" w:lineRule="auto"/>
        <w:ind w:left="0" w:firstLine="709"/>
        <w:jc w:val="both"/>
        <w:rPr>
          <w:rFonts w:ascii="Times New Roman" w:hAnsi="Times New Roman"/>
          <w:bCs/>
          <w:sz w:val="28"/>
          <w:szCs w:val="28"/>
        </w:rPr>
      </w:pPr>
      <w:r w:rsidRPr="00997094">
        <w:rPr>
          <w:rFonts w:ascii="Times New Roman" w:hAnsi="Times New Roman"/>
          <w:b/>
          <w:i/>
          <w:iCs/>
          <w:sz w:val="28"/>
          <w:szCs w:val="28"/>
        </w:rPr>
        <w:t>Объект «Благоустройство набережной р. Днестр по ул. Вальченко (вдоль жилого дома № 33 по ул. Вальченко до моста Рыбница-Резина)»</w:t>
      </w:r>
      <w:r>
        <w:rPr>
          <w:rFonts w:ascii="Times New Roman" w:hAnsi="Times New Roman"/>
          <w:sz w:val="28"/>
          <w:szCs w:val="28"/>
        </w:rPr>
        <w:t xml:space="preserve">. Запланированы работы по строительству роллердрома и уборной (туалет) на сумму </w:t>
      </w:r>
      <w:r w:rsidRPr="00EF534A">
        <w:rPr>
          <w:rFonts w:ascii="Times New Roman" w:hAnsi="Times New Roman"/>
          <w:sz w:val="28"/>
          <w:szCs w:val="28"/>
        </w:rPr>
        <w:t>2 700 000 руб.</w:t>
      </w:r>
      <w:r w:rsidRPr="00EF534A">
        <w:rPr>
          <w:rFonts w:ascii="Times New Roman" w:hAnsi="Times New Roman"/>
        </w:rPr>
        <w:t xml:space="preserve"> </w:t>
      </w:r>
    </w:p>
    <w:p w14:paraId="156AF23E"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sz w:val="28"/>
          <w:szCs w:val="28"/>
        </w:rPr>
        <w:t>Выполнен</w:t>
      </w:r>
      <w:r>
        <w:rPr>
          <w:rFonts w:ascii="Times New Roman" w:hAnsi="Times New Roman"/>
          <w:sz w:val="28"/>
          <w:szCs w:val="28"/>
        </w:rPr>
        <w:t>ы</w:t>
      </w:r>
      <w:r w:rsidRPr="00EF534A">
        <w:rPr>
          <w:rFonts w:ascii="Times New Roman" w:hAnsi="Times New Roman"/>
          <w:sz w:val="28"/>
          <w:szCs w:val="28"/>
        </w:rPr>
        <w:t xml:space="preserve"> следующее</w:t>
      </w:r>
      <w:r>
        <w:rPr>
          <w:rFonts w:ascii="Times New Roman" w:hAnsi="Times New Roman"/>
          <w:sz w:val="28"/>
          <w:szCs w:val="28"/>
        </w:rPr>
        <w:t xml:space="preserve"> работы</w:t>
      </w:r>
      <w:r w:rsidRPr="00EF534A">
        <w:rPr>
          <w:rFonts w:ascii="Times New Roman" w:hAnsi="Times New Roman"/>
          <w:sz w:val="28"/>
          <w:szCs w:val="28"/>
        </w:rPr>
        <w:t>:</w:t>
      </w:r>
    </w:p>
    <w:p w14:paraId="42DBF32A"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w:t>
      </w:r>
      <w:r>
        <w:rPr>
          <w:rFonts w:ascii="Times New Roman" w:hAnsi="Times New Roman"/>
          <w:bCs/>
          <w:sz w:val="28"/>
          <w:szCs w:val="28"/>
        </w:rPr>
        <w:t>з</w:t>
      </w:r>
      <w:r w:rsidRPr="00EF534A">
        <w:rPr>
          <w:rFonts w:ascii="Times New Roman" w:hAnsi="Times New Roman"/>
          <w:bCs/>
          <w:sz w:val="28"/>
          <w:szCs w:val="28"/>
        </w:rPr>
        <w:t>аключен контракт на выполнение работ № 11 от 29.03.2024 г. с ОАО «ПСУ МЭТР» на сумму 2 694 538 руб</w:t>
      </w:r>
      <w:r>
        <w:rPr>
          <w:rFonts w:ascii="Times New Roman" w:hAnsi="Times New Roman"/>
          <w:bCs/>
          <w:sz w:val="28"/>
          <w:szCs w:val="28"/>
        </w:rPr>
        <w:t>.;</w:t>
      </w:r>
    </w:p>
    <w:p w14:paraId="0B0C6668"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w:t>
      </w:r>
      <w:r>
        <w:rPr>
          <w:rFonts w:ascii="Times New Roman" w:hAnsi="Times New Roman"/>
          <w:bCs/>
          <w:sz w:val="28"/>
          <w:szCs w:val="28"/>
        </w:rPr>
        <w:t>з</w:t>
      </w:r>
      <w:r w:rsidRPr="00EF534A">
        <w:rPr>
          <w:rFonts w:ascii="Times New Roman" w:hAnsi="Times New Roman"/>
          <w:bCs/>
          <w:sz w:val="28"/>
          <w:szCs w:val="28"/>
        </w:rPr>
        <w:t>аключен контракт на технический надзор   № 13-19/19/23 от 11.04.2024 г.</w:t>
      </w:r>
      <w:r>
        <w:rPr>
          <w:rFonts w:ascii="Times New Roman" w:hAnsi="Times New Roman"/>
          <w:bCs/>
          <w:sz w:val="28"/>
          <w:szCs w:val="28"/>
        </w:rPr>
        <w:t>;</w:t>
      </w:r>
      <w:r w:rsidRPr="00EF534A">
        <w:rPr>
          <w:rFonts w:ascii="Times New Roman" w:hAnsi="Times New Roman"/>
          <w:bCs/>
          <w:sz w:val="28"/>
          <w:szCs w:val="28"/>
        </w:rPr>
        <w:t xml:space="preserve">                           </w:t>
      </w:r>
    </w:p>
    <w:p w14:paraId="75C15694"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 xml:space="preserve">- </w:t>
      </w:r>
      <w:r>
        <w:rPr>
          <w:rFonts w:ascii="Times New Roman" w:hAnsi="Times New Roman"/>
          <w:bCs/>
          <w:sz w:val="28"/>
          <w:szCs w:val="28"/>
        </w:rPr>
        <w:t>з</w:t>
      </w:r>
      <w:r w:rsidRPr="00EF534A">
        <w:rPr>
          <w:rFonts w:ascii="Times New Roman" w:hAnsi="Times New Roman"/>
          <w:bCs/>
          <w:sz w:val="28"/>
          <w:szCs w:val="28"/>
        </w:rPr>
        <w:t>авершены земляные работы</w:t>
      </w:r>
      <w:r>
        <w:rPr>
          <w:rFonts w:ascii="Times New Roman" w:hAnsi="Times New Roman"/>
          <w:bCs/>
          <w:sz w:val="28"/>
          <w:szCs w:val="28"/>
        </w:rPr>
        <w:t>;</w:t>
      </w:r>
    </w:p>
    <w:p w14:paraId="152371D1"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 xml:space="preserve">- </w:t>
      </w:r>
      <w:r>
        <w:rPr>
          <w:rFonts w:ascii="Times New Roman" w:hAnsi="Times New Roman"/>
          <w:bCs/>
          <w:sz w:val="28"/>
          <w:szCs w:val="28"/>
        </w:rPr>
        <w:t>в</w:t>
      </w:r>
      <w:r w:rsidRPr="00EF534A">
        <w:rPr>
          <w:rFonts w:ascii="Times New Roman" w:hAnsi="Times New Roman"/>
          <w:bCs/>
          <w:sz w:val="28"/>
          <w:szCs w:val="28"/>
        </w:rPr>
        <w:t xml:space="preserve">ыполнены работы по демонтажу </w:t>
      </w:r>
      <w:r>
        <w:rPr>
          <w:rFonts w:ascii="Times New Roman" w:hAnsi="Times New Roman"/>
          <w:bCs/>
          <w:sz w:val="28"/>
          <w:szCs w:val="28"/>
        </w:rPr>
        <w:t xml:space="preserve">непригодного здания </w:t>
      </w:r>
      <w:r w:rsidRPr="00EF534A">
        <w:rPr>
          <w:rFonts w:ascii="Times New Roman" w:hAnsi="Times New Roman"/>
          <w:bCs/>
          <w:sz w:val="28"/>
          <w:szCs w:val="28"/>
        </w:rPr>
        <w:t>уборной (туалет</w:t>
      </w:r>
      <w:r>
        <w:rPr>
          <w:rFonts w:ascii="Times New Roman" w:hAnsi="Times New Roman"/>
          <w:bCs/>
          <w:sz w:val="28"/>
          <w:szCs w:val="28"/>
        </w:rPr>
        <w:t>);</w:t>
      </w:r>
    </w:p>
    <w:p w14:paraId="0BD210C2"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 xml:space="preserve">- </w:t>
      </w:r>
      <w:r>
        <w:rPr>
          <w:rFonts w:ascii="Times New Roman" w:hAnsi="Times New Roman"/>
          <w:bCs/>
          <w:sz w:val="28"/>
          <w:szCs w:val="28"/>
        </w:rPr>
        <w:t>в</w:t>
      </w:r>
      <w:r w:rsidRPr="00EF534A">
        <w:rPr>
          <w:rFonts w:ascii="Times New Roman" w:hAnsi="Times New Roman"/>
          <w:bCs/>
          <w:sz w:val="28"/>
          <w:szCs w:val="28"/>
        </w:rPr>
        <w:t>ыполнены работы по прокладке сетей электроснабжения и освещения, устройству фонарей освещения.</w:t>
      </w:r>
    </w:p>
    <w:p w14:paraId="14D98DF0"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 xml:space="preserve">- </w:t>
      </w:r>
      <w:r>
        <w:rPr>
          <w:rFonts w:ascii="Times New Roman" w:hAnsi="Times New Roman"/>
          <w:bCs/>
          <w:sz w:val="28"/>
          <w:szCs w:val="28"/>
        </w:rPr>
        <w:t>ведутся</w:t>
      </w:r>
      <w:r w:rsidRPr="00EF534A">
        <w:rPr>
          <w:rFonts w:ascii="Times New Roman" w:hAnsi="Times New Roman"/>
          <w:bCs/>
          <w:sz w:val="28"/>
          <w:szCs w:val="28"/>
        </w:rPr>
        <w:t xml:space="preserve"> работы по устройству основания площадки из ПГС</w:t>
      </w:r>
      <w:r>
        <w:rPr>
          <w:rFonts w:ascii="Times New Roman" w:hAnsi="Times New Roman"/>
          <w:bCs/>
          <w:sz w:val="28"/>
          <w:szCs w:val="28"/>
        </w:rPr>
        <w:t>;</w:t>
      </w:r>
    </w:p>
    <w:p w14:paraId="7926F126" w14:textId="77777777" w:rsidR="00E51EF9" w:rsidRPr="00EF534A" w:rsidRDefault="00E51EF9" w:rsidP="00E51EF9">
      <w:pPr>
        <w:spacing w:after="0"/>
        <w:ind w:firstLine="709"/>
        <w:jc w:val="both"/>
        <w:rPr>
          <w:rFonts w:ascii="Times New Roman" w:hAnsi="Times New Roman"/>
          <w:bCs/>
          <w:sz w:val="28"/>
          <w:szCs w:val="28"/>
        </w:rPr>
      </w:pPr>
      <w:r w:rsidRPr="00EF534A">
        <w:rPr>
          <w:rFonts w:ascii="Times New Roman" w:hAnsi="Times New Roman"/>
          <w:bCs/>
          <w:sz w:val="28"/>
          <w:szCs w:val="28"/>
        </w:rPr>
        <w:t xml:space="preserve">- </w:t>
      </w:r>
      <w:r>
        <w:rPr>
          <w:rFonts w:ascii="Times New Roman" w:hAnsi="Times New Roman"/>
          <w:bCs/>
          <w:sz w:val="28"/>
          <w:szCs w:val="28"/>
        </w:rPr>
        <w:t>в</w:t>
      </w:r>
      <w:r w:rsidRPr="00EF534A">
        <w:rPr>
          <w:rFonts w:ascii="Times New Roman" w:hAnsi="Times New Roman"/>
          <w:bCs/>
          <w:sz w:val="28"/>
          <w:szCs w:val="28"/>
        </w:rPr>
        <w:t>едутся работы по строительству уборной (общественный туалет)</w:t>
      </w:r>
    </w:p>
    <w:p w14:paraId="65FE2B26" w14:textId="109AA957" w:rsidR="00E51EF9" w:rsidRDefault="00E51EF9" w:rsidP="00E51EF9">
      <w:pPr>
        <w:spacing w:after="0"/>
        <w:ind w:firstLine="709"/>
        <w:jc w:val="both"/>
        <w:rPr>
          <w:rFonts w:ascii="Times New Roman" w:hAnsi="Times New Roman"/>
          <w:bCs/>
          <w:sz w:val="28"/>
          <w:szCs w:val="28"/>
        </w:rPr>
      </w:pPr>
      <w:r>
        <w:rPr>
          <w:noProof/>
        </w:rPr>
        <w:drawing>
          <wp:anchor distT="0" distB="0" distL="114300" distR="114300" simplePos="0" relativeHeight="252723200" behindDoc="0" locked="0" layoutInCell="1" allowOverlap="1" wp14:anchorId="5E7889F2" wp14:editId="6304E622">
            <wp:simplePos x="0" y="0"/>
            <wp:positionH relativeFrom="column">
              <wp:posOffset>-134620</wp:posOffset>
            </wp:positionH>
            <wp:positionV relativeFrom="paragraph">
              <wp:posOffset>335280</wp:posOffset>
            </wp:positionV>
            <wp:extent cx="2729865" cy="2543175"/>
            <wp:effectExtent l="0" t="0" r="0" b="9525"/>
            <wp:wrapThrough wrapText="bothSides">
              <wp:wrapPolygon edited="0">
                <wp:start x="603" y="0"/>
                <wp:lineTo x="0" y="324"/>
                <wp:lineTo x="0" y="21034"/>
                <wp:lineTo x="301" y="21519"/>
                <wp:lineTo x="603" y="21519"/>
                <wp:lineTo x="20801" y="21519"/>
                <wp:lineTo x="21103" y="21519"/>
                <wp:lineTo x="21404" y="21034"/>
                <wp:lineTo x="21404" y="324"/>
                <wp:lineTo x="20801" y="0"/>
                <wp:lineTo x="603" y="0"/>
              </wp:wrapPolygon>
            </wp:wrapThrough>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686" t="3" r="12494" b="3"/>
                    <a:stretch/>
                  </pic:blipFill>
                  <pic:spPr bwMode="auto">
                    <a:xfrm>
                      <a:off x="0" y="0"/>
                      <a:ext cx="2729865" cy="25431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4224" behindDoc="0" locked="0" layoutInCell="1" allowOverlap="1" wp14:anchorId="26EF9999" wp14:editId="4D96165E">
            <wp:simplePos x="0" y="0"/>
            <wp:positionH relativeFrom="column">
              <wp:posOffset>2786380</wp:posOffset>
            </wp:positionH>
            <wp:positionV relativeFrom="paragraph">
              <wp:posOffset>335915</wp:posOffset>
            </wp:positionV>
            <wp:extent cx="3364865" cy="2533650"/>
            <wp:effectExtent l="0" t="0" r="6985" b="0"/>
            <wp:wrapThrough wrapText="bothSides">
              <wp:wrapPolygon edited="0">
                <wp:start x="489" y="0"/>
                <wp:lineTo x="0" y="325"/>
                <wp:lineTo x="0" y="20950"/>
                <wp:lineTo x="367" y="21438"/>
                <wp:lineTo x="489" y="21438"/>
                <wp:lineTo x="21033" y="21438"/>
                <wp:lineTo x="21156" y="21438"/>
                <wp:lineTo x="21523" y="20950"/>
                <wp:lineTo x="21523" y="325"/>
                <wp:lineTo x="21033" y="0"/>
                <wp:lineTo x="489" y="0"/>
              </wp:wrapPolygon>
            </wp:wrapThrough>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64865" cy="2533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F534A">
        <w:rPr>
          <w:rFonts w:ascii="Times New Roman" w:hAnsi="Times New Roman"/>
          <w:bCs/>
          <w:sz w:val="28"/>
          <w:szCs w:val="28"/>
        </w:rPr>
        <w:t>Выплачен аванс 25 %</w:t>
      </w:r>
    </w:p>
    <w:p w14:paraId="62CA43D1" w14:textId="4A95B343" w:rsidR="00E51EF9" w:rsidRDefault="00E51EF9" w:rsidP="00E51EF9">
      <w:pPr>
        <w:ind w:left="142"/>
        <w:jc w:val="center"/>
        <w:rPr>
          <w:rFonts w:ascii="Times New Roman" w:hAnsi="Times New Roman"/>
          <w:bCs/>
          <w:sz w:val="28"/>
          <w:szCs w:val="28"/>
        </w:rPr>
      </w:pPr>
    </w:p>
    <w:p w14:paraId="0498A22A" w14:textId="22A2EA60" w:rsidR="00E51EF9" w:rsidRDefault="00E51EF9" w:rsidP="00E51EF9">
      <w:pPr>
        <w:ind w:left="142"/>
        <w:rPr>
          <w:rFonts w:ascii="Times New Roman" w:hAnsi="Times New Roman"/>
          <w:bCs/>
          <w:sz w:val="28"/>
          <w:szCs w:val="28"/>
        </w:rPr>
      </w:pPr>
    </w:p>
    <w:p w14:paraId="6E91D4AF" w14:textId="4C1992C5" w:rsidR="00E51EF9" w:rsidRDefault="00E51EF9" w:rsidP="00E51EF9">
      <w:pPr>
        <w:ind w:left="142"/>
        <w:jc w:val="center"/>
        <w:rPr>
          <w:rFonts w:ascii="Times New Roman" w:hAnsi="Times New Roman"/>
          <w:bCs/>
          <w:sz w:val="28"/>
          <w:szCs w:val="28"/>
        </w:rPr>
      </w:pPr>
    </w:p>
    <w:p w14:paraId="6B993CF3" w14:textId="0717CFF7" w:rsidR="00E51EF9" w:rsidRPr="00322837" w:rsidRDefault="00E51EF9" w:rsidP="00E51EF9">
      <w:pPr>
        <w:ind w:left="1560"/>
        <w:rPr>
          <w:rFonts w:ascii="Times New Roman" w:hAnsi="Times New Roman"/>
          <w:bCs/>
          <w:sz w:val="28"/>
          <w:szCs w:val="28"/>
        </w:rPr>
      </w:pPr>
    </w:p>
    <w:p w14:paraId="70C42E62" w14:textId="77777777" w:rsidR="00E51EF9" w:rsidRPr="00997094" w:rsidRDefault="00E51EF9" w:rsidP="00172F7A">
      <w:pPr>
        <w:pStyle w:val="ab"/>
        <w:numPr>
          <w:ilvl w:val="0"/>
          <w:numId w:val="7"/>
        </w:numPr>
        <w:spacing w:after="0" w:line="240" w:lineRule="auto"/>
        <w:ind w:left="0" w:firstLine="709"/>
        <w:jc w:val="both"/>
        <w:rPr>
          <w:rFonts w:ascii="Times New Roman" w:hAnsi="Times New Roman"/>
          <w:b/>
          <w:i/>
          <w:iCs/>
          <w:sz w:val="28"/>
          <w:szCs w:val="28"/>
        </w:rPr>
      </w:pPr>
      <w:r w:rsidRPr="00997094">
        <w:rPr>
          <w:rFonts w:ascii="Times New Roman" w:hAnsi="Times New Roman"/>
          <w:b/>
          <w:i/>
          <w:iCs/>
          <w:sz w:val="28"/>
          <w:szCs w:val="28"/>
        </w:rPr>
        <w:lastRenderedPageBreak/>
        <w:t xml:space="preserve">Объект «Капитальный ремонт братской могилы советских воинов и памятника </w:t>
      </w:r>
    </w:p>
    <w:p w14:paraId="31346C66" w14:textId="77777777" w:rsidR="00E51EF9" w:rsidRDefault="00E51EF9" w:rsidP="00E51EF9">
      <w:pPr>
        <w:spacing w:after="0"/>
        <w:ind w:firstLine="709"/>
        <w:jc w:val="both"/>
        <w:rPr>
          <w:rFonts w:ascii="Times New Roman" w:hAnsi="Times New Roman"/>
          <w:bCs/>
          <w:sz w:val="28"/>
          <w:szCs w:val="28"/>
        </w:rPr>
      </w:pPr>
      <w:r w:rsidRPr="00997094">
        <w:rPr>
          <w:rFonts w:ascii="Times New Roman" w:hAnsi="Times New Roman"/>
          <w:b/>
          <w:i/>
          <w:iCs/>
          <w:sz w:val="28"/>
          <w:szCs w:val="28"/>
        </w:rPr>
        <w:t>односельчанам, погибшим в годы Великой Отечественной войны 1941-1945 годы, с.Плоть, центр села».</w:t>
      </w:r>
      <w:r w:rsidRPr="00AB315E">
        <w:rPr>
          <w:rFonts w:ascii="Times New Roman" w:hAnsi="Times New Roman"/>
          <w:bCs/>
          <w:sz w:val="28"/>
          <w:szCs w:val="28"/>
        </w:rPr>
        <w:t xml:space="preserve"> В текущем году запланированы работы по капитальному ремонту братской могилы на сумму 396 938 руб.</w:t>
      </w:r>
    </w:p>
    <w:p w14:paraId="432F5634" w14:textId="77777777" w:rsidR="00E51EF9" w:rsidRPr="00953AB8" w:rsidRDefault="00E51EF9" w:rsidP="00E51EF9">
      <w:pPr>
        <w:spacing w:after="0"/>
        <w:ind w:firstLine="709"/>
        <w:jc w:val="both"/>
        <w:rPr>
          <w:rFonts w:ascii="Times New Roman" w:hAnsi="Times New Roman"/>
          <w:bCs/>
          <w:sz w:val="28"/>
          <w:szCs w:val="28"/>
        </w:rPr>
      </w:pPr>
      <w:r>
        <w:rPr>
          <w:rFonts w:ascii="Times New Roman" w:hAnsi="Times New Roman"/>
          <w:bCs/>
          <w:sz w:val="28"/>
          <w:szCs w:val="28"/>
        </w:rPr>
        <w:t xml:space="preserve">  </w:t>
      </w:r>
      <w:r w:rsidRPr="00953AB8">
        <w:rPr>
          <w:rFonts w:ascii="Times New Roman" w:hAnsi="Times New Roman"/>
          <w:bCs/>
          <w:sz w:val="28"/>
          <w:szCs w:val="28"/>
        </w:rPr>
        <w:t>Выполнены следующие работы:</w:t>
      </w:r>
    </w:p>
    <w:p w14:paraId="0A0AD7DE" w14:textId="77777777" w:rsidR="00E51EF9" w:rsidRDefault="00E51EF9" w:rsidP="00E51EF9">
      <w:pPr>
        <w:spacing w:after="0"/>
        <w:ind w:firstLine="709"/>
        <w:jc w:val="both"/>
        <w:rPr>
          <w:rFonts w:ascii="Times New Roman" w:hAnsi="Times New Roman"/>
          <w:bCs/>
          <w:sz w:val="28"/>
          <w:szCs w:val="28"/>
        </w:rPr>
      </w:pPr>
      <w:r>
        <w:rPr>
          <w:rFonts w:ascii="Times New Roman" w:hAnsi="Times New Roman"/>
          <w:bCs/>
          <w:sz w:val="28"/>
          <w:szCs w:val="28"/>
        </w:rPr>
        <w:t>- з</w:t>
      </w:r>
      <w:r w:rsidRPr="00953AB8">
        <w:rPr>
          <w:rFonts w:ascii="Times New Roman" w:hAnsi="Times New Roman"/>
          <w:bCs/>
          <w:sz w:val="28"/>
          <w:szCs w:val="28"/>
        </w:rPr>
        <w:t xml:space="preserve">аключен контракт № 1 от 22.02.2024 г. на выполнение работ с ООО «Лемиза» </w:t>
      </w:r>
    </w:p>
    <w:p w14:paraId="5D08245B" w14:textId="77777777" w:rsidR="00E51EF9" w:rsidRPr="00953AB8" w:rsidRDefault="00E51EF9" w:rsidP="00E51EF9">
      <w:pPr>
        <w:spacing w:after="0"/>
        <w:ind w:firstLine="709"/>
        <w:jc w:val="both"/>
        <w:rPr>
          <w:rFonts w:ascii="Times New Roman" w:hAnsi="Times New Roman"/>
          <w:bCs/>
          <w:sz w:val="28"/>
          <w:szCs w:val="28"/>
        </w:rPr>
      </w:pPr>
      <w:r w:rsidRPr="00953AB8">
        <w:rPr>
          <w:rFonts w:ascii="Times New Roman" w:hAnsi="Times New Roman"/>
          <w:bCs/>
          <w:sz w:val="28"/>
          <w:szCs w:val="28"/>
        </w:rPr>
        <w:t>на сумму 387 500 руб</w:t>
      </w:r>
      <w:r>
        <w:rPr>
          <w:rFonts w:ascii="Times New Roman" w:hAnsi="Times New Roman"/>
          <w:bCs/>
          <w:sz w:val="28"/>
          <w:szCs w:val="28"/>
        </w:rPr>
        <w:t>;</w:t>
      </w:r>
      <w:r w:rsidRPr="00953AB8">
        <w:rPr>
          <w:rFonts w:ascii="Times New Roman" w:hAnsi="Times New Roman"/>
          <w:bCs/>
          <w:sz w:val="28"/>
          <w:szCs w:val="28"/>
        </w:rPr>
        <w:t xml:space="preserve"> </w:t>
      </w:r>
    </w:p>
    <w:p w14:paraId="1C67A68E" w14:textId="206C69FA" w:rsidR="00E51EF9" w:rsidRPr="00953AB8" w:rsidRDefault="00E51EF9" w:rsidP="00E51EF9">
      <w:pPr>
        <w:spacing w:after="0"/>
        <w:ind w:firstLine="709"/>
        <w:jc w:val="both"/>
        <w:rPr>
          <w:rFonts w:ascii="Times New Roman" w:hAnsi="Times New Roman"/>
          <w:bCs/>
          <w:sz w:val="28"/>
          <w:szCs w:val="28"/>
        </w:rPr>
      </w:pPr>
      <w:r>
        <w:rPr>
          <w:rFonts w:ascii="Times New Roman" w:hAnsi="Times New Roman"/>
          <w:bCs/>
          <w:sz w:val="28"/>
          <w:szCs w:val="28"/>
        </w:rPr>
        <w:t>- з</w:t>
      </w:r>
      <w:r w:rsidRPr="00953AB8">
        <w:rPr>
          <w:rFonts w:ascii="Times New Roman" w:hAnsi="Times New Roman"/>
          <w:bCs/>
          <w:sz w:val="28"/>
          <w:szCs w:val="28"/>
        </w:rPr>
        <w:t>аключен контракт на технический надзор   № 13-19/19/2 от</w:t>
      </w:r>
      <w:r>
        <w:rPr>
          <w:rFonts w:ascii="Times New Roman" w:hAnsi="Times New Roman"/>
          <w:bCs/>
          <w:sz w:val="28"/>
          <w:szCs w:val="28"/>
        </w:rPr>
        <w:t xml:space="preserve">              </w:t>
      </w:r>
      <w:r w:rsidRPr="00953AB8">
        <w:rPr>
          <w:rFonts w:ascii="Times New Roman" w:hAnsi="Times New Roman"/>
          <w:bCs/>
          <w:sz w:val="28"/>
          <w:szCs w:val="28"/>
        </w:rPr>
        <w:t xml:space="preserve"> 27.02.2024 г.</w:t>
      </w:r>
      <w:r>
        <w:rPr>
          <w:rFonts w:ascii="Times New Roman" w:hAnsi="Times New Roman"/>
          <w:bCs/>
          <w:sz w:val="28"/>
          <w:szCs w:val="28"/>
        </w:rPr>
        <w:t>;</w:t>
      </w:r>
      <w:r w:rsidRPr="00953AB8">
        <w:rPr>
          <w:rFonts w:ascii="Times New Roman" w:hAnsi="Times New Roman"/>
          <w:bCs/>
          <w:sz w:val="28"/>
          <w:szCs w:val="28"/>
        </w:rPr>
        <w:t xml:space="preserve">  </w:t>
      </w:r>
    </w:p>
    <w:p w14:paraId="4F6D53DA" w14:textId="77777777" w:rsidR="00E51EF9" w:rsidRPr="00953AB8" w:rsidRDefault="00E51EF9" w:rsidP="00E51EF9">
      <w:pPr>
        <w:spacing w:after="0"/>
        <w:ind w:firstLine="709"/>
        <w:jc w:val="both"/>
        <w:rPr>
          <w:rFonts w:ascii="Times New Roman" w:hAnsi="Times New Roman"/>
          <w:bCs/>
          <w:i/>
          <w:iCs/>
          <w:sz w:val="28"/>
          <w:szCs w:val="28"/>
        </w:rPr>
      </w:pPr>
      <w:r w:rsidRPr="00953AB8">
        <w:rPr>
          <w:rFonts w:ascii="Times New Roman" w:hAnsi="Times New Roman"/>
          <w:bCs/>
          <w:sz w:val="28"/>
          <w:szCs w:val="28"/>
        </w:rPr>
        <w:t xml:space="preserve">    </w:t>
      </w:r>
      <w:r>
        <w:rPr>
          <w:rFonts w:ascii="Times New Roman" w:hAnsi="Times New Roman"/>
          <w:bCs/>
          <w:sz w:val="28"/>
          <w:szCs w:val="28"/>
        </w:rPr>
        <w:t>- в</w:t>
      </w:r>
      <w:r w:rsidRPr="00953AB8">
        <w:rPr>
          <w:rFonts w:ascii="Times New Roman" w:hAnsi="Times New Roman"/>
          <w:bCs/>
          <w:sz w:val="28"/>
          <w:szCs w:val="28"/>
        </w:rPr>
        <w:t xml:space="preserve">ыполнены работы по капитальному ремонту постамента и прилегающей </w:t>
      </w:r>
      <w:r>
        <w:rPr>
          <w:rFonts w:ascii="Times New Roman" w:hAnsi="Times New Roman"/>
          <w:bCs/>
          <w:sz w:val="28"/>
          <w:szCs w:val="28"/>
        </w:rPr>
        <w:t xml:space="preserve">          </w:t>
      </w:r>
      <w:r w:rsidRPr="00953AB8">
        <w:rPr>
          <w:rFonts w:ascii="Times New Roman" w:hAnsi="Times New Roman"/>
          <w:bCs/>
          <w:sz w:val="28"/>
          <w:szCs w:val="28"/>
        </w:rPr>
        <w:t>территории памятника</w:t>
      </w:r>
      <w:r>
        <w:rPr>
          <w:rFonts w:ascii="Times New Roman" w:hAnsi="Times New Roman"/>
          <w:bCs/>
          <w:sz w:val="28"/>
          <w:szCs w:val="28"/>
        </w:rPr>
        <w:t>;</w:t>
      </w:r>
    </w:p>
    <w:p w14:paraId="3036A9DD" w14:textId="77777777" w:rsidR="00E51EF9" w:rsidRDefault="00E51EF9" w:rsidP="00E51EF9">
      <w:pPr>
        <w:spacing w:after="0"/>
        <w:ind w:firstLine="709"/>
        <w:jc w:val="both"/>
        <w:rPr>
          <w:rFonts w:ascii="Times New Roman" w:hAnsi="Times New Roman"/>
          <w:bCs/>
          <w:sz w:val="28"/>
          <w:szCs w:val="28"/>
        </w:rPr>
      </w:pPr>
      <w:r>
        <w:rPr>
          <w:rFonts w:ascii="Times New Roman" w:hAnsi="Times New Roman"/>
          <w:bCs/>
          <w:sz w:val="28"/>
          <w:szCs w:val="28"/>
        </w:rPr>
        <w:t>- в</w:t>
      </w:r>
      <w:r w:rsidRPr="00953AB8">
        <w:rPr>
          <w:rFonts w:ascii="Times New Roman" w:hAnsi="Times New Roman"/>
          <w:bCs/>
          <w:sz w:val="28"/>
          <w:szCs w:val="28"/>
        </w:rPr>
        <w:t>едутся работы по реставрации скульптуры</w:t>
      </w:r>
      <w:r>
        <w:rPr>
          <w:rFonts w:ascii="Times New Roman" w:hAnsi="Times New Roman"/>
          <w:bCs/>
          <w:sz w:val="28"/>
          <w:szCs w:val="28"/>
        </w:rPr>
        <w:t>;</w:t>
      </w:r>
      <w:r w:rsidRPr="00953AB8">
        <w:rPr>
          <w:rFonts w:ascii="Times New Roman" w:hAnsi="Times New Roman"/>
          <w:bCs/>
          <w:sz w:val="28"/>
          <w:szCs w:val="28"/>
        </w:rPr>
        <w:t xml:space="preserve"> </w:t>
      </w:r>
    </w:p>
    <w:p w14:paraId="3C1F4AB1" w14:textId="77777777" w:rsidR="00E51EF9" w:rsidRDefault="00E51EF9" w:rsidP="00E51EF9">
      <w:pPr>
        <w:spacing w:after="0"/>
        <w:ind w:firstLine="709"/>
        <w:jc w:val="both"/>
        <w:rPr>
          <w:rFonts w:ascii="Times New Roman" w:hAnsi="Times New Roman"/>
          <w:bCs/>
          <w:sz w:val="28"/>
          <w:szCs w:val="28"/>
        </w:rPr>
      </w:pPr>
      <w:r>
        <w:rPr>
          <w:rFonts w:ascii="Times New Roman" w:hAnsi="Times New Roman"/>
          <w:bCs/>
          <w:sz w:val="28"/>
          <w:szCs w:val="28"/>
        </w:rPr>
        <w:t>- в</w:t>
      </w:r>
      <w:r w:rsidRPr="00953AB8">
        <w:rPr>
          <w:rFonts w:ascii="Times New Roman" w:hAnsi="Times New Roman"/>
          <w:bCs/>
          <w:sz w:val="28"/>
          <w:szCs w:val="28"/>
        </w:rPr>
        <w:t>ыплачен аванс в размере 25%.</w:t>
      </w:r>
    </w:p>
    <w:p w14:paraId="1781461D" w14:textId="77777777" w:rsidR="00E51EF9" w:rsidRDefault="00E51EF9" w:rsidP="00E51EF9">
      <w:pPr>
        <w:ind w:firstLine="142"/>
        <w:rPr>
          <w:rFonts w:ascii="Times New Roman" w:hAnsi="Times New Roman"/>
          <w:bCs/>
          <w:sz w:val="28"/>
          <w:szCs w:val="28"/>
        </w:rPr>
      </w:pPr>
    </w:p>
    <w:p w14:paraId="556B89E5" w14:textId="77777777" w:rsidR="00E51EF9" w:rsidRDefault="00E51EF9" w:rsidP="00E51EF9">
      <w:pPr>
        <w:ind w:firstLine="142"/>
        <w:jc w:val="center"/>
        <w:rPr>
          <w:rFonts w:ascii="Times New Roman" w:hAnsi="Times New Roman"/>
          <w:bCs/>
          <w:sz w:val="28"/>
          <w:szCs w:val="28"/>
        </w:rPr>
      </w:pPr>
      <w:r>
        <w:rPr>
          <w:noProof/>
        </w:rPr>
        <w:drawing>
          <wp:inline distT="0" distB="0" distL="0" distR="0" wp14:anchorId="60CF0E87" wp14:editId="4DFD940C">
            <wp:extent cx="5247694" cy="3935895"/>
            <wp:effectExtent l="0" t="0" r="0" b="762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67056" cy="3950417"/>
                    </a:xfrm>
                    <a:prstGeom prst="rect">
                      <a:avLst/>
                    </a:prstGeom>
                    <a:ln>
                      <a:noFill/>
                    </a:ln>
                    <a:effectLst>
                      <a:softEdge rad="112500"/>
                    </a:effectLst>
                  </pic:spPr>
                </pic:pic>
              </a:graphicData>
            </a:graphic>
          </wp:inline>
        </w:drawing>
      </w:r>
    </w:p>
    <w:p w14:paraId="1995FB59" w14:textId="77777777" w:rsidR="00E51EF9" w:rsidRDefault="00E51EF9" w:rsidP="00E51EF9">
      <w:pPr>
        <w:ind w:firstLine="142"/>
        <w:rPr>
          <w:rFonts w:ascii="Times New Roman" w:hAnsi="Times New Roman"/>
          <w:bCs/>
          <w:sz w:val="28"/>
          <w:szCs w:val="28"/>
        </w:rPr>
      </w:pPr>
    </w:p>
    <w:p w14:paraId="29D8410D" w14:textId="77777777" w:rsidR="00E51EF9" w:rsidRPr="00953AB8" w:rsidRDefault="00E51EF9" w:rsidP="00E51EF9">
      <w:pPr>
        <w:ind w:firstLine="142"/>
        <w:rPr>
          <w:rFonts w:ascii="Times New Roman" w:hAnsi="Times New Roman"/>
          <w:bCs/>
          <w:sz w:val="28"/>
          <w:szCs w:val="28"/>
        </w:rPr>
      </w:pPr>
      <w:r>
        <w:rPr>
          <w:noProof/>
        </w:rPr>
        <w:lastRenderedPageBreak/>
        <w:drawing>
          <wp:inline distT="0" distB="0" distL="0" distR="0" wp14:anchorId="3659F4FE" wp14:editId="19DFA5FD">
            <wp:extent cx="5686464" cy="7381875"/>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13001" cy="7416324"/>
                    </a:xfrm>
                    <a:prstGeom prst="rect">
                      <a:avLst/>
                    </a:prstGeom>
                    <a:ln>
                      <a:noFill/>
                    </a:ln>
                    <a:effectLst>
                      <a:softEdge rad="112500"/>
                    </a:effectLst>
                  </pic:spPr>
                </pic:pic>
              </a:graphicData>
            </a:graphic>
          </wp:inline>
        </w:drawing>
      </w:r>
    </w:p>
    <w:p w14:paraId="684460A5" w14:textId="5E1ECA1D" w:rsidR="00E51EF9" w:rsidRDefault="00E51EF9" w:rsidP="00E51EF9">
      <w:pPr>
        <w:ind w:hanging="142"/>
        <w:rPr>
          <w:rFonts w:ascii="Times New Roman" w:hAnsi="Times New Roman"/>
          <w:sz w:val="28"/>
          <w:szCs w:val="28"/>
        </w:rPr>
      </w:pPr>
      <w:r>
        <w:rPr>
          <w:rFonts w:ascii="Times New Roman" w:hAnsi="Times New Roman"/>
          <w:bCs/>
          <w:sz w:val="28"/>
          <w:szCs w:val="28"/>
        </w:rPr>
        <w:t xml:space="preserve">  </w:t>
      </w:r>
      <w:r>
        <w:rPr>
          <w:rFonts w:ascii="Times New Roman" w:hAnsi="Times New Roman"/>
          <w:sz w:val="28"/>
          <w:szCs w:val="28"/>
        </w:rPr>
        <w:t xml:space="preserve">         </w:t>
      </w:r>
    </w:p>
    <w:p w14:paraId="5E3CA202" w14:textId="57202102" w:rsidR="00E51EF9" w:rsidRDefault="00E51EF9" w:rsidP="00E51EF9">
      <w:pPr>
        <w:ind w:hanging="142"/>
        <w:rPr>
          <w:rFonts w:ascii="Times New Roman" w:hAnsi="Times New Roman"/>
          <w:sz w:val="28"/>
          <w:szCs w:val="28"/>
        </w:rPr>
      </w:pPr>
    </w:p>
    <w:p w14:paraId="069F345A" w14:textId="24A82661" w:rsidR="00E51EF9" w:rsidRDefault="00E51EF9" w:rsidP="00E51EF9">
      <w:pPr>
        <w:ind w:hanging="142"/>
        <w:rPr>
          <w:rFonts w:ascii="Times New Roman" w:hAnsi="Times New Roman"/>
          <w:sz w:val="28"/>
          <w:szCs w:val="28"/>
        </w:rPr>
      </w:pPr>
    </w:p>
    <w:p w14:paraId="61D52E3A" w14:textId="4A5B62DA" w:rsidR="00E51EF9" w:rsidRDefault="00E51EF9" w:rsidP="00E51EF9">
      <w:pPr>
        <w:ind w:hanging="142"/>
        <w:rPr>
          <w:rFonts w:ascii="Times New Roman" w:hAnsi="Times New Roman"/>
          <w:sz w:val="28"/>
          <w:szCs w:val="28"/>
        </w:rPr>
      </w:pPr>
    </w:p>
    <w:p w14:paraId="223C7A60" w14:textId="511905A7" w:rsidR="00E51EF9" w:rsidRDefault="00E51EF9" w:rsidP="00E51EF9">
      <w:pPr>
        <w:spacing w:after="0"/>
        <w:ind w:hanging="142"/>
        <w:jc w:val="both"/>
        <w:rPr>
          <w:rFonts w:ascii="Times New Roman" w:hAnsi="Times New Roman"/>
          <w:sz w:val="28"/>
          <w:szCs w:val="28"/>
        </w:rPr>
      </w:pPr>
      <w:r>
        <w:rPr>
          <w:rFonts w:ascii="Times New Roman" w:hAnsi="Times New Roman"/>
          <w:sz w:val="28"/>
          <w:szCs w:val="28"/>
        </w:rPr>
        <w:lastRenderedPageBreak/>
        <w:t xml:space="preserve">5. </w:t>
      </w:r>
      <w:r w:rsidRPr="00283926">
        <w:rPr>
          <w:rFonts w:ascii="Times New Roman" w:hAnsi="Times New Roman"/>
          <w:b/>
          <w:bCs/>
          <w:i/>
          <w:iCs/>
          <w:sz w:val="28"/>
          <w:szCs w:val="28"/>
        </w:rPr>
        <w:t>Объект: Реконструкция операционного блока, отделения хирурги № 1, отделения гнойной хирурги ГУ «Рыбницкая центральная районная больница», расположенная по адресу: г. Рыбница, ул. Грибоедова, 3, в том числе проектные работы»</w:t>
      </w:r>
      <w:r>
        <w:rPr>
          <w:rFonts w:ascii="Times New Roman" w:hAnsi="Times New Roman"/>
          <w:sz w:val="28"/>
          <w:szCs w:val="28"/>
        </w:rPr>
        <w:t xml:space="preserve"> на сумму 5 525 163 руб. Заключен контракт на выполнение работ    с ООО «Иннова» (объект 2023 года).</w:t>
      </w:r>
    </w:p>
    <w:p w14:paraId="0B328349" w14:textId="77777777" w:rsidR="00E51EF9" w:rsidRPr="00C368C2" w:rsidRDefault="00E51EF9" w:rsidP="00E51EF9">
      <w:pPr>
        <w:spacing w:after="0"/>
        <w:ind w:hanging="142"/>
        <w:jc w:val="both"/>
        <w:rPr>
          <w:rFonts w:ascii="Times New Roman" w:hAnsi="Times New Roman"/>
          <w:b/>
          <w:sz w:val="28"/>
          <w:szCs w:val="28"/>
        </w:rPr>
      </w:pPr>
      <w:r w:rsidRPr="00C368C2">
        <w:rPr>
          <w:rFonts w:ascii="Times New Roman" w:hAnsi="Times New Roman"/>
          <w:b/>
          <w:sz w:val="28"/>
          <w:szCs w:val="28"/>
        </w:rPr>
        <w:t>Гнойная хирургия (3 этаж).</w:t>
      </w:r>
    </w:p>
    <w:p w14:paraId="2BE3505A" w14:textId="77777777" w:rsidR="00E51EF9" w:rsidRPr="00C368C2" w:rsidRDefault="00E51EF9" w:rsidP="00E51EF9">
      <w:pPr>
        <w:spacing w:after="0"/>
        <w:ind w:hanging="142"/>
        <w:jc w:val="both"/>
        <w:rPr>
          <w:rFonts w:ascii="Times New Roman" w:hAnsi="Times New Roman"/>
          <w:b/>
          <w:i/>
          <w:iCs/>
          <w:sz w:val="28"/>
          <w:szCs w:val="28"/>
        </w:rPr>
      </w:pPr>
      <w:r w:rsidRPr="00C368C2">
        <w:rPr>
          <w:rFonts w:ascii="Times New Roman" w:hAnsi="Times New Roman"/>
          <w:b/>
          <w:i/>
          <w:iCs/>
          <w:sz w:val="28"/>
          <w:szCs w:val="28"/>
        </w:rPr>
        <w:t>Выполнены следующие работы:</w:t>
      </w:r>
    </w:p>
    <w:p w14:paraId="4A8E5573" w14:textId="77777777" w:rsidR="00E51EF9" w:rsidRPr="00C368C2" w:rsidRDefault="00E51EF9" w:rsidP="00E51EF9">
      <w:pPr>
        <w:spacing w:after="0"/>
        <w:ind w:hanging="142"/>
        <w:jc w:val="both"/>
        <w:rPr>
          <w:rFonts w:ascii="Times New Roman" w:hAnsi="Times New Roman"/>
          <w:bCs/>
          <w:sz w:val="28"/>
          <w:szCs w:val="28"/>
        </w:rPr>
      </w:pPr>
      <w:r w:rsidRPr="00C368C2">
        <w:rPr>
          <w:rFonts w:ascii="Times New Roman" w:hAnsi="Times New Roman"/>
          <w:bCs/>
          <w:sz w:val="28"/>
          <w:szCs w:val="28"/>
        </w:rPr>
        <w:t>- проведена пожарная сигнализация;</w:t>
      </w:r>
    </w:p>
    <w:p w14:paraId="517104ED" w14:textId="77777777" w:rsidR="00E51EF9" w:rsidRPr="00C368C2" w:rsidRDefault="00E51EF9" w:rsidP="00E51EF9">
      <w:pPr>
        <w:spacing w:after="0"/>
        <w:ind w:left="-142"/>
        <w:jc w:val="both"/>
        <w:rPr>
          <w:rFonts w:ascii="Times New Roman" w:hAnsi="Times New Roman"/>
          <w:bCs/>
          <w:sz w:val="28"/>
          <w:szCs w:val="28"/>
        </w:rPr>
      </w:pPr>
      <w:r w:rsidRPr="00C368C2">
        <w:rPr>
          <w:rFonts w:ascii="Times New Roman" w:hAnsi="Times New Roman"/>
          <w:bCs/>
          <w:sz w:val="28"/>
          <w:szCs w:val="28"/>
        </w:rPr>
        <w:t>- выполнены отделочные работы, установка плитки в отделении и в санузлах, установлены оконные блоки и двери, установлены канализационные стояки;</w:t>
      </w:r>
    </w:p>
    <w:p w14:paraId="77D6E45E" w14:textId="77777777" w:rsidR="00E51EF9" w:rsidRPr="00C368C2" w:rsidRDefault="00E51EF9" w:rsidP="00E51EF9">
      <w:pPr>
        <w:spacing w:after="0"/>
        <w:ind w:left="-284" w:firstLine="142"/>
        <w:jc w:val="both"/>
        <w:rPr>
          <w:rFonts w:ascii="Times New Roman" w:hAnsi="Times New Roman"/>
          <w:bCs/>
          <w:sz w:val="28"/>
          <w:szCs w:val="28"/>
        </w:rPr>
      </w:pPr>
      <w:r w:rsidRPr="00C368C2">
        <w:rPr>
          <w:rFonts w:ascii="Times New Roman" w:hAnsi="Times New Roman"/>
          <w:bCs/>
          <w:sz w:val="28"/>
          <w:szCs w:val="28"/>
        </w:rPr>
        <w:t xml:space="preserve">- подключены и установлены батареи отопления; </w:t>
      </w:r>
    </w:p>
    <w:p w14:paraId="0A03D60C" w14:textId="77777777" w:rsidR="00E51EF9" w:rsidRPr="00C368C2" w:rsidRDefault="00E51EF9" w:rsidP="00E51EF9">
      <w:pPr>
        <w:spacing w:after="0"/>
        <w:jc w:val="both"/>
        <w:rPr>
          <w:rFonts w:ascii="Times New Roman" w:hAnsi="Times New Roman"/>
          <w:bCs/>
          <w:sz w:val="28"/>
          <w:szCs w:val="28"/>
        </w:rPr>
      </w:pPr>
      <w:r w:rsidRPr="00C368C2">
        <w:rPr>
          <w:rFonts w:ascii="Times New Roman" w:hAnsi="Times New Roman"/>
          <w:bCs/>
          <w:sz w:val="28"/>
          <w:szCs w:val="28"/>
        </w:rPr>
        <w:t>-  установлены розетки, выключатели, бойлеры и разводка водопроводной линии в санузлах.</w:t>
      </w:r>
    </w:p>
    <w:p w14:paraId="5037536A" w14:textId="77777777" w:rsidR="00E51EF9" w:rsidRPr="00C368C2" w:rsidRDefault="00E51EF9" w:rsidP="00E51EF9">
      <w:pPr>
        <w:spacing w:after="0"/>
        <w:jc w:val="both"/>
        <w:rPr>
          <w:rFonts w:ascii="Times New Roman" w:hAnsi="Times New Roman"/>
          <w:bCs/>
          <w:sz w:val="28"/>
          <w:szCs w:val="28"/>
        </w:rPr>
      </w:pPr>
      <w:r w:rsidRPr="00C368C2">
        <w:rPr>
          <w:rFonts w:ascii="Times New Roman" w:hAnsi="Times New Roman"/>
          <w:bCs/>
          <w:sz w:val="28"/>
          <w:szCs w:val="28"/>
        </w:rPr>
        <w:t>-  выполнены покрасочные работы потолков и стен.</w:t>
      </w:r>
    </w:p>
    <w:p w14:paraId="7587E72A" w14:textId="77777777" w:rsidR="00E51EF9" w:rsidRDefault="00E51EF9" w:rsidP="00E51EF9">
      <w:pPr>
        <w:spacing w:after="0"/>
        <w:jc w:val="both"/>
        <w:rPr>
          <w:rFonts w:ascii="Times New Roman" w:hAnsi="Times New Roman"/>
          <w:bCs/>
          <w:sz w:val="28"/>
          <w:szCs w:val="28"/>
        </w:rPr>
      </w:pPr>
      <w:r w:rsidRPr="00C368C2">
        <w:rPr>
          <w:rFonts w:ascii="Times New Roman" w:hAnsi="Times New Roman"/>
          <w:bCs/>
          <w:sz w:val="28"/>
          <w:szCs w:val="28"/>
        </w:rPr>
        <w:t>В стадии завершения электрические работы и канализация.</w:t>
      </w:r>
    </w:p>
    <w:p w14:paraId="79BC3868" w14:textId="7EDEFB75" w:rsidR="00E51EF9" w:rsidRDefault="00E51EF9" w:rsidP="00E51EF9">
      <w:pPr>
        <w:rPr>
          <w:rFonts w:ascii="Times New Roman" w:hAnsi="Times New Roman"/>
          <w:bCs/>
          <w:sz w:val="28"/>
          <w:szCs w:val="28"/>
        </w:rPr>
      </w:pPr>
      <w:r>
        <w:rPr>
          <w:noProof/>
        </w:rPr>
        <w:drawing>
          <wp:anchor distT="0" distB="0" distL="114300" distR="114300" simplePos="0" relativeHeight="252725248" behindDoc="0" locked="0" layoutInCell="1" allowOverlap="1" wp14:anchorId="2A30F852" wp14:editId="2CD639BC">
            <wp:simplePos x="0" y="0"/>
            <wp:positionH relativeFrom="column">
              <wp:posOffset>-3810</wp:posOffset>
            </wp:positionH>
            <wp:positionV relativeFrom="paragraph">
              <wp:posOffset>363220</wp:posOffset>
            </wp:positionV>
            <wp:extent cx="2476500" cy="2724150"/>
            <wp:effectExtent l="0" t="0" r="0" b="0"/>
            <wp:wrapThrough wrapText="bothSides">
              <wp:wrapPolygon edited="0">
                <wp:start x="665" y="0"/>
                <wp:lineTo x="0" y="302"/>
                <wp:lineTo x="0" y="21298"/>
                <wp:lineTo x="665" y="21449"/>
                <wp:lineTo x="20769" y="21449"/>
                <wp:lineTo x="21434" y="21298"/>
                <wp:lineTo x="21434" y="302"/>
                <wp:lineTo x="20769" y="0"/>
                <wp:lineTo x="665" y="0"/>
              </wp:wrapPolygon>
            </wp:wrapThrough>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3">
                      <a:extLst>
                        <a:ext uri="{28A0092B-C50C-407E-A947-70E740481C1C}">
                          <a14:useLocalDpi xmlns:a14="http://schemas.microsoft.com/office/drawing/2010/main" val="0"/>
                        </a:ext>
                      </a:extLst>
                    </a:blip>
                    <a:srcRect b="22701"/>
                    <a:stretch/>
                  </pic:blipFill>
                  <pic:spPr bwMode="auto">
                    <a:xfrm>
                      <a:off x="0" y="0"/>
                      <a:ext cx="2476500" cy="2724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2726272" behindDoc="0" locked="0" layoutInCell="1" allowOverlap="1" wp14:anchorId="79B672B0" wp14:editId="73785BA2">
            <wp:simplePos x="0" y="0"/>
            <wp:positionH relativeFrom="column">
              <wp:posOffset>2567305</wp:posOffset>
            </wp:positionH>
            <wp:positionV relativeFrom="paragraph">
              <wp:posOffset>363220</wp:posOffset>
            </wp:positionV>
            <wp:extent cx="3674745" cy="2724150"/>
            <wp:effectExtent l="0" t="0" r="1905" b="0"/>
            <wp:wrapThrough wrapText="bothSides">
              <wp:wrapPolygon edited="0">
                <wp:start x="448" y="0"/>
                <wp:lineTo x="0" y="302"/>
                <wp:lineTo x="0" y="21298"/>
                <wp:lineTo x="448" y="21449"/>
                <wp:lineTo x="21051" y="21449"/>
                <wp:lineTo x="21499" y="21298"/>
                <wp:lineTo x="21499" y="302"/>
                <wp:lineTo x="21051" y="0"/>
                <wp:lineTo x="448" y="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74745" cy="2724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4CCDB40" w14:textId="18548E2C" w:rsidR="00E51EF9" w:rsidRDefault="00E51EF9" w:rsidP="00E51EF9">
      <w:pPr>
        <w:rPr>
          <w:rFonts w:ascii="Times New Roman" w:hAnsi="Times New Roman"/>
          <w:bCs/>
          <w:sz w:val="28"/>
          <w:szCs w:val="28"/>
        </w:rPr>
      </w:pPr>
    </w:p>
    <w:p w14:paraId="02040EA1" w14:textId="03019FBD" w:rsidR="00E51EF9" w:rsidRDefault="00E51EF9" w:rsidP="00E51EF9">
      <w:pPr>
        <w:rPr>
          <w:rFonts w:ascii="Times New Roman" w:hAnsi="Times New Roman"/>
          <w:bCs/>
          <w:sz w:val="28"/>
          <w:szCs w:val="28"/>
        </w:rPr>
      </w:pPr>
    </w:p>
    <w:p w14:paraId="70B1EAEF" w14:textId="49E78538" w:rsidR="00E51EF9" w:rsidRDefault="00E51EF9" w:rsidP="00E51EF9">
      <w:pPr>
        <w:rPr>
          <w:rFonts w:ascii="Times New Roman" w:hAnsi="Times New Roman"/>
          <w:bCs/>
          <w:sz w:val="28"/>
          <w:szCs w:val="28"/>
        </w:rPr>
      </w:pPr>
    </w:p>
    <w:p w14:paraId="748ED8B8" w14:textId="77777777" w:rsidR="00E51EF9" w:rsidRDefault="00E51EF9" w:rsidP="00E51EF9">
      <w:pPr>
        <w:rPr>
          <w:rFonts w:ascii="Times New Roman" w:hAnsi="Times New Roman"/>
          <w:bCs/>
          <w:sz w:val="28"/>
          <w:szCs w:val="28"/>
        </w:rPr>
      </w:pPr>
    </w:p>
    <w:p w14:paraId="271D1264" w14:textId="6B60512E" w:rsidR="00E51EF9" w:rsidRPr="00C368C2" w:rsidRDefault="00E51EF9" w:rsidP="00E51EF9">
      <w:pPr>
        <w:rPr>
          <w:rFonts w:ascii="Times New Roman" w:hAnsi="Times New Roman"/>
          <w:bCs/>
          <w:sz w:val="28"/>
          <w:szCs w:val="28"/>
        </w:rPr>
      </w:pPr>
    </w:p>
    <w:p w14:paraId="2157506F" w14:textId="77777777" w:rsidR="00E51EF9" w:rsidRDefault="00E51EF9" w:rsidP="00E51EF9">
      <w:pPr>
        <w:rPr>
          <w:rFonts w:ascii="Times New Roman" w:hAnsi="Times New Roman"/>
          <w:b/>
          <w:bCs/>
          <w:sz w:val="28"/>
          <w:szCs w:val="28"/>
        </w:rPr>
      </w:pPr>
    </w:p>
    <w:p w14:paraId="2DB57E74" w14:textId="661826E4" w:rsidR="00E51EF9" w:rsidRPr="00C368C2" w:rsidRDefault="00E51EF9" w:rsidP="00E51EF9">
      <w:pPr>
        <w:spacing w:after="0"/>
        <w:rPr>
          <w:rFonts w:ascii="Times New Roman" w:hAnsi="Times New Roman"/>
          <w:sz w:val="28"/>
          <w:szCs w:val="28"/>
        </w:rPr>
      </w:pPr>
      <w:r w:rsidRPr="00C368C2">
        <w:rPr>
          <w:rFonts w:ascii="Times New Roman" w:hAnsi="Times New Roman"/>
          <w:b/>
          <w:bCs/>
          <w:sz w:val="28"/>
          <w:szCs w:val="28"/>
        </w:rPr>
        <w:lastRenderedPageBreak/>
        <w:t>Хирурги</w:t>
      </w:r>
      <w:r>
        <w:rPr>
          <w:rFonts w:ascii="Times New Roman" w:hAnsi="Times New Roman"/>
          <w:b/>
          <w:bCs/>
          <w:sz w:val="28"/>
          <w:szCs w:val="28"/>
        </w:rPr>
        <w:t>я</w:t>
      </w:r>
      <w:r w:rsidRPr="00C368C2">
        <w:rPr>
          <w:rFonts w:ascii="Times New Roman" w:hAnsi="Times New Roman"/>
          <w:b/>
          <w:bCs/>
          <w:sz w:val="28"/>
          <w:szCs w:val="28"/>
        </w:rPr>
        <w:t xml:space="preserve"> №1</w:t>
      </w:r>
      <w:r w:rsidRPr="00C368C2">
        <w:rPr>
          <w:rFonts w:ascii="Times New Roman" w:hAnsi="Times New Roman"/>
          <w:sz w:val="28"/>
          <w:szCs w:val="28"/>
        </w:rPr>
        <w:t xml:space="preserve"> </w:t>
      </w:r>
    </w:p>
    <w:p w14:paraId="26C0F099" w14:textId="2E8CFCFC" w:rsidR="00E51EF9" w:rsidRPr="00C368C2" w:rsidRDefault="00E51EF9" w:rsidP="00E51EF9">
      <w:pPr>
        <w:spacing w:after="0"/>
        <w:rPr>
          <w:rFonts w:ascii="Times New Roman" w:hAnsi="Times New Roman"/>
          <w:b/>
          <w:bCs/>
          <w:i/>
          <w:iCs/>
          <w:sz w:val="28"/>
          <w:szCs w:val="28"/>
        </w:rPr>
      </w:pPr>
      <w:r w:rsidRPr="00C368C2">
        <w:rPr>
          <w:rFonts w:ascii="Times New Roman" w:hAnsi="Times New Roman"/>
          <w:b/>
          <w:bCs/>
          <w:i/>
          <w:iCs/>
          <w:sz w:val="28"/>
          <w:szCs w:val="28"/>
        </w:rPr>
        <w:t>Выполнены следующие работы:</w:t>
      </w:r>
    </w:p>
    <w:p w14:paraId="52DAE9DC" w14:textId="32D066B9" w:rsidR="00E51EF9" w:rsidRPr="00C368C2" w:rsidRDefault="00E51EF9" w:rsidP="00E51EF9">
      <w:pPr>
        <w:spacing w:after="0"/>
        <w:rPr>
          <w:rFonts w:ascii="Times New Roman" w:hAnsi="Times New Roman"/>
          <w:sz w:val="28"/>
          <w:szCs w:val="28"/>
        </w:rPr>
      </w:pPr>
      <w:r w:rsidRPr="00C368C2">
        <w:rPr>
          <w:rFonts w:ascii="Times New Roman" w:hAnsi="Times New Roman"/>
          <w:sz w:val="28"/>
          <w:szCs w:val="28"/>
        </w:rPr>
        <w:t>- установлены стеновые перегородки, канализационные стояки, гипсокартонные стены в санузлах, двери;</w:t>
      </w:r>
    </w:p>
    <w:p w14:paraId="334A7351" w14:textId="73E9A24C" w:rsidR="00E51EF9" w:rsidRPr="00C368C2" w:rsidRDefault="00E51EF9" w:rsidP="00E51EF9">
      <w:pPr>
        <w:spacing w:after="0"/>
        <w:rPr>
          <w:rFonts w:ascii="Times New Roman" w:hAnsi="Times New Roman"/>
          <w:sz w:val="28"/>
          <w:szCs w:val="28"/>
        </w:rPr>
      </w:pPr>
      <w:r w:rsidRPr="00C368C2">
        <w:rPr>
          <w:rFonts w:ascii="Times New Roman" w:hAnsi="Times New Roman"/>
          <w:sz w:val="28"/>
          <w:szCs w:val="28"/>
        </w:rPr>
        <w:t>- выполнены отделочные работы дверных и оконных откосов;</w:t>
      </w:r>
    </w:p>
    <w:p w14:paraId="4A36AE76" w14:textId="7A4F1375" w:rsidR="00E51EF9" w:rsidRPr="00C368C2" w:rsidRDefault="00E51EF9" w:rsidP="00E51EF9">
      <w:pPr>
        <w:spacing w:after="0"/>
        <w:rPr>
          <w:rFonts w:ascii="Times New Roman" w:hAnsi="Times New Roman"/>
          <w:sz w:val="28"/>
          <w:szCs w:val="28"/>
        </w:rPr>
      </w:pPr>
      <w:r w:rsidRPr="00C368C2">
        <w:rPr>
          <w:rFonts w:ascii="Times New Roman" w:hAnsi="Times New Roman"/>
          <w:sz w:val="28"/>
          <w:szCs w:val="28"/>
        </w:rPr>
        <w:t>- установлен каркас для потолка амстронг;</w:t>
      </w:r>
    </w:p>
    <w:p w14:paraId="2ECFBC03" w14:textId="14530962" w:rsidR="00E51EF9" w:rsidRPr="00C368C2" w:rsidRDefault="00E51EF9" w:rsidP="00E51EF9">
      <w:pPr>
        <w:spacing w:after="0"/>
        <w:rPr>
          <w:rFonts w:ascii="Times New Roman" w:hAnsi="Times New Roman"/>
          <w:sz w:val="28"/>
          <w:szCs w:val="28"/>
        </w:rPr>
      </w:pPr>
      <w:r>
        <w:rPr>
          <w:noProof/>
        </w:rPr>
        <w:drawing>
          <wp:anchor distT="0" distB="0" distL="114300" distR="114300" simplePos="0" relativeHeight="252728320" behindDoc="0" locked="0" layoutInCell="1" allowOverlap="1" wp14:anchorId="2241E939" wp14:editId="6A7FF8DC">
            <wp:simplePos x="0" y="0"/>
            <wp:positionH relativeFrom="column">
              <wp:posOffset>2606040</wp:posOffset>
            </wp:positionH>
            <wp:positionV relativeFrom="paragraph">
              <wp:posOffset>548640</wp:posOffset>
            </wp:positionV>
            <wp:extent cx="2838450" cy="3382010"/>
            <wp:effectExtent l="0" t="0" r="0" b="8890"/>
            <wp:wrapThrough wrapText="bothSides">
              <wp:wrapPolygon edited="0">
                <wp:start x="580" y="0"/>
                <wp:lineTo x="0" y="243"/>
                <wp:lineTo x="0" y="20927"/>
                <wp:lineTo x="145" y="21413"/>
                <wp:lineTo x="580" y="21535"/>
                <wp:lineTo x="20875" y="21535"/>
                <wp:lineTo x="21310" y="21413"/>
                <wp:lineTo x="21455" y="20927"/>
                <wp:lineTo x="21455" y="243"/>
                <wp:lineTo x="20875" y="0"/>
                <wp:lineTo x="580" y="0"/>
              </wp:wrapPolygon>
            </wp:wrapThrough>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38450" cy="33820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7296" behindDoc="0" locked="0" layoutInCell="1" allowOverlap="1" wp14:anchorId="4158B9CD" wp14:editId="4AEFDA70">
            <wp:simplePos x="0" y="0"/>
            <wp:positionH relativeFrom="column">
              <wp:posOffset>151130</wp:posOffset>
            </wp:positionH>
            <wp:positionV relativeFrom="paragraph">
              <wp:posOffset>548640</wp:posOffset>
            </wp:positionV>
            <wp:extent cx="2178050" cy="3381375"/>
            <wp:effectExtent l="0" t="0" r="0" b="9525"/>
            <wp:wrapThrough wrapText="bothSides">
              <wp:wrapPolygon edited="0">
                <wp:start x="756" y="0"/>
                <wp:lineTo x="0" y="243"/>
                <wp:lineTo x="0" y="20931"/>
                <wp:lineTo x="189" y="21417"/>
                <wp:lineTo x="756" y="21539"/>
                <wp:lineTo x="20592" y="21539"/>
                <wp:lineTo x="21159" y="21417"/>
                <wp:lineTo x="21348" y="20931"/>
                <wp:lineTo x="21348" y="243"/>
                <wp:lineTo x="20592" y="0"/>
                <wp:lineTo x="756" y="0"/>
              </wp:wrapPolygon>
            </wp:wrapThrough>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78050" cy="3381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368C2">
        <w:rPr>
          <w:rFonts w:ascii="Times New Roman" w:hAnsi="Times New Roman"/>
          <w:sz w:val="28"/>
          <w:szCs w:val="28"/>
        </w:rPr>
        <w:t>- выполнены работы по установке напольного кафеля в коридоре, штукатурные работы в коридоре.</w:t>
      </w:r>
    </w:p>
    <w:p w14:paraId="726C7C14" w14:textId="6BE8CF02" w:rsidR="00E51EF9" w:rsidRDefault="00E51EF9" w:rsidP="00E51EF9">
      <w:pPr>
        <w:spacing w:after="0"/>
        <w:ind w:firstLine="709"/>
        <w:jc w:val="both"/>
        <w:rPr>
          <w:rFonts w:ascii="Times New Roman" w:hAnsi="Times New Roman"/>
          <w:sz w:val="28"/>
          <w:szCs w:val="28"/>
        </w:rPr>
      </w:pPr>
      <w:r w:rsidRPr="00C368C2">
        <w:rPr>
          <w:rFonts w:ascii="Times New Roman" w:hAnsi="Times New Roman"/>
          <w:sz w:val="28"/>
          <w:szCs w:val="28"/>
        </w:rPr>
        <w:t>Ведутся работы по установке кафеля в санузлах.</w:t>
      </w:r>
    </w:p>
    <w:p w14:paraId="17A76FD5" w14:textId="27C1867E" w:rsidR="00E51EF9" w:rsidRPr="00C368C2" w:rsidRDefault="00E51EF9" w:rsidP="00E51EF9">
      <w:pPr>
        <w:spacing w:after="0"/>
        <w:ind w:firstLine="709"/>
        <w:jc w:val="both"/>
        <w:rPr>
          <w:rFonts w:ascii="Times New Roman" w:hAnsi="Times New Roman"/>
          <w:sz w:val="28"/>
          <w:szCs w:val="28"/>
        </w:rPr>
      </w:pPr>
    </w:p>
    <w:p w14:paraId="0D7A0291" w14:textId="77777777" w:rsidR="00E51EF9" w:rsidRPr="00C368C2" w:rsidRDefault="00E51EF9" w:rsidP="00E51EF9">
      <w:pPr>
        <w:spacing w:after="0"/>
        <w:ind w:firstLine="709"/>
        <w:jc w:val="both"/>
        <w:rPr>
          <w:rFonts w:ascii="Times New Roman" w:hAnsi="Times New Roman"/>
          <w:sz w:val="28"/>
          <w:szCs w:val="28"/>
        </w:rPr>
      </w:pPr>
      <w:r w:rsidRPr="00C368C2">
        <w:rPr>
          <w:rFonts w:ascii="Times New Roman" w:hAnsi="Times New Roman"/>
          <w:b/>
          <w:bCs/>
          <w:sz w:val="28"/>
          <w:szCs w:val="28"/>
        </w:rPr>
        <w:t>Операционный блок</w:t>
      </w:r>
      <w:r w:rsidRPr="00C368C2">
        <w:rPr>
          <w:rFonts w:ascii="Times New Roman" w:hAnsi="Times New Roman"/>
          <w:sz w:val="28"/>
          <w:szCs w:val="28"/>
        </w:rPr>
        <w:t xml:space="preserve"> выполнены демонтажные работы (плитка, пол).</w:t>
      </w:r>
    </w:p>
    <w:p w14:paraId="1CC13365" w14:textId="77777777" w:rsidR="00E51EF9" w:rsidRPr="00C368C2" w:rsidRDefault="00E51EF9" w:rsidP="00E51EF9">
      <w:pPr>
        <w:spacing w:after="0"/>
        <w:ind w:firstLine="709"/>
        <w:jc w:val="both"/>
        <w:rPr>
          <w:rFonts w:ascii="Times New Roman" w:hAnsi="Times New Roman"/>
          <w:b/>
          <w:bCs/>
          <w:i/>
          <w:iCs/>
          <w:sz w:val="28"/>
          <w:szCs w:val="28"/>
        </w:rPr>
      </w:pPr>
      <w:r w:rsidRPr="00C368C2">
        <w:rPr>
          <w:rFonts w:ascii="Times New Roman" w:hAnsi="Times New Roman"/>
          <w:sz w:val="28"/>
          <w:szCs w:val="28"/>
        </w:rPr>
        <w:t xml:space="preserve"> </w:t>
      </w:r>
      <w:r w:rsidRPr="00C368C2">
        <w:rPr>
          <w:rFonts w:ascii="Times New Roman" w:hAnsi="Times New Roman"/>
          <w:b/>
          <w:bCs/>
          <w:i/>
          <w:iCs/>
          <w:sz w:val="28"/>
          <w:szCs w:val="28"/>
        </w:rPr>
        <w:t>Ведутся работы:</w:t>
      </w:r>
    </w:p>
    <w:p w14:paraId="3ADD5E71" w14:textId="77777777" w:rsidR="00E51EF9" w:rsidRPr="00C368C2" w:rsidRDefault="00E51EF9" w:rsidP="00E51EF9">
      <w:pPr>
        <w:spacing w:after="0"/>
        <w:ind w:firstLine="709"/>
        <w:jc w:val="both"/>
        <w:rPr>
          <w:rFonts w:ascii="Times New Roman" w:hAnsi="Times New Roman"/>
          <w:sz w:val="28"/>
          <w:szCs w:val="28"/>
        </w:rPr>
      </w:pPr>
      <w:r w:rsidRPr="00C368C2">
        <w:rPr>
          <w:rFonts w:ascii="Times New Roman" w:hAnsi="Times New Roman"/>
          <w:sz w:val="28"/>
          <w:szCs w:val="28"/>
        </w:rPr>
        <w:t>-  штукатурка стен и заливка полов;</w:t>
      </w:r>
    </w:p>
    <w:p w14:paraId="597CEA18" w14:textId="77777777" w:rsidR="00E51EF9" w:rsidRPr="00C368C2" w:rsidRDefault="00E51EF9" w:rsidP="00E51EF9">
      <w:pPr>
        <w:spacing w:after="0"/>
        <w:ind w:firstLine="709"/>
        <w:jc w:val="both"/>
        <w:rPr>
          <w:rFonts w:ascii="Times New Roman" w:hAnsi="Times New Roman"/>
          <w:sz w:val="28"/>
          <w:szCs w:val="28"/>
        </w:rPr>
      </w:pPr>
      <w:r w:rsidRPr="00C368C2">
        <w:rPr>
          <w:rFonts w:ascii="Times New Roman" w:hAnsi="Times New Roman"/>
          <w:sz w:val="28"/>
          <w:szCs w:val="28"/>
        </w:rPr>
        <w:t xml:space="preserve"> - установка батарей отопления (90%);</w:t>
      </w:r>
    </w:p>
    <w:p w14:paraId="282D7AC7" w14:textId="77777777" w:rsidR="00E51EF9" w:rsidRPr="00C368C2" w:rsidRDefault="00E51EF9" w:rsidP="00E51EF9">
      <w:pPr>
        <w:spacing w:after="0"/>
        <w:ind w:firstLine="709"/>
        <w:jc w:val="both"/>
        <w:rPr>
          <w:rFonts w:ascii="Times New Roman" w:hAnsi="Times New Roman"/>
          <w:sz w:val="28"/>
          <w:szCs w:val="28"/>
        </w:rPr>
      </w:pPr>
      <w:r w:rsidRPr="00C368C2">
        <w:rPr>
          <w:rFonts w:ascii="Times New Roman" w:hAnsi="Times New Roman"/>
          <w:sz w:val="28"/>
          <w:szCs w:val="28"/>
        </w:rPr>
        <w:t>- электрические работы.</w:t>
      </w:r>
    </w:p>
    <w:p w14:paraId="73CBF8E2" w14:textId="77777777" w:rsidR="00E51EF9" w:rsidRDefault="00E51EF9" w:rsidP="00E51EF9">
      <w:pPr>
        <w:spacing w:after="0"/>
        <w:ind w:firstLine="709"/>
        <w:jc w:val="both"/>
        <w:rPr>
          <w:rFonts w:ascii="Times New Roman" w:hAnsi="Times New Roman"/>
          <w:sz w:val="28"/>
          <w:szCs w:val="28"/>
        </w:rPr>
      </w:pPr>
      <w:r w:rsidRPr="00C368C2">
        <w:rPr>
          <w:rFonts w:ascii="Times New Roman" w:hAnsi="Times New Roman"/>
          <w:sz w:val="28"/>
          <w:szCs w:val="28"/>
        </w:rPr>
        <w:t xml:space="preserve">- работы по установке канализационной линии. </w:t>
      </w:r>
    </w:p>
    <w:p w14:paraId="1EDBD426" w14:textId="77777777" w:rsidR="00E51EF9" w:rsidRPr="00C368C2" w:rsidRDefault="00E51EF9" w:rsidP="00E51EF9">
      <w:pPr>
        <w:ind w:firstLine="709"/>
        <w:jc w:val="both"/>
        <w:rPr>
          <w:rFonts w:ascii="Times New Roman" w:hAnsi="Times New Roman"/>
          <w:sz w:val="28"/>
          <w:szCs w:val="28"/>
        </w:rPr>
      </w:pPr>
      <w:r w:rsidRPr="00C368C2">
        <w:rPr>
          <w:rFonts w:ascii="Times New Roman" w:hAnsi="Times New Roman"/>
          <w:sz w:val="28"/>
          <w:szCs w:val="28"/>
        </w:rPr>
        <w:t xml:space="preserve">В соответствии с Приложением № 3 к Закону ПМР «О внесении изменений и дополнений в Закон ПМР «О республиканском бюджете на 2024 год» </w:t>
      </w:r>
      <w:r>
        <w:rPr>
          <w:rFonts w:ascii="Times New Roman" w:hAnsi="Times New Roman"/>
          <w:sz w:val="28"/>
          <w:szCs w:val="28"/>
        </w:rPr>
        <w:t xml:space="preserve">по данному объекту </w:t>
      </w:r>
      <w:r w:rsidRPr="00C368C2">
        <w:rPr>
          <w:rFonts w:ascii="Times New Roman" w:hAnsi="Times New Roman"/>
          <w:sz w:val="28"/>
          <w:szCs w:val="28"/>
        </w:rPr>
        <w:t>внесены дополнительные средства в сумме 936 084 руб.</w:t>
      </w:r>
      <w:r>
        <w:rPr>
          <w:rFonts w:ascii="Times New Roman" w:hAnsi="Times New Roman"/>
          <w:sz w:val="28"/>
          <w:szCs w:val="28"/>
        </w:rPr>
        <w:t xml:space="preserve"> С</w:t>
      </w:r>
      <w:r w:rsidRPr="00C368C2">
        <w:rPr>
          <w:rFonts w:ascii="Times New Roman" w:hAnsi="Times New Roman"/>
          <w:sz w:val="28"/>
          <w:szCs w:val="28"/>
        </w:rPr>
        <w:t>редства выделены на выполнение работ по устройству кровли и вентиляции в операционном блоке</w:t>
      </w:r>
      <w:r>
        <w:rPr>
          <w:rFonts w:ascii="Times New Roman" w:hAnsi="Times New Roman"/>
          <w:sz w:val="28"/>
          <w:szCs w:val="28"/>
        </w:rPr>
        <w:t>.</w:t>
      </w:r>
    </w:p>
    <w:p w14:paraId="72667292" w14:textId="77777777" w:rsidR="00E51EF9" w:rsidRDefault="00E51EF9" w:rsidP="00E51EF9">
      <w:pPr>
        <w:ind w:firstLine="709"/>
        <w:jc w:val="both"/>
        <w:rPr>
          <w:rFonts w:ascii="Times New Roman" w:hAnsi="Times New Roman"/>
          <w:sz w:val="28"/>
          <w:szCs w:val="28"/>
        </w:rPr>
      </w:pPr>
      <w:r w:rsidRPr="00C368C2">
        <w:rPr>
          <w:rFonts w:ascii="Times New Roman" w:hAnsi="Times New Roman"/>
          <w:sz w:val="28"/>
          <w:szCs w:val="28"/>
        </w:rPr>
        <w:t>Обвялен открытый Аукцион на проведение работ</w:t>
      </w:r>
      <w:r>
        <w:rPr>
          <w:rFonts w:ascii="Times New Roman" w:hAnsi="Times New Roman"/>
          <w:sz w:val="28"/>
          <w:szCs w:val="28"/>
        </w:rPr>
        <w:t>.</w:t>
      </w:r>
      <w:r w:rsidRPr="00C368C2">
        <w:rPr>
          <w:rFonts w:ascii="Times New Roman" w:hAnsi="Times New Roman"/>
          <w:sz w:val="28"/>
          <w:szCs w:val="28"/>
        </w:rPr>
        <w:t xml:space="preserve"> </w:t>
      </w:r>
    </w:p>
    <w:p w14:paraId="5F4630CA" w14:textId="77777777" w:rsidR="00E51EF9" w:rsidRPr="00C368C2" w:rsidRDefault="00E51EF9" w:rsidP="00E51EF9">
      <w:pPr>
        <w:rPr>
          <w:rFonts w:ascii="Times New Roman" w:hAnsi="Times New Roman"/>
          <w:sz w:val="28"/>
          <w:szCs w:val="28"/>
        </w:rPr>
      </w:pPr>
    </w:p>
    <w:p w14:paraId="22CAA900" w14:textId="27EC1A05" w:rsidR="00E51EF9" w:rsidRPr="00427AFD" w:rsidRDefault="00E51EF9" w:rsidP="00E51EF9">
      <w:pPr>
        <w:rPr>
          <w:rFonts w:ascii="Times New Roman" w:hAnsi="Times New Roman"/>
          <w:b/>
          <w:bCs/>
          <w:i/>
          <w:iCs/>
          <w:sz w:val="28"/>
          <w:szCs w:val="28"/>
        </w:rPr>
      </w:pPr>
      <w:r>
        <w:rPr>
          <w:rFonts w:ascii="Times New Roman" w:hAnsi="Times New Roman"/>
          <w:sz w:val="28"/>
          <w:szCs w:val="28"/>
        </w:rPr>
        <w:t xml:space="preserve">      6. </w:t>
      </w:r>
      <w:r w:rsidRPr="00427AFD">
        <w:rPr>
          <w:rFonts w:ascii="Times New Roman" w:hAnsi="Times New Roman"/>
          <w:b/>
          <w:bCs/>
          <w:i/>
          <w:iCs/>
          <w:sz w:val="28"/>
          <w:szCs w:val="28"/>
        </w:rPr>
        <w:t>Объект: «Реконструкция операционного блока, отделения хирурги № 1, отделения гнойной хирурги ГУ «Рыбницкая центральная районная больница», расположенная по адресу: г. Рыбница, ул. Грибоедова, 3, в том числе проектные работы».</w:t>
      </w:r>
    </w:p>
    <w:p w14:paraId="53C222E4" w14:textId="09B7ABF9" w:rsidR="00E51EF9" w:rsidRPr="006F18BD" w:rsidRDefault="00E51EF9" w:rsidP="00E51EF9">
      <w:pPr>
        <w:rPr>
          <w:rFonts w:ascii="Times New Roman" w:hAnsi="Times New Roman"/>
          <w:sz w:val="28"/>
          <w:szCs w:val="28"/>
        </w:rPr>
      </w:pPr>
      <w:r w:rsidRPr="006F18BD">
        <w:rPr>
          <w:rFonts w:ascii="Times New Roman" w:hAnsi="Times New Roman"/>
          <w:sz w:val="28"/>
          <w:szCs w:val="28"/>
        </w:rPr>
        <w:t xml:space="preserve">В соответствии с Приложением № 3 к Закону ПМР «О внесении изменений и дополнений в Закон ПМР «О республиканском бюджете на 2024 год» внесены дополнительные средства в сумме </w:t>
      </w:r>
      <w:r>
        <w:rPr>
          <w:rFonts w:ascii="Times New Roman" w:hAnsi="Times New Roman"/>
          <w:sz w:val="28"/>
          <w:szCs w:val="28"/>
        </w:rPr>
        <w:t>846</w:t>
      </w:r>
      <w:r w:rsidRPr="006F18BD">
        <w:rPr>
          <w:rFonts w:ascii="Times New Roman" w:hAnsi="Times New Roman"/>
          <w:sz w:val="28"/>
          <w:szCs w:val="28"/>
        </w:rPr>
        <w:t> </w:t>
      </w:r>
      <w:r>
        <w:rPr>
          <w:rFonts w:ascii="Times New Roman" w:hAnsi="Times New Roman"/>
          <w:sz w:val="28"/>
          <w:szCs w:val="28"/>
        </w:rPr>
        <w:t>398</w:t>
      </w:r>
      <w:r w:rsidRPr="006F18BD">
        <w:rPr>
          <w:rFonts w:ascii="Times New Roman" w:hAnsi="Times New Roman"/>
          <w:sz w:val="28"/>
          <w:szCs w:val="28"/>
        </w:rPr>
        <w:t xml:space="preserve"> руб. </w:t>
      </w:r>
      <w:r>
        <w:rPr>
          <w:rFonts w:ascii="Times New Roman" w:hAnsi="Times New Roman"/>
          <w:sz w:val="28"/>
          <w:szCs w:val="28"/>
        </w:rPr>
        <w:t>С</w:t>
      </w:r>
      <w:r w:rsidRPr="006F18BD">
        <w:rPr>
          <w:rFonts w:ascii="Times New Roman" w:hAnsi="Times New Roman"/>
          <w:sz w:val="28"/>
          <w:szCs w:val="28"/>
        </w:rPr>
        <w:t xml:space="preserve">редства выделены на выполнение работ по </w:t>
      </w:r>
      <w:r>
        <w:rPr>
          <w:rFonts w:ascii="Times New Roman" w:hAnsi="Times New Roman"/>
          <w:sz w:val="28"/>
          <w:szCs w:val="28"/>
        </w:rPr>
        <w:t>капитальному ремонту шатровой кровли.</w:t>
      </w:r>
    </w:p>
    <w:p w14:paraId="59C16004" w14:textId="4DB7C790" w:rsidR="00E51EF9" w:rsidRPr="006F18BD" w:rsidRDefault="00E51EF9" w:rsidP="00E51EF9">
      <w:pPr>
        <w:rPr>
          <w:rFonts w:ascii="Times New Roman" w:hAnsi="Times New Roman"/>
          <w:sz w:val="28"/>
          <w:szCs w:val="28"/>
        </w:rPr>
      </w:pPr>
      <w:r w:rsidRPr="006F18BD">
        <w:rPr>
          <w:rFonts w:ascii="Times New Roman" w:hAnsi="Times New Roman"/>
          <w:sz w:val="28"/>
          <w:szCs w:val="28"/>
        </w:rPr>
        <w:t>Обвялен открытый Аукцион на проведение работ</w:t>
      </w:r>
      <w:r>
        <w:rPr>
          <w:rFonts w:ascii="Times New Roman" w:hAnsi="Times New Roman"/>
          <w:sz w:val="28"/>
          <w:szCs w:val="28"/>
        </w:rPr>
        <w:t>.</w:t>
      </w:r>
    </w:p>
    <w:p w14:paraId="4005AF64" w14:textId="61BF5A5B" w:rsidR="00E51EF9" w:rsidRDefault="00E51EF9" w:rsidP="00C7731C">
      <w:pPr>
        <w:pStyle w:val="1"/>
      </w:pPr>
      <w:bookmarkStart w:id="78" w:name="_Toc172125280"/>
      <w:r>
        <w:t>13.</w:t>
      </w:r>
      <w:r w:rsidRPr="00B020B0">
        <w:t>Государственная программа исполнения наказов избирателей</w:t>
      </w:r>
      <w:bookmarkEnd w:id="78"/>
      <w:r w:rsidRPr="00B020B0">
        <w:t xml:space="preserve"> </w:t>
      </w:r>
    </w:p>
    <w:p w14:paraId="35265756" w14:textId="7970748D"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В рамках реализации Государственной программы исполнения наказов избирателей Приднестровской Молдавской Республики</w:t>
      </w:r>
      <w:r w:rsidRPr="00D12CFE">
        <w:rPr>
          <w:rFonts w:ascii="Times New Roman" w:hAnsi="Times New Roman"/>
          <w:b/>
          <w:bCs/>
          <w:i/>
          <w:iCs/>
          <w:sz w:val="28"/>
          <w:szCs w:val="28"/>
        </w:rPr>
        <w:t xml:space="preserve"> </w:t>
      </w:r>
      <w:r w:rsidRPr="00D12CFE">
        <w:rPr>
          <w:rFonts w:ascii="Times New Roman" w:hAnsi="Times New Roman"/>
          <w:sz w:val="28"/>
          <w:szCs w:val="28"/>
        </w:rPr>
        <w:t xml:space="preserve">по объектам государственной администрации Рыбницкого района и г. Рыбницы на 2024 год предусмотрены денежные средства в сумме 2,5 млн. руб. </w:t>
      </w:r>
    </w:p>
    <w:p w14:paraId="1AF14713" w14:textId="12CDBF3C"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За отчетный период осуществлена работа по заключению договоров на выполнение следующих работ:</w:t>
      </w:r>
    </w:p>
    <w:p w14:paraId="35406CA9" w14:textId="77777777" w:rsidR="00E51EF9" w:rsidRPr="00D12CFE" w:rsidRDefault="00E51EF9" w:rsidP="00E51EF9">
      <w:pPr>
        <w:spacing w:after="0" w:line="256" w:lineRule="auto"/>
        <w:ind w:firstLine="709"/>
        <w:jc w:val="both"/>
        <w:rPr>
          <w:rFonts w:ascii="Times New Roman" w:hAnsi="Times New Roman"/>
          <w:i/>
          <w:iCs/>
          <w:sz w:val="28"/>
          <w:szCs w:val="28"/>
        </w:rPr>
      </w:pPr>
      <w:r w:rsidRPr="00D12CFE">
        <w:rPr>
          <w:rFonts w:ascii="Times New Roman" w:hAnsi="Times New Roman"/>
          <w:b/>
          <w:bCs/>
          <w:i/>
          <w:iCs/>
          <w:sz w:val="28"/>
          <w:szCs w:val="28"/>
        </w:rPr>
        <w:t>Избирательный округ №14 «Металлургический»</w:t>
      </w:r>
      <w:r w:rsidRPr="00D12CFE">
        <w:rPr>
          <w:rFonts w:ascii="Times New Roman" w:hAnsi="Times New Roman"/>
          <w:i/>
          <w:iCs/>
          <w:sz w:val="28"/>
          <w:szCs w:val="28"/>
        </w:rPr>
        <w:t>:</w:t>
      </w:r>
    </w:p>
    <w:p w14:paraId="03955130" w14:textId="55195BA3" w:rsidR="00E51EF9" w:rsidRDefault="00081985" w:rsidP="00E51EF9">
      <w:pPr>
        <w:spacing w:after="0" w:line="256" w:lineRule="auto"/>
        <w:ind w:firstLine="709"/>
        <w:jc w:val="both"/>
        <w:rPr>
          <w:rFonts w:ascii="Times New Roman" w:hAnsi="Times New Roman"/>
          <w:sz w:val="28"/>
          <w:szCs w:val="28"/>
        </w:rPr>
      </w:pPr>
      <w:r>
        <w:rPr>
          <w:noProof/>
        </w:rPr>
        <w:drawing>
          <wp:anchor distT="0" distB="0" distL="114300" distR="114300" simplePos="0" relativeHeight="252908544" behindDoc="0" locked="0" layoutInCell="1" allowOverlap="1" wp14:anchorId="0D321E5A" wp14:editId="3117124A">
            <wp:simplePos x="0" y="0"/>
            <wp:positionH relativeFrom="column">
              <wp:posOffset>2219325</wp:posOffset>
            </wp:positionH>
            <wp:positionV relativeFrom="paragraph">
              <wp:posOffset>1073785</wp:posOffset>
            </wp:positionV>
            <wp:extent cx="3763645" cy="2821940"/>
            <wp:effectExtent l="0" t="0" r="8255" b="0"/>
            <wp:wrapThrough wrapText="bothSides">
              <wp:wrapPolygon edited="0">
                <wp:start x="437" y="0"/>
                <wp:lineTo x="0" y="292"/>
                <wp:lineTo x="0" y="21143"/>
                <wp:lineTo x="328" y="21435"/>
                <wp:lineTo x="437" y="21435"/>
                <wp:lineTo x="21101" y="21435"/>
                <wp:lineTo x="21210" y="21435"/>
                <wp:lineTo x="21538" y="21143"/>
                <wp:lineTo x="21538" y="292"/>
                <wp:lineTo x="21101" y="0"/>
                <wp:lineTo x="437"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63645" cy="2821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1EF9" w:rsidRPr="00D12CFE">
        <w:rPr>
          <w:rFonts w:ascii="Times New Roman" w:hAnsi="Times New Roman"/>
          <w:sz w:val="28"/>
          <w:szCs w:val="28"/>
        </w:rPr>
        <w:t>- заключен договор подряда №13 от 22 мая 2024г. на выполнение работ по обустройству детской площадки: устройство покрытия детской площадки на основе резиновой крошки; изготовление и монтаж элементов детской площадки в Г. Рыбница, ул. Вальченко, д. 17 МДОУ «Рыбницкий центр развития ребенка №3» с ООО «Промоушен» на сумму 198 690 руб. Профинансирован аванс на сумму 49 672 руб.</w:t>
      </w:r>
    </w:p>
    <w:p w14:paraId="12583DFC" w14:textId="69469D9C"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договор подряда №12 от 22 мая 2024г. на выполнение работ по изготовлению и монтажу элементов детской площадки в г. Рыбница, ул. Вальченко, д.43 на сумму 54 920; изготовление и монтаж элементов детской площадки в г. Рыбница ул. Чкалова на сумму 54 920; </w:t>
      </w:r>
      <w:r w:rsidRPr="00D12CFE">
        <w:rPr>
          <w:rFonts w:ascii="Times New Roman" w:hAnsi="Times New Roman"/>
          <w:sz w:val="28"/>
          <w:szCs w:val="28"/>
        </w:rPr>
        <w:lastRenderedPageBreak/>
        <w:t>изготовление и монтаж элементов детской площадки в г. Рыбница ул. Пушкина на сумму 54 920 с ООО «Промоушен»  .</w:t>
      </w:r>
    </w:p>
    <w:p w14:paraId="5E4EB214" w14:textId="3F1FB1B7" w:rsidR="00E51EF9"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Профинансирован аванс на сумму 41 190 руб.</w:t>
      </w:r>
    </w:p>
    <w:p w14:paraId="3DF191AC" w14:textId="77777777" w:rsidR="00081985" w:rsidRPr="00D12CFE" w:rsidRDefault="00081985" w:rsidP="00E51EF9">
      <w:pPr>
        <w:spacing w:after="0" w:line="256" w:lineRule="auto"/>
        <w:ind w:firstLine="709"/>
        <w:jc w:val="both"/>
        <w:rPr>
          <w:rFonts w:ascii="Times New Roman" w:hAnsi="Times New Roman"/>
          <w:sz w:val="28"/>
          <w:szCs w:val="28"/>
        </w:rPr>
      </w:pPr>
    </w:p>
    <w:p w14:paraId="0C1298B0" w14:textId="77777777" w:rsidR="00E51EF9" w:rsidRPr="00D12CFE" w:rsidRDefault="00E51EF9" w:rsidP="00E51EF9">
      <w:pPr>
        <w:spacing w:after="0" w:line="256" w:lineRule="auto"/>
        <w:ind w:firstLine="709"/>
        <w:jc w:val="both"/>
        <w:rPr>
          <w:rFonts w:ascii="Times New Roman" w:hAnsi="Times New Roman"/>
          <w:b/>
          <w:bCs/>
          <w:i/>
          <w:iCs/>
          <w:sz w:val="28"/>
          <w:szCs w:val="28"/>
        </w:rPr>
      </w:pPr>
      <w:r w:rsidRPr="00D12CFE">
        <w:rPr>
          <w:rFonts w:ascii="Times New Roman" w:hAnsi="Times New Roman"/>
          <w:b/>
          <w:bCs/>
          <w:i/>
          <w:iCs/>
          <w:sz w:val="28"/>
          <w:szCs w:val="28"/>
        </w:rPr>
        <w:t>Избирательный округ №16 «Мичуринский»:</w:t>
      </w:r>
    </w:p>
    <w:p w14:paraId="40784F3C"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 заключен контракт купли-продажи товара №1 от 11 июня 2024 года на приобретение и установку ме</w:t>
      </w:r>
      <w:r>
        <w:rPr>
          <w:rFonts w:ascii="Times New Roman" w:hAnsi="Times New Roman"/>
          <w:sz w:val="28"/>
          <w:szCs w:val="28"/>
        </w:rPr>
        <w:t>та</w:t>
      </w:r>
      <w:r w:rsidRPr="00D12CFE">
        <w:rPr>
          <w:rFonts w:ascii="Times New Roman" w:hAnsi="Times New Roman"/>
          <w:sz w:val="28"/>
          <w:szCs w:val="28"/>
        </w:rPr>
        <w:t xml:space="preserve">ллической двери в г. Рыбница ул. Мичурина центральная библиотека в сумме 7 200 руб. </w:t>
      </w:r>
    </w:p>
    <w:p w14:paraId="62848C95"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Профинансирован аванс в сумме 3 600 руб.</w:t>
      </w:r>
    </w:p>
    <w:p w14:paraId="12121D87"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заключен договор подряда № 9 от 15 мая 2024 года на выполнение работ по благоустройству и реконструкции входа в Центральную библиотеку г. Рыбница ул. Мичурина с ООО «Лемиза» на сумму 47 500 руб. Представлены акты выполненных работ на сумму 9 487 руб.</w:t>
      </w:r>
    </w:p>
    <w:p w14:paraId="5C037F03"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договор подряда № 15/05 от 17 июня 2024 года на выполнение по приобретению и установке метал-пластик окон и дверей в г. Рыбница ул. Мичурина центральная библиотека с ООО «Эдис-ВЭД» на сумму 7 815 руб. </w:t>
      </w:r>
    </w:p>
    <w:p w14:paraId="0D2C6E0F"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контракт купли-продажи товара № 16-06/24 от 17 июня 2024 года на приобретение контейнера для накопления твердых бытовых отходов с МУП «РСАХ» на сумму 3 386 руб. </w:t>
      </w:r>
    </w:p>
    <w:p w14:paraId="7C86F25D"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Профинансирован аванс на сумму 1 693 руб.</w:t>
      </w:r>
    </w:p>
    <w:p w14:paraId="600CCD79"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договор подряда № 17/06-24 от 17 июня 2024 года на выполнение работ по изготовлению, ремонту и монтажу малых архитектурных форм площадки по адресу г. Рыбница, ул. Вершигоры, д. 121, дворовая территория с ООО «Адамас» на сумму 32 822 руб. </w:t>
      </w:r>
    </w:p>
    <w:p w14:paraId="6633862D" w14:textId="02BB81CB"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контракт на выполнение работ №11-04/24 от 11 апреля 2024 года на выполнение работ по ремонту подъезда №2, общестроительные работы; замена деревянных оконных блоков в подъездах № 2,3 по объекту: г. Рыбница, </w:t>
      </w:r>
      <w:r>
        <w:rPr>
          <w:rFonts w:ascii="Times New Roman" w:hAnsi="Times New Roman"/>
          <w:sz w:val="28"/>
          <w:szCs w:val="28"/>
        </w:rPr>
        <w:t xml:space="preserve">     </w:t>
      </w:r>
      <w:r w:rsidRPr="00D12CFE">
        <w:rPr>
          <w:rFonts w:ascii="Times New Roman" w:hAnsi="Times New Roman"/>
          <w:sz w:val="28"/>
          <w:szCs w:val="28"/>
        </w:rPr>
        <w:t>ул. Вершигоры, ж/д №121 с МУП «ЖЭУК» на сумму 160 868 руб.</w:t>
      </w:r>
    </w:p>
    <w:p w14:paraId="61AF69C7"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Профинансирован аванс на сумму 40 217 руб.</w:t>
      </w:r>
    </w:p>
    <w:p w14:paraId="2179D3AF"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ведется заключение контракта купли-продажи товара №2024-02/ЖЧ от 17.06.2024г. на изготовление и монтаж жалюзи на окно МУП «РУК» с и ООО «Мастерок» на сумму 1 739,23 руб. </w:t>
      </w:r>
    </w:p>
    <w:p w14:paraId="59BA92A0" w14:textId="77777777" w:rsidR="00E51EF9" w:rsidRPr="00D12CFE" w:rsidRDefault="00E51EF9" w:rsidP="00E51EF9">
      <w:pPr>
        <w:spacing w:after="0" w:line="256" w:lineRule="auto"/>
        <w:ind w:firstLine="709"/>
        <w:jc w:val="both"/>
        <w:rPr>
          <w:rFonts w:ascii="Times New Roman" w:hAnsi="Times New Roman"/>
          <w:b/>
          <w:bCs/>
          <w:i/>
          <w:iCs/>
          <w:sz w:val="28"/>
          <w:szCs w:val="28"/>
        </w:rPr>
      </w:pPr>
      <w:r w:rsidRPr="00D12CFE">
        <w:rPr>
          <w:rFonts w:ascii="Times New Roman" w:hAnsi="Times New Roman"/>
          <w:b/>
          <w:bCs/>
          <w:i/>
          <w:iCs/>
          <w:sz w:val="28"/>
          <w:szCs w:val="28"/>
        </w:rPr>
        <w:t>Избирательный округ №17 «Большемолокишский»:</w:t>
      </w:r>
    </w:p>
    <w:p w14:paraId="6597EADA"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заключен договор подряда № 23 от 06.06.2024 на выполнение работ по изготовлению и установке навеса в центре с. Красненькое, изготовлению и установке навеса на кладбище с. Ивановка с ООО «Визит» на сумму 65 801 руб.;</w:t>
      </w:r>
    </w:p>
    <w:p w14:paraId="10198829"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заключен договор подряда № 38 от 17.06.2024 на выполнение работ по приобретению и установке фонарей уличного освещения в с. Гараба с ОАО «Электромонтаж» на сумму 2 087 руб.;</w:t>
      </w:r>
    </w:p>
    <w:p w14:paraId="3E895400"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lastRenderedPageBreak/>
        <w:t>- заключен контракт купли-продажи товара № 22 от 06.06.2024 на приобретение скамьи со спинкой для администрации с. Строенцы на сумму 4 004 руб.; Профинансирован аванс в сумме 2 002 руб.</w:t>
      </w:r>
    </w:p>
    <w:p w14:paraId="35686C4D"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заключен договор подряда № 39 от 17.06.2024 на выполение работ по приобретению и установке фонарей уличного освещения в с. Броштяны с ОАО «Электромонтаж» на сумму 12 963 руб.</w:t>
      </w:r>
    </w:p>
    <w:p w14:paraId="020F99D2"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ведется заключение контракта купли-продажи товара № 045 от 17.06.2024 на приобретение и установку профнастила для кровли летней эстрады на сумму 39 844,99 руб. для администрации с. Колбасна с ООО «Доброва».</w:t>
      </w:r>
    </w:p>
    <w:p w14:paraId="3108BCD1" w14:textId="77777777" w:rsidR="00A00646" w:rsidRDefault="00A00646" w:rsidP="00E51EF9">
      <w:pPr>
        <w:spacing w:after="0" w:line="256" w:lineRule="auto"/>
        <w:ind w:firstLine="709"/>
        <w:jc w:val="both"/>
        <w:rPr>
          <w:rFonts w:ascii="Times New Roman" w:hAnsi="Times New Roman"/>
          <w:b/>
          <w:bCs/>
          <w:i/>
          <w:iCs/>
          <w:sz w:val="28"/>
          <w:szCs w:val="28"/>
        </w:rPr>
      </w:pPr>
    </w:p>
    <w:p w14:paraId="2B8CCA95" w14:textId="6E6EF061" w:rsidR="00E51EF9" w:rsidRPr="00D12CFE" w:rsidRDefault="00E51EF9" w:rsidP="00E51EF9">
      <w:pPr>
        <w:spacing w:after="0" w:line="256" w:lineRule="auto"/>
        <w:ind w:firstLine="709"/>
        <w:jc w:val="both"/>
        <w:rPr>
          <w:rFonts w:ascii="Times New Roman" w:hAnsi="Times New Roman"/>
          <w:b/>
          <w:bCs/>
          <w:i/>
          <w:iCs/>
          <w:sz w:val="28"/>
          <w:szCs w:val="28"/>
        </w:rPr>
      </w:pPr>
      <w:r w:rsidRPr="00D12CFE">
        <w:rPr>
          <w:rFonts w:ascii="Times New Roman" w:hAnsi="Times New Roman"/>
          <w:b/>
          <w:bCs/>
          <w:i/>
          <w:iCs/>
          <w:sz w:val="28"/>
          <w:szCs w:val="28"/>
        </w:rPr>
        <w:t>Избирательный округ №18 «Попенский»:</w:t>
      </w:r>
    </w:p>
    <w:p w14:paraId="53447FEF" w14:textId="46B200F3" w:rsidR="00E51EF9" w:rsidRPr="00D12CFE" w:rsidRDefault="00226B39" w:rsidP="00E51EF9">
      <w:pPr>
        <w:spacing w:after="0" w:line="256" w:lineRule="auto"/>
        <w:ind w:firstLine="709"/>
        <w:jc w:val="both"/>
        <w:rPr>
          <w:rFonts w:ascii="Times New Roman" w:hAnsi="Times New Roman"/>
          <w:sz w:val="28"/>
          <w:szCs w:val="28"/>
        </w:rPr>
      </w:pPr>
      <w:r>
        <w:rPr>
          <w:noProof/>
        </w:rPr>
        <w:drawing>
          <wp:anchor distT="0" distB="0" distL="114300" distR="114300" simplePos="0" relativeHeight="252911616" behindDoc="0" locked="0" layoutInCell="1" allowOverlap="1" wp14:anchorId="2D0449EE" wp14:editId="3983280C">
            <wp:simplePos x="0" y="0"/>
            <wp:positionH relativeFrom="column">
              <wp:posOffset>2534920</wp:posOffset>
            </wp:positionH>
            <wp:positionV relativeFrom="paragraph">
              <wp:posOffset>304668</wp:posOffset>
            </wp:positionV>
            <wp:extent cx="3412490" cy="2191385"/>
            <wp:effectExtent l="0" t="0" r="0" b="0"/>
            <wp:wrapThrough wrapText="bothSides">
              <wp:wrapPolygon edited="0">
                <wp:start x="482" y="0"/>
                <wp:lineTo x="0" y="376"/>
                <wp:lineTo x="0" y="21030"/>
                <wp:lineTo x="362" y="21406"/>
                <wp:lineTo x="482" y="21406"/>
                <wp:lineTo x="20981" y="21406"/>
                <wp:lineTo x="21102" y="21406"/>
                <wp:lineTo x="21463" y="21030"/>
                <wp:lineTo x="21463" y="376"/>
                <wp:lineTo x="20981" y="0"/>
                <wp:lineTo x="482" y="0"/>
              </wp:wrapPolygon>
            </wp:wrapThrough>
            <wp:docPr id="39" name="Рисунок 39" descr="Как сохранить саженцы зимой, если сажать уже поздно - фотограф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сохранить саженцы зимой, если сажать уже поздно - фотография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12490" cy="21913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1EF9" w:rsidRPr="00D12CFE">
        <w:rPr>
          <w:rFonts w:ascii="Times New Roman" w:hAnsi="Times New Roman"/>
          <w:sz w:val="28"/>
          <w:szCs w:val="28"/>
        </w:rPr>
        <w:t xml:space="preserve">- заключен контракт купли-продажи товара №18 от 18.04. 2023г.на приобретение зеленных насаждений, с. Попенки, на сумму 13 995 руб.; </w:t>
      </w:r>
    </w:p>
    <w:p w14:paraId="05ECE173" w14:textId="02064C83"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Оплата произведена согласно накладной.</w:t>
      </w:r>
      <w:r w:rsidR="00226B39" w:rsidRPr="00226B39">
        <w:rPr>
          <w:noProof/>
        </w:rPr>
        <w:t xml:space="preserve"> </w:t>
      </w:r>
    </w:p>
    <w:p w14:paraId="6B91A249"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контракт купли-продажи товара №19 от 18.04. 2023г.на приобретение туалета деревянного для установки на кладбище с. Попенки, на сумму 3 500 руб.; </w:t>
      </w:r>
    </w:p>
    <w:p w14:paraId="4D0BBC7C"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Оплата произведена согласно накладной.</w:t>
      </w:r>
    </w:p>
    <w:p w14:paraId="564AC586"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заключен контракт купли-продажи товара №13 от 18.04. 2023г.на приобретение урн металлических для установки и остановок общественного транспорта и с. Попенки, на сумму 6 800 руб.; </w:t>
      </w:r>
    </w:p>
    <w:p w14:paraId="0D8895C7" w14:textId="77777777" w:rsidR="00E51EF9" w:rsidRPr="00D12CFE"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Оплата произведена согласно накладной.</w:t>
      </w:r>
    </w:p>
    <w:p w14:paraId="4BE69C94" w14:textId="77A41C36" w:rsidR="00E51EF9" w:rsidRDefault="00E51EF9" w:rsidP="00E51EF9">
      <w:pPr>
        <w:spacing w:after="0" w:line="256" w:lineRule="auto"/>
        <w:ind w:firstLine="709"/>
        <w:jc w:val="both"/>
        <w:rPr>
          <w:rFonts w:ascii="Times New Roman" w:hAnsi="Times New Roman"/>
          <w:sz w:val="28"/>
          <w:szCs w:val="28"/>
        </w:rPr>
      </w:pPr>
      <w:r w:rsidRPr="00D12CFE">
        <w:rPr>
          <w:rFonts w:ascii="Times New Roman" w:hAnsi="Times New Roman"/>
          <w:sz w:val="28"/>
          <w:szCs w:val="28"/>
        </w:rPr>
        <w:t xml:space="preserve">- ведется заключение договора №37 от 17.04. 2023г.на выполнение работ по электроснабжению в с. Попенки с ОАО «Электромонтаж» на сумму </w:t>
      </w:r>
      <w:r w:rsidR="00226B39">
        <w:rPr>
          <w:rFonts w:ascii="Times New Roman" w:hAnsi="Times New Roman"/>
          <w:sz w:val="28"/>
          <w:szCs w:val="28"/>
        </w:rPr>
        <w:t xml:space="preserve">               </w:t>
      </w:r>
      <w:r w:rsidRPr="00D12CFE">
        <w:rPr>
          <w:rFonts w:ascii="Times New Roman" w:hAnsi="Times New Roman"/>
          <w:sz w:val="28"/>
          <w:szCs w:val="28"/>
        </w:rPr>
        <w:t>14 379 руб.</w:t>
      </w:r>
    </w:p>
    <w:p w14:paraId="6DDB4B3C" w14:textId="20F27EF9" w:rsidR="00226B39" w:rsidRDefault="00226B39" w:rsidP="00E51EF9">
      <w:pPr>
        <w:spacing w:after="0" w:line="256" w:lineRule="auto"/>
        <w:ind w:firstLine="709"/>
        <w:jc w:val="both"/>
        <w:rPr>
          <w:rFonts w:ascii="Times New Roman" w:hAnsi="Times New Roman"/>
          <w:sz w:val="28"/>
          <w:szCs w:val="28"/>
        </w:rPr>
      </w:pPr>
    </w:p>
    <w:p w14:paraId="11FDD51A" w14:textId="054C937C" w:rsidR="00226B39" w:rsidRDefault="00226B39" w:rsidP="00E51EF9">
      <w:pPr>
        <w:spacing w:after="0" w:line="256" w:lineRule="auto"/>
        <w:ind w:firstLine="709"/>
        <w:jc w:val="both"/>
        <w:rPr>
          <w:rFonts w:ascii="Times New Roman" w:hAnsi="Times New Roman"/>
          <w:sz w:val="28"/>
          <w:szCs w:val="28"/>
        </w:rPr>
      </w:pPr>
    </w:p>
    <w:p w14:paraId="65C2ADCC" w14:textId="13B224B5" w:rsidR="00226B39" w:rsidRDefault="00226B39" w:rsidP="00E51EF9">
      <w:pPr>
        <w:spacing w:after="0" w:line="256" w:lineRule="auto"/>
        <w:ind w:firstLine="709"/>
        <w:jc w:val="both"/>
        <w:rPr>
          <w:rFonts w:ascii="Times New Roman" w:hAnsi="Times New Roman"/>
          <w:sz w:val="28"/>
          <w:szCs w:val="28"/>
        </w:rPr>
      </w:pPr>
    </w:p>
    <w:p w14:paraId="3436EB5A" w14:textId="4EEC12E7" w:rsidR="00226B39" w:rsidRDefault="00226B39" w:rsidP="00E51EF9">
      <w:pPr>
        <w:spacing w:after="0" w:line="256" w:lineRule="auto"/>
        <w:ind w:firstLine="709"/>
        <w:jc w:val="both"/>
        <w:rPr>
          <w:rFonts w:ascii="Times New Roman" w:hAnsi="Times New Roman"/>
          <w:sz w:val="28"/>
          <w:szCs w:val="28"/>
        </w:rPr>
      </w:pPr>
    </w:p>
    <w:p w14:paraId="519E1829" w14:textId="44AA8104" w:rsidR="00226B39" w:rsidRDefault="00226B39" w:rsidP="00E51EF9">
      <w:pPr>
        <w:spacing w:after="0" w:line="256" w:lineRule="auto"/>
        <w:ind w:firstLine="709"/>
        <w:jc w:val="both"/>
        <w:rPr>
          <w:rFonts w:ascii="Times New Roman" w:hAnsi="Times New Roman"/>
          <w:sz w:val="28"/>
          <w:szCs w:val="28"/>
        </w:rPr>
      </w:pPr>
    </w:p>
    <w:p w14:paraId="5C24577C" w14:textId="700C789A" w:rsidR="00226B39" w:rsidRDefault="00226B39" w:rsidP="00E51EF9">
      <w:pPr>
        <w:spacing w:after="0" w:line="256" w:lineRule="auto"/>
        <w:ind w:firstLine="709"/>
        <w:jc w:val="both"/>
        <w:rPr>
          <w:rFonts w:ascii="Times New Roman" w:hAnsi="Times New Roman"/>
          <w:sz w:val="28"/>
          <w:szCs w:val="28"/>
        </w:rPr>
      </w:pPr>
    </w:p>
    <w:p w14:paraId="297BAC39" w14:textId="77777777" w:rsidR="00226B39" w:rsidRDefault="00226B39" w:rsidP="00E51EF9">
      <w:pPr>
        <w:spacing w:after="0" w:line="256" w:lineRule="auto"/>
        <w:ind w:firstLine="709"/>
        <w:jc w:val="both"/>
        <w:rPr>
          <w:rFonts w:ascii="Times New Roman" w:hAnsi="Times New Roman"/>
          <w:sz w:val="28"/>
          <w:szCs w:val="28"/>
        </w:rPr>
      </w:pPr>
    </w:p>
    <w:p w14:paraId="7AB194C7" w14:textId="3B7AA086" w:rsidR="00AE1266" w:rsidRDefault="00AE1266" w:rsidP="00AE1266">
      <w:pPr>
        <w:pStyle w:val="1"/>
      </w:pPr>
      <w:bookmarkStart w:id="79" w:name="_Toc172125281"/>
      <w:r>
        <w:lastRenderedPageBreak/>
        <w:t>1</w:t>
      </w:r>
      <w:r w:rsidR="00A22569">
        <w:t>4</w:t>
      </w:r>
      <w:r>
        <w:t>. Муниципальная программа наказов избирателей</w:t>
      </w:r>
      <w:bookmarkEnd w:id="79"/>
    </w:p>
    <w:p w14:paraId="6911B6D3" w14:textId="47FAC703" w:rsidR="00E51EF9" w:rsidRPr="005169A1" w:rsidRDefault="00E51EF9" w:rsidP="00E51EF9">
      <w:pPr>
        <w:spacing w:after="0"/>
        <w:ind w:firstLine="709"/>
        <w:jc w:val="both"/>
        <w:rPr>
          <w:rFonts w:ascii="Times New Roman" w:hAnsi="Times New Roman"/>
          <w:b/>
          <w:color w:val="000000"/>
          <w:sz w:val="28"/>
          <w:szCs w:val="28"/>
        </w:rPr>
      </w:pPr>
      <w:r>
        <w:rPr>
          <w:rFonts w:ascii="Times New Roman" w:hAnsi="Times New Roman"/>
          <w:bCs/>
          <w:color w:val="000000"/>
          <w:sz w:val="28"/>
          <w:szCs w:val="28"/>
        </w:rPr>
        <w:t xml:space="preserve">За </w:t>
      </w:r>
      <w:r>
        <w:rPr>
          <w:rFonts w:ascii="Times New Roman" w:hAnsi="Times New Roman"/>
          <w:bCs/>
          <w:color w:val="000000"/>
          <w:sz w:val="28"/>
          <w:szCs w:val="28"/>
          <w:lang w:val="en-US"/>
        </w:rPr>
        <w:t>I</w:t>
      </w:r>
      <w:r>
        <w:rPr>
          <w:rFonts w:ascii="Times New Roman" w:hAnsi="Times New Roman"/>
          <w:bCs/>
          <w:color w:val="000000"/>
          <w:sz w:val="28"/>
          <w:szCs w:val="28"/>
        </w:rPr>
        <w:t xml:space="preserve"> полугодие </w:t>
      </w:r>
      <w:r w:rsidRPr="007037D6">
        <w:rPr>
          <w:rFonts w:ascii="Times New Roman" w:hAnsi="Times New Roman"/>
          <w:bCs/>
          <w:color w:val="000000"/>
          <w:sz w:val="28"/>
          <w:szCs w:val="28"/>
        </w:rPr>
        <w:t>202</w:t>
      </w:r>
      <w:r>
        <w:rPr>
          <w:rFonts w:ascii="Times New Roman" w:hAnsi="Times New Roman"/>
          <w:bCs/>
          <w:color w:val="000000"/>
          <w:sz w:val="28"/>
          <w:szCs w:val="28"/>
        </w:rPr>
        <w:t>4 года</w:t>
      </w:r>
      <w:r w:rsidRPr="007037D6">
        <w:rPr>
          <w:rFonts w:ascii="Times New Roman" w:hAnsi="Times New Roman"/>
          <w:bCs/>
          <w:color w:val="000000"/>
          <w:sz w:val="28"/>
          <w:szCs w:val="28"/>
        </w:rPr>
        <w:t xml:space="preserve"> на реализацию</w:t>
      </w:r>
      <w:r w:rsidRPr="007037D6">
        <w:rPr>
          <w:rFonts w:ascii="Times New Roman" w:hAnsi="Times New Roman"/>
          <w:color w:val="000000"/>
          <w:sz w:val="28"/>
          <w:szCs w:val="28"/>
        </w:rPr>
        <w:t xml:space="preserve"> муниципальн</w:t>
      </w:r>
      <w:r>
        <w:rPr>
          <w:rFonts w:ascii="Times New Roman" w:hAnsi="Times New Roman"/>
          <w:color w:val="000000"/>
          <w:sz w:val="28"/>
          <w:szCs w:val="28"/>
        </w:rPr>
        <w:t>ой</w:t>
      </w:r>
      <w:r w:rsidRPr="007037D6">
        <w:rPr>
          <w:rFonts w:ascii="Times New Roman" w:hAnsi="Times New Roman"/>
          <w:color w:val="000000"/>
          <w:sz w:val="28"/>
          <w:szCs w:val="28"/>
        </w:rPr>
        <w:t xml:space="preserve"> </w:t>
      </w:r>
      <w:r>
        <w:rPr>
          <w:rFonts w:ascii="Times New Roman" w:hAnsi="Times New Roman"/>
          <w:color w:val="000000"/>
          <w:sz w:val="28"/>
          <w:szCs w:val="28"/>
        </w:rPr>
        <w:t>П</w:t>
      </w:r>
      <w:r w:rsidRPr="007037D6">
        <w:rPr>
          <w:rFonts w:ascii="Times New Roman" w:hAnsi="Times New Roman"/>
          <w:color w:val="000000"/>
          <w:sz w:val="28"/>
          <w:szCs w:val="28"/>
        </w:rPr>
        <w:t>рограмм</w:t>
      </w:r>
      <w:r>
        <w:rPr>
          <w:rFonts w:ascii="Times New Roman" w:hAnsi="Times New Roman"/>
          <w:color w:val="000000"/>
          <w:sz w:val="28"/>
          <w:szCs w:val="28"/>
        </w:rPr>
        <w:t>ы</w:t>
      </w:r>
      <w:r w:rsidRPr="007037D6">
        <w:rPr>
          <w:rFonts w:ascii="Times New Roman" w:hAnsi="Times New Roman"/>
          <w:color w:val="000000"/>
          <w:sz w:val="28"/>
          <w:szCs w:val="28"/>
        </w:rPr>
        <w:t xml:space="preserve"> </w:t>
      </w:r>
      <w:r w:rsidRPr="005169A1">
        <w:rPr>
          <w:rFonts w:ascii="Times New Roman" w:hAnsi="Times New Roman"/>
          <w:color w:val="000000"/>
          <w:sz w:val="28"/>
          <w:szCs w:val="28"/>
        </w:rPr>
        <w:t>исполнения наказов избирателей депутатам Совета на</w:t>
      </w:r>
      <w:r>
        <w:rPr>
          <w:rFonts w:ascii="Times New Roman" w:hAnsi="Times New Roman"/>
          <w:color w:val="000000"/>
          <w:sz w:val="28"/>
          <w:szCs w:val="28"/>
        </w:rPr>
        <w:t xml:space="preserve">родных депутатов Рыбницкого района и г. Рыбницы 26 созыва </w:t>
      </w:r>
      <w:r>
        <w:rPr>
          <w:rFonts w:ascii="Times New Roman" w:hAnsi="Times New Roman"/>
          <w:bCs/>
          <w:color w:val="000000"/>
          <w:sz w:val="28"/>
          <w:szCs w:val="28"/>
        </w:rPr>
        <w:t>утверждены</w:t>
      </w:r>
      <w:r w:rsidRPr="007037D6">
        <w:rPr>
          <w:rFonts w:ascii="Times New Roman" w:hAnsi="Times New Roman"/>
          <w:bCs/>
          <w:color w:val="000000"/>
          <w:sz w:val="28"/>
          <w:szCs w:val="28"/>
        </w:rPr>
        <w:t xml:space="preserve"> средства</w:t>
      </w:r>
      <w:r w:rsidRPr="007037D6">
        <w:rPr>
          <w:rFonts w:ascii="Times New Roman" w:hAnsi="Times New Roman"/>
          <w:color w:val="000000"/>
          <w:sz w:val="28"/>
          <w:szCs w:val="28"/>
        </w:rPr>
        <w:t xml:space="preserve"> в сумме </w:t>
      </w:r>
      <w:r>
        <w:rPr>
          <w:rFonts w:ascii="Times New Roman" w:hAnsi="Times New Roman"/>
          <w:b/>
          <w:color w:val="000000"/>
          <w:sz w:val="28"/>
          <w:szCs w:val="28"/>
        </w:rPr>
        <w:t>1 800 000</w:t>
      </w:r>
      <w:r w:rsidRPr="005169A1">
        <w:rPr>
          <w:rFonts w:ascii="Times New Roman" w:hAnsi="Times New Roman"/>
          <w:b/>
          <w:color w:val="000000"/>
          <w:sz w:val="28"/>
          <w:szCs w:val="28"/>
        </w:rPr>
        <w:t xml:space="preserve"> </w:t>
      </w:r>
      <w:r>
        <w:rPr>
          <w:rFonts w:ascii="Times New Roman" w:hAnsi="Times New Roman"/>
          <w:b/>
          <w:color w:val="000000"/>
          <w:sz w:val="28"/>
          <w:szCs w:val="28"/>
        </w:rPr>
        <w:t>руб.,</w:t>
      </w:r>
      <w:r w:rsidRPr="007037D6">
        <w:rPr>
          <w:rFonts w:ascii="Times New Roman" w:hAnsi="Times New Roman"/>
          <w:color w:val="000000"/>
          <w:sz w:val="28"/>
          <w:szCs w:val="28"/>
        </w:rPr>
        <w:t xml:space="preserve"> </w:t>
      </w:r>
    </w:p>
    <w:p w14:paraId="679FAD6B" w14:textId="77777777" w:rsidR="00E51EF9" w:rsidRDefault="00E51EF9" w:rsidP="00E51EF9">
      <w:pPr>
        <w:pStyle w:val="a9"/>
        <w:spacing w:after="0" w:line="276" w:lineRule="auto"/>
        <w:ind w:left="0" w:firstLine="709"/>
        <w:jc w:val="both"/>
        <w:rPr>
          <w:sz w:val="28"/>
          <w:szCs w:val="28"/>
        </w:rPr>
      </w:pPr>
      <w:r>
        <w:rPr>
          <w:color w:val="000000"/>
          <w:sz w:val="28"/>
          <w:szCs w:val="28"/>
        </w:rPr>
        <w:t>В настоящее время ведется работа по</w:t>
      </w:r>
      <w:r>
        <w:rPr>
          <w:sz w:val="28"/>
          <w:szCs w:val="28"/>
        </w:rPr>
        <w:t xml:space="preserve"> заключению договоров по исполнению программы.</w:t>
      </w:r>
    </w:p>
    <w:p w14:paraId="73CCC9DE" w14:textId="77777777" w:rsidR="00E51EF9" w:rsidRPr="00242DF7" w:rsidRDefault="00E51EF9" w:rsidP="00172F7A">
      <w:pPr>
        <w:pStyle w:val="ab"/>
        <w:numPr>
          <w:ilvl w:val="0"/>
          <w:numId w:val="8"/>
        </w:numPr>
        <w:spacing w:after="0"/>
        <w:ind w:left="0" w:firstLine="709"/>
        <w:jc w:val="both"/>
        <w:rPr>
          <w:rFonts w:ascii="Times New Roman" w:hAnsi="Times New Roman"/>
          <w:bCs/>
          <w:color w:val="000000"/>
          <w:sz w:val="28"/>
          <w:szCs w:val="28"/>
        </w:rPr>
      </w:pPr>
      <w:r w:rsidRPr="00543CE9">
        <w:rPr>
          <w:rFonts w:ascii="Times New Roman" w:hAnsi="Times New Roman"/>
          <w:color w:val="000000"/>
          <w:sz w:val="28"/>
          <w:szCs w:val="28"/>
        </w:rPr>
        <w:t xml:space="preserve"> </w:t>
      </w:r>
      <w:r w:rsidRPr="00350286">
        <w:rPr>
          <w:rFonts w:ascii="Times New Roman" w:hAnsi="Times New Roman"/>
          <w:color w:val="000000"/>
          <w:sz w:val="28"/>
          <w:szCs w:val="28"/>
        </w:rPr>
        <w:t xml:space="preserve">по </w:t>
      </w:r>
      <w:r w:rsidRPr="00242DF7">
        <w:rPr>
          <w:rFonts w:ascii="Times New Roman" w:hAnsi="Times New Roman"/>
          <w:bCs/>
          <w:color w:val="000000"/>
          <w:sz w:val="28"/>
          <w:szCs w:val="28"/>
        </w:rPr>
        <w:t xml:space="preserve">МУП «Рыбницкое предприятие коммунального хозяйства и </w:t>
      </w:r>
    </w:p>
    <w:p w14:paraId="12694E59" w14:textId="77777777" w:rsidR="00E51EF9" w:rsidRPr="00242DF7" w:rsidRDefault="00E51EF9" w:rsidP="00E51EF9">
      <w:pPr>
        <w:pStyle w:val="a9"/>
        <w:spacing w:after="0" w:line="276" w:lineRule="auto"/>
        <w:ind w:left="0" w:firstLine="709"/>
        <w:jc w:val="both"/>
        <w:rPr>
          <w:bCs/>
          <w:sz w:val="28"/>
          <w:szCs w:val="28"/>
        </w:rPr>
      </w:pPr>
      <w:r w:rsidRPr="00242DF7">
        <w:rPr>
          <w:bCs/>
          <w:color w:val="000000"/>
          <w:sz w:val="28"/>
          <w:szCs w:val="28"/>
        </w:rPr>
        <w:t>благоустройства»</w:t>
      </w:r>
      <w:r w:rsidRPr="00242DF7">
        <w:rPr>
          <w:bCs/>
          <w:sz w:val="28"/>
          <w:szCs w:val="28"/>
        </w:rPr>
        <w:t>:</w:t>
      </w:r>
    </w:p>
    <w:p w14:paraId="6CEF7A2E" w14:textId="77777777" w:rsidR="00E51EF9" w:rsidRDefault="00E51EF9" w:rsidP="00E51EF9">
      <w:pPr>
        <w:pStyle w:val="a9"/>
        <w:spacing w:after="0" w:line="276" w:lineRule="auto"/>
        <w:ind w:left="0" w:firstLine="709"/>
        <w:jc w:val="both"/>
        <w:rPr>
          <w:sz w:val="28"/>
          <w:szCs w:val="28"/>
        </w:rPr>
      </w:pPr>
      <w:r>
        <w:rPr>
          <w:sz w:val="28"/>
          <w:szCs w:val="28"/>
        </w:rPr>
        <w:t>- устройство уличного освещения в г. Рыбница и Рыбницкого района, на общую сумму 332 125 руб.</w:t>
      </w:r>
    </w:p>
    <w:p w14:paraId="3A2F2C59" w14:textId="77777777" w:rsidR="00E51EF9" w:rsidRDefault="00E51EF9" w:rsidP="00E51EF9">
      <w:pPr>
        <w:pStyle w:val="a9"/>
        <w:spacing w:after="0" w:line="276" w:lineRule="auto"/>
        <w:ind w:left="0" w:firstLine="709"/>
        <w:jc w:val="both"/>
        <w:rPr>
          <w:sz w:val="28"/>
          <w:szCs w:val="28"/>
        </w:rPr>
      </w:pPr>
      <w:r>
        <w:rPr>
          <w:sz w:val="28"/>
          <w:szCs w:val="28"/>
        </w:rPr>
        <w:t>- ремонт дорог, пешеходных дорожек, проездов, тротуаров, мостов, установка дорожных знаков и обустройство искусственных неровностей и парковочных мест в г. Рыбница на сумму 215 665 руб.</w:t>
      </w:r>
    </w:p>
    <w:p w14:paraId="3EC53311" w14:textId="77777777" w:rsidR="00E51EF9" w:rsidRDefault="00E51EF9" w:rsidP="00E51EF9">
      <w:pPr>
        <w:pStyle w:val="a9"/>
        <w:spacing w:after="0" w:line="276" w:lineRule="auto"/>
        <w:ind w:left="0" w:firstLine="709"/>
        <w:jc w:val="both"/>
        <w:rPr>
          <w:sz w:val="28"/>
          <w:szCs w:val="28"/>
        </w:rPr>
      </w:pPr>
      <w:r>
        <w:rPr>
          <w:sz w:val="28"/>
          <w:szCs w:val="28"/>
        </w:rPr>
        <w:t>- ремонт дорог в Рыбницком районе на общую сумму 142 000 руб.</w:t>
      </w:r>
    </w:p>
    <w:p w14:paraId="2E44D9C2" w14:textId="77777777" w:rsidR="00E51EF9" w:rsidRPr="00242DF7" w:rsidRDefault="00E51EF9" w:rsidP="00E51EF9">
      <w:pPr>
        <w:pStyle w:val="a9"/>
        <w:spacing w:after="0" w:line="276" w:lineRule="auto"/>
        <w:ind w:left="0" w:firstLine="709"/>
        <w:jc w:val="both"/>
        <w:rPr>
          <w:bCs/>
          <w:color w:val="000000"/>
          <w:sz w:val="28"/>
          <w:szCs w:val="28"/>
        </w:rPr>
      </w:pPr>
      <w:r>
        <w:rPr>
          <w:color w:val="000000"/>
          <w:sz w:val="28"/>
          <w:szCs w:val="28"/>
        </w:rPr>
        <w:t xml:space="preserve">2) </w:t>
      </w:r>
      <w:r w:rsidRPr="00D3652C">
        <w:rPr>
          <w:color w:val="000000"/>
          <w:sz w:val="28"/>
          <w:szCs w:val="28"/>
        </w:rPr>
        <w:t xml:space="preserve">по </w:t>
      </w:r>
      <w:r w:rsidRPr="00242DF7">
        <w:rPr>
          <w:bCs/>
          <w:color w:val="000000"/>
          <w:sz w:val="28"/>
          <w:szCs w:val="28"/>
        </w:rPr>
        <w:t>МУ «Рыбницкое управление культуры»:</w:t>
      </w:r>
    </w:p>
    <w:p w14:paraId="2262C55D" w14:textId="77777777" w:rsidR="00E51EF9" w:rsidRPr="00543CE9" w:rsidRDefault="00E51EF9" w:rsidP="00E51EF9">
      <w:pPr>
        <w:pStyle w:val="a9"/>
        <w:spacing w:after="0" w:line="276" w:lineRule="auto"/>
        <w:ind w:left="0" w:firstLine="709"/>
        <w:jc w:val="both"/>
        <w:rPr>
          <w:sz w:val="28"/>
          <w:szCs w:val="28"/>
        </w:rPr>
      </w:pPr>
      <w:r>
        <w:rPr>
          <w:b/>
          <w:color w:val="000000"/>
          <w:sz w:val="28"/>
          <w:szCs w:val="28"/>
        </w:rPr>
        <w:t xml:space="preserve">- </w:t>
      </w:r>
      <w:r w:rsidRPr="00543CE9">
        <w:rPr>
          <w:color w:val="000000"/>
          <w:sz w:val="28"/>
          <w:szCs w:val="28"/>
        </w:rPr>
        <w:t>изготовление и установка двух навесов на входе здания и заделка дверных откосов клуба с. Сарацея на сумму 21 346 руб.</w:t>
      </w:r>
    </w:p>
    <w:p w14:paraId="60C2F489" w14:textId="72B3988B" w:rsidR="00E51EF9" w:rsidRDefault="00E51EF9" w:rsidP="00E51EF9">
      <w:pPr>
        <w:pStyle w:val="1"/>
        <w:spacing w:before="0" w:after="0"/>
        <w:ind w:firstLine="709"/>
        <w:jc w:val="both"/>
      </w:pPr>
    </w:p>
    <w:p w14:paraId="6EEFFB16" w14:textId="07807F18" w:rsidR="00226B39" w:rsidRDefault="00226B39" w:rsidP="00226B39">
      <w:pPr>
        <w:rPr>
          <w:lang w:eastAsia="ru-RU"/>
        </w:rPr>
      </w:pPr>
    </w:p>
    <w:p w14:paraId="6798782F" w14:textId="5F479351" w:rsidR="00226B39" w:rsidRDefault="00226B39" w:rsidP="00226B39">
      <w:pPr>
        <w:rPr>
          <w:lang w:eastAsia="ru-RU"/>
        </w:rPr>
      </w:pPr>
    </w:p>
    <w:p w14:paraId="57EB6803" w14:textId="7D020FE8" w:rsidR="00226B39" w:rsidRDefault="00226B39" w:rsidP="00226B39">
      <w:pPr>
        <w:rPr>
          <w:lang w:eastAsia="ru-RU"/>
        </w:rPr>
      </w:pPr>
    </w:p>
    <w:p w14:paraId="532928CC" w14:textId="6D0EFB24" w:rsidR="00226B39" w:rsidRDefault="00226B39" w:rsidP="00226B39">
      <w:pPr>
        <w:rPr>
          <w:lang w:eastAsia="ru-RU"/>
        </w:rPr>
      </w:pPr>
    </w:p>
    <w:p w14:paraId="72C57688" w14:textId="1C613353" w:rsidR="00226B39" w:rsidRDefault="00226B39" w:rsidP="00226B39">
      <w:pPr>
        <w:rPr>
          <w:lang w:eastAsia="ru-RU"/>
        </w:rPr>
      </w:pPr>
    </w:p>
    <w:p w14:paraId="57FAAAA0" w14:textId="4670B429" w:rsidR="00226B39" w:rsidRDefault="00226B39" w:rsidP="00226B39">
      <w:pPr>
        <w:rPr>
          <w:lang w:eastAsia="ru-RU"/>
        </w:rPr>
      </w:pPr>
    </w:p>
    <w:p w14:paraId="6CBC6248" w14:textId="121358BF" w:rsidR="00226B39" w:rsidRDefault="00226B39" w:rsidP="00226B39">
      <w:pPr>
        <w:rPr>
          <w:lang w:eastAsia="ru-RU"/>
        </w:rPr>
      </w:pPr>
    </w:p>
    <w:p w14:paraId="0B406325" w14:textId="4028280E" w:rsidR="00226B39" w:rsidRDefault="00226B39" w:rsidP="00226B39">
      <w:pPr>
        <w:rPr>
          <w:lang w:eastAsia="ru-RU"/>
        </w:rPr>
      </w:pPr>
    </w:p>
    <w:p w14:paraId="5F9581F7" w14:textId="05A7DB9E" w:rsidR="00226B39" w:rsidRDefault="00226B39" w:rsidP="00226B39">
      <w:pPr>
        <w:rPr>
          <w:lang w:eastAsia="ru-RU"/>
        </w:rPr>
      </w:pPr>
    </w:p>
    <w:p w14:paraId="13A0EBAE" w14:textId="77777777" w:rsidR="00226B39" w:rsidRPr="00226B39" w:rsidRDefault="00226B39" w:rsidP="00226B39">
      <w:pPr>
        <w:rPr>
          <w:lang w:eastAsia="ru-RU"/>
        </w:rPr>
      </w:pPr>
    </w:p>
    <w:p w14:paraId="6249B084" w14:textId="50420304" w:rsidR="00E51EF9" w:rsidRDefault="00E51EF9" w:rsidP="00EE520C">
      <w:pPr>
        <w:pStyle w:val="1"/>
        <w:spacing w:before="0" w:after="0"/>
      </w:pPr>
    </w:p>
    <w:p w14:paraId="0F7AA160" w14:textId="6E8D8915" w:rsidR="008F5F60" w:rsidRDefault="008F5F60" w:rsidP="008F5F60">
      <w:pPr>
        <w:rPr>
          <w:lang w:eastAsia="ru-RU"/>
        </w:rPr>
      </w:pPr>
    </w:p>
    <w:p w14:paraId="46D0E716" w14:textId="41FE5D52" w:rsidR="008F5F60" w:rsidRDefault="008F5F60" w:rsidP="008F5F60">
      <w:pPr>
        <w:rPr>
          <w:lang w:eastAsia="ru-RU"/>
        </w:rPr>
      </w:pPr>
    </w:p>
    <w:p w14:paraId="564EDF24" w14:textId="2AD34571" w:rsidR="00C7731C" w:rsidRDefault="00C7731C" w:rsidP="008F5F60">
      <w:pPr>
        <w:rPr>
          <w:lang w:eastAsia="ru-RU"/>
        </w:rPr>
      </w:pPr>
    </w:p>
    <w:p w14:paraId="7EEE0CC1" w14:textId="1208BF77" w:rsidR="00560695" w:rsidRPr="00AE1266" w:rsidRDefault="006C379F" w:rsidP="00AE1266">
      <w:pPr>
        <w:pStyle w:val="1"/>
      </w:pPr>
      <w:bookmarkStart w:id="80" w:name="_Toc172125282"/>
      <w:r w:rsidRPr="00AE1266">
        <w:lastRenderedPageBreak/>
        <w:t>1</w:t>
      </w:r>
      <w:r w:rsidR="00AE1266" w:rsidRPr="00AE1266">
        <w:t>5</w:t>
      </w:r>
      <w:r w:rsidR="00560695" w:rsidRPr="00AE1266">
        <w:t>. Социальная политика</w:t>
      </w:r>
      <w:bookmarkEnd w:id="76"/>
      <w:bookmarkEnd w:id="77"/>
      <w:bookmarkEnd w:id="80"/>
    </w:p>
    <w:p w14:paraId="6E99E3CB" w14:textId="77777777" w:rsidR="002C0384" w:rsidRPr="00B1482A" w:rsidRDefault="002C0384" w:rsidP="002C0384">
      <w:pPr>
        <w:tabs>
          <w:tab w:val="left" w:pos="720"/>
          <w:tab w:val="left" w:pos="1980"/>
        </w:tabs>
        <w:spacing w:after="0" w:line="240" w:lineRule="auto"/>
        <w:rPr>
          <w:rFonts w:ascii="Times New Roman" w:hAnsi="Times New Roman"/>
          <w:sz w:val="18"/>
          <w:szCs w:val="18"/>
        </w:rPr>
      </w:pPr>
      <w:bookmarkStart w:id="81" w:name="_Toc62800058"/>
    </w:p>
    <w:p w14:paraId="75C14274" w14:textId="77777777" w:rsidR="008F5F60" w:rsidRPr="008F5F60" w:rsidRDefault="008F5F60" w:rsidP="008F5F60">
      <w:pPr>
        <w:pStyle w:val="Standard"/>
        <w:spacing w:line="276" w:lineRule="auto"/>
        <w:ind w:firstLine="709"/>
        <w:jc w:val="both"/>
        <w:rPr>
          <w:rStyle w:val="FontStyle17"/>
          <w:rFonts w:cs="Times New Roman"/>
          <w:sz w:val="28"/>
        </w:rPr>
      </w:pPr>
      <w:bookmarkStart w:id="82" w:name="_Toc504397962"/>
      <w:bookmarkStart w:id="83" w:name="_Toc62800059"/>
      <w:bookmarkEnd w:id="81"/>
      <w:r w:rsidRPr="008F5F60">
        <w:rPr>
          <w:rStyle w:val="FontStyle17"/>
          <w:rFonts w:cs="Times New Roman"/>
          <w:i w:val="0"/>
          <w:iCs/>
          <w:sz w:val="28"/>
          <w:szCs w:val="28"/>
        </w:rPr>
        <w:t xml:space="preserve">Профилактика безнадзорности и правонарушений несовершеннолетних, охрана прав детства осуществляется постоянно действующим органом - Комиссией по защите прав несовершеннолетних при госадминистрации Рыбницкого района и г.Рыбница. Системную работу проводят инспекция по делам несовершеннолетних, МУ «Рыбницкое управление народного образования», </w:t>
      </w:r>
      <w:r w:rsidRPr="008F5F60">
        <w:rPr>
          <w:rStyle w:val="FontStyle17"/>
          <w:sz w:val="28"/>
        </w:rPr>
        <w:t>Рыбницкий отдел опеки и попечительства</w:t>
      </w:r>
      <w:r w:rsidRPr="008F5F60">
        <w:rPr>
          <w:rStyle w:val="FontStyle17"/>
          <w:rFonts w:cs="Times New Roman"/>
          <w:i w:val="0"/>
          <w:iCs/>
          <w:sz w:val="28"/>
          <w:szCs w:val="28"/>
        </w:rPr>
        <w:t xml:space="preserve">, МУ «Рыбницкое управление культуры», </w:t>
      </w:r>
      <w:r w:rsidRPr="008F5F60">
        <w:rPr>
          <w:rStyle w:val="FontStyle17"/>
          <w:rFonts w:cs="Times New Roman"/>
          <w:sz w:val="28"/>
        </w:rPr>
        <w:t>МУ «Управление физической культуры и спорта Рыбницкого района и г.Рыбницы».</w:t>
      </w:r>
    </w:p>
    <w:tbl>
      <w:tblPr>
        <w:tblpPr w:leftFromText="180" w:rightFromText="180" w:vertAnchor="text" w:horzAnchor="margin" w:tblpXSpec="center" w:tblpY="112"/>
        <w:tblW w:w="9310" w:type="dxa"/>
        <w:tblLayout w:type="fixed"/>
        <w:tblCellMar>
          <w:left w:w="40" w:type="dxa"/>
          <w:right w:w="40" w:type="dxa"/>
        </w:tblCellMar>
        <w:tblLook w:val="04A0" w:firstRow="1" w:lastRow="0" w:firstColumn="1" w:lastColumn="0" w:noHBand="0" w:noVBand="1"/>
      </w:tblPr>
      <w:tblGrid>
        <w:gridCol w:w="607"/>
        <w:gridCol w:w="5245"/>
        <w:gridCol w:w="1134"/>
        <w:gridCol w:w="1064"/>
        <w:gridCol w:w="1260"/>
      </w:tblGrid>
      <w:tr w:rsidR="008F5F60" w:rsidRPr="001F3EDE" w14:paraId="4EDCA38A" w14:textId="77777777" w:rsidTr="008F5F60">
        <w:trPr>
          <w:tblHeader/>
        </w:trPr>
        <w:tc>
          <w:tcPr>
            <w:tcW w:w="607" w:type="dxa"/>
            <w:tcBorders>
              <w:top w:val="single" w:sz="4" w:space="0" w:color="auto"/>
              <w:left w:val="single" w:sz="4" w:space="0" w:color="auto"/>
              <w:bottom w:val="single" w:sz="6" w:space="0" w:color="auto"/>
              <w:right w:val="single" w:sz="6" w:space="0" w:color="auto"/>
            </w:tcBorders>
          </w:tcPr>
          <w:p w14:paraId="55E4A7C9" w14:textId="77777777" w:rsidR="008F5F60" w:rsidRPr="001F3EDE" w:rsidRDefault="008F5F60" w:rsidP="00433D85">
            <w:pPr>
              <w:pStyle w:val="Style12"/>
              <w:widowControl/>
              <w:spacing w:line="276" w:lineRule="auto"/>
              <w:jc w:val="center"/>
              <w:rPr>
                <w:rStyle w:val="FontStyle19"/>
              </w:rPr>
            </w:pPr>
            <w:r w:rsidRPr="001F3EDE">
              <w:rPr>
                <w:rStyle w:val="FontStyle19"/>
              </w:rPr>
              <w:t xml:space="preserve">№ </w:t>
            </w:r>
          </w:p>
          <w:p w14:paraId="4005A1B0" w14:textId="77777777" w:rsidR="008F5F60" w:rsidRPr="001F3EDE" w:rsidRDefault="008F5F60" w:rsidP="00433D85">
            <w:pPr>
              <w:pStyle w:val="Style12"/>
              <w:widowControl/>
              <w:spacing w:line="276" w:lineRule="auto"/>
              <w:jc w:val="center"/>
              <w:rPr>
                <w:rStyle w:val="FontStyle19"/>
              </w:rPr>
            </w:pPr>
            <w:r w:rsidRPr="001F3EDE">
              <w:rPr>
                <w:rStyle w:val="FontStyle19"/>
              </w:rPr>
              <w:t>пп</w:t>
            </w:r>
          </w:p>
        </w:tc>
        <w:tc>
          <w:tcPr>
            <w:tcW w:w="5245" w:type="dxa"/>
            <w:tcBorders>
              <w:top w:val="single" w:sz="4" w:space="0" w:color="auto"/>
              <w:left w:val="single" w:sz="6" w:space="0" w:color="auto"/>
              <w:bottom w:val="single" w:sz="6" w:space="0" w:color="auto"/>
              <w:right w:val="single" w:sz="6" w:space="0" w:color="auto"/>
            </w:tcBorders>
          </w:tcPr>
          <w:p w14:paraId="3318A458" w14:textId="77777777" w:rsidR="008F5F60" w:rsidRPr="001F3EDE" w:rsidRDefault="008F5F60" w:rsidP="00433D85">
            <w:pPr>
              <w:pStyle w:val="Style12"/>
              <w:widowControl/>
              <w:spacing w:line="276" w:lineRule="auto"/>
              <w:jc w:val="center"/>
              <w:rPr>
                <w:rStyle w:val="FontStyle19"/>
              </w:rPr>
            </w:pPr>
            <w:r w:rsidRPr="001F3EDE">
              <w:rPr>
                <w:rStyle w:val="FontStyle19"/>
              </w:rPr>
              <w:t>Показатели</w:t>
            </w:r>
          </w:p>
        </w:tc>
        <w:tc>
          <w:tcPr>
            <w:tcW w:w="1134" w:type="dxa"/>
            <w:tcBorders>
              <w:top w:val="single" w:sz="4" w:space="0" w:color="auto"/>
              <w:left w:val="single" w:sz="6" w:space="0" w:color="auto"/>
              <w:bottom w:val="single" w:sz="6" w:space="0" w:color="auto"/>
              <w:right w:val="single" w:sz="6" w:space="0" w:color="auto"/>
            </w:tcBorders>
          </w:tcPr>
          <w:p w14:paraId="5365A1C7" w14:textId="77777777" w:rsidR="008F5F60" w:rsidRPr="001F3EDE" w:rsidRDefault="008F5F60" w:rsidP="00433D85">
            <w:pPr>
              <w:pStyle w:val="Style12"/>
              <w:widowControl/>
              <w:spacing w:line="276" w:lineRule="auto"/>
              <w:jc w:val="center"/>
              <w:rPr>
                <w:rStyle w:val="FontStyle19"/>
              </w:rPr>
            </w:pPr>
            <w:r w:rsidRPr="001F3EDE">
              <w:rPr>
                <w:rStyle w:val="FontStyle20"/>
                <w:b/>
              </w:rPr>
              <w:t xml:space="preserve">Ед. </w:t>
            </w:r>
            <w:r w:rsidRPr="001F3EDE">
              <w:rPr>
                <w:rStyle w:val="FontStyle19"/>
              </w:rPr>
              <w:t>изм.</w:t>
            </w:r>
          </w:p>
        </w:tc>
        <w:tc>
          <w:tcPr>
            <w:tcW w:w="1064" w:type="dxa"/>
            <w:tcBorders>
              <w:top w:val="single" w:sz="4" w:space="0" w:color="auto"/>
              <w:left w:val="single" w:sz="6" w:space="0" w:color="auto"/>
              <w:bottom w:val="single" w:sz="6" w:space="0" w:color="auto"/>
              <w:right w:val="single" w:sz="4" w:space="0" w:color="auto"/>
            </w:tcBorders>
          </w:tcPr>
          <w:p w14:paraId="44F08D58" w14:textId="77777777" w:rsidR="008F5F60" w:rsidRDefault="008F5F60" w:rsidP="00433D85">
            <w:pPr>
              <w:pStyle w:val="Style14"/>
              <w:widowControl/>
              <w:spacing w:line="276" w:lineRule="auto"/>
              <w:jc w:val="center"/>
              <w:rPr>
                <w:rStyle w:val="FontStyle24"/>
                <w:b/>
                <w:sz w:val="24"/>
                <w:szCs w:val="24"/>
              </w:rPr>
            </w:pPr>
            <w:r>
              <w:rPr>
                <w:rStyle w:val="FontStyle24"/>
                <w:b/>
                <w:sz w:val="24"/>
                <w:szCs w:val="24"/>
              </w:rPr>
              <w:t>1 полуг</w:t>
            </w:r>
          </w:p>
          <w:p w14:paraId="7CFC3903" w14:textId="7720EB52" w:rsidR="008F5F60" w:rsidRPr="001F3EDE" w:rsidRDefault="008F5F60" w:rsidP="00433D85">
            <w:pPr>
              <w:pStyle w:val="Style14"/>
              <w:widowControl/>
              <w:spacing w:line="276" w:lineRule="auto"/>
              <w:jc w:val="center"/>
              <w:rPr>
                <w:rStyle w:val="FontStyle24"/>
                <w:sz w:val="24"/>
                <w:szCs w:val="24"/>
              </w:rPr>
            </w:pPr>
            <w:r w:rsidRPr="001F3EDE">
              <w:rPr>
                <w:rStyle w:val="FontStyle24"/>
                <w:b/>
                <w:sz w:val="24"/>
                <w:szCs w:val="24"/>
              </w:rPr>
              <w:t>2024</w:t>
            </w:r>
          </w:p>
        </w:tc>
        <w:tc>
          <w:tcPr>
            <w:tcW w:w="1260" w:type="dxa"/>
            <w:tcBorders>
              <w:top w:val="single" w:sz="4" w:space="0" w:color="auto"/>
              <w:left w:val="single" w:sz="6" w:space="0" w:color="auto"/>
              <w:bottom w:val="single" w:sz="6" w:space="0" w:color="auto"/>
              <w:right w:val="single" w:sz="6" w:space="0" w:color="auto"/>
            </w:tcBorders>
          </w:tcPr>
          <w:p w14:paraId="49DEA31B" w14:textId="77777777" w:rsidR="008F5F60" w:rsidRDefault="008F5F60" w:rsidP="00433D85">
            <w:pPr>
              <w:pStyle w:val="Style14"/>
              <w:widowControl/>
              <w:spacing w:line="276" w:lineRule="auto"/>
              <w:jc w:val="center"/>
              <w:rPr>
                <w:rStyle w:val="FontStyle24"/>
                <w:b/>
                <w:sz w:val="24"/>
                <w:szCs w:val="24"/>
              </w:rPr>
            </w:pPr>
            <w:r>
              <w:rPr>
                <w:rStyle w:val="FontStyle24"/>
                <w:b/>
                <w:sz w:val="24"/>
                <w:szCs w:val="24"/>
              </w:rPr>
              <w:t>1 полуг.</w:t>
            </w:r>
          </w:p>
          <w:p w14:paraId="7324339B" w14:textId="28D68CA7" w:rsidR="008F5F60" w:rsidRPr="001F3EDE" w:rsidRDefault="008F5F60" w:rsidP="00433D85">
            <w:pPr>
              <w:pStyle w:val="Style14"/>
              <w:widowControl/>
              <w:spacing w:line="276" w:lineRule="auto"/>
              <w:jc w:val="center"/>
              <w:rPr>
                <w:rStyle w:val="FontStyle24"/>
                <w:b/>
                <w:sz w:val="24"/>
                <w:szCs w:val="24"/>
              </w:rPr>
            </w:pPr>
            <w:r w:rsidRPr="001F3EDE">
              <w:rPr>
                <w:rStyle w:val="FontStyle24"/>
                <w:b/>
                <w:sz w:val="24"/>
                <w:szCs w:val="24"/>
              </w:rPr>
              <w:t>2023</w:t>
            </w:r>
          </w:p>
        </w:tc>
      </w:tr>
      <w:tr w:rsidR="008F5F60" w:rsidRPr="001F3EDE" w14:paraId="09BAAC70" w14:textId="77777777" w:rsidTr="00433D85">
        <w:tc>
          <w:tcPr>
            <w:tcW w:w="607" w:type="dxa"/>
            <w:tcBorders>
              <w:top w:val="single" w:sz="4" w:space="0" w:color="auto"/>
              <w:left w:val="single" w:sz="4" w:space="0" w:color="auto"/>
              <w:bottom w:val="single" w:sz="6" w:space="0" w:color="auto"/>
              <w:right w:val="single" w:sz="6" w:space="0" w:color="auto"/>
            </w:tcBorders>
          </w:tcPr>
          <w:p w14:paraId="017AC412" w14:textId="77777777" w:rsidR="008F5F60" w:rsidRPr="001F3EDE" w:rsidRDefault="008F5F60" w:rsidP="00433D85">
            <w:pPr>
              <w:pStyle w:val="Style10"/>
              <w:widowControl/>
              <w:spacing w:line="276" w:lineRule="auto"/>
              <w:ind w:left="-284" w:firstLine="284"/>
              <w:jc w:val="center"/>
            </w:pPr>
            <w:r w:rsidRPr="001F3EDE">
              <w:rPr>
                <w:rStyle w:val="FontStyle20"/>
                <w:b/>
              </w:rPr>
              <w:t>1.</w:t>
            </w:r>
          </w:p>
        </w:tc>
        <w:tc>
          <w:tcPr>
            <w:tcW w:w="5245" w:type="dxa"/>
            <w:tcBorders>
              <w:top w:val="single" w:sz="4" w:space="0" w:color="auto"/>
              <w:left w:val="single" w:sz="6" w:space="0" w:color="auto"/>
              <w:bottom w:val="single" w:sz="6" w:space="0" w:color="auto"/>
              <w:right w:val="single" w:sz="6" w:space="0" w:color="auto"/>
            </w:tcBorders>
          </w:tcPr>
          <w:p w14:paraId="5DC09F55" w14:textId="77777777" w:rsidR="008F5F60" w:rsidRPr="001F3EDE" w:rsidRDefault="008F5F60" w:rsidP="00433D85">
            <w:pPr>
              <w:pStyle w:val="Style10"/>
              <w:widowControl/>
              <w:spacing w:line="276" w:lineRule="auto"/>
              <w:rPr>
                <w:b/>
              </w:rPr>
            </w:pPr>
            <w:r w:rsidRPr="001F3EDE">
              <w:rPr>
                <w:rStyle w:val="FontStyle20"/>
                <w:b/>
              </w:rPr>
              <w:t>Количество заседаний</w:t>
            </w:r>
          </w:p>
        </w:tc>
        <w:tc>
          <w:tcPr>
            <w:tcW w:w="1134" w:type="dxa"/>
            <w:tcBorders>
              <w:top w:val="single" w:sz="4" w:space="0" w:color="auto"/>
              <w:left w:val="single" w:sz="6" w:space="0" w:color="auto"/>
              <w:bottom w:val="single" w:sz="6" w:space="0" w:color="auto"/>
              <w:right w:val="single" w:sz="6" w:space="0" w:color="auto"/>
            </w:tcBorders>
          </w:tcPr>
          <w:p w14:paraId="41AD73F2"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4" w:space="0" w:color="auto"/>
              <w:left w:val="single" w:sz="6" w:space="0" w:color="auto"/>
              <w:bottom w:val="single" w:sz="6" w:space="0" w:color="auto"/>
              <w:right w:val="single" w:sz="4" w:space="0" w:color="auto"/>
            </w:tcBorders>
          </w:tcPr>
          <w:p w14:paraId="3645D7B7" w14:textId="77777777" w:rsidR="008F5F60" w:rsidRPr="001F3EDE" w:rsidRDefault="008F5F60" w:rsidP="00433D85">
            <w:pPr>
              <w:jc w:val="center"/>
              <w:rPr>
                <w:rFonts w:ascii="Times New Roman" w:hAnsi="Times New Roman"/>
                <w:sz w:val="24"/>
                <w:szCs w:val="24"/>
              </w:rPr>
            </w:pPr>
            <w:r w:rsidRPr="001F3EDE">
              <w:rPr>
                <w:rStyle w:val="FontStyle20"/>
                <w:sz w:val="24"/>
                <w:szCs w:val="24"/>
              </w:rPr>
              <w:t>17</w:t>
            </w:r>
          </w:p>
        </w:tc>
        <w:tc>
          <w:tcPr>
            <w:tcW w:w="1260" w:type="dxa"/>
            <w:tcBorders>
              <w:top w:val="single" w:sz="4" w:space="0" w:color="auto"/>
              <w:left w:val="single" w:sz="6" w:space="0" w:color="auto"/>
              <w:bottom w:val="single" w:sz="6" w:space="0" w:color="auto"/>
              <w:right w:val="single" w:sz="6" w:space="0" w:color="auto"/>
            </w:tcBorders>
          </w:tcPr>
          <w:p w14:paraId="3071684A" w14:textId="77777777" w:rsidR="008F5F60" w:rsidRPr="001F3EDE" w:rsidRDefault="008F5F60" w:rsidP="00433D85">
            <w:pPr>
              <w:pStyle w:val="Style10"/>
              <w:widowControl/>
              <w:spacing w:line="276" w:lineRule="auto"/>
              <w:jc w:val="center"/>
            </w:pPr>
            <w:r w:rsidRPr="001F3EDE">
              <w:rPr>
                <w:rStyle w:val="FontStyle20"/>
              </w:rPr>
              <w:t>15</w:t>
            </w:r>
          </w:p>
        </w:tc>
      </w:tr>
      <w:tr w:rsidR="008F5F60" w:rsidRPr="001F3EDE" w14:paraId="1C22D1EE" w14:textId="77777777" w:rsidTr="00433D85">
        <w:tc>
          <w:tcPr>
            <w:tcW w:w="607" w:type="dxa"/>
            <w:vMerge w:val="restart"/>
            <w:tcBorders>
              <w:top w:val="single" w:sz="4" w:space="0" w:color="auto"/>
              <w:left w:val="single" w:sz="4" w:space="0" w:color="auto"/>
              <w:right w:val="single" w:sz="6" w:space="0" w:color="auto"/>
            </w:tcBorders>
          </w:tcPr>
          <w:p w14:paraId="5975F816" w14:textId="77777777" w:rsidR="008F5F60" w:rsidRPr="001F3EDE" w:rsidRDefault="008F5F60" w:rsidP="00433D85">
            <w:pPr>
              <w:pStyle w:val="Style10"/>
              <w:widowControl/>
              <w:spacing w:line="276" w:lineRule="auto"/>
              <w:jc w:val="center"/>
              <w:rPr>
                <w:rStyle w:val="FontStyle20"/>
                <w:b/>
              </w:rPr>
            </w:pPr>
            <w:r w:rsidRPr="001F3EDE">
              <w:rPr>
                <w:rStyle w:val="FontStyle20"/>
                <w:b/>
              </w:rPr>
              <w:t>2.</w:t>
            </w:r>
          </w:p>
          <w:p w14:paraId="1DBB5510" w14:textId="77777777" w:rsidR="008F5F60" w:rsidRPr="001F3EDE" w:rsidRDefault="008F5F60" w:rsidP="00433D85">
            <w:pPr>
              <w:pStyle w:val="Style10"/>
              <w:widowControl/>
              <w:spacing w:line="276" w:lineRule="auto"/>
              <w:jc w:val="center"/>
              <w:rPr>
                <w:rStyle w:val="FontStyle20"/>
              </w:rPr>
            </w:pPr>
          </w:p>
          <w:p w14:paraId="36BAFDF6" w14:textId="77777777" w:rsidR="008F5F60" w:rsidRPr="001F3EDE" w:rsidRDefault="008F5F60" w:rsidP="00433D85">
            <w:pPr>
              <w:pStyle w:val="Style10"/>
              <w:widowControl/>
              <w:spacing w:line="276" w:lineRule="auto"/>
              <w:jc w:val="center"/>
              <w:rPr>
                <w:rStyle w:val="FontStyle20"/>
              </w:rPr>
            </w:pPr>
          </w:p>
        </w:tc>
        <w:tc>
          <w:tcPr>
            <w:tcW w:w="5245" w:type="dxa"/>
            <w:tcBorders>
              <w:top w:val="single" w:sz="4" w:space="0" w:color="auto"/>
              <w:left w:val="single" w:sz="6" w:space="0" w:color="auto"/>
              <w:bottom w:val="single" w:sz="6" w:space="0" w:color="auto"/>
              <w:right w:val="single" w:sz="6" w:space="0" w:color="auto"/>
            </w:tcBorders>
          </w:tcPr>
          <w:p w14:paraId="3EAD9438" w14:textId="77777777" w:rsidR="008F5F60" w:rsidRPr="001F3EDE" w:rsidRDefault="008F5F60" w:rsidP="00433D85">
            <w:pPr>
              <w:pStyle w:val="Style10"/>
              <w:widowControl/>
              <w:spacing w:line="276" w:lineRule="auto"/>
              <w:rPr>
                <w:b/>
              </w:rPr>
            </w:pPr>
            <w:r w:rsidRPr="001F3EDE">
              <w:rPr>
                <w:rStyle w:val="FontStyle20"/>
                <w:b/>
              </w:rPr>
              <w:t>Рассмотрено материалов из них:</w:t>
            </w:r>
          </w:p>
        </w:tc>
        <w:tc>
          <w:tcPr>
            <w:tcW w:w="1134" w:type="dxa"/>
            <w:tcBorders>
              <w:top w:val="single" w:sz="4" w:space="0" w:color="auto"/>
              <w:left w:val="single" w:sz="6" w:space="0" w:color="auto"/>
              <w:bottom w:val="single" w:sz="6" w:space="0" w:color="auto"/>
              <w:right w:val="single" w:sz="6" w:space="0" w:color="auto"/>
            </w:tcBorders>
          </w:tcPr>
          <w:p w14:paraId="241BF79F" w14:textId="77777777" w:rsidR="008F5F60" w:rsidRPr="001F3EDE" w:rsidRDefault="008F5F60" w:rsidP="00433D85">
            <w:pPr>
              <w:pStyle w:val="Style7"/>
              <w:widowControl/>
              <w:spacing w:line="276" w:lineRule="auto"/>
              <w:jc w:val="center"/>
            </w:pPr>
          </w:p>
        </w:tc>
        <w:tc>
          <w:tcPr>
            <w:tcW w:w="1064" w:type="dxa"/>
            <w:tcBorders>
              <w:top w:val="single" w:sz="4" w:space="0" w:color="auto"/>
              <w:left w:val="single" w:sz="6" w:space="0" w:color="auto"/>
              <w:bottom w:val="single" w:sz="6" w:space="0" w:color="auto"/>
              <w:right w:val="single" w:sz="4" w:space="0" w:color="auto"/>
            </w:tcBorders>
          </w:tcPr>
          <w:p w14:paraId="5FF748FB" w14:textId="77777777" w:rsidR="008F5F60" w:rsidRPr="001F3EDE" w:rsidRDefault="008F5F60" w:rsidP="00433D85">
            <w:pPr>
              <w:jc w:val="center"/>
              <w:rPr>
                <w:rFonts w:ascii="Times New Roman" w:hAnsi="Times New Roman"/>
                <w:sz w:val="24"/>
                <w:szCs w:val="24"/>
              </w:rPr>
            </w:pPr>
            <w:r w:rsidRPr="001F3EDE">
              <w:rPr>
                <w:rFonts w:ascii="Times New Roman" w:hAnsi="Times New Roman"/>
                <w:sz w:val="24"/>
                <w:szCs w:val="24"/>
              </w:rPr>
              <w:t>319</w:t>
            </w:r>
          </w:p>
        </w:tc>
        <w:tc>
          <w:tcPr>
            <w:tcW w:w="1260" w:type="dxa"/>
            <w:tcBorders>
              <w:top w:val="single" w:sz="4" w:space="0" w:color="auto"/>
              <w:left w:val="single" w:sz="6" w:space="0" w:color="auto"/>
              <w:bottom w:val="single" w:sz="6" w:space="0" w:color="auto"/>
              <w:right w:val="single" w:sz="6" w:space="0" w:color="auto"/>
            </w:tcBorders>
          </w:tcPr>
          <w:p w14:paraId="2CB7A432" w14:textId="77777777" w:rsidR="008F5F60" w:rsidRPr="001F3EDE" w:rsidRDefault="008F5F60" w:rsidP="00433D85">
            <w:pPr>
              <w:pStyle w:val="Style10"/>
              <w:widowControl/>
              <w:spacing w:line="276" w:lineRule="auto"/>
              <w:jc w:val="center"/>
            </w:pPr>
            <w:r w:rsidRPr="001F3EDE">
              <w:rPr>
                <w:rStyle w:val="FontStyle20"/>
              </w:rPr>
              <w:t>270</w:t>
            </w:r>
          </w:p>
        </w:tc>
      </w:tr>
      <w:tr w:rsidR="008F5F60" w:rsidRPr="001F3EDE" w14:paraId="6698FECB" w14:textId="77777777" w:rsidTr="00433D85">
        <w:tc>
          <w:tcPr>
            <w:tcW w:w="607" w:type="dxa"/>
            <w:vMerge/>
            <w:tcBorders>
              <w:left w:val="single" w:sz="4" w:space="0" w:color="auto"/>
              <w:right w:val="single" w:sz="6" w:space="0" w:color="auto"/>
            </w:tcBorders>
          </w:tcPr>
          <w:p w14:paraId="7EDC6109" w14:textId="77777777" w:rsidR="008F5F60" w:rsidRPr="001F3EDE" w:rsidRDefault="008F5F60" w:rsidP="00433D85">
            <w:pPr>
              <w:pStyle w:val="Style10"/>
              <w:widowControl/>
              <w:spacing w:line="276" w:lineRule="auto"/>
              <w:jc w:val="distribute"/>
              <w:rPr>
                <w:rStyle w:val="FontStyle20"/>
                <w:b/>
              </w:rPr>
            </w:pPr>
          </w:p>
        </w:tc>
        <w:tc>
          <w:tcPr>
            <w:tcW w:w="5245" w:type="dxa"/>
            <w:tcBorders>
              <w:top w:val="single" w:sz="4" w:space="0" w:color="auto"/>
              <w:left w:val="single" w:sz="6" w:space="0" w:color="auto"/>
              <w:bottom w:val="single" w:sz="6" w:space="0" w:color="auto"/>
              <w:right w:val="single" w:sz="6" w:space="0" w:color="auto"/>
            </w:tcBorders>
          </w:tcPr>
          <w:p w14:paraId="6783A4B5" w14:textId="77777777" w:rsidR="008F5F60" w:rsidRPr="001F3EDE" w:rsidRDefault="008F5F60" w:rsidP="00433D85">
            <w:pPr>
              <w:pStyle w:val="Style10"/>
              <w:widowControl/>
              <w:spacing w:line="276" w:lineRule="auto"/>
            </w:pPr>
            <w:r w:rsidRPr="001F3EDE">
              <w:rPr>
                <w:rStyle w:val="FontStyle20"/>
              </w:rPr>
              <w:t>- на несовершеннолетних</w:t>
            </w:r>
          </w:p>
        </w:tc>
        <w:tc>
          <w:tcPr>
            <w:tcW w:w="1134" w:type="dxa"/>
            <w:tcBorders>
              <w:top w:val="single" w:sz="4" w:space="0" w:color="auto"/>
              <w:left w:val="single" w:sz="6" w:space="0" w:color="auto"/>
              <w:bottom w:val="single" w:sz="6" w:space="0" w:color="auto"/>
              <w:right w:val="single" w:sz="6" w:space="0" w:color="auto"/>
            </w:tcBorders>
          </w:tcPr>
          <w:p w14:paraId="40529922" w14:textId="77777777" w:rsidR="008F5F60" w:rsidRPr="001F3EDE" w:rsidRDefault="008F5F60" w:rsidP="00433D85">
            <w:pPr>
              <w:pStyle w:val="Style10"/>
              <w:widowControl/>
              <w:spacing w:line="276" w:lineRule="auto"/>
              <w:jc w:val="center"/>
            </w:pPr>
            <w:r w:rsidRPr="001F3EDE">
              <w:rPr>
                <w:rStyle w:val="FontStyle20"/>
              </w:rPr>
              <w:t>чел.</w:t>
            </w:r>
          </w:p>
        </w:tc>
        <w:tc>
          <w:tcPr>
            <w:tcW w:w="1064" w:type="dxa"/>
            <w:tcBorders>
              <w:top w:val="single" w:sz="4" w:space="0" w:color="auto"/>
              <w:left w:val="single" w:sz="6" w:space="0" w:color="auto"/>
              <w:bottom w:val="single" w:sz="6" w:space="0" w:color="auto"/>
              <w:right w:val="single" w:sz="4" w:space="0" w:color="auto"/>
            </w:tcBorders>
          </w:tcPr>
          <w:p w14:paraId="3BC97DFA" w14:textId="77777777" w:rsidR="008F5F60" w:rsidRPr="001F3EDE" w:rsidRDefault="008F5F60" w:rsidP="00433D85">
            <w:pPr>
              <w:pStyle w:val="Style10"/>
              <w:widowControl/>
              <w:spacing w:line="276" w:lineRule="auto"/>
              <w:jc w:val="center"/>
            </w:pPr>
            <w:r w:rsidRPr="001F3EDE">
              <w:rPr>
                <w:rStyle w:val="FontStyle20"/>
              </w:rPr>
              <w:t>167</w:t>
            </w:r>
          </w:p>
        </w:tc>
        <w:tc>
          <w:tcPr>
            <w:tcW w:w="1260" w:type="dxa"/>
            <w:tcBorders>
              <w:top w:val="single" w:sz="4" w:space="0" w:color="auto"/>
              <w:left w:val="single" w:sz="6" w:space="0" w:color="auto"/>
              <w:bottom w:val="single" w:sz="6" w:space="0" w:color="auto"/>
              <w:right w:val="single" w:sz="6" w:space="0" w:color="auto"/>
            </w:tcBorders>
          </w:tcPr>
          <w:p w14:paraId="3BF2A461" w14:textId="77777777" w:rsidR="008F5F60" w:rsidRPr="001F3EDE" w:rsidRDefault="008F5F60" w:rsidP="00433D85">
            <w:pPr>
              <w:pStyle w:val="Style10"/>
              <w:widowControl/>
              <w:spacing w:line="276" w:lineRule="auto"/>
              <w:jc w:val="center"/>
            </w:pPr>
            <w:r w:rsidRPr="001F3EDE">
              <w:rPr>
                <w:rStyle w:val="FontStyle20"/>
              </w:rPr>
              <w:t>164</w:t>
            </w:r>
          </w:p>
        </w:tc>
      </w:tr>
      <w:tr w:rsidR="008F5F60" w:rsidRPr="001F3EDE" w14:paraId="3A872300" w14:textId="77777777" w:rsidTr="00433D85">
        <w:tc>
          <w:tcPr>
            <w:tcW w:w="607" w:type="dxa"/>
            <w:vMerge/>
            <w:tcBorders>
              <w:left w:val="single" w:sz="4" w:space="0" w:color="auto"/>
              <w:right w:val="single" w:sz="6" w:space="0" w:color="auto"/>
            </w:tcBorders>
          </w:tcPr>
          <w:p w14:paraId="16739E9F" w14:textId="77777777" w:rsidR="008F5F60" w:rsidRPr="001F3EDE" w:rsidRDefault="008F5F60" w:rsidP="00433D85">
            <w:pPr>
              <w:pStyle w:val="Style10"/>
              <w:widowControl/>
              <w:spacing w:line="276" w:lineRule="auto"/>
              <w:jc w:val="distribute"/>
              <w:rPr>
                <w:rStyle w:val="FontStyle20"/>
                <w:b/>
              </w:rPr>
            </w:pPr>
          </w:p>
        </w:tc>
        <w:tc>
          <w:tcPr>
            <w:tcW w:w="5245" w:type="dxa"/>
            <w:tcBorders>
              <w:top w:val="single" w:sz="4" w:space="0" w:color="auto"/>
              <w:left w:val="single" w:sz="6" w:space="0" w:color="auto"/>
              <w:bottom w:val="single" w:sz="6" w:space="0" w:color="auto"/>
              <w:right w:val="single" w:sz="6" w:space="0" w:color="auto"/>
            </w:tcBorders>
          </w:tcPr>
          <w:p w14:paraId="6C98EA50" w14:textId="77777777" w:rsidR="008F5F60" w:rsidRPr="001F3EDE" w:rsidRDefault="008F5F60" w:rsidP="00433D85">
            <w:pPr>
              <w:pStyle w:val="Style10"/>
              <w:widowControl/>
              <w:spacing w:line="276" w:lineRule="auto"/>
            </w:pPr>
            <w:r w:rsidRPr="001F3EDE">
              <w:rPr>
                <w:rStyle w:val="FontStyle20"/>
              </w:rPr>
              <w:t>- на родителей</w:t>
            </w:r>
          </w:p>
        </w:tc>
        <w:tc>
          <w:tcPr>
            <w:tcW w:w="1134" w:type="dxa"/>
            <w:tcBorders>
              <w:top w:val="single" w:sz="4" w:space="0" w:color="auto"/>
              <w:left w:val="single" w:sz="6" w:space="0" w:color="auto"/>
              <w:bottom w:val="single" w:sz="6" w:space="0" w:color="auto"/>
              <w:right w:val="single" w:sz="6" w:space="0" w:color="auto"/>
            </w:tcBorders>
          </w:tcPr>
          <w:p w14:paraId="4161F3E0" w14:textId="77777777" w:rsidR="008F5F60" w:rsidRPr="001F3EDE" w:rsidRDefault="008F5F60" w:rsidP="00433D85">
            <w:pPr>
              <w:pStyle w:val="Style10"/>
              <w:widowControl/>
              <w:spacing w:line="276" w:lineRule="auto"/>
              <w:jc w:val="center"/>
            </w:pPr>
            <w:r w:rsidRPr="001F3EDE">
              <w:rPr>
                <w:rStyle w:val="FontStyle20"/>
              </w:rPr>
              <w:t>чел.</w:t>
            </w:r>
          </w:p>
        </w:tc>
        <w:tc>
          <w:tcPr>
            <w:tcW w:w="1064" w:type="dxa"/>
            <w:tcBorders>
              <w:top w:val="single" w:sz="4" w:space="0" w:color="auto"/>
              <w:left w:val="single" w:sz="6" w:space="0" w:color="auto"/>
              <w:bottom w:val="single" w:sz="6" w:space="0" w:color="auto"/>
              <w:right w:val="single" w:sz="4" w:space="0" w:color="auto"/>
            </w:tcBorders>
          </w:tcPr>
          <w:p w14:paraId="65D5B91B" w14:textId="77777777" w:rsidR="008F5F60" w:rsidRPr="001F3EDE" w:rsidRDefault="008F5F60" w:rsidP="00433D85">
            <w:pPr>
              <w:pStyle w:val="Style7"/>
              <w:widowControl/>
              <w:tabs>
                <w:tab w:val="left" w:pos="465"/>
                <w:tab w:val="center" w:pos="590"/>
              </w:tabs>
              <w:spacing w:line="276" w:lineRule="auto"/>
              <w:jc w:val="center"/>
            </w:pPr>
            <w:r w:rsidRPr="001F3EDE">
              <w:t>152</w:t>
            </w:r>
          </w:p>
        </w:tc>
        <w:tc>
          <w:tcPr>
            <w:tcW w:w="1260" w:type="dxa"/>
            <w:tcBorders>
              <w:top w:val="single" w:sz="4" w:space="0" w:color="auto"/>
              <w:left w:val="single" w:sz="6" w:space="0" w:color="auto"/>
              <w:bottom w:val="single" w:sz="6" w:space="0" w:color="auto"/>
              <w:right w:val="single" w:sz="6" w:space="0" w:color="auto"/>
            </w:tcBorders>
          </w:tcPr>
          <w:p w14:paraId="532B2DC1" w14:textId="77777777" w:rsidR="008F5F60" w:rsidRPr="001F3EDE" w:rsidRDefault="008F5F60" w:rsidP="00433D85">
            <w:pPr>
              <w:pStyle w:val="Style7"/>
              <w:widowControl/>
              <w:tabs>
                <w:tab w:val="left" w:pos="465"/>
                <w:tab w:val="center" w:pos="590"/>
              </w:tabs>
              <w:spacing w:line="276" w:lineRule="auto"/>
              <w:jc w:val="center"/>
            </w:pPr>
            <w:r w:rsidRPr="001F3EDE">
              <w:t>106</w:t>
            </w:r>
          </w:p>
        </w:tc>
      </w:tr>
      <w:tr w:rsidR="008F5F60" w:rsidRPr="001F3EDE" w14:paraId="2A9C269E" w14:textId="77777777" w:rsidTr="00433D85">
        <w:tc>
          <w:tcPr>
            <w:tcW w:w="607" w:type="dxa"/>
            <w:vMerge/>
            <w:tcBorders>
              <w:left w:val="single" w:sz="4" w:space="0" w:color="auto"/>
              <w:right w:val="single" w:sz="6" w:space="0" w:color="auto"/>
            </w:tcBorders>
          </w:tcPr>
          <w:p w14:paraId="6D568154" w14:textId="77777777" w:rsidR="008F5F60" w:rsidRPr="001F3EDE" w:rsidRDefault="008F5F60" w:rsidP="00433D85">
            <w:pPr>
              <w:pStyle w:val="Style10"/>
              <w:widowControl/>
              <w:spacing w:line="276" w:lineRule="auto"/>
              <w:jc w:val="distribute"/>
              <w:rPr>
                <w:rStyle w:val="FontStyle20"/>
                <w:b/>
              </w:rPr>
            </w:pPr>
          </w:p>
        </w:tc>
        <w:tc>
          <w:tcPr>
            <w:tcW w:w="5245" w:type="dxa"/>
            <w:tcBorders>
              <w:top w:val="single" w:sz="4" w:space="0" w:color="auto"/>
              <w:left w:val="single" w:sz="6" w:space="0" w:color="auto"/>
              <w:bottom w:val="single" w:sz="6" w:space="0" w:color="auto"/>
              <w:right w:val="single" w:sz="6" w:space="0" w:color="auto"/>
            </w:tcBorders>
          </w:tcPr>
          <w:p w14:paraId="2AAC548D" w14:textId="77777777" w:rsidR="008F5F60" w:rsidRPr="001F3EDE" w:rsidRDefault="008F5F60" w:rsidP="00433D85">
            <w:pPr>
              <w:pStyle w:val="Style10"/>
              <w:widowControl/>
              <w:spacing w:line="276" w:lineRule="auto"/>
            </w:pPr>
            <w:r w:rsidRPr="001F3EDE">
              <w:rPr>
                <w:rStyle w:val="FontStyle20"/>
              </w:rPr>
              <w:t>Характер правонарушений:</w:t>
            </w:r>
          </w:p>
        </w:tc>
        <w:tc>
          <w:tcPr>
            <w:tcW w:w="1134" w:type="dxa"/>
            <w:tcBorders>
              <w:top w:val="single" w:sz="4" w:space="0" w:color="auto"/>
              <w:left w:val="single" w:sz="6" w:space="0" w:color="auto"/>
              <w:bottom w:val="single" w:sz="6" w:space="0" w:color="auto"/>
              <w:right w:val="single" w:sz="6" w:space="0" w:color="auto"/>
            </w:tcBorders>
          </w:tcPr>
          <w:p w14:paraId="30346164" w14:textId="77777777" w:rsidR="008F5F60" w:rsidRPr="001F3EDE" w:rsidRDefault="008F5F60" w:rsidP="00433D85">
            <w:pPr>
              <w:pStyle w:val="Style7"/>
              <w:widowControl/>
              <w:spacing w:line="276" w:lineRule="auto"/>
              <w:jc w:val="center"/>
            </w:pPr>
          </w:p>
        </w:tc>
        <w:tc>
          <w:tcPr>
            <w:tcW w:w="1064" w:type="dxa"/>
            <w:tcBorders>
              <w:top w:val="single" w:sz="4" w:space="0" w:color="auto"/>
              <w:left w:val="single" w:sz="6" w:space="0" w:color="auto"/>
              <w:bottom w:val="single" w:sz="6" w:space="0" w:color="auto"/>
              <w:right w:val="single" w:sz="4" w:space="0" w:color="auto"/>
            </w:tcBorders>
          </w:tcPr>
          <w:p w14:paraId="64890DB2" w14:textId="77777777" w:rsidR="008F5F60" w:rsidRPr="001F3EDE" w:rsidRDefault="008F5F60" w:rsidP="00433D85">
            <w:pPr>
              <w:pStyle w:val="Style10"/>
              <w:widowControl/>
              <w:spacing w:line="276" w:lineRule="auto"/>
              <w:jc w:val="center"/>
            </w:pPr>
          </w:p>
        </w:tc>
        <w:tc>
          <w:tcPr>
            <w:tcW w:w="1260" w:type="dxa"/>
            <w:tcBorders>
              <w:top w:val="single" w:sz="4" w:space="0" w:color="auto"/>
              <w:left w:val="single" w:sz="6" w:space="0" w:color="auto"/>
              <w:bottom w:val="single" w:sz="6" w:space="0" w:color="auto"/>
              <w:right w:val="single" w:sz="6" w:space="0" w:color="auto"/>
            </w:tcBorders>
          </w:tcPr>
          <w:p w14:paraId="78DF53BB" w14:textId="77777777" w:rsidR="008F5F60" w:rsidRPr="001F3EDE" w:rsidRDefault="008F5F60" w:rsidP="00433D85">
            <w:pPr>
              <w:pStyle w:val="Style10"/>
              <w:widowControl/>
              <w:spacing w:line="276" w:lineRule="auto"/>
              <w:jc w:val="center"/>
            </w:pPr>
          </w:p>
        </w:tc>
      </w:tr>
      <w:tr w:rsidR="008F5F60" w:rsidRPr="001F3EDE" w14:paraId="2B27FD1E" w14:textId="77777777" w:rsidTr="00433D85">
        <w:tc>
          <w:tcPr>
            <w:tcW w:w="607" w:type="dxa"/>
            <w:vMerge/>
            <w:tcBorders>
              <w:left w:val="single" w:sz="4" w:space="0" w:color="auto"/>
              <w:right w:val="single" w:sz="6" w:space="0" w:color="auto"/>
            </w:tcBorders>
          </w:tcPr>
          <w:p w14:paraId="438254A3" w14:textId="77777777" w:rsidR="008F5F60" w:rsidRPr="001F3EDE" w:rsidRDefault="008F5F60" w:rsidP="00433D85">
            <w:pPr>
              <w:pStyle w:val="Style10"/>
              <w:widowControl/>
              <w:spacing w:line="276" w:lineRule="auto"/>
              <w:jc w:val="distribute"/>
              <w:rPr>
                <w:rStyle w:val="FontStyle20"/>
              </w:rPr>
            </w:pPr>
          </w:p>
        </w:tc>
        <w:tc>
          <w:tcPr>
            <w:tcW w:w="5245" w:type="dxa"/>
            <w:tcBorders>
              <w:top w:val="single" w:sz="6" w:space="0" w:color="auto"/>
              <w:left w:val="single" w:sz="6" w:space="0" w:color="auto"/>
              <w:bottom w:val="single" w:sz="6" w:space="0" w:color="auto"/>
              <w:right w:val="single" w:sz="6" w:space="0" w:color="auto"/>
            </w:tcBorders>
          </w:tcPr>
          <w:p w14:paraId="79F5D7DD" w14:textId="77777777" w:rsidR="008F5F60" w:rsidRPr="001F3EDE" w:rsidRDefault="008F5F60" w:rsidP="00433D85">
            <w:pPr>
              <w:pStyle w:val="Style10"/>
              <w:widowControl/>
              <w:spacing w:line="276" w:lineRule="auto"/>
            </w:pPr>
            <w:r w:rsidRPr="001F3EDE">
              <w:rPr>
                <w:rStyle w:val="FontStyle20"/>
              </w:rPr>
              <w:t>- употребление спиртных напитков</w:t>
            </w:r>
          </w:p>
        </w:tc>
        <w:tc>
          <w:tcPr>
            <w:tcW w:w="1134" w:type="dxa"/>
            <w:tcBorders>
              <w:top w:val="single" w:sz="6" w:space="0" w:color="auto"/>
              <w:left w:val="single" w:sz="6" w:space="0" w:color="auto"/>
              <w:bottom w:val="single" w:sz="6" w:space="0" w:color="auto"/>
              <w:right w:val="single" w:sz="6" w:space="0" w:color="auto"/>
            </w:tcBorders>
          </w:tcPr>
          <w:p w14:paraId="676733A4"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6" w:space="0" w:color="auto"/>
              <w:left w:val="single" w:sz="6" w:space="0" w:color="auto"/>
              <w:bottom w:val="single" w:sz="6" w:space="0" w:color="auto"/>
              <w:right w:val="single" w:sz="4" w:space="0" w:color="auto"/>
            </w:tcBorders>
          </w:tcPr>
          <w:p w14:paraId="7D350C3E" w14:textId="77777777" w:rsidR="008F5F60" w:rsidRPr="001F3EDE" w:rsidRDefault="008F5F60" w:rsidP="00433D85">
            <w:pPr>
              <w:pStyle w:val="Style10"/>
              <w:widowControl/>
              <w:spacing w:line="276" w:lineRule="auto"/>
              <w:jc w:val="center"/>
            </w:pPr>
            <w:r w:rsidRPr="001F3EDE">
              <w:rPr>
                <w:rStyle w:val="FontStyle20"/>
              </w:rPr>
              <w:t>47</w:t>
            </w:r>
          </w:p>
        </w:tc>
        <w:tc>
          <w:tcPr>
            <w:tcW w:w="1260" w:type="dxa"/>
            <w:tcBorders>
              <w:top w:val="single" w:sz="6" w:space="0" w:color="auto"/>
              <w:left w:val="single" w:sz="6" w:space="0" w:color="auto"/>
              <w:bottom w:val="single" w:sz="6" w:space="0" w:color="auto"/>
              <w:right w:val="single" w:sz="6" w:space="0" w:color="auto"/>
            </w:tcBorders>
          </w:tcPr>
          <w:p w14:paraId="7723956A" w14:textId="77777777" w:rsidR="008F5F60" w:rsidRPr="001F3EDE" w:rsidRDefault="008F5F60" w:rsidP="00433D85">
            <w:pPr>
              <w:pStyle w:val="Style10"/>
              <w:widowControl/>
              <w:spacing w:line="276" w:lineRule="auto"/>
              <w:jc w:val="center"/>
            </w:pPr>
            <w:r w:rsidRPr="001F3EDE">
              <w:rPr>
                <w:rStyle w:val="FontStyle20"/>
              </w:rPr>
              <w:t>29</w:t>
            </w:r>
          </w:p>
        </w:tc>
      </w:tr>
      <w:tr w:rsidR="008F5F60" w:rsidRPr="001F3EDE" w14:paraId="54917A55" w14:textId="77777777" w:rsidTr="00433D85">
        <w:tc>
          <w:tcPr>
            <w:tcW w:w="607" w:type="dxa"/>
            <w:vMerge/>
            <w:tcBorders>
              <w:left w:val="single" w:sz="4" w:space="0" w:color="auto"/>
              <w:right w:val="single" w:sz="6" w:space="0" w:color="auto"/>
            </w:tcBorders>
          </w:tcPr>
          <w:p w14:paraId="38263A3F" w14:textId="77777777" w:rsidR="008F5F60" w:rsidRPr="001F3EDE" w:rsidRDefault="008F5F60" w:rsidP="00433D85">
            <w:pPr>
              <w:pStyle w:val="Style10"/>
              <w:widowControl/>
              <w:spacing w:line="276" w:lineRule="auto"/>
              <w:jc w:val="distribute"/>
              <w:rPr>
                <w:rStyle w:val="FontStyle20"/>
              </w:rPr>
            </w:pPr>
          </w:p>
        </w:tc>
        <w:tc>
          <w:tcPr>
            <w:tcW w:w="5245" w:type="dxa"/>
            <w:tcBorders>
              <w:top w:val="single" w:sz="6" w:space="0" w:color="auto"/>
              <w:left w:val="single" w:sz="6" w:space="0" w:color="auto"/>
              <w:bottom w:val="single" w:sz="6" w:space="0" w:color="auto"/>
              <w:right w:val="single" w:sz="6" w:space="0" w:color="auto"/>
            </w:tcBorders>
          </w:tcPr>
          <w:p w14:paraId="2D954E44" w14:textId="77777777" w:rsidR="008F5F60" w:rsidRPr="001F3EDE" w:rsidRDefault="008F5F60" w:rsidP="00433D85">
            <w:pPr>
              <w:pStyle w:val="Style10"/>
              <w:widowControl/>
              <w:spacing w:line="276" w:lineRule="auto"/>
            </w:pPr>
            <w:r w:rsidRPr="001F3EDE">
              <w:rPr>
                <w:rStyle w:val="FontStyle20"/>
              </w:rPr>
              <w:t>- употребление наркотических веществ</w:t>
            </w:r>
          </w:p>
        </w:tc>
        <w:tc>
          <w:tcPr>
            <w:tcW w:w="1134" w:type="dxa"/>
            <w:tcBorders>
              <w:top w:val="single" w:sz="6" w:space="0" w:color="auto"/>
              <w:left w:val="single" w:sz="6" w:space="0" w:color="auto"/>
              <w:bottom w:val="single" w:sz="6" w:space="0" w:color="auto"/>
              <w:right w:val="single" w:sz="6" w:space="0" w:color="auto"/>
            </w:tcBorders>
          </w:tcPr>
          <w:p w14:paraId="53E85633"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6" w:space="0" w:color="auto"/>
              <w:left w:val="single" w:sz="6" w:space="0" w:color="auto"/>
              <w:bottom w:val="single" w:sz="6" w:space="0" w:color="auto"/>
              <w:right w:val="single" w:sz="4" w:space="0" w:color="auto"/>
            </w:tcBorders>
          </w:tcPr>
          <w:p w14:paraId="133FD805" w14:textId="77777777" w:rsidR="008F5F60" w:rsidRPr="001F3EDE" w:rsidRDefault="008F5F60" w:rsidP="00433D85">
            <w:pPr>
              <w:pStyle w:val="Style7"/>
              <w:widowControl/>
              <w:spacing w:line="276" w:lineRule="auto"/>
              <w:jc w:val="center"/>
            </w:pPr>
            <w:r w:rsidRPr="001F3EDE">
              <w:t>2</w:t>
            </w:r>
          </w:p>
        </w:tc>
        <w:tc>
          <w:tcPr>
            <w:tcW w:w="1260" w:type="dxa"/>
            <w:tcBorders>
              <w:top w:val="single" w:sz="6" w:space="0" w:color="auto"/>
              <w:left w:val="single" w:sz="6" w:space="0" w:color="auto"/>
              <w:bottom w:val="single" w:sz="6" w:space="0" w:color="auto"/>
              <w:right w:val="single" w:sz="6" w:space="0" w:color="auto"/>
            </w:tcBorders>
          </w:tcPr>
          <w:p w14:paraId="134EE41A" w14:textId="77777777" w:rsidR="008F5F60" w:rsidRPr="001F3EDE" w:rsidRDefault="008F5F60" w:rsidP="00433D85">
            <w:pPr>
              <w:pStyle w:val="Style7"/>
              <w:widowControl/>
              <w:spacing w:line="276" w:lineRule="auto"/>
              <w:jc w:val="center"/>
            </w:pPr>
            <w:r w:rsidRPr="001F3EDE">
              <w:t>-</w:t>
            </w:r>
          </w:p>
        </w:tc>
      </w:tr>
      <w:tr w:rsidR="008F5F60" w:rsidRPr="001F3EDE" w14:paraId="4CA4C6F1" w14:textId="77777777" w:rsidTr="00433D85">
        <w:tc>
          <w:tcPr>
            <w:tcW w:w="607" w:type="dxa"/>
            <w:vMerge/>
            <w:tcBorders>
              <w:left w:val="single" w:sz="4" w:space="0" w:color="auto"/>
              <w:right w:val="single" w:sz="6" w:space="0" w:color="auto"/>
            </w:tcBorders>
          </w:tcPr>
          <w:p w14:paraId="6C0EF441" w14:textId="77777777" w:rsidR="008F5F60" w:rsidRPr="001F3EDE" w:rsidRDefault="008F5F60" w:rsidP="00433D85">
            <w:pPr>
              <w:pStyle w:val="Style10"/>
              <w:widowControl/>
              <w:spacing w:line="276" w:lineRule="auto"/>
              <w:jc w:val="distribute"/>
              <w:rPr>
                <w:rStyle w:val="FontStyle20"/>
              </w:rPr>
            </w:pPr>
          </w:p>
        </w:tc>
        <w:tc>
          <w:tcPr>
            <w:tcW w:w="5245" w:type="dxa"/>
            <w:tcBorders>
              <w:top w:val="single" w:sz="6" w:space="0" w:color="auto"/>
              <w:left w:val="single" w:sz="6" w:space="0" w:color="auto"/>
              <w:bottom w:val="single" w:sz="6" w:space="0" w:color="auto"/>
              <w:right w:val="single" w:sz="6" w:space="0" w:color="auto"/>
            </w:tcBorders>
          </w:tcPr>
          <w:p w14:paraId="14BD589A" w14:textId="77777777" w:rsidR="008F5F60" w:rsidRPr="001F3EDE" w:rsidRDefault="008F5F60" w:rsidP="00433D85">
            <w:pPr>
              <w:pStyle w:val="Style10"/>
              <w:widowControl/>
              <w:spacing w:line="276" w:lineRule="auto"/>
            </w:pPr>
            <w:r w:rsidRPr="001F3EDE">
              <w:rPr>
                <w:rStyle w:val="FontStyle20"/>
              </w:rPr>
              <w:t>- мелкое хищение</w:t>
            </w:r>
          </w:p>
        </w:tc>
        <w:tc>
          <w:tcPr>
            <w:tcW w:w="1134" w:type="dxa"/>
            <w:tcBorders>
              <w:top w:val="single" w:sz="6" w:space="0" w:color="auto"/>
              <w:left w:val="single" w:sz="6" w:space="0" w:color="auto"/>
              <w:bottom w:val="single" w:sz="6" w:space="0" w:color="auto"/>
              <w:right w:val="single" w:sz="6" w:space="0" w:color="auto"/>
            </w:tcBorders>
          </w:tcPr>
          <w:p w14:paraId="3EFCD081"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6" w:space="0" w:color="auto"/>
              <w:left w:val="single" w:sz="6" w:space="0" w:color="auto"/>
              <w:bottom w:val="single" w:sz="6" w:space="0" w:color="auto"/>
              <w:right w:val="single" w:sz="4" w:space="0" w:color="auto"/>
            </w:tcBorders>
          </w:tcPr>
          <w:p w14:paraId="03D7C66D" w14:textId="77777777" w:rsidR="008F5F60" w:rsidRPr="001F3EDE" w:rsidRDefault="008F5F60" w:rsidP="00433D85">
            <w:pPr>
              <w:pStyle w:val="Style10"/>
              <w:widowControl/>
              <w:spacing w:line="276" w:lineRule="auto"/>
              <w:jc w:val="center"/>
            </w:pPr>
            <w:r w:rsidRPr="001F3EDE">
              <w:rPr>
                <w:rStyle w:val="FontStyle20"/>
              </w:rPr>
              <w:t>3</w:t>
            </w:r>
          </w:p>
        </w:tc>
        <w:tc>
          <w:tcPr>
            <w:tcW w:w="1260" w:type="dxa"/>
            <w:tcBorders>
              <w:top w:val="single" w:sz="6" w:space="0" w:color="auto"/>
              <w:left w:val="single" w:sz="6" w:space="0" w:color="auto"/>
              <w:bottom w:val="single" w:sz="6" w:space="0" w:color="auto"/>
              <w:right w:val="single" w:sz="6" w:space="0" w:color="auto"/>
            </w:tcBorders>
          </w:tcPr>
          <w:p w14:paraId="07E3E3BF" w14:textId="77777777" w:rsidR="008F5F60" w:rsidRPr="001F3EDE" w:rsidRDefault="008F5F60" w:rsidP="00433D85">
            <w:pPr>
              <w:pStyle w:val="Style10"/>
              <w:widowControl/>
              <w:spacing w:line="276" w:lineRule="auto"/>
              <w:jc w:val="center"/>
            </w:pPr>
            <w:r w:rsidRPr="001F3EDE">
              <w:rPr>
                <w:rStyle w:val="FontStyle20"/>
              </w:rPr>
              <w:t>2</w:t>
            </w:r>
          </w:p>
        </w:tc>
      </w:tr>
      <w:tr w:rsidR="008F5F60" w:rsidRPr="001F3EDE" w14:paraId="479608CE" w14:textId="77777777" w:rsidTr="00433D85">
        <w:tc>
          <w:tcPr>
            <w:tcW w:w="607" w:type="dxa"/>
            <w:vMerge/>
            <w:tcBorders>
              <w:left w:val="single" w:sz="4" w:space="0" w:color="auto"/>
              <w:right w:val="single" w:sz="6" w:space="0" w:color="auto"/>
            </w:tcBorders>
          </w:tcPr>
          <w:p w14:paraId="6870DA00" w14:textId="77777777" w:rsidR="008F5F60" w:rsidRPr="001F3EDE" w:rsidRDefault="008F5F60" w:rsidP="00433D85">
            <w:pPr>
              <w:pStyle w:val="Style10"/>
              <w:widowControl/>
              <w:spacing w:line="276" w:lineRule="auto"/>
              <w:jc w:val="distribute"/>
              <w:rPr>
                <w:rStyle w:val="FontStyle20"/>
              </w:rPr>
            </w:pPr>
          </w:p>
        </w:tc>
        <w:tc>
          <w:tcPr>
            <w:tcW w:w="5245" w:type="dxa"/>
            <w:tcBorders>
              <w:top w:val="single" w:sz="6" w:space="0" w:color="auto"/>
              <w:left w:val="single" w:sz="6" w:space="0" w:color="auto"/>
              <w:bottom w:val="single" w:sz="6" w:space="0" w:color="auto"/>
              <w:right w:val="single" w:sz="6" w:space="0" w:color="auto"/>
            </w:tcBorders>
          </w:tcPr>
          <w:p w14:paraId="4C6812A8" w14:textId="77777777" w:rsidR="008F5F60" w:rsidRPr="001F3EDE" w:rsidRDefault="008F5F60" w:rsidP="00433D85">
            <w:pPr>
              <w:pStyle w:val="Style10"/>
              <w:widowControl/>
              <w:spacing w:line="276" w:lineRule="auto"/>
            </w:pPr>
            <w:r w:rsidRPr="001F3EDE">
              <w:rPr>
                <w:rStyle w:val="FontStyle20"/>
              </w:rPr>
              <w:t>- мелкое хулиганство</w:t>
            </w:r>
          </w:p>
        </w:tc>
        <w:tc>
          <w:tcPr>
            <w:tcW w:w="1134" w:type="dxa"/>
            <w:tcBorders>
              <w:top w:val="single" w:sz="6" w:space="0" w:color="auto"/>
              <w:left w:val="single" w:sz="6" w:space="0" w:color="auto"/>
              <w:bottom w:val="single" w:sz="6" w:space="0" w:color="auto"/>
              <w:right w:val="single" w:sz="6" w:space="0" w:color="auto"/>
            </w:tcBorders>
          </w:tcPr>
          <w:p w14:paraId="4FA09D02"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6" w:space="0" w:color="auto"/>
              <w:left w:val="single" w:sz="6" w:space="0" w:color="auto"/>
              <w:bottom w:val="single" w:sz="6" w:space="0" w:color="auto"/>
              <w:right w:val="single" w:sz="4" w:space="0" w:color="auto"/>
            </w:tcBorders>
          </w:tcPr>
          <w:p w14:paraId="5FB437BB" w14:textId="77777777" w:rsidR="008F5F60" w:rsidRPr="001F3EDE" w:rsidRDefault="008F5F60" w:rsidP="00433D85">
            <w:pPr>
              <w:pStyle w:val="Style10"/>
              <w:widowControl/>
              <w:spacing w:line="276" w:lineRule="auto"/>
              <w:jc w:val="center"/>
            </w:pPr>
            <w:r w:rsidRPr="001F3EDE">
              <w:rPr>
                <w:rStyle w:val="FontStyle20"/>
              </w:rPr>
              <w:t>7</w:t>
            </w:r>
          </w:p>
        </w:tc>
        <w:tc>
          <w:tcPr>
            <w:tcW w:w="1260" w:type="dxa"/>
            <w:tcBorders>
              <w:top w:val="single" w:sz="6" w:space="0" w:color="auto"/>
              <w:left w:val="single" w:sz="6" w:space="0" w:color="auto"/>
              <w:bottom w:val="single" w:sz="6" w:space="0" w:color="auto"/>
              <w:right w:val="single" w:sz="6" w:space="0" w:color="auto"/>
            </w:tcBorders>
          </w:tcPr>
          <w:p w14:paraId="1FCAF141" w14:textId="77777777" w:rsidR="008F5F60" w:rsidRPr="001F3EDE" w:rsidRDefault="008F5F60" w:rsidP="00433D85">
            <w:pPr>
              <w:pStyle w:val="Style10"/>
              <w:widowControl/>
              <w:spacing w:line="276" w:lineRule="auto"/>
              <w:jc w:val="center"/>
            </w:pPr>
            <w:r w:rsidRPr="001F3EDE">
              <w:rPr>
                <w:rStyle w:val="FontStyle20"/>
              </w:rPr>
              <w:t>5</w:t>
            </w:r>
          </w:p>
        </w:tc>
      </w:tr>
      <w:tr w:rsidR="008F5F60" w:rsidRPr="001F3EDE" w14:paraId="1E75DE95" w14:textId="77777777" w:rsidTr="00433D85">
        <w:trPr>
          <w:trHeight w:val="340"/>
        </w:trPr>
        <w:tc>
          <w:tcPr>
            <w:tcW w:w="607" w:type="dxa"/>
            <w:vMerge/>
            <w:tcBorders>
              <w:left w:val="single" w:sz="4" w:space="0" w:color="auto"/>
              <w:right w:val="single" w:sz="6" w:space="0" w:color="auto"/>
            </w:tcBorders>
          </w:tcPr>
          <w:p w14:paraId="61DC9788" w14:textId="77777777" w:rsidR="008F5F60" w:rsidRPr="001F3EDE" w:rsidRDefault="008F5F60" w:rsidP="00433D85">
            <w:pPr>
              <w:pStyle w:val="Style10"/>
              <w:widowControl/>
              <w:spacing w:line="276" w:lineRule="auto"/>
              <w:jc w:val="distribute"/>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66AE2E4C" w14:textId="77777777" w:rsidR="008F5F60" w:rsidRPr="001F3EDE" w:rsidRDefault="008F5F60" w:rsidP="00433D85">
            <w:pPr>
              <w:pStyle w:val="Style10"/>
              <w:widowControl/>
              <w:spacing w:line="276" w:lineRule="auto"/>
            </w:pPr>
            <w:r w:rsidRPr="001F3EDE">
              <w:rPr>
                <w:rStyle w:val="FontStyle20"/>
              </w:rPr>
              <w:t>- нарушение паспортного режима</w:t>
            </w:r>
          </w:p>
        </w:tc>
        <w:tc>
          <w:tcPr>
            <w:tcW w:w="1134" w:type="dxa"/>
            <w:tcBorders>
              <w:top w:val="single" w:sz="6" w:space="0" w:color="auto"/>
              <w:left w:val="single" w:sz="6" w:space="0" w:color="auto"/>
              <w:bottom w:val="single" w:sz="6" w:space="0" w:color="auto"/>
              <w:right w:val="single" w:sz="6" w:space="0" w:color="auto"/>
            </w:tcBorders>
          </w:tcPr>
          <w:p w14:paraId="4332F70C"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6" w:space="0" w:color="auto"/>
              <w:left w:val="single" w:sz="6" w:space="0" w:color="auto"/>
              <w:bottom w:val="single" w:sz="6" w:space="0" w:color="auto"/>
              <w:right w:val="single" w:sz="4" w:space="0" w:color="auto"/>
            </w:tcBorders>
          </w:tcPr>
          <w:p w14:paraId="153C4E3F" w14:textId="77777777" w:rsidR="008F5F60" w:rsidRPr="001F3EDE" w:rsidRDefault="008F5F60" w:rsidP="00433D85">
            <w:pPr>
              <w:pStyle w:val="Style10"/>
              <w:widowControl/>
              <w:spacing w:line="276" w:lineRule="auto"/>
              <w:jc w:val="center"/>
            </w:pPr>
            <w:r w:rsidRPr="001F3EDE">
              <w:rPr>
                <w:rStyle w:val="FontStyle20"/>
              </w:rPr>
              <w:t>3</w:t>
            </w:r>
          </w:p>
        </w:tc>
        <w:tc>
          <w:tcPr>
            <w:tcW w:w="1260" w:type="dxa"/>
            <w:tcBorders>
              <w:top w:val="single" w:sz="6" w:space="0" w:color="auto"/>
              <w:left w:val="single" w:sz="6" w:space="0" w:color="auto"/>
              <w:bottom w:val="single" w:sz="6" w:space="0" w:color="auto"/>
              <w:right w:val="single" w:sz="6" w:space="0" w:color="auto"/>
            </w:tcBorders>
          </w:tcPr>
          <w:p w14:paraId="459273EB" w14:textId="77777777" w:rsidR="008F5F60" w:rsidRPr="001F3EDE" w:rsidRDefault="008F5F60" w:rsidP="00433D85">
            <w:pPr>
              <w:pStyle w:val="Style10"/>
              <w:widowControl/>
              <w:spacing w:line="276" w:lineRule="auto"/>
              <w:jc w:val="center"/>
            </w:pPr>
            <w:r w:rsidRPr="001F3EDE">
              <w:rPr>
                <w:rStyle w:val="FontStyle20"/>
              </w:rPr>
              <w:t>7</w:t>
            </w:r>
          </w:p>
        </w:tc>
      </w:tr>
      <w:tr w:rsidR="008F5F60" w:rsidRPr="001F3EDE" w14:paraId="575B331D" w14:textId="77777777" w:rsidTr="00433D85">
        <w:trPr>
          <w:trHeight w:val="340"/>
        </w:trPr>
        <w:tc>
          <w:tcPr>
            <w:tcW w:w="607" w:type="dxa"/>
            <w:vMerge/>
            <w:tcBorders>
              <w:left w:val="single" w:sz="4" w:space="0" w:color="auto"/>
              <w:right w:val="single" w:sz="6" w:space="0" w:color="auto"/>
            </w:tcBorders>
          </w:tcPr>
          <w:p w14:paraId="2AE8B64C" w14:textId="77777777" w:rsidR="008F5F60" w:rsidRPr="001F3EDE" w:rsidRDefault="008F5F60" w:rsidP="00433D85">
            <w:pPr>
              <w:pStyle w:val="Style10"/>
              <w:widowControl/>
              <w:spacing w:line="276" w:lineRule="auto"/>
              <w:jc w:val="distribute"/>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3CA655FB" w14:textId="77777777" w:rsidR="008F5F60" w:rsidRPr="001F3EDE" w:rsidRDefault="008F5F60" w:rsidP="00433D85">
            <w:pPr>
              <w:pStyle w:val="Style10"/>
              <w:widowControl/>
              <w:spacing w:line="276" w:lineRule="auto"/>
              <w:rPr>
                <w:rStyle w:val="FontStyle20"/>
              </w:rPr>
            </w:pPr>
            <w:r w:rsidRPr="001F3EDE">
              <w:rPr>
                <w:rStyle w:val="FontStyle20"/>
              </w:rPr>
              <w:t>- не выполнение родителями или лиц, их заменяющих обязанностей по воспитанию детей</w:t>
            </w:r>
          </w:p>
          <w:p w14:paraId="543D45E4" w14:textId="77777777" w:rsidR="008F5F60" w:rsidRPr="001F3EDE" w:rsidRDefault="008F5F60" w:rsidP="00433D85">
            <w:pPr>
              <w:pStyle w:val="Style10"/>
              <w:widowControl/>
              <w:spacing w:line="276" w:lineRule="auto"/>
              <w:rPr>
                <w:rStyle w:val="FontStyle20"/>
              </w:rPr>
            </w:pPr>
            <w:r w:rsidRPr="001F3EDE">
              <w:rPr>
                <w:rStyle w:val="FontStyle20"/>
              </w:rPr>
              <w:t>-употребление табачных изделий</w:t>
            </w:r>
          </w:p>
          <w:p w14:paraId="4DAF0F26" w14:textId="77777777" w:rsidR="008F5F60" w:rsidRPr="001F3EDE" w:rsidRDefault="008F5F60" w:rsidP="00433D85">
            <w:pPr>
              <w:pStyle w:val="Style10"/>
              <w:widowControl/>
              <w:spacing w:line="276" w:lineRule="auto"/>
              <w:rPr>
                <w:rStyle w:val="FontStyle20"/>
              </w:rPr>
            </w:pPr>
            <w:r w:rsidRPr="001F3EDE">
              <w:rPr>
                <w:rStyle w:val="FontStyle20"/>
              </w:rPr>
              <w:t>-нарушение правил благоустройства</w:t>
            </w:r>
          </w:p>
          <w:p w14:paraId="4FE4FE0B" w14:textId="77777777" w:rsidR="008F5F60" w:rsidRPr="001F3EDE" w:rsidRDefault="008F5F60" w:rsidP="00433D85">
            <w:pPr>
              <w:pStyle w:val="Style10"/>
              <w:widowControl/>
              <w:spacing w:line="276" w:lineRule="auto"/>
              <w:rPr>
                <w:rStyle w:val="FontStyle20"/>
              </w:rPr>
            </w:pPr>
            <w:r w:rsidRPr="001F3EDE">
              <w:rPr>
                <w:rStyle w:val="FontStyle20"/>
              </w:rPr>
              <w:t>-нарушение правил дорожного движения</w:t>
            </w:r>
          </w:p>
          <w:p w14:paraId="1EF2D2A6" w14:textId="77777777" w:rsidR="008F5F60" w:rsidRPr="001F3EDE" w:rsidRDefault="008F5F60" w:rsidP="00433D85">
            <w:pPr>
              <w:pStyle w:val="Style10"/>
              <w:widowControl/>
              <w:spacing w:line="276" w:lineRule="auto"/>
            </w:pPr>
            <w:r w:rsidRPr="001F3EDE">
              <w:rPr>
                <w:rStyle w:val="FontStyle20"/>
              </w:rPr>
              <w:t>-нарушение требований особого правового режима</w:t>
            </w:r>
          </w:p>
        </w:tc>
        <w:tc>
          <w:tcPr>
            <w:tcW w:w="1134" w:type="dxa"/>
            <w:tcBorders>
              <w:top w:val="single" w:sz="6" w:space="0" w:color="auto"/>
              <w:left w:val="single" w:sz="6" w:space="0" w:color="auto"/>
              <w:bottom w:val="single" w:sz="6" w:space="0" w:color="auto"/>
              <w:right w:val="single" w:sz="6" w:space="0" w:color="auto"/>
            </w:tcBorders>
          </w:tcPr>
          <w:p w14:paraId="6487FE4C" w14:textId="77777777" w:rsidR="008F5F60" w:rsidRPr="001F3EDE" w:rsidRDefault="008F5F60" w:rsidP="00433D85">
            <w:pPr>
              <w:pStyle w:val="Style10"/>
              <w:widowControl/>
              <w:spacing w:line="276" w:lineRule="auto"/>
              <w:jc w:val="center"/>
              <w:rPr>
                <w:rStyle w:val="FontStyle20"/>
              </w:rPr>
            </w:pPr>
            <w:r w:rsidRPr="001F3EDE">
              <w:rPr>
                <w:rStyle w:val="FontStyle20"/>
              </w:rPr>
              <w:t>ед.</w:t>
            </w:r>
          </w:p>
          <w:p w14:paraId="50339B33" w14:textId="77777777" w:rsidR="008F5F60" w:rsidRPr="001F3EDE" w:rsidRDefault="008F5F60" w:rsidP="00433D85">
            <w:pPr>
              <w:pStyle w:val="Style10"/>
              <w:widowControl/>
              <w:spacing w:line="276" w:lineRule="auto"/>
              <w:jc w:val="center"/>
              <w:rPr>
                <w:rStyle w:val="FontStyle20"/>
              </w:rPr>
            </w:pPr>
          </w:p>
          <w:p w14:paraId="66D5DB73" w14:textId="77777777" w:rsidR="008F5F60" w:rsidRPr="001F3EDE" w:rsidRDefault="008F5F60" w:rsidP="00433D85">
            <w:pPr>
              <w:pStyle w:val="Style10"/>
              <w:widowControl/>
              <w:spacing w:line="276" w:lineRule="auto"/>
              <w:jc w:val="center"/>
              <w:rPr>
                <w:rStyle w:val="FontStyle20"/>
              </w:rPr>
            </w:pPr>
          </w:p>
          <w:p w14:paraId="3550C882" w14:textId="77777777" w:rsidR="008F5F60" w:rsidRPr="001F3EDE" w:rsidRDefault="008F5F60" w:rsidP="00433D85">
            <w:pPr>
              <w:pStyle w:val="Style10"/>
              <w:widowControl/>
              <w:spacing w:line="276" w:lineRule="auto"/>
              <w:jc w:val="center"/>
              <w:rPr>
                <w:rStyle w:val="FontStyle20"/>
              </w:rPr>
            </w:pPr>
            <w:r w:rsidRPr="001F3EDE">
              <w:rPr>
                <w:rStyle w:val="FontStyle20"/>
              </w:rPr>
              <w:t>ед.</w:t>
            </w:r>
          </w:p>
          <w:p w14:paraId="7728F51F" w14:textId="77777777" w:rsidR="008F5F60" w:rsidRPr="001F3EDE" w:rsidRDefault="008F5F60" w:rsidP="00433D85">
            <w:pPr>
              <w:pStyle w:val="Style10"/>
              <w:widowControl/>
              <w:spacing w:line="276" w:lineRule="auto"/>
              <w:jc w:val="center"/>
              <w:rPr>
                <w:rStyle w:val="FontStyle20"/>
              </w:rPr>
            </w:pPr>
            <w:r w:rsidRPr="001F3EDE">
              <w:rPr>
                <w:rStyle w:val="FontStyle20"/>
              </w:rPr>
              <w:t>ед.</w:t>
            </w:r>
          </w:p>
          <w:p w14:paraId="7950948E" w14:textId="77777777" w:rsidR="008F5F60" w:rsidRPr="001F3EDE" w:rsidRDefault="008F5F60" w:rsidP="00433D85">
            <w:pPr>
              <w:pStyle w:val="Style10"/>
              <w:widowControl/>
              <w:spacing w:line="276" w:lineRule="auto"/>
              <w:jc w:val="center"/>
              <w:rPr>
                <w:rStyle w:val="FontStyle20"/>
              </w:rPr>
            </w:pPr>
            <w:r w:rsidRPr="001F3EDE">
              <w:rPr>
                <w:rStyle w:val="FontStyle20"/>
              </w:rPr>
              <w:t>ед.</w:t>
            </w:r>
          </w:p>
          <w:p w14:paraId="235FF3D0" w14:textId="77777777" w:rsidR="008F5F60" w:rsidRPr="001F3EDE" w:rsidRDefault="008F5F60" w:rsidP="00433D85">
            <w:pPr>
              <w:pStyle w:val="Style10"/>
              <w:widowControl/>
              <w:spacing w:line="276" w:lineRule="auto"/>
              <w:jc w:val="center"/>
            </w:pPr>
            <w:r w:rsidRPr="001F3EDE">
              <w:rPr>
                <w:rStyle w:val="FontStyle20"/>
              </w:rPr>
              <w:t>ед.</w:t>
            </w:r>
          </w:p>
        </w:tc>
        <w:tc>
          <w:tcPr>
            <w:tcW w:w="1064" w:type="dxa"/>
            <w:tcBorders>
              <w:top w:val="single" w:sz="6" w:space="0" w:color="auto"/>
              <w:left w:val="single" w:sz="6" w:space="0" w:color="auto"/>
              <w:bottom w:val="single" w:sz="6" w:space="0" w:color="auto"/>
              <w:right w:val="single" w:sz="4" w:space="0" w:color="auto"/>
            </w:tcBorders>
          </w:tcPr>
          <w:p w14:paraId="33193F84" w14:textId="77777777" w:rsidR="008F5F60" w:rsidRPr="001F3EDE" w:rsidRDefault="008F5F60" w:rsidP="00433D85">
            <w:pPr>
              <w:pStyle w:val="Style7"/>
              <w:widowControl/>
              <w:spacing w:line="276" w:lineRule="auto"/>
              <w:jc w:val="center"/>
            </w:pPr>
            <w:r w:rsidRPr="001F3EDE">
              <w:t>152</w:t>
            </w:r>
          </w:p>
          <w:p w14:paraId="6AA67355" w14:textId="77777777" w:rsidR="008F5F60" w:rsidRPr="001F3EDE" w:rsidRDefault="008F5F60" w:rsidP="00433D85">
            <w:pPr>
              <w:pStyle w:val="Style7"/>
              <w:widowControl/>
              <w:spacing w:line="276" w:lineRule="auto"/>
              <w:jc w:val="center"/>
            </w:pPr>
          </w:p>
          <w:p w14:paraId="0EA36F8E" w14:textId="77777777" w:rsidR="008F5F60" w:rsidRPr="001F3EDE" w:rsidRDefault="008F5F60" w:rsidP="00433D85">
            <w:pPr>
              <w:pStyle w:val="Style7"/>
              <w:widowControl/>
              <w:spacing w:line="276" w:lineRule="auto"/>
              <w:jc w:val="center"/>
            </w:pPr>
          </w:p>
          <w:p w14:paraId="2EFB4EBD" w14:textId="77777777" w:rsidR="008F5F60" w:rsidRPr="001F3EDE" w:rsidRDefault="008F5F60" w:rsidP="00433D85">
            <w:pPr>
              <w:pStyle w:val="Style7"/>
              <w:widowControl/>
              <w:spacing w:line="276" w:lineRule="auto"/>
              <w:jc w:val="center"/>
            </w:pPr>
            <w:r w:rsidRPr="001F3EDE">
              <w:t>92</w:t>
            </w:r>
          </w:p>
          <w:p w14:paraId="7A086C51" w14:textId="77777777" w:rsidR="008F5F60" w:rsidRPr="001F3EDE" w:rsidRDefault="008F5F60" w:rsidP="00433D85">
            <w:pPr>
              <w:pStyle w:val="Style7"/>
              <w:widowControl/>
              <w:spacing w:line="276" w:lineRule="auto"/>
              <w:jc w:val="center"/>
            </w:pPr>
            <w:r w:rsidRPr="001F3EDE">
              <w:t>5</w:t>
            </w:r>
          </w:p>
          <w:p w14:paraId="30306074" w14:textId="77777777" w:rsidR="008F5F60" w:rsidRPr="001F3EDE" w:rsidRDefault="008F5F60" w:rsidP="00433D85">
            <w:pPr>
              <w:pStyle w:val="Style7"/>
              <w:widowControl/>
              <w:spacing w:line="276" w:lineRule="auto"/>
              <w:jc w:val="center"/>
            </w:pPr>
            <w:r w:rsidRPr="001F3EDE">
              <w:t>6</w:t>
            </w:r>
          </w:p>
          <w:p w14:paraId="4AF113E3" w14:textId="77777777" w:rsidR="008F5F60" w:rsidRPr="001F3EDE" w:rsidRDefault="008F5F60" w:rsidP="00433D85">
            <w:pPr>
              <w:pStyle w:val="Style7"/>
              <w:widowControl/>
              <w:spacing w:line="276" w:lineRule="auto"/>
              <w:jc w:val="center"/>
            </w:pPr>
            <w:r w:rsidRPr="001F3EDE">
              <w:t>-</w:t>
            </w:r>
          </w:p>
        </w:tc>
        <w:tc>
          <w:tcPr>
            <w:tcW w:w="1260" w:type="dxa"/>
            <w:tcBorders>
              <w:top w:val="single" w:sz="6" w:space="0" w:color="auto"/>
              <w:left w:val="single" w:sz="6" w:space="0" w:color="auto"/>
              <w:bottom w:val="single" w:sz="6" w:space="0" w:color="auto"/>
              <w:right w:val="single" w:sz="6" w:space="0" w:color="auto"/>
            </w:tcBorders>
          </w:tcPr>
          <w:p w14:paraId="1D94CBD3" w14:textId="77777777" w:rsidR="008F5F60" w:rsidRPr="001F3EDE" w:rsidRDefault="008F5F60" w:rsidP="00433D85">
            <w:pPr>
              <w:pStyle w:val="Style7"/>
              <w:widowControl/>
              <w:spacing w:line="276" w:lineRule="auto"/>
              <w:jc w:val="center"/>
            </w:pPr>
            <w:r w:rsidRPr="001F3EDE">
              <w:t>106</w:t>
            </w:r>
          </w:p>
          <w:p w14:paraId="705C27C1" w14:textId="77777777" w:rsidR="008F5F60" w:rsidRPr="001F3EDE" w:rsidRDefault="008F5F60" w:rsidP="00433D85">
            <w:pPr>
              <w:pStyle w:val="Style7"/>
              <w:widowControl/>
              <w:spacing w:line="276" w:lineRule="auto"/>
              <w:jc w:val="center"/>
            </w:pPr>
          </w:p>
          <w:p w14:paraId="1A6E099B" w14:textId="77777777" w:rsidR="008F5F60" w:rsidRPr="001F3EDE" w:rsidRDefault="008F5F60" w:rsidP="00433D85">
            <w:pPr>
              <w:pStyle w:val="Style7"/>
              <w:widowControl/>
              <w:spacing w:line="276" w:lineRule="auto"/>
              <w:jc w:val="center"/>
            </w:pPr>
          </w:p>
          <w:p w14:paraId="0A7347C5" w14:textId="77777777" w:rsidR="008F5F60" w:rsidRPr="001F3EDE" w:rsidRDefault="008F5F60" w:rsidP="00433D85">
            <w:pPr>
              <w:pStyle w:val="Style7"/>
              <w:widowControl/>
              <w:spacing w:line="276" w:lineRule="auto"/>
              <w:jc w:val="center"/>
            </w:pPr>
            <w:r w:rsidRPr="001F3EDE">
              <w:t>104</w:t>
            </w:r>
          </w:p>
          <w:p w14:paraId="0394F67C" w14:textId="77777777" w:rsidR="008F5F60" w:rsidRPr="001F3EDE" w:rsidRDefault="008F5F60" w:rsidP="00433D85">
            <w:pPr>
              <w:pStyle w:val="Style7"/>
              <w:widowControl/>
              <w:spacing w:line="276" w:lineRule="auto"/>
              <w:jc w:val="center"/>
            </w:pPr>
            <w:r w:rsidRPr="001F3EDE">
              <w:t>2</w:t>
            </w:r>
          </w:p>
          <w:p w14:paraId="04C0A314" w14:textId="77777777" w:rsidR="008F5F60" w:rsidRPr="001F3EDE" w:rsidRDefault="008F5F60" w:rsidP="00433D85">
            <w:pPr>
              <w:pStyle w:val="Style7"/>
              <w:widowControl/>
              <w:spacing w:line="276" w:lineRule="auto"/>
              <w:jc w:val="center"/>
            </w:pPr>
            <w:r w:rsidRPr="001F3EDE">
              <w:t>2</w:t>
            </w:r>
          </w:p>
          <w:p w14:paraId="6D3CFA4C" w14:textId="77777777" w:rsidR="008F5F60" w:rsidRPr="001F3EDE" w:rsidRDefault="008F5F60" w:rsidP="00433D85">
            <w:pPr>
              <w:pStyle w:val="Style7"/>
              <w:widowControl/>
              <w:spacing w:line="276" w:lineRule="auto"/>
              <w:jc w:val="center"/>
            </w:pPr>
            <w:r w:rsidRPr="001F3EDE">
              <w:t>9</w:t>
            </w:r>
          </w:p>
        </w:tc>
      </w:tr>
      <w:tr w:rsidR="008F5F60" w:rsidRPr="001F3EDE" w14:paraId="6C45F0CB" w14:textId="77777777" w:rsidTr="00433D85">
        <w:trPr>
          <w:trHeight w:val="340"/>
        </w:trPr>
        <w:tc>
          <w:tcPr>
            <w:tcW w:w="607" w:type="dxa"/>
            <w:vMerge/>
            <w:tcBorders>
              <w:left w:val="single" w:sz="4" w:space="0" w:color="auto"/>
              <w:bottom w:val="single" w:sz="6" w:space="0" w:color="auto"/>
              <w:right w:val="single" w:sz="6" w:space="0" w:color="auto"/>
            </w:tcBorders>
          </w:tcPr>
          <w:p w14:paraId="60C4C2F7"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777858FD" w14:textId="77777777" w:rsidR="008F5F60" w:rsidRPr="001F3EDE" w:rsidRDefault="008F5F60" w:rsidP="00433D85">
            <w:pPr>
              <w:pStyle w:val="Style10"/>
              <w:widowControl/>
              <w:spacing w:line="276" w:lineRule="auto"/>
              <w:rPr>
                <w:rStyle w:val="FontStyle20"/>
                <w:b/>
              </w:rPr>
            </w:pPr>
            <w:r w:rsidRPr="001F3EDE">
              <w:rPr>
                <w:rStyle w:val="FontStyle20"/>
              </w:rPr>
              <w:t>- нанесение телесных повреждений</w:t>
            </w:r>
          </w:p>
        </w:tc>
        <w:tc>
          <w:tcPr>
            <w:tcW w:w="1134" w:type="dxa"/>
            <w:tcBorders>
              <w:top w:val="single" w:sz="6" w:space="0" w:color="auto"/>
              <w:left w:val="single" w:sz="6" w:space="0" w:color="auto"/>
              <w:bottom w:val="single" w:sz="6" w:space="0" w:color="auto"/>
              <w:right w:val="single" w:sz="6" w:space="0" w:color="auto"/>
            </w:tcBorders>
          </w:tcPr>
          <w:p w14:paraId="5EFAEB41" w14:textId="77777777" w:rsidR="008F5F60" w:rsidRPr="001F3EDE" w:rsidRDefault="008F5F60" w:rsidP="00433D85">
            <w:pPr>
              <w:pStyle w:val="Style7"/>
              <w:widowControl/>
              <w:spacing w:line="276" w:lineRule="auto"/>
              <w:jc w:val="center"/>
            </w:pPr>
            <w:r w:rsidRPr="001F3EDE">
              <w:t>ед.</w:t>
            </w:r>
          </w:p>
        </w:tc>
        <w:tc>
          <w:tcPr>
            <w:tcW w:w="1064" w:type="dxa"/>
            <w:tcBorders>
              <w:top w:val="single" w:sz="6" w:space="0" w:color="auto"/>
              <w:left w:val="single" w:sz="6" w:space="0" w:color="auto"/>
              <w:bottom w:val="single" w:sz="6" w:space="0" w:color="auto"/>
              <w:right w:val="single" w:sz="4" w:space="0" w:color="auto"/>
            </w:tcBorders>
          </w:tcPr>
          <w:p w14:paraId="5B1FF481" w14:textId="77777777" w:rsidR="008F5F60" w:rsidRPr="001F3EDE" w:rsidRDefault="008F5F60" w:rsidP="00433D85">
            <w:pPr>
              <w:jc w:val="center"/>
              <w:rPr>
                <w:rFonts w:ascii="Times New Roman" w:hAnsi="Times New Roman"/>
                <w:sz w:val="24"/>
                <w:szCs w:val="24"/>
              </w:rPr>
            </w:pPr>
            <w:r w:rsidRPr="001F3EDE">
              <w:rPr>
                <w:rFonts w:ascii="Times New Roman" w:hAnsi="Times New Roman"/>
                <w:sz w:val="24"/>
                <w:szCs w:val="24"/>
              </w:rPr>
              <w:t>2</w:t>
            </w:r>
          </w:p>
        </w:tc>
        <w:tc>
          <w:tcPr>
            <w:tcW w:w="1260" w:type="dxa"/>
            <w:tcBorders>
              <w:top w:val="single" w:sz="6" w:space="0" w:color="auto"/>
              <w:left w:val="single" w:sz="6" w:space="0" w:color="auto"/>
              <w:bottom w:val="single" w:sz="6" w:space="0" w:color="auto"/>
              <w:right w:val="single" w:sz="6" w:space="0" w:color="auto"/>
            </w:tcBorders>
          </w:tcPr>
          <w:p w14:paraId="73F3D52C" w14:textId="77777777" w:rsidR="008F5F60" w:rsidRPr="001F3EDE" w:rsidRDefault="008F5F60" w:rsidP="00433D85">
            <w:pPr>
              <w:pStyle w:val="Style10"/>
              <w:widowControl/>
              <w:spacing w:line="276" w:lineRule="auto"/>
              <w:jc w:val="center"/>
              <w:rPr>
                <w:rStyle w:val="FontStyle20"/>
              </w:rPr>
            </w:pPr>
            <w:r w:rsidRPr="001F3EDE">
              <w:rPr>
                <w:rStyle w:val="FontStyle20"/>
              </w:rPr>
              <w:t>4</w:t>
            </w:r>
          </w:p>
        </w:tc>
      </w:tr>
      <w:tr w:rsidR="008F5F60" w:rsidRPr="001F3EDE" w14:paraId="1F7CDF56" w14:textId="77777777" w:rsidTr="00433D85">
        <w:trPr>
          <w:trHeight w:val="340"/>
        </w:trPr>
        <w:tc>
          <w:tcPr>
            <w:tcW w:w="607" w:type="dxa"/>
            <w:vMerge w:val="restart"/>
            <w:tcBorders>
              <w:top w:val="single" w:sz="6" w:space="0" w:color="auto"/>
              <w:left w:val="single" w:sz="4" w:space="0" w:color="auto"/>
              <w:right w:val="single" w:sz="6" w:space="0" w:color="auto"/>
            </w:tcBorders>
          </w:tcPr>
          <w:p w14:paraId="523386AB" w14:textId="77777777" w:rsidR="008F5F60" w:rsidRPr="001F3EDE" w:rsidRDefault="008F5F60" w:rsidP="00433D85">
            <w:pPr>
              <w:pStyle w:val="Style10"/>
              <w:widowControl/>
              <w:spacing w:line="276" w:lineRule="auto"/>
              <w:jc w:val="center"/>
              <w:rPr>
                <w:rStyle w:val="FontStyle20"/>
                <w:b/>
              </w:rPr>
            </w:pPr>
            <w:r w:rsidRPr="001F3EDE">
              <w:rPr>
                <w:rStyle w:val="FontStyle20"/>
                <w:b/>
              </w:rPr>
              <w:t>3.</w:t>
            </w:r>
          </w:p>
          <w:p w14:paraId="1DC22FC1" w14:textId="77777777" w:rsidR="008F5F60" w:rsidRPr="001F3EDE" w:rsidRDefault="008F5F60" w:rsidP="00433D85">
            <w:pPr>
              <w:pStyle w:val="Style10"/>
              <w:widowControl/>
              <w:spacing w:line="276" w:lineRule="auto"/>
              <w:jc w:val="center"/>
              <w:rPr>
                <w:rStyle w:val="FontStyle20"/>
                <w:b/>
              </w:rPr>
            </w:pPr>
          </w:p>
          <w:p w14:paraId="3DAECC97"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75EB8FA6" w14:textId="77777777" w:rsidR="008F5F60" w:rsidRPr="001F3EDE" w:rsidRDefault="008F5F60" w:rsidP="00433D85">
            <w:pPr>
              <w:pStyle w:val="Style10"/>
              <w:widowControl/>
              <w:spacing w:line="276" w:lineRule="auto"/>
              <w:rPr>
                <w:b/>
              </w:rPr>
            </w:pPr>
            <w:r w:rsidRPr="001F3EDE">
              <w:rPr>
                <w:rStyle w:val="FontStyle20"/>
                <w:b/>
              </w:rPr>
              <w:t>Меры воздействия:</w:t>
            </w:r>
          </w:p>
        </w:tc>
        <w:tc>
          <w:tcPr>
            <w:tcW w:w="1134" w:type="dxa"/>
            <w:tcBorders>
              <w:top w:val="single" w:sz="6" w:space="0" w:color="auto"/>
              <w:left w:val="single" w:sz="6" w:space="0" w:color="auto"/>
              <w:bottom w:val="single" w:sz="6" w:space="0" w:color="auto"/>
              <w:right w:val="single" w:sz="6" w:space="0" w:color="auto"/>
            </w:tcBorders>
          </w:tcPr>
          <w:p w14:paraId="68F2C87E" w14:textId="77777777" w:rsidR="008F5F60" w:rsidRPr="001F3EDE" w:rsidRDefault="008F5F60" w:rsidP="00433D85">
            <w:pPr>
              <w:pStyle w:val="Style7"/>
              <w:widowControl/>
              <w:spacing w:line="276" w:lineRule="auto"/>
              <w:jc w:val="center"/>
            </w:pPr>
          </w:p>
        </w:tc>
        <w:tc>
          <w:tcPr>
            <w:tcW w:w="1064" w:type="dxa"/>
            <w:tcBorders>
              <w:top w:val="single" w:sz="6" w:space="0" w:color="auto"/>
              <w:left w:val="single" w:sz="6" w:space="0" w:color="auto"/>
              <w:bottom w:val="single" w:sz="6" w:space="0" w:color="auto"/>
              <w:right w:val="single" w:sz="4" w:space="0" w:color="auto"/>
            </w:tcBorders>
          </w:tcPr>
          <w:p w14:paraId="450266E9" w14:textId="77777777" w:rsidR="008F5F60" w:rsidRPr="001F3EDE" w:rsidRDefault="008F5F60" w:rsidP="00433D85">
            <w:pPr>
              <w:pStyle w:val="Style10"/>
              <w:widowControl/>
              <w:spacing w:line="276" w:lineRule="auto"/>
              <w:jc w:val="center"/>
            </w:pPr>
          </w:p>
        </w:tc>
        <w:tc>
          <w:tcPr>
            <w:tcW w:w="1260" w:type="dxa"/>
            <w:tcBorders>
              <w:top w:val="single" w:sz="6" w:space="0" w:color="auto"/>
              <w:left w:val="single" w:sz="6" w:space="0" w:color="auto"/>
              <w:bottom w:val="single" w:sz="6" w:space="0" w:color="auto"/>
              <w:right w:val="single" w:sz="6" w:space="0" w:color="auto"/>
            </w:tcBorders>
          </w:tcPr>
          <w:p w14:paraId="0832CA05" w14:textId="77777777" w:rsidR="008F5F60" w:rsidRPr="001F3EDE" w:rsidRDefault="008F5F60" w:rsidP="00433D85">
            <w:pPr>
              <w:pStyle w:val="Style10"/>
              <w:widowControl/>
              <w:spacing w:line="276" w:lineRule="auto"/>
              <w:jc w:val="center"/>
            </w:pPr>
          </w:p>
        </w:tc>
      </w:tr>
      <w:tr w:rsidR="008F5F60" w:rsidRPr="001F3EDE" w14:paraId="2D246145" w14:textId="77777777" w:rsidTr="00433D85">
        <w:trPr>
          <w:trHeight w:val="340"/>
        </w:trPr>
        <w:tc>
          <w:tcPr>
            <w:tcW w:w="607" w:type="dxa"/>
            <w:vMerge/>
            <w:tcBorders>
              <w:left w:val="single" w:sz="4" w:space="0" w:color="auto"/>
              <w:right w:val="single" w:sz="6" w:space="0" w:color="auto"/>
            </w:tcBorders>
          </w:tcPr>
          <w:p w14:paraId="14909E97"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0B20D11D" w14:textId="77777777" w:rsidR="008F5F60" w:rsidRPr="001F3EDE" w:rsidRDefault="008F5F60" w:rsidP="00433D85">
            <w:pPr>
              <w:pStyle w:val="Style10"/>
              <w:widowControl/>
              <w:spacing w:line="276" w:lineRule="auto"/>
            </w:pPr>
            <w:r w:rsidRPr="001F3EDE">
              <w:rPr>
                <w:rStyle w:val="FontStyle20"/>
              </w:rPr>
              <w:t>- предупреждено несовершеннолетних</w:t>
            </w:r>
          </w:p>
        </w:tc>
        <w:tc>
          <w:tcPr>
            <w:tcW w:w="1134" w:type="dxa"/>
            <w:tcBorders>
              <w:top w:val="single" w:sz="6" w:space="0" w:color="auto"/>
              <w:left w:val="single" w:sz="6" w:space="0" w:color="auto"/>
              <w:bottom w:val="single" w:sz="6" w:space="0" w:color="auto"/>
              <w:right w:val="single" w:sz="6" w:space="0" w:color="auto"/>
            </w:tcBorders>
          </w:tcPr>
          <w:p w14:paraId="0502F93D" w14:textId="77777777" w:rsidR="008F5F60" w:rsidRPr="001F3EDE" w:rsidRDefault="008F5F60" w:rsidP="00433D85">
            <w:pPr>
              <w:pStyle w:val="Style10"/>
              <w:widowControl/>
              <w:spacing w:line="276" w:lineRule="auto"/>
              <w:jc w:val="center"/>
            </w:pPr>
            <w:r w:rsidRPr="001F3EDE">
              <w:rPr>
                <w:rStyle w:val="FontStyle20"/>
              </w:rPr>
              <w:t>чел.</w:t>
            </w:r>
          </w:p>
        </w:tc>
        <w:tc>
          <w:tcPr>
            <w:tcW w:w="1064" w:type="dxa"/>
            <w:tcBorders>
              <w:top w:val="single" w:sz="6" w:space="0" w:color="auto"/>
              <w:left w:val="single" w:sz="6" w:space="0" w:color="auto"/>
              <w:bottom w:val="single" w:sz="6" w:space="0" w:color="auto"/>
              <w:right w:val="single" w:sz="4" w:space="0" w:color="auto"/>
            </w:tcBorders>
          </w:tcPr>
          <w:p w14:paraId="5E20595F" w14:textId="77777777" w:rsidR="008F5F60" w:rsidRPr="001F3EDE" w:rsidRDefault="008F5F60" w:rsidP="00433D85">
            <w:pPr>
              <w:pStyle w:val="Style10"/>
              <w:widowControl/>
              <w:spacing w:line="276" w:lineRule="auto"/>
              <w:jc w:val="center"/>
            </w:pPr>
            <w:r w:rsidRPr="001F3EDE">
              <w:rPr>
                <w:rStyle w:val="FontStyle20"/>
              </w:rPr>
              <w:t>72</w:t>
            </w:r>
          </w:p>
        </w:tc>
        <w:tc>
          <w:tcPr>
            <w:tcW w:w="1260" w:type="dxa"/>
            <w:tcBorders>
              <w:top w:val="single" w:sz="6" w:space="0" w:color="auto"/>
              <w:left w:val="single" w:sz="6" w:space="0" w:color="auto"/>
              <w:bottom w:val="single" w:sz="6" w:space="0" w:color="auto"/>
              <w:right w:val="single" w:sz="6" w:space="0" w:color="auto"/>
            </w:tcBorders>
          </w:tcPr>
          <w:p w14:paraId="1A1184E7" w14:textId="77777777" w:rsidR="008F5F60" w:rsidRPr="001F3EDE" w:rsidRDefault="008F5F60" w:rsidP="00433D85">
            <w:pPr>
              <w:pStyle w:val="Style10"/>
              <w:widowControl/>
              <w:spacing w:line="276" w:lineRule="auto"/>
              <w:jc w:val="center"/>
            </w:pPr>
            <w:r w:rsidRPr="001F3EDE">
              <w:rPr>
                <w:rStyle w:val="FontStyle20"/>
              </w:rPr>
              <w:t>128</w:t>
            </w:r>
          </w:p>
        </w:tc>
      </w:tr>
      <w:tr w:rsidR="008F5F60" w:rsidRPr="001F3EDE" w14:paraId="70601890" w14:textId="77777777" w:rsidTr="00433D85">
        <w:trPr>
          <w:trHeight w:val="340"/>
        </w:trPr>
        <w:tc>
          <w:tcPr>
            <w:tcW w:w="607" w:type="dxa"/>
            <w:vMerge/>
            <w:tcBorders>
              <w:left w:val="single" w:sz="4" w:space="0" w:color="auto"/>
              <w:right w:val="single" w:sz="6" w:space="0" w:color="auto"/>
            </w:tcBorders>
          </w:tcPr>
          <w:p w14:paraId="67B45540"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0C377981" w14:textId="77777777" w:rsidR="008F5F60" w:rsidRPr="001F3EDE" w:rsidRDefault="008F5F60" w:rsidP="00433D85">
            <w:pPr>
              <w:pStyle w:val="Style10"/>
              <w:widowControl/>
              <w:spacing w:line="276" w:lineRule="auto"/>
            </w:pPr>
            <w:r w:rsidRPr="001F3EDE">
              <w:rPr>
                <w:rStyle w:val="FontStyle20"/>
              </w:rPr>
              <w:t>- предупреждено родителей</w:t>
            </w:r>
          </w:p>
        </w:tc>
        <w:tc>
          <w:tcPr>
            <w:tcW w:w="1134" w:type="dxa"/>
            <w:tcBorders>
              <w:top w:val="single" w:sz="6" w:space="0" w:color="auto"/>
              <w:left w:val="single" w:sz="6" w:space="0" w:color="auto"/>
              <w:bottom w:val="single" w:sz="6" w:space="0" w:color="auto"/>
              <w:right w:val="single" w:sz="6" w:space="0" w:color="auto"/>
            </w:tcBorders>
          </w:tcPr>
          <w:p w14:paraId="473D0A00" w14:textId="77777777" w:rsidR="008F5F60" w:rsidRPr="001F3EDE" w:rsidRDefault="008F5F60" w:rsidP="00433D85">
            <w:pPr>
              <w:pStyle w:val="Style10"/>
              <w:widowControl/>
              <w:spacing w:line="276" w:lineRule="auto"/>
              <w:jc w:val="center"/>
            </w:pPr>
            <w:r w:rsidRPr="001F3EDE">
              <w:rPr>
                <w:rStyle w:val="FontStyle20"/>
              </w:rPr>
              <w:t>чел.</w:t>
            </w:r>
          </w:p>
        </w:tc>
        <w:tc>
          <w:tcPr>
            <w:tcW w:w="1064" w:type="dxa"/>
            <w:tcBorders>
              <w:top w:val="single" w:sz="6" w:space="0" w:color="auto"/>
              <w:left w:val="single" w:sz="6" w:space="0" w:color="auto"/>
              <w:bottom w:val="single" w:sz="6" w:space="0" w:color="auto"/>
              <w:right w:val="single" w:sz="4" w:space="0" w:color="auto"/>
            </w:tcBorders>
          </w:tcPr>
          <w:p w14:paraId="0BB58E6D" w14:textId="77777777" w:rsidR="008F5F60" w:rsidRPr="001F3EDE" w:rsidRDefault="008F5F60" w:rsidP="00433D85">
            <w:pPr>
              <w:pStyle w:val="Style10"/>
              <w:widowControl/>
              <w:spacing w:line="276" w:lineRule="auto"/>
              <w:jc w:val="center"/>
            </w:pPr>
            <w:r w:rsidRPr="001F3EDE">
              <w:rPr>
                <w:rStyle w:val="FontStyle20"/>
              </w:rPr>
              <w:t>27</w:t>
            </w:r>
          </w:p>
        </w:tc>
        <w:tc>
          <w:tcPr>
            <w:tcW w:w="1260" w:type="dxa"/>
            <w:tcBorders>
              <w:top w:val="single" w:sz="6" w:space="0" w:color="auto"/>
              <w:left w:val="single" w:sz="6" w:space="0" w:color="auto"/>
              <w:bottom w:val="single" w:sz="6" w:space="0" w:color="auto"/>
              <w:right w:val="single" w:sz="6" w:space="0" w:color="auto"/>
            </w:tcBorders>
          </w:tcPr>
          <w:p w14:paraId="4F2598B4" w14:textId="77777777" w:rsidR="008F5F60" w:rsidRPr="001F3EDE" w:rsidRDefault="008F5F60" w:rsidP="00433D85">
            <w:pPr>
              <w:pStyle w:val="Style10"/>
              <w:widowControl/>
              <w:spacing w:line="276" w:lineRule="auto"/>
              <w:jc w:val="center"/>
            </w:pPr>
            <w:r w:rsidRPr="001F3EDE">
              <w:rPr>
                <w:rStyle w:val="FontStyle20"/>
              </w:rPr>
              <w:t>32</w:t>
            </w:r>
          </w:p>
        </w:tc>
      </w:tr>
      <w:tr w:rsidR="008F5F60" w:rsidRPr="001F3EDE" w14:paraId="1C68AC81" w14:textId="77777777" w:rsidTr="00433D85">
        <w:trPr>
          <w:trHeight w:val="340"/>
        </w:trPr>
        <w:tc>
          <w:tcPr>
            <w:tcW w:w="607" w:type="dxa"/>
            <w:vMerge/>
            <w:tcBorders>
              <w:left w:val="single" w:sz="4" w:space="0" w:color="auto"/>
              <w:right w:val="single" w:sz="6" w:space="0" w:color="auto"/>
            </w:tcBorders>
          </w:tcPr>
          <w:p w14:paraId="319B5116"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2E828DBD" w14:textId="77777777" w:rsidR="008F5F60" w:rsidRPr="001F3EDE" w:rsidRDefault="008F5F60" w:rsidP="00433D85">
            <w:pPr>
              <w:pStyle w:val="Style10"/>
              <w:widowControl/>
              <w:spacing w:line="276" w:lineRule="auto"/>
            </w:pPr>
            <w:r w:rsidRPr="001F3EDE">
              <w:rPr>
                <w:rStyle w:val="FontStyle20"/>
              </w:rPr>
              <w:t>- оштрафовано несовершеннолетних</w:t>
            </w:r>
          </w:p>
        </w:tc>
        <w:tc>
          <w:tcPr>
            <w:tcW w:w="1134" w:type="dxa"/>
            <w:tcBorders>
              <w:top w:val="single" w:sz="6" w:space="0" w:color="auto"/>
              <w:left w:val="single" w:sz="6" w:space="0" w:color="auto"/>
              <w:bottom w:val="single" w:sz="6" w:space="0" w:color="auto"/>
              <w:right w:val="single" w:sz="6" w:space="0" w:color="auto"/>
            </w:tcBorders>
          </w:tcPr>
          <w:p w14:paraId="61844FD8" w14:textId="77777777" w:rsidR="008F5F60" w:rsidRPr="001F3EDE" w:rsidRDefault="008F5F60" w:rsidP="00433D85">
            <w:pPr>
              <w:pStyle w:val="Style10"/>
              <w:widowControl/>
              <w:spacing w:line="276" w:lineRule="auto"/>
              <w:jc w:val="center"/>
            </w:pPr>
            <w:r w:rsidRPr="001F3EDE">
              <w:rPr>
                <w:rStyle w:val="FontStyle20"/>
              </w:rPr>
              <w:t>чел.</w:t>
            </w:r>
          </w:p>
        </w:tc>
        <w:tc>
          <w:tcPr>
            <w:tcW w:w="1064" w:type="dxa"/>
            <w:tcBorders>
              <w:top w:val="single" w:sz="6" w:space="0" w:color="auto"/>
              <w:left w:val="single" w:sz="6" w:space="0" w:color="auto"/>
              <w:bottom w:val="single" w:sz="6" w:space="0" w:color="auto"/>
              <w:right w:val="single" w:sz="4" w:space="0" w:color="auto"/>
            </w:tcBorders>
          </w:tcPr>
          <w:p w14:paraId="2BF7F68C" w14:textId="77777777" w:rsidR="008F5F60" w:rsidRPr="001F3EDE" w:rsidRDefault="008F5F60" w:rsidP="00433D85">
            <w:pPr>
              <w:pStyle w:val="Style10"/>
              <w:widowControl/>
              <w:spacing w:line="276" w:lineRule="auto"/>
              <w:jc w:val="center"/>
            </w:pPr>
            <w:r w:rsidRPr="001F3EDE">
              <w:rPr>
                <w:rStyle w:val="FontStyle20"/>
              </w:rPr>
              <w:t>95</w:t>
            </w:r>
          </w:p>
        </w:tc>
        <w:tc>
          <w:tcPr>
            <w:tcW w:w="1260" w:type="dxa"/>
            <w:tcBorders>
              <w:top w:val="single" w:sz="6" w:space="0" w:color="auto"/>
              <w:left w:val="single" w:sz="6" w:space="0" w:color="auto"/>
              <w:bottom w:val="single" w:sz="6" w:space="0" w:color="auto"/>
              <w:right w:val="single" w:sz="6" w:space="0" w:color="auto"/>
            </w:tcBorders>
          </w:tcPr>
          <w:p w14:paraId="62BA33F8" w14:textId="77777777" w:rsidR="008F5F60" w:rsidRPr="001F3EDE" w:rsidRDefault="008F5F60" w:rsidP="00433D85">
            <w:pPr>
              <w:pStyle w:val="Style10"/>
              <w:widowControl/>
              <w:spacing w:line="276" w:lineRule="auto"/>
              <w:jc w:val="center"/>
            </w:pPr>
            <w:r w:rsidRPr="001F3EDE">
              <w:rPr>
                <w:rStyle w:val="FontStyle20"/>
              </w:rPr>
              <w:t>36</w:t>
            </w:r>
          </w:p>
        </w:tc>
      </w:tr>
      <w:tr w:rsidR="008F5F60" w:rsidRPr="001F3EDE" w14:paraId="6CB25EFC" w14:textId="77777777" w:rsidTr="00433D85">
        <w:trPr>
          <w:trHeight w:val="340"/>
        </w:trPr>
        <w:tc>
          <w:tcPr>
            <w:tcW w:w="607" w:type="dxa"/>
            <w:vMerge/>
            <w:tcBorders>
              <w:left w:val="single" w:sz="4" w:space="0" w:color="auto"/>
              <w:right w:val="single" w:sz="6" w:space="0" w:color="auto"/>
            </w:tcBorders>
          </w:tcPr>
          <w:p w14:paraId="76AE8A8E"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2106648C" w14:textId="77777777" w:rsidR="008F5F60" w:rsidRPr="001F3EDE" w:rsidRDefault="008F5F60" w:rsidP="00433D85">
            <w:pPr>
              <w:pStyle w:val="Style10"/>
              <w:widowControl/>
              <w:spacing w:line="276" w:lineRule="auto"/>
            </w:pPr>
            <w:r w:rsidRPr="001F3EDE">
              <w:rPr>
                <w:rStyle w:val="FontStyle20"/>
              </w:rPr>
              <w:t>- оштрафовано родителей</w:t>
            </w:r>
          </w:p>
        </w:tc>
        <w:tc>
          <w:tcPr>
            <w:tcW w:w="1134" w:type="dxa"/>
            <w:tcBorders>
              <w:top w:val="single" w:sz="6" w:space="0" w:color="auto"/>
              <w:left w:val="single" w:sz="6" w:space="0" w:color="auto"/>
              <w:bottom w:val="single" w:sz="6" w:space="0" w:color="auto"/>
              <w:right w:val="single" w:sz="6" w:space="0" w:color="auto"/>
            </w:tcBorders>
          </w:tcPr>
          <w:p w14:paraId="0D4C0530" w14:textId="77777777" w:rsidR="008F5F60" w:rsidRPr="001F3EDE" w:rsidRDefault="008F5F60" w:rsidP="00433D85">
            <w:pPr>
              <w:pStyle w:val="Style10"/>
              <w:widowControl/>
              <w:spacing w:line="276" w:lineRule="auto"/>
              <w:jc w:val="center"/>
            </w:pPr>
            <w:r w:rsidRPr="001F3EDE">
              <w:rPr>
                <w:rStyle w:val="FontStyle20"/>
              </w:rPr>
              <w:t>чел.</w:t>
            </w:r>
          </w:p>
        </w:tc>
        <w:tc>
          <w:tcPr>
            <w:tcW w:w="1064" w:type="dxa"/>
            <w:tcBorders>
              <w:top w:val="single" w:sz="6" w:space="0" w:color="auto"/>
              <w:left w:val="single" w:sz="6" w:space="0" w:color="auto"/>
              <w:bottom w:val="single" w:sz="6" w:space="0" w:color="auto"/>
              <w:right w:val="single" w:sz="4" w:space="0" w:color="auto"/>
            </w:tcBorders>
          </w:tcPr>
          <w:p w14:paraId="386FAA00" w14:textId="77777777" w:rsidR="008F5F60" w:rsidRPr="001F3EDE" w:rsidRDefault="008F5F60" w:rsidP="00433D85">
            <w:pPr>
              <w:pStyle w:val="Style7"/>
              <w:widowControl/>
              <w:spacing w:line="276" w:lineRule="auto"/>
              <w:jc w:val="center"/>
            </w:pPr>
            <w:r w:rsidRPr="001F3EDE">
              <w:t>125</w:t>
            </w:r>
          </w:p>
        </w:tc>
        <w:tc>
          <w:tcPr>
            <w:tcW w:w="1260" w:type="dxa"/>
            <w:tcBorders>
              <w:top w:val="single" w:sz="6" w:space="0" w:color="auto"/>
              <w:left w:val="single" w:sz="6" w:space="0" w:color="auto"/>
              <w:bottom w:val="single" w:sz="6" w:space="0" w:color="auto"/>
              <w:right w:val="single" w:sz="6" w:space="0" w:color="auto"/>
            </w:tcBorders>
          </w:tcPr>
          <w:p w14:paraId="2ED9983E" w14:textId="77777777" w:rsidR="008F5F60" w:rsidRPr="001F3EDE" w:rsidRDefault="008F5F60" w:rsidP="00433D85">
            <w:pPr>
              <w:pStyle w:val="Style7"/>
              <w:widowControl/>
              <w:spacing w:line="276" w:lineRule="auto"/>
              <w:jc w:val="center"/>
            </w:pPr>
            <w:r w:rsidRPr="001F3EDE">
              <w:t>74</w:t>
            </w:r>
          </w:p>
        </w:tc>
      </w:tr>
      <w:tr w:rsidR="008F5F60" w:rsidRPr="001F3EDE" w14:paraId="2711BA1B" w14:textId="77777777" w:rsidTr="00433D85">
        <w:trPr>
          <w:trHeight w:val="340"/>
        </w:trPr>
        <w:tc>
          <w:tcPr>
            <w:tcW w:w="607" w:type="dxa"/>
            <w:vMerge/>
            <w:tcBorders>
              <w:left w:val="single" w:sz="4" w:space="0" w:color="auto"/>
              <w:right w:val="single" w:sz="6" w:space="0" w:color="auto"/>
            </w:tcBorders>
          </w:tcPr>
          <w:p w14:paraId="11F2C8EF"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2A133525" w14:textId="77777777" w:rsidR="008F5F60" w:rsidRPr="001F3EDE" w:rsidRDefault="008F5F60" w:rsidP="00433D85">
            <w:pPr>
              <w:pStyle w:val="Style10"/>
              <w:widowControl/>
              <w:spacing w:line="276" w:lineRule="auto"/>
            </w:pPr>
            <w:r w:rsidRPr="001F3EDE">
              <w:rPr>
                <w:rStyle w:val="FontStyle20"/>
              </w:rPr>
              <w:t>Наложено штрафов на общую сумму:</w:t>
            </w:r>
          </w:p>
        </w:tc>
        <w:tc>
          <w:tcPr>
            <w:tcW w:w="1134" w:type="dxa"/>
            <w:tcBorders>
              <w:top w:val="single" w:sz="6" w:space="0" w:color="auto"/>
              <w:left w:val="single" w:sz="6" w:space="0" w:color="auto"/>
              <w:bottom w:val="single" w:sz="6" w:space="0" w:color="auto"/>
              <w:right w:val="single" w:sz="6" w:space="0" w:color="auto"/>
            </w:tcBorders>
          </w:tcPr>
          <w:p w14:paraId="3DEA8862" w14:textId="77777777" w:rsidR="008F5F60" w:rsidRPr="001F3EDE" w:rsidRDefault="008F5F60" w:rsidP="00433D85">
            <w:pPr>
              <w:pStyle w:val="Style7"/>
              <w:widowControl/>
              <w:spacing w:line="276" w:lineRule="auto"/>
              <w:jc w:val="center"/>
            </w:pPr>
            <w:r w:rsidRPr="001F3EDE">
              <w:rPr>
                <w:rStyle w:val="FontStyle20"/>
              </w:rPr>
              <w:t>тыс. руб.</w:t>
            </w:r>
          </w:p>
        </w:tc>
        <w:tc>
          <w:tcPr>
            <w:tcW w:w="1064" w:type="dxa"/>
            <w:tcBorders>
              <w:top w:val="single" w:sz="6" w:space="0" w:color="auto"/>
              <w:left w:val="single" w:sz="6" w:space="0" w:color="auto"/>
              <w:bottom w:val="single" w:sz="6" w:space="0" w:color="auto"/>
              <w:right w:val="single" w:sz="4" w:space="0" w:color="auto"/>
            </w:tcBorders>
          </w:tcPr>
          <w:p w14:paraId="697EFD6D" w14:textId="77777777" w:rsidR="008F5F60" w:rsidRPr="001F3EDE" w:rsidRDefault="008F5F60" w:rsidP="00433D85">
            <w:pPr>
              <w:pStyle w:val="Style7"/>
              <w:widowControl/>
              <w:spacing w:line="276" w:lineRule="auto"/>
              <w:jc w:val="center"/>
            </w:pPr>
            <w:r w:rsidRPr="001F3EDE">
              <w:t>29,1</w:t>
            </w:r>
          </w:p>
        </w:tc>
        <w:tc>
          <w:tcPr>
            <w:tcW w:w="1260" w:type="dxa"/>
            <w:tcBorders>
              <w:top w:val="single" w:sz="6" w:space="0" w:color="auto"/>
              <w:left w:val="single" w:sz="6" w:space="0" w:color="auto"/>
              <w:bottom w:val="single" w:sz="6" w:space="0" w:color="auto"/>
              <w:right w:val="single" w:sz="6" w:space="0" w:color="auto"/>
            </w:tcBorders>
          </w:tcPr>
          <w:p w14:paraId="47CD3908" w14:textId="77777777" w:rsidR="008F5F60" w:rsidRPr="001F3EDE" w:rsidRDefault="008F5F60" w:rsidP="00433D85">
            <w:pPr>
              <w:pStyle w:val="Style7"/>
              <w:widowControl/>
              <w:spacing w:line="276" w:lineRule="auto"/>
              <w:jc w:val="center"/>
            </w:pPr>
            <w:r w:rsidRPr="001F3EDE">
              <w:t>10,6</w:t>
            </w:r>
          </w:p>
        </w:tc>
      </w:tr>
      <w:tr w:rsidR="008F5F60" w:rsidRPr="001F3EDE" w14:paraId="2D834E3D" w14:textId="77777777" w:rsidTr="00433D85">
        <w:trPr>
          <w:trHeight w:val="340"/>
        </w:trPr>
        <w:tc>
          <w:tcPr>
            <w:tcW w:w="607" w:type="dxa"/>
            <w:vMerge/>
            <w:tcBorders>
              <w:left w:val="single" w:sz="4" w:space="0" w:color="auto"/>
              <w:right w:val="single" w:sz="6" w:space="0" w:color="auto"/>
            </w:tcBorders>
          </w:tcPr>
          <w:p w14:paraId="6E1D5B3F"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77427DFD" w14:textId="77777777" w:rsidR="008F5F60" w:rsidRPr="001F3EDE" w:rsidRDefault="008F5F60" w:rsidP="00433D85">
            <w:pPr>
              <w:pStyle w:val="Style10"/>
              <w:widowControl/>
              <w:spacing w:line="276" w:lineRule="auto"/>
            </w:pPr>
            <w:r w:rsidRPr="001F3EDE">
              <w:rPr>
                <w:rStyle w:val="FontStyle20"/>
              </w:rPr>
              <w:t>- на несовершеннолетних</w:t>
            </w:r>
          </w:p>
        </w:tc>
        <w:tc>
          <w:tcPr>
            <w:tcW w:w="1134" w:type="dxa"/>
            <w:tcBorders>
              <w:top w:val="single" w:sz="6" w:space="0" w:color="auto"/>
              <w:left w:val="single" w:sz="6" w:space="0" w:color="auto"/>
              <w:bottom w:val="single" w:sz="6" w:space="0" w:color="auto"/>
              <w:right w:val="single" w:sz="6" w:space="0" w:color="auto"/>
            </w:tcBorders>
          </w:tcPr>
          <w:p w14:paraId="4CE847B9" w14:textId="77777777" w:rsidR="008F5F60" w:rsidRPr="001F3EDE" w:rsidRDefault="008F5F60" w:rsidP="00433D85">
            <w:pPr>
              <w:pStyle w:val="Style10"/>
              <w:widowControl/>
              <w:spacing w:line="276" w:lineRule="auto"/>
              <w:jc w:val="center"/>
            </w:pPr>
            <w:r w:rsidRPr="001F3EDE">
              <w:rPr>
                <w:rStyle w:val="FontStyle20"/>
              </w:rPr>
              <w:t>тыс. руб.</w:t>
            </w:r>
          </w:p>
        </w:tc>
        <w:tc>
          <w:tcPr>
            <w:tcW w:w="1064" w:type="dxa"/>
            <w:tcBorders>
              <w:top w:val="single" w:sz="6" w:space="0" w:color="auto"/>
              <w:left w:val="single" w:sz="6" w:space="0" w:color="auto"/>
              <w:bottom w:val="single" w:sz="6" w:space="0" w:color="auto"/>
              <w:right w:val="single" w:sz="4" w:space="0" w:color="auto"/>
            </w:tcBorders>
          </w:tcPr>
          <w:p w14:paraId="061464F1" w14:textId="77777777" w:rsidR="008F5F60" w:rsidRPr="001F3EDE" w:rsidRDefault="008F5F60" w:rsidP="00433D85">
            <w:pPr>
              <w:pStyle w:val="Style7"/>
              <w:widowControl/>
              <w:spacing w:line="276" w:lineRule="auto"/>
              <w:jc w:val="center"/>
            </w:pPr>
            <w:r w:rsidRPr="001F3EDE">
              <w:t>11,0</w:t>
            </w:r>
          </w:p>
        </w:tc>
        <w:tc>
          <w:tcPr>
            <w:tcW w:w="1260" w:type="dxa"/>
            <w:tcBorders>
              <w:top w:val="single" w:sz="6" w:space="0" w:color="auto"/>
              <w:left w:val="single" w:sz="6" w:space="0" w:color="auto"/>
              <w:bottom w:val="single" w:sz="6" w:space="0" w:color="auto"/>
              <w:right w:val="single" w:sz="6" w:space="0" w:color="auto"/>
            </w:tcBorders>
          </w:tcPr>
          <w:p w14:paraId="57713822" w14:textId="77777777" w:rsidR="008F5F60" w:rsidRPr="001F3EDE" w:rsidRDefault="008F5F60" w:rsidP="00433D85">
            <w:pPr>
              <w:pStyle w:val="Style7"/>
              <w:widowControl/>
              <w:spacing w:line="276" w:lineRule="auto"/>
              <w:jc w:val="center"/>
            </w:pPr>
            <w:r w:rsidRPr="001F3EDE">
              <w:t>6,4</w:t>
            </w:r>
          </w:p>
        </w:tc>
      </w:tr>
      <w:tr w:rsidR="008F5F60" w:rsidRPr="001F3EDE" w14:paraId="57C57F51" w14:textId="77777777" w:rsidTr="00433D85">
        <w:trPr>
          <w:trHeight w:val="340"/>
        </w:trPr>
        <w:tc>
          <w:tcPr>
            <w:tcW w:w="607" w:type="dxa"/>
            <w:vMerge/>
            <w:tcBorders>
              <w:left w:val="single" w:sz="4" w:space="0" w:color="auto"/>
              <w:bottom w:val="single" w:sz="6" w:space="0" w:color="auto"/>
              <w:right w:val="single" w:sz="6" w:space="0" w:color="auto"/>
            </w:tcBorders>
          </w:tcPr>
          <w:p w14:paraId="215D447E" w14:textId="77777777" w:rsidR="008F5F60" w:rsidRPr="001F3EDE" w:rsidRDefault="008F5F60" w:rsidP="00433D85">
            <w:pPr>
              <w:pStyle w:val="Style10"/>
              <w:widowControl/>
              <w:spacing w:line="276" w:lineRule="auto"/>
              <w:jc w:val="center"/>
              <w:rPr>
                <w:rStyle w:val="FontStyle20"/>
                <w:b/>
              </w:rPr>
            </w:pPr>
          </w:p>
        </w:tc>
        <w:tc>
          <w:tcPr>
            <w:tcW w:w="5245" w:type="dxa"/>
            <w:tcBorders>
              <w:top w:val="single" w:sz="6" w:space="0" w:color="auto"/>
              <w:left w:val="single" w:sz="6" w:space="0" w:color="auto"/>
              <w:bottom w:val="single" w:sz="6" w:space="0" w:color="auto"/>
              <w:right w:val="single" w:sz="6" w:space="0" w:color="auto"/>
            </w:tcBorders>
          </w:tcPr>
          <w:p w14:paraId="12195072" w14:textId="77777777" w:rsidR="008F5F60" w:rsidRPr="001F3EDE" w:rsidRDefault="008F5F60" w:rsidP="00433D85">
            <w:pPr>
              <w:pStyle w:val="Style10"/>
              <w:widowControl/>
              <w:spacing w:line="276" w:lineRule="auto"/>
            </w:pPr>
            <w:r w:rsidRPr="001F3EDE">
              <w:rPr>
                <w:rStyle w:val="FontStyle20"/>
              </w:rPr>
              <w:t>- на родителей</w:t>
            </w:r>
          </w:p>
        </w:tc>
        <w:tc>
          <w:tcPr>
            <w:tcW w:w="1134" w:type="dxa"/>
            <w:tcBorders>
              <w:top w:val="single" w:sz="6" w:space="0" w:color="auto"/>
              <w:left w:val="single" w:sz="6" w:space="0" w:color="auto"/>
              <w:bottom w:val="single" w:sz="6" w:space="0" w:color="auto"/>
              <w:right w:val="single" w:sz="6" w:space="0" w:color="auto"/>
            </w:tcBorders>
          </w:tcPr>
          <w:p w14:paraId="702FE181" w14:textId="77777777" w:rsidR="008F5F60" w:rsidRPr="001F3EDE" w:rsidRDefault="008F5F60" w:rsidP="00433D85">
            <w:pPr>
              <w:pStyle w:val="Style10"/>
              <w:widowControl/>
              <w:spacing w:line="276" w:lineRule="auto"/>
              <w:jc w:val="center"/>
            </w:pPr>
            <w:r w:rsidRPr="001F3EDE">
              <w:rPr>
                <w:rStyle w:val="FontStyle20"/>
              </w:rPr>
              <w:t>тыс. руб.</w:t>
            </w:r>
          </w:p>
        </w:tc>
        <w:tc>
          <w:tcPr>
            <w:tcW w:w="1064" w:type="dxa"/>
            <w:tcBorders>
              <w:top w:val="single" w:sz="6" w:space="0" w:color="auto"/>
              <w:left w:val="single" w:sz="6" w:space="0" w:color="auto"/>
              <w:bottom w:val="single" w:sz="6" w:space="0" w:color="auto"/>
              <w:right w:val="single" w:sz="4" w:space="0" w:color="auto"/>
            </w:tcBorders>
          </w:tcPr>
          <w:p w14:paraId="77EB05A0" w14:textId="77777777" w:rsidR="008F5F60" w:rsidRPr="001F3EDE" w:rsidRDefault="008F5F60" w:rsidP="00433D85">
            <w:pPr>
              <w:pStyle w:val="Style10"/>
              <w:widowControl/>
              <w:spacing w:line="276" w:lineRule="auto"/>
              <w:jc w:val="center"/>
            </w:pPr>
            <w:r w:rsidRPr="001F3EDE">
              <w:rPr>
                <w:rStyle w:val="FontStyle20"/>
              </w:rPr>
              <w:t>18,1</w:t>
            </w:r>
          </w:p>
        </w:tc>
        <w:tc>
          <w:tcPr>
            <w:tcW w:w="1260" w:type="dxa"/>
            <w:tcBorders>
              <w:top w:val="single" w:sz="6" w:space="0" w:color="auto"/>
              <w:left w:val="single" w:sz="6" w:space="0" w:color="auto"/>
              <w:bottom w:val="single" w:sz="6" w:space="0" w:color="auto"/>
              <w:right w:val="single" w:sz="6" w:space="0" w:color="auto"/>
            </w:tcBorders>
          </w:tcPr>
          <w:p w14:paraId="0E43BD65" w14:textId="77777777" w:rsidR="008F5F60" w:rsidRPr="001F3EDE" w:rsidRDefault="008F5F60" w:rsidP="00433D85">
            <w:pPr>
              <w:pStyle w:val="Style10"/>
              <w:widowControl/>
              <w:spacing w:line="276" w:lineRule="auto"/>
              <w:jc w:val="center"/>
            </w:pPr>
            <w:r w:rsidRPr="001F3EDE">
              <w:rPr>
                <w:rStyle w:val="FontStyle20"/>
              </w:rPr>
              <w:t>4,2</w:t>
            </w:r>
          </w:p>
        </w:tc>
      </w:tr>
      <w:tr w:rsidR="008F5F60" w:rsidRPr="001F3EDE" w14:paraId="00EFE3C2" w14:textId="77777777" w:rsidTr="00433D85">
        <w:tc>
          <w:tcPr>
            <w:tcW w:w="607" w:type="dxa"/>
            <w:tcBorders>
              <w:top w:val="single" w:sz="6" w:space="0" w:color="auto"/>
              <w:left w:val="single" w:sz="4" w:space="0" w:color="auto"/>
              <w:bottom w:val="single" w:sz="6" w:space="0" w:color="auto"/>
              <w:right w:val="single" w:sz="6" w:space="0" w:color="auto"/>
            </w:tcBorders>
          </w:tcPr>
          <w:p w14:paraId="4EB22609" w14:textId="77777777" w:rsidR="008F5F60" w:rsidRPr="001F3EDE" w:rsidRDefault="008F5F60" w:rsidP="00433D85">
            <w:pPr>
              <w:pStyle w:val="Style10"/>
              <w:widowControl/>
              <w:spacing w:line="276" w:lineRule="auto"/>
              <w:jc w:val="center"/>
              <w:rPr>
                <w:rStyle w:val="FontStyle20"/>
                <w:b/>
              </w:rPr>
            </w:pPr>
            <w:r w:rsidRPr="001F3EDE">
              <w:rPr>
                <w:rStyle w:val="FontStyle20"/>
                <w:b/>
              </w:rPr>
              <w:t>4.</w:t>
            </w:r>
          </w:p>
        </w:tc>
        <w:tc>
          <w:tcPr>
            <w:tcW w:w="5245" w:type="dxa"/>
            <w:tcBorders>
              <w:top w:val="single" w:sz="6" w:space="0" w:color="auto"/>
              <w:left w:val="single" w:sz="6" w:space="0" w:color="auto"/>
              <w:bottom w:val="single" w:sz="6" w:space="0" w:color="auto"/>
              <w:right w:val="single" w:sz="6" w:space="0" w:color="auto"/>
            </w:tcBorders>
          </w:tcPr>
          <w:p w14:paraId="2369F86B" w14:textId="77777777" w:rsidR="008F5F60" w:rsidRPr="001F3EDE" w:rsidRDefault="008F5F60" w:rsidP="00433D85">
            <w:pPr>
              <w:pStyle w:val="Style10"/>
              <w:widowControl/>
              <w:spacing w:line="276" w:lineRule="auto"/>
              <w:rPr>
                <w:rStyle w:val="FontStyle20"/>
                <w:b/>
              </w:rPr>
            </w:pPr>
            <w:r w:rsidRPr="001F3EDE">
              <w:rPr>
                <w:rStyle w:val="FontStyle20"/>
                <w:b/>
              </w:rPr>
              <w:t>Обследовано неблагополучных семей, из них:</w:t>
            </w:r>
          </w:p>
        </w:tc>
        <w:tc>
          <w:tcPr>
            <w:tcW w:w="1134" w:type="dxa"/>
            <w:tcBorders>
              <w:top w:val="single" w:sz="6" w:space="0" w:color="auto"/>
              <w:left w:val="single" w:sz="6" w:space="0" w:color="auto"/>
              <w:bottom w:val="single" w:sz="6" w:space="0" w:color="auto"/>
              <w:right w:val="single" w:sz="6" w:space="0" w:color="auto"/>
            </w:tcBorders>
          </w:tcPr>
          <w:p w14:paraId="336BEFD9" w14:textId="77777777" w:rsidR="008F5F60" w:rsidRPr="001F3EDE" w:rsidRDefault="008F5F60" w:rsidP="00433D85">
            <w:pPr>
              <w:pStyle w:val="Style10"/>
              <w:widowControl/>
              <w:spacing w:line="276" w:lineRule="auto"/>
              <w:jc w:val="center"/>
              <w:rPr>
                <w:rStyle w:val="FontStyle20"/>
              </w:rPr>
            </w:pPr>
            <w:r w:rsidRPr="001F3EDE">
              <w:rPr>
                <w:rStyle w:val="FontStyle20"/>
              </w:rPr>
              <w:t>семей</w:t>
            </w:r>
          </w:p>
        </w:tc>
        <w:tc>
          <w:tcPr>
            <w:tcW w:w="1064" w:type="dxa"/>
            <w:tcBorders>
              <w:top w:val="single" w:sz="6" w:space="0" w:color="auto"/>
              <w:left w:val="single" w:sz="6" w:space="0" w:color="auto"/>
              <w:bottom w:val="single" w:sz="6" w:space="0" w:color="auto"/>
              <w:right w:val="single" w:sz="4" w:space="0" w:color="auto"/>
            </w:tcBorders>
          </w:tcPr>
          <w:p w14:paraId="4EDD1C8A" w14:textId="77777777" w:rsidR="008F5F60" w:rsidRPr="001F3EDE" w:rsidRDefault="008F5F60" w:rsidP="00433D85">
            <w:pPr>
              <w:pStyle w:val="Style10"/>
              <w:widowControl/>
              <w:spacing w:line="276" w:lineRule="auto"/>
              <w:jc w:val="center"/>
              <w:rPr>
                <w:rStyle w:val="FontStyle20"/>
              </w:rPr>
            </w:pPr>
            <w:r w:rsidRPr="001F3EDE">
              <w:rPr>
                <w:rStyle w:val="FontStyle20"/>
              </w:rPr>
              <w:t>56</w:t>
            </w:r>
          </w:p>
        </w:tc>
        <w:tc>
          <w:tcPr>
            <w:tcW w:w="1260" w:type="dxa"/>
            <w:tcBorders>
              <w:top w:val="single" w:sz="6" w:space="0" w:color="auto"/>
              <w:left w:val="single" w:sz="6" w:space="0" w:color="auto"/>
              <w:bottom w:val="single" w:sz="6" w:space="0" w:color="auto"/>
              <w:right w:val="single" w:sz="6" w:space="0" w:color="auto"/>
            </w:tcBorders>
          </w:tcPr>
          <w:p w14:paraId="139CC9A1" w14:textId="77777777" w:rsidR="008F5F60" w:rsidRPr="001F3EDE" w:rsidRDefault="008F5F60" w:rsidP="00433D85">
            <w:pPr>
              <w:pStyle w:val="Style10"/>
              <w:widowControl/>
              <w:spacing w:line="276" w:lineRule="auto"/>
              <w:jc w:val="center"/>
              <w:rPr>
                <w:rStyle w:val="FontStyle20"/>
              </w:rPr>
            </w:pPr>
            <w:r w:rsidRPr="001F3EDE">
              <w:rPr>
                <w:rStyle w:val="FontStyle20"/>
              </w:rPr>
              <w:t>43</w:t>
            </w:r>
          </w:p>
        </w:tc>
      </w:tr>
      <w:tr w:rsidR="008F5F60" w:rsidRPr="001F3EDE" w14:paraId="6EABA087" w14:textId="77777777" w:rsidTr="00433D85">
        <w:tc>
          <w:tcPr>
            <w:tcW w:w="607" w:type="dxa"/>
            <w:tcBorders>
              <w:top w:val="single" w:sz="6" w:space="0" w:color="auto"/>
              <w:left w:val="single" w:sz="4" w:space="0" w:color="auto"/>
              <w:bottom w:val="single" w:sz="6" w:space="0" w:color="auto"/>
              <w:right w:val="single" w:sz="6" w:space="0" w:color="auto"/>
            </w:tcBorders>
          </w:tcPr>
          <w:p w14:paraId="0E013AC8" w14:textId="77777777" w:rsidR="008F5F60" w:rsidRPr="001F3EDE" w:rsidRDefault="008F5F60" w:rsidP="00433D85">
            <w:pPr>
              <w:pStyle w:val="Style10"/>
              <w:widowControl/>
              <w:spacing w:line="276" w:lineRule="auto"/>
              <w:jc w:val="center"/>
              <w:rPr>
                <w:rStyle w:val="FontStyle20"/>
                <w:b/>
              </w:rPr>
            </w:pPr>
            <w:r w:rsidRPr="001F3EDE">
              <w:rPr>
                <w:rStyle w:val="FontStyle20"/>
                <w:b/>
              </w:rPr>
              <w:t>5.</w:t>
            </w:r>
          </w:p>
        </w:tc>
        <w:tc>
          <w:tcPr>
            <w:tcW w:w="5245" w:type="dxa"/>
            <w:tcBorders>
              <w:top w:val="single" w:sz="6" w:space="0" w:color="auto"/>
              <w:left w:val="single" w:sz="6" w:space="0" w:color="auto"/>
              <w:bottom w:val="single" w:sz="6" w:space="0" w:color="auto"/>
              <w:right w:val="single" w:sz="6" w:space="0" w:color="auto"/>
            </w:tcBorders>
          </w:tcPr>
          <w:p w14:paraId="6038D210" w14:textId="77777777" w:rsidR="008F5F60" w:rsidRPr="001F3EDE" w:rsidRDefault="008F5F60" w:rsidP="00433D85">
            <w:pPr>
              <w:pStyle w:val="Style10"/>
              <w:widowControl/>
              <w:spacing w:line="276" w:lineRule="auto"/>
              <w:rPr>
                <w:rStyle w:val="FontStyle20"/>
                <w:b/>
              </w:rPr>
            </w:pPr>
            <w:r w:rsidRPr="001F3EDE">
              <w:rPr>
                <w:rStyle w:val="FontStyle20"/>
                <w:b/>
              </w:rPr>
              <w:t>Поставлено на учёт</w:t>
            </w:r>
          </w:p>
        </w:tc>
        <w:tc>
          <w:tcPr>
            <w:tcW w:w="1134" w:type="dxa"/>
            <w:tcBorders>
              <w:top w:val="single" w:sz="6" w:space="0" w:color="auto"/>
              <w:left w:val="single" w:sz="6" w:space="0" w:color="auto"/>
              <w:bottom w:val="single" w:sz="6" w:space="0" w:color="auto"/>
              <w:right w:val="single" w:sz="6" w:space="0" w:color="auto"/>
            </w:tcBorders>
          </w:tcPr>
          <w:p w14:paraId="7EDF991F" w14:textId="77777777" w:rsidR="008F5F60" w:rsidRPr="001F3EDE" w:rsidRDefault="008F5F60" w:rsidP="00433D85">
            <w:pPr>
              <w:pStyle w:val="Style10"/>
              <w:widowControl/>
              <w:spacing w:line="276" w:lineRule="auto"/>
              <w:jc w:val="center"/>
              <w:rPr>
                <w:rStyle w:val="FontStyle20"/>
              </w:rPr>
            </w:pPr>
            <w:r w:rsidRPr="001F3EDE">
              <w:rPr>
                <w:rStyle w:val="FontStyle20"/>
              </w:rPr>
              <w:t>семей</w:t>
            </w:r>
          </w:p>
        </w:tc>
        <w:tc>
          <w:tcPr>
            <w:tcW w:w="1064" w:type="dxa"/>
            <w:tcBorders>
              <w:top w:val="single" w:sz="6" w:space="0" w:color="auto"/>
              <w:left w:val="single" w:sz="6" w:space="0" w:color="auto"/>
              <w:bottom w:val="single" w:sz="6" w:space="0" w:color="auto"/>
              <w:right w:val="single" w:sz="4" w:space="0" w:color="auto"/>
            </w:tcBorders>
          </w:tcPr>
          <w:p w14:paraId="63023298" w14:textId="77777777" w:rsidR="008F5F60" w:rsidRPr="001F3EDE" w:rsidRDefault="008F5F60" w:rsidP="00433D85">
            <w:pPr>
              <w:pStyle w:val="Style7"/>
              <w:widowControl/>
              <w:spacing w:line="276" w:lineRule="auto"/>
              <w:jc w:val="center"/>
            </w:pPr>
            <w:r w:rsidRPr="001F3EDE">
              <w:t>8</w:t>
            </w:r>
          </w:p>
        </w:tc>
        <w:tc>
          <w:tcPr>
            <w:tcW w:w="1260" w:type="dxa"/>
            <w:tcBorders>
              <w:top w:val="single" w:sz="6" w:space="0" w:color="auto"/>
              <w:left w:val="single" w:sz="6" w:space="0" w:color="auto"/>
              <w:bottom w:val="single" w:sz="6" w:space="0" w:color="auto"/>
              <w:right w:val="single" w:sz="6" w:space="0" w:color="auto"/>
            </w:tcBorders>
          </w:tcPr>
          <w:p w14:paraId="665BE6A1" w14:textId="77777777" w:rsidR="008F5F60" w:rsidRPr="001F3EDE" w:rsidRDefault="008F5F60" w:rsidP="00433D85">
            <w:pPr>
              <w:pStyle w:val="Style7"/>
              <w:widowControl/>
              <w:spacing w:line="276" w:lineRule="auto"/>
              <w:jc w:val="center"/>
            </w:pPr>
            <w:r w:rsidRPr="001F3EDE">
              <w:t>6</w:t>
            </w:r>
          </w:p>
        </w:tc>
      </w:tr>
      <w:tr w:rsidR="008F5F60" w:rsidRPr="001F3EDE" w14:paraId="6ECDC193" w14:textId="77777777" w:rsidTr="00433D85">
        <w:tc>
          <w:tcPr>
            <w:tcW w:w="607" w:type="dxa"/>
            <w:tcBorders>
              <w:top w:val="single" w:sz="6" w:space="0" w:color="auto"/>
              <w:left w:val="single" w:sz="4" w:space="0" w:color="auto"/>
              <w:bottom w:val="single" w:sz="6" w:space="0" w:color="auto"/>
              <w:right w:val="single" w:sz="6" w:space="0" w:color="auto"/>
            </w:tcBorders>
          </w:tcPr>
          <w:p w14:paraId="493A466A" w14:textId="77777777" w:rsidR="008F5F60" w:rsidRPr="001F3EDE" w:rsidRDefault="008F5F60" w:rsidP="00433D85">
            <w:pPr>
              <w:pStyle w:val="Style7"/>
              <w:widowControl/>
              <w:spacing w:line="276" w:lineRule="auto"/>
            </w:pPr>
          </w:p>
        </w:tc>
        <w:tc>
          <w:tcPr>
            <w:tcW w:w="5245" w:type="dxa"/>
            <w:tcBorders>
              <w:top w:val="single" w:sz="6" w:space="0" w:color="auto"/>
              <w:left w:val="single" w:sz="6" w:space="0" w:color="auto"/>
              <w:bottom w:val="single" w:sz="6" w:space="0" w:color="auto"/>
              <w:right w:val="single" w:sz="6" w:space="0" w:color="auto"/>
            </w:tcBorders>
          </w:tcPr>
          <w:p w14:paraId="5BAC3596" w14:textId="77777777" w:rsidR="008F5F60" w:rsidRPr="001F3EDE" w:rsidRDefault="008F5F60" w:rsidP="00433D85">
            <w:pPr>
              <w:pStyle w:val="Style10"/>
              <w:widowControl/>
              <w:spacing w:line="276" w:lineRule="auto"/>
              <w:rPr>
                <w:rStyle w:val="FontStyle20"/>
              </w:rPr>
            </w:pPr>
            <w:r w:rsidRPr="001F3EDE">
              <w:rPr>
                <w:rStyle w:val="FontStyle20"/>
              </w:rPr>
              <w:t>Направлено исков на лишение родительских прав</w:t>
            </w:r>
          </w:p>
        </w:tc>
        <w:tc>
          <w:tcPr>
            <w:tcW w:w="1134" w:type="dxa"/>
            <w:tcBorders>
              <w:top w:val="single" w:sz="6" w:space="0" w:color="auto"/>
              <w:left w:val="single" w:sz="6" w:space="0" w:color="auto"/>
              <w:bottom w:val="single" w:sz="6" w:space="0" w:color="auto"/>
              <w:right w:val="single" w:sz="6" w:space="0" w:color="auto"/>
            </w:tcBorders>
          </w:tcPr>
          <w:p w14:paraId="7890969A" w14:textId="77777777" w:rsidR="008F5F60" w:rsidRPr="001F3EDE" w:rsidRDefault="008F5F60" w:rsidP="00433D85">
            <w:pPr>
              <w:pStyle w:val="Style10"/>
              <w:widowControl/>
              <w:spacing w:line="276" w:lineRule="auto"/>
              <w:jc w:val="center"/>
              <w:rPr>
                <w:rStyle w:val="FontStyle20"/>
              </w:rPr>
            </w:pPr>
            <w:r w:rsidRPr="001F3EDE">
              <w:rPr>
                <w:rStyle w:val="FontStyle20"/>
              </w:rPr>
              <w:t>шт.</w:t>
            </w:r>
          </w:p>
        </w:tc>
        <w:tc>
          <w:tcPr>
            <w:tcW w:w="1064" w:type="dxa"/>
            <w:tcBorders>
              <w:top w:val="single" w:sz="6" w:space="0" w:color="auto"/>
              <w:left w:val="single" w:sz="6" w:space="0" w:color="auto"/>
              <w:bottom w:val="single" w:sz="6" w:space="0" w:color="auto"/>
              <w:right w:val="single" w:sz="4" w:space="0" w:color="auto"/>
            </w:tcBorders>
          </w:tcPr>
          <w:p w14:paraId="5DEE8D5A" w14:textId="77777777" w:rsidR="008F5F60" w:rsidRPr="001F3EDE" w:rsidRDefault="008F5F60" w:rsidP="00433D85">
            <w:pPr>
              <w:pStyle w:val="Style7"/>
              <w:widowControl/>
              <w:spacing w:line="276" w:lineRule="auto"/>
              <w:jc w:val="center"/>
            </w:pPr>
            <w:r w:rsidRPr="001F3EDE">
              <w:t>-</w:t>
            </w:r>
          </w:p>
        </w:tc>
        <w:tc>
          <w:tcPr>
            <w:tcW w:w="1260" w:type="dxa"/>
            <w:tcBorders>
              <w:top w:val="single" w:sz="6" w:space="0" w:color="auto"/>
              <w:left w:val="single" w:sz="6" w:space="0" w:color="auto"/>
              <w:bottom w:val="single" w:sz="6" w:space="0" w:color="auto"/>
              <w:right w:val="single" w:sz="6" w:space="0" w:color="auto"/>
            </w:tcBorders>
          </w:tcPr>
          <w:p w14:paraId="23B195D5" w14:textId="77777777" w:rsidR="008F5F60" w:rsidRPr="001F3EDE" w:rsidRDefault="008F5F60" w:rsidP="00433D85">
            <w:pPr>
              <w:pStyle w:val="Style7"/>
              <w:widowControl/>
              <w:spacing w:line="276" w:lineRule="auto"/>
              <w:jc w:val="center"/>
            </w:pPr>
            <w:r w:rsidRPr="001F3EDE">
              <w:t>-</w:t>
            </w:r>
          </w:p>
        </w:tc>
      </w:tr>
      <w:tr w:rsidR="008F5F60" w:rsidRPr="001F3EDE" w14:paraId="7014AF6C" w14:textId="77777777" w:rsidTr="00433D85">
        <w:tc>
          <w:tcPr>
            <w:tcW w:w="607" w:type="dxa"/>
            <w:tcBorders>
              <w:top w:val="single" w:sz="6" w:space="0" w:color="auto"/>
              <w:left w:val="single" w:sz="4" w:space="0" w:color="auto"/>
              <w:bottom w:val="single" w:sz="6" w:space="0" w:color="auto"/>
              <w:right w:val="single" w:sz="6" w:space="0" w:color="auto"/>
            </w:tcBorders>
          </w:tcPr>
          <w:p w14:paraId="66882341" w14:textId="77777777" w:rsidR="008F5F60" w:rsidRPr="001F3EDE" w:rsidRDefault="008F5F60" w:rsidP="00433D85">
            <w:pPr>
              <w:pStyle w:val="Style10"/>
              <w:widowControl/>
              <w:spacing w:line="276" w:lineRule="auto"/>
              <w:jc w:val="center"/>
              <w:rPr>
                <w:rStyle w:val="FontStyle20"/>
                <w:b/>
              </w:rPr>
            </w:pPr>
            <w:r w:rsidRPr="001F3EDE">
              <w:rPr>
                <w:rStyle w:val="FontStyle20"/>
                <w:b/>
              </w:rPr>
              <w:t>6.</w:t>
            </w:r>
          </w:p>
        </w:tc>
        <w:tc>
          <w:tcPr>
            <w:tcW w:w="5245" w:type="dxa"/>
            <w:tcBorders>
              <w:top w:val="single" w:sz="6" w:space="0" w:color="auto"/>
              <w:left w:val="single" w:sz="6" w:space="0" w:color="auto"/>
              <w:bottom w:val="single" w:sz="6" w:space="0" w:color="auto"/>
              <w:right w:val="single" w:sz="6" w:space="0" w:color="auto"/>
            </w:tcBorders>
          </w:tcPr>
          <w:p w14:paraId="0FBD6263" w14:textId="77777777" w:rsidR="008F5F60" w:rsidRPr="001F3EDE" w:rsidRDefault="008F5F60" w:rsidP="00433D85">
            <w:pPr>
              <w:pStyle w:val="Style10"/>
              <w:widowControl/>
              <w:spacing w:line="276" w:lineRule="auto"/>
              <w:rPr>
                <w:rStyle w:val="FontStyle20"/>
                <w:b/>
              </w:rPr>
            </w:pPr>
            <w:r w:rsidRPr="001F3EDE">
              <w:rPr>
                <w:rStyle w:val="FontStyle20"/>
                <w:b/>
              </w:rPr>
              <w:t>Рассмотрено представлений:</w:t>
            </w:r>
          </w:p>
        </w:tc>
        <w:tc>
          <w:tcPr>
            <w:tcW w:w="1134" w:type="dxa"/>
            <w:tcBorders>
              <w:top w:val="single" w:sz="6" w:space="0" w:color="auto"/>
              <w:left w:val="single" w:sz="6" w:space="0" w:color="auto"/>
              <w:bottom w:val="single" w:sz="6" w:space="0" w:color="auto"/>
              <w:right w:val="single" w:sz="6" w:space="0" w:color="auto"/>
            </w:tcBorders>
          </w:tcPr>
          <w:p w14:paraId="6F742769" w14:textId="77777777" w:rsidR="008F5F60" w:rsidRPr="001F3EDE" w:rsidRDefault="008F5F60" w:rsidP="00433D85">
            <w:pPr>
              <w:pStyle w:val="Style7"/>
              <w:widowControl/>
              <w:spacing w:line="276" w:lineRule="auto"/>
              <w:jc w:val="center"/>
            </w:pPr>
          </w:p>
        </w:tc>
        <w:tc>
          <w:tcPr>
            <w:tcW w:w="1064" w:type="dxa"/>
            <w:tcBorders>
              <w:top w:val="single" w:sz="6" w:space="0" w:color="auto"/>
              <w:left w:val="single" w:sz="6" w:space="0" w:color="auto"/>
              <w:bottom w:val="single" w:sz="6" w:space="0" w:color="auto"/>
              <w:right w:val="single" w:sz="4" w:space="0" w:color="auto"/>
            </w:tcBorders>
          </w:tcPr>
          <w:p w14:paraId="5618D0DE" w14:textId="77777777" w:rsidR="008F5F60" w:rsidRPr="001F3EDE" w:rsidRDefault="008F5F60" w:rsidP="00433D85">
            <w:pPr>
              <w:pStyle w:val="Style7"/>
              <w:widowControl/>
              <w:spacing w:line="276" w:lineRule="auto"/>
              <w:jc w:val="center"/>
            </w:pPr>
            <w:r w:rsidRPr="001F3EDE">
              <w:t>10</w:t>
            </w:r>
          </w:p>
        </w:tc>
        <w:tc>
          <w:tcPr>
            <w:tcW w:w="1260" w:type="dxa"/>
            <w:tcBorders>
              <w:top w:val="single" w:sz="6" w:space="0" w:color="auto"/>
              <w:left w:val="single" w:sz="6" w:space="0" w:color="auto"/>
              <w:bottom w:val="single" w:sz="6" w:space="0" w:color="auto"/>
              <w:right w:val="single" w:sz="6" w:space="0" w:color="auto"/>
            </w:tcBorders>
          </w:tcPr>
          <w:p w14:paraId="1111B9E1" w14:textId="77777777" w:rsidR="008F5F60" w:rsidRPr="001F3EDE" w:rsidRDefault="008F5F60" w:rsidP="00433D85">
            <w:pPr>
              <w:pStyle w:val="Style7"/>
              <w:widowControl/>
              <w:spacing w:line="276" w:lineRule="auto"/>
              <w:jc w:val="center"/>
            </w:pPr>
            <w:r w:rsidRPr="001F3EDE">
              <w:t>7</w:t>
            </w:r>
          </w:p>
        </w:tc>
      </w:tr>
      <w:tr w:rsidR="008F5F60" w:rsidRPr="001F3EDE" w14:paraId="10AB9458" w14:textId="77777777" w:rsidTr="00433D85">
        <w:tc>
          <w:tcPr>
            <w:tcW w:w="607" w:type="dxa"/>
            <w:vMerge w:val="restart"/>
            <w:tcBorders>
              <w:top w:val="single" w:sz="6" w:space="0" w:color="auto"/>
              <w:left w:val="single" w:sz="4" w:space="0" w:color="auto"/>
              <w:bottom w:val="single" w:sz="6" w:space="0" w:color="auto"/>
              <w:right w:val="single" w:sz="6" w:space="0" w:color="auto"/>
            </w:tcBorders>
          </w:tcPr>
          <w:p w14:paraId="649AB566" w14:textId="77777777" w:rsidR="008F5F60" w:rsidRPr="001F3EDE" w:rsidRDefault="008F5F60" w:rsidP="00433D85">
            <w:pPr>
              <w:widowControl w:val="0"/>
              <w:autoSpaceDE w:val="0"/>
              <w:autoSpaceDN w:val="0"/>
              <w:adjustRightInd w:val="0"/>
              <w:rPr>
                <w:rFonts w:ascii="Times New Roman" w:hAnsi="Times New Roman"/>
                <w:sz w:val="24"/>
                <w:szCs w:val="24"/>
              </w:rPr>
            </w:pPr>
          </w:p>
        </w:tc>
        <w:tc>
          <w:tcPr>
            <w:tcW w:w="5245" w:type="dxa"/>
            <w:tcBorders>
              <w:top w:val="single" w:sz="6" w:space="0" w:color="auto"/>
              <w:left w:val="single" w:sz="6" w:space="0" w:color="auto"/>
              <w:bottom w:val="single" w:sz="6" w:space="0" w:color="auto"/>
              <w:right w:val="single" w:sz="6" w:space="0" w:color="auto"/>
            </w:tcBorders>
          </w:tcPr>
          <w:p w14:paraId="1E2DEAF0" w14:textId="77777777" w:rsidR="008F5F60" w:rsidRPr="001F3EDE" w:rsidRDefault="008F5F60" w:rsidP="00433D85">
            <w:pPr>
              <w:pStyle w:val="Style10"/>
              <w:widowControl/>
              <w:spacing w:line="276" w:lineRule="auto"/>
              <w:rPr>
                <w:rStyle w:val="FontStyle20"/>
              </w:rPr>
            </w:pPr>
            <w:r w:rsidRPr="001F3EDE">
              <w:rPr>
                <w:rStyle w:val="FontStyle20"/>
              </w:rPr>
              <w:t>- о невыполнении «Закона об образовании»</w:t>
            </w:r>
          </w:p>
        </w:tc>
        <w:tc>
          <w:tcPr>
            <w:tcW w:w="1134" w:type="dxa"/>
            <w:tcBorders>
              <w:top w:val="single" w:sz="6" w:space="0" w:color="auto"/>
              <w:left w:val="single" w:sz="6" w:space="0" w:color="auto"/>
              <w:bottom w:val="single" w:sz="6" w:space="0" w:color="auto"/>
              <w:right w:val="single" w:sz="6" w:space="0" w:color="auto"/>
            </w:tcBorders>
          </w:tcPr>
          <w:p w14:paraId="629ACDB4" w14:textId="77777777" w:rsidR="008F5F60" w:rsidRPr="001F3EDE" w:rsidRDefault="008F5F60" w:rsidP="00433D85">
            <w:pPr>
              <w:pStyle w:val="Style10"/>
              <w:widowControl/>
              <w:spacing w:line="276" w:lineRule="auto"/>
              <w:jc w:val="center"/>
              <w:rPr>
                <w:rStyle w:val="FontStyle20"/>
              </w:rPr>
            </w:pPr>
            <w:r w:rsidRPr="001F3EDE">
              <w:rPr>
                <w:rStyle w:val="FontStyle20"/>
              </w:rPr>
              <w:t>шт.</w:t>
            </w:r>
          </w:p>
        </w:tc>
        <w:tc>
          <w:tcPr>
            <w:tcW w:w="1064" w:type="dxa"/>
            <w:tcBorders>
              <w:top w:val="single" w:sz="6" w:space="0" w:color="auto"/>
              <w:left w:val="single" w:sz="6" w:space="0" w:color="auto"/>
              <w:bottom w:val="single" w:sz="6" w:space="0" w:color="auto"/>
              <w:right w:val="single" w:sz="4" w:space="0" w:color="auto"/>
            </w:tcBorders>
          </w:tcPr>
          <w:p w14:paraId="67D26E65" w14:textId="77777777" w:rsidR="008F5F60" w:rsidRPr="001F3EDE" w:rsidRDefault="008F5F60" w:rsidP="00433D85">
            <w:pPr>
              <w:pStyle w:val="Style10"/>
              <w:widowControl/>
              <w:spacing w:line="276" w:lineRule="auto"/>
              <w:jc w:val="center"/>
              <w:rPr>
                <w:rStyle w:val="FontStyle20"/>
              </w:rPr>
            </w:pPr>
            <w:r w:rsidRPr="001F3EDE">
              <w:rPr>
                <w:rStyle w:val="FontStyle20"/>
              </w:rPr>
              <w:t>5</w:t>
            </w:r>
          </w:p>
        </w:tc>
        <w:tc>
          <w:tcPr>
            <w:tcW w:w="1260" w:type="dxa"/>
            <w:tcBorders>
              <w:top w:val="single" w:sz="6" w:space="0" w:color="auto"/>
              <w:left w:val="single" w:sz="6" w:space="0" w:color="auto"/>
              <w:bottom w:val="single" w:sz="6" w:space="0" w:color="auto"/>
              <w:right w:val="single" w:sz="6" w:space="0" w:color="auto"/>
            </w:tcBorders>
          </w:tcPr>
          <w:p w14:paraId="0EE20A23" w14:textId="77777777" w:rsidR="008F5F60" w:rsidRPr="001F3EDE" w:rsidRDefault="008F5F60" w:rsidP="00433D85">
            <w:pPr>
              <w:pStyle w:val="Style10"/>
              <w:widowControl/>
              <w:spacing w:line="276" w:lineRule="auto"/>
              <w:jc w:val="center"/>
              <w:rPr>
                <w:rStyle w:val="FontStyle20"/>
              </w:rPr>
            </w:pPr>
            <w:r w:rsidRPr="001F3EDE">
              <w:rPr>
                <w:rStyle w:val="FontStyle20"/>
              </w:rPr>
              <w:t>4</w:t>
            </w:r>
          </w:p>
        </w:tc>
      </w:tr>
      <w:tr w:rsidR="008F5F60" w:rsidRPr="001F3EDE" w14:paraId="1127A520" w14:textId="77777777" w:rsidTr="00433D85">
        <w:tc>
          <w:tcPr>
            <w:tcW w:w="607" w:type="dxa"/>
            <w:vMerge/>
            <w:tcBorders>
              <w:top w:val="single" w:sz="6" w:space="0" w:color="auto"/>
              <w:left w:val="single" w:sz="4" w:space="0" w:color="auto"/>
              <w:bottom w:val="single" w:sz="6" w:space="0" w:color="auto"/>
              <w:right w:val="single" w:sz="6" w:space="0" w:color="auto"/>
            </w:tcBorders>
            <w:vAlign w:val="center"/>
          </w:tcPr>
          <w:p w14:paraId="2166AD37" w14:textId="77777777" w:rsidR="008F5F60" w:rsidRPr="001F3EDE" w:rsidRDefault="008F5F60" w:rsidP="00433D85">
            <w:pPr>
              <w:rPr>
                <w:rFonts w:ascii="Times New Roman" w:hAnsi="Times New Roman"/>
                <w:sz w:val="24"/>
                <w:szCs w:val="24"/>
              </w:rPr>
            </w:pPr>
          </w:p>
        </w:tc>
        <w:tc>
          <w:tcPr>
            <w:tcW w:w="5245" w:type="dxa"/>
            <w:tcBorders>
              <w:top w:val="single" w:sz="6" w:space="0" w:color="auto"/>
              <w:left w:val="single" w:sz="6" w:space="0" w:color="auto"/>
              <w:bottom w:val="single" w:sz="6" w:space="0" w:color="auto"/>
              <w:right w:val="single" w:sz="6" w:space="0" w:color="auto"/>
            </w:tcBorders>
          </w:tcPr>
          <w:p w14:paraId="7B0FE820" w14:textId="77777777" w:rsidR="008F5F60" w:rsidRPr="001F3EDE" w:rsidRDefault="008F5F60" w:rsidP="00433D85">
            <w:pPr>
              <w:pStyle w:val="Style10"/>
              <w:widowControl/>
              <w:spacing w:line="276" w:lineRule="auto"/>
              <w:rPr>
                <w:rStyle w:val="FontStyle20"/>
              </w:rPr>
            </w:pPr>
            <w:r w:rsidRPr="001F3EDE">
              <w:rPr>
                <w:rStyle w:val="FontStyle20"/>
              </w:rPr>
              <w:t>- о направлении в школу-интернат</w:t>
            </w:r>
          </w:p>
        </w:tc>
        <w:tc>
          <w:tcPr>
            <w:tcW w:w="1134" w:type="dxa"/>
            <w:tcBorders>
              <w:top w:val="single" w:sz="6" w:space="0" w:color="auto"/>
              <w:left w:val="single" w:sz="6" w:space="0" w:color="auto"/>
              <w:bottom w:val="single" w:sz="6" w:space="0" w:color="auto"/>
              <w:right w:val="single" w:sz="6" w:space="0" w:color="auto"/>
            </w:tcBorders>
          </w:tcPr>
          <w:p w14:paraId="2C4908F7" w14:textId="77777777" w:rsidR="008F5F60" w:rsidRPr="001F3EDE" w:rsidRDefault="008F5F60" w:rsidP="00433D85">
            <w:pPr>
              <w:pStyle w:val="Style10"/>
              <w:widowControl/>
              <w:spacing w:line="276" w:lineRule="auto"/>
              <w:jc w:val="center"/>
              <w:rPr>
                <w:rStyle w:val="FontStyle20"/>
              </w:rPr>
            </w:pPr>
            <w:r w:rsidRPr="001F3EDE">
              <w:rPr>
                <w:rStyle w:val="FontStyle20"/>
              </w:rPr>
              <w:t>шт.</w:t>
            </w:r>
          </w:p>
        </w:tc>
        <w:tc>
          <w:tcPr>
            <w:tcW w:w="1064" w:type="dxa"/>
            <w:tcBorders>
              <w:top w:val="single" w:sz="6" w:space="0" w:color="auto"/>
              <w:left w:val="single" w:sz="6" w:space="0" w:color="auto"/>
              <w:bottom w:val="single" w:sz="6" w:space="0" w:color="auto"/>
              <w:right w:val="single" w:sz="4" w:space="0" w:color="auto"/>
            </w:tcBorders>
          </w:tcPr>
          <w:p w14:paraId="08E9B098" w14:textId="77777777" w:rsidR="008F5F60" w:rsidRPr="001F3EDE" w:rsidRDefault="008F5F60" w:rsidP="00433D85">
            <w:pPr>
              <w:pStyle w:val="Style7"/>
              <w:widowControl/>
              <w:spacing w:line="276" w:lineRule="auto"/>
              <w:jc w:val="center"/>
            </w:pPr>
            <w:r w:rsidRPr="001F3EDE">
              <w:t>1</w:t>
            </w:r>
          </w:p>
        </w:tc>
        <w:tc>
          <w:tcPr>
            <w:tcW w:w="1260" w:type="dxa"/>
            <w:tcBorders>
              <w:top w:val="single" w:sz="6" w:space="0" w:color="auto"/>
              <w:left w:val="single" w:sz="6" w:space="0" w:color="auto"/>
              <w:bottom w:val="single" w:sz="6" w:space="0" w:color="auto"/>
              <w:right w:val="single" w:sz="6" w:space="0" w:color="auto"/>
            </w:tcBorders>
          </w:tcPr>
          <w:p w14:paraId="082867ED" w14:textId="77777777" w:rsidR="008F5F60" w:rsidRPr="001F3EDE" w:rsidRDefault="008F5F60" w:rsidP="00433D85">
            <w:pPr>
              <w:pStyle w:val="Style7"/>
              <w:widowControl/>
              <w:spacing w:line="276" w:lineRule="auto"/>
              <w:jc w:val="center"/>
            </w:pPr>
            <w:r w:rsidRPr="001F3EDE">
              <w:t>-</w:t>
            </w:r>
          </w:p>
        </w:tc>
      </w:tr>
      <w:tr w:rsidR="008F5F60" w:rsidRPr="001F3EDE" w14:paraId="7FECBDB8" w14:textId="77777777" w:rsidTr="00433D85">
        <w:trPr>
          <w:trHeight w:val="427"/>
        </w:trPr>
        <w:tc>
          <w:tcPr>
            <w:tcW w:w="607" w:type="dxa"/>
            <w:vMerge/>
            <w:tcBorders>
              <w:top w:val="single" w:sz="6" w:space="0" w:color="auto"/>
              <w:left w:val="single" w:sz="4" w:space="0" w:color="auto"/>
              <w:bottom w:val="single" w:sz="6" w:space="0" w:color="auto"/>
              <w:right w:val="single" w:sz="6" w:space="0" w:color="auto"/>
            </w:tcBorders>
            <w:vAlign w:val="center"/>
          </w:tcPr>
          <w:p w14:paraId="38F66EAE" w14:textId="77777777" w:rsidR="008F5F60" w:rsidRPr="001F3EDE" w:rsidRDefault="008F5F60" w:rsidP="00433D85">
            <w:pPr>
              <w:rPr>
                <w:rFonts w:ascii="Times New Roman" w:hAnsi="Times New Roman"/>
                <w:sz w:val="24"/>
                <w:szCs w:val="24"/>
              </w:rPr>
            </w:pPr>
          </w:p>
        </w:tc>
        <w:tc>
          <w:tcPr>
            <w:tcW w:w="5245" w:type="dxa"/>
            <w:tcBorders>
              <w:top w:val="single" w:sz="6" w:space="0" w:color="auto"/>
              <w:left w:val="single" w:sz="6" w:space="0" w:color="auto"/>
              <w:bottom w:val="single" w:sz="6" w:space="0" w:color="auto"/>
              <w:right w:val="single" w:sz="6" w:space="0" w:color="auto"/>
            </w:tcBorders>
          </w:tcPr>
          <w:p w14:paraId="6100C993" w14:textId="77777777" w:rsidR="008F5F60" w:rsidRPr="001F3EDE" w:rsidRDefault="008F5F60" w:rsidP="00433D85">
            <w:pPr>
              <w:pStyle w:val="Style10"/>
              <w:widowControl/>
              <w:spacing w:line="276" w:lineRule="auto"/>
              <w:rPr>
                <w:rStyle w:val="FontStyle20"/>
              </w:rPr>
            </w:pPr>
            <w:r w:rsidRPr="001F3EDE">
              <w:rPr>
                <w:rStyle w:val="FontStyle20"/>
              </w:rPr>
              <w:t>- о снижении брачного возраста</w:t>
            </w:r>
          </w:p>
        </w:tc>
        <w:tc>
          <w:tcPr>
            <w:tcW w:w="1134" w:type="dxa"/>
            <w:tcBorders>
              <w:top w:val="single" w:sz="6" w:space="0" w:color="auto"/>
              <w:left w:val="single" w:sz="6" w:space="0" w:color="auto"/>
              <w:bottom w:val="single" w:sz="6" w:space="0" w:color="auto"/>
              <w:right w:val="single" w:sz="6" w:space="0" w:color="auto"/>
            </w:tcBorders>
          </w:tcPr>
          <w:p w14:paraId="7641E75D" w14:textId="77777777" w:rsidR="008F5F60" w:rsidRPr="001F3EDE" w:rsidRDefault="008F5F60" w:rsidP="00433D85">
            <w:pPr>
              <w:pStyle w:val="Style10"/>
              <w:widowControl/>
              <w:spacing w:line="276" w:lineRule="auto"/>
              <w:jc w:val="center"/>
              <w:rPr>
                <w:rStyle w:val="FontStyle20"/>
              </w:rPr>
            </w:pPr>
            <w:r w:rsidRPr="001F3EDE">
              <w:rPr>
                <w:rStyle w:val="FontStyle20"/>
              </w:rPr>
              <w:t>шт.</w:t>
            </w:r>
          </w:p>
        </w:tc>
        <w:tc>
          <w:tcPr>
            <w:tcW w:w="1064" w:type="dxa"/>
            <w:tcBorders>
              <w:top w:val="single" w:sz="6" w:space="0" w:color="auto"/>
              <w:left w:val="single" w:sz="6" w:space="0" w:color="auto"/>
              <w:bottom w:val="single" w:sz="6" w:space="0" w:color="auto"/>
              <w:right w:val="single" w:sz="4" w:space="0" w:color="auto"/>
            </w:tcBorders>
          </w:tcPr>
          <w:p w14:paraId="5955C841" w14:textId="77777777" w:rsidR="008F5F60" w:rsidRPr="001F3EDE" w:rsidRDefault="008F5F60" w:rsidP="00433D85">
            <w:pPr>
              <w:pStyle w:val="Style10"/>
              <w:widowControl/>
              <w:spacing w:line="276" w:lineRule="auto"/>
              <w:jc w:val="center"/>
              <w:rPr>
                <w:rStyle w:val="FontStyle20"/>
              </w:rPr>
            </w:pPr>
            <w:r w:rsidRPr="001F3EDE">
              <w:rPr>
                <w:rStyle w:val="FontStyle20"/>
              </w:rPr>
              <w:t>4</w:t>
            </w:r>
          </w:p>
        </w:tc>
        <w:tc>
          <w:tcPr>
            <w:tcW w:w="1260" w:type="dxa"/>
            <w:tcBorders>
              <w:top w:val="single" w:sz="6" w:space="0" w:color="auto"/>
              <w:left w:val="single" w:sz="6" w:space="0" w:color="auto"/>
              <w:bottom w:val="single" w:sz="6" w:space="0" w:color="auto"/>
              <w:right w:val="single" w:sz="6" w:space="0" w:color="auto"/>
            </w:tcBorders>
          </w:tcPr>
          <w:p w14:paraId="4AF04DFD" w14:textId="77777777" w:rsidR="008F5F60" w:rsidRPr="001F3EDE" w:rsidRDefault="008F5F60" w:rsidP="00433D85">
            <w:pPr>
              <w:pStyle w:val="Style10"/>
              <w:widowControl/>
              <w:spacing w:line="276" w:lineRule="auto"/>
              <w:jc w:val="center"/>
              <w:rPr>
                <w:rStyle w:val="FontStyle20"/>
              </w:rPr>
            </w:pPr>
            <w:r w:rsidRPr="001F3EDE">
              <w:rPr>
                <w:rStyle w:val="FontStyle20"/>
              </w:rPr>
              <w:t>3</w:t>
            </w:r>
          </w:p>
        </w:tc>
      </w:tr>
      <w:tr w:rsidR="008F5F60" w:rsidRPr="001F3EDE" w14:paraId="59BC105F" w14:textId="77777777" w:rsidTr="00433D85">
        <w:tc>
          <w:tcPr>
            <w:tcW w:w="607" w:type="dxa"/>
            <w:tcBorders>
              <w:top w:val="single" w:sz="6" w:space="0" w:color="auto"/>
              <w:left w:val="single" w:sz="4" w:space="0" w:color="auto"/>
              <w:bottom w:val="single" w:sz="6" w:space="0" w:color="auto"/>
              <w:right w:val="single" w:sz="6" w:space="0" w:color="auto"/>
            </w:tcBorders>
          </w:tcPr>
          <w:p w14:paraId="383741BE" w14:textId="77777777" w:rsidR="008F5F60" w:rsidRPr="001F3EDE" w:rsidRDefault="008F5F60" w:rsidP="00433D85">
            <w:pPr>
              <w:pStyle w:val="Style10"/>
              <w:widowControl/>
              <w:spacing w:line="276" w:lineRule="auto"/>
              <w:jc w:val="center"/>
              <w:rPr>
                <w:rStyle w:val="FontStyle20"/>
                <w:b/>
              </w:rPr>
            </w:pPr>
            <w:r w:rsidRPr="001F3EDE">
              <w:rPr>
                <w:rStyle w:val="FontStyle20"/>
                <w:b/>
              </w:rPr>
              <w:t>7.</w:t>
            </w:r>
          </w:p>
        </w:tc>
        <w:tc>
          <w:tcPr>
            <w:tcW w:w="5245" w:type="dxa"/>
            <w:tcBorders>
              <w:top w:val="single" w:sz="6" w:space="0" w:color="auto"/>
              <w:left w:val="single" w:sz="6" w:space="0" w:color="auto"/>
              <w:bottom w:val="single" w:sz="6" w:space="0" w:color="auto"/>
              <w:right w:val="single" w:sz="6" w:space="0" w:color="auto"/>
            </w:tcBorders>
          </w:tcPr>
          <w:p w14:paraId="3AE1E047" w14:textId="77777777" w:rsidR="008F5F60" w:rsidRPr="001F3EDE" w:rsidRDefault="008F5F60" w:rsidP="00433D85">
            <w:pPr>
              <w:pStyle w:val="Style10"/>
              <w:widowControl/>
              <w:spacing w:line="276" w:lineRule="auto"/>
              <w:rPr>
                <w:rStyle w:val="FontStyle20"/>
                <w:b/>
              </w:rPr>
            </w:pPr>
            <w:r w:rsidRPr="001F3EDE">
              <w:rPr>
                <w:rStyle w:val="FontStyle20"/>
                <w:b/>
              </w:rPr>
              <w:t>Направлено врачу- наркологу для постановки на учет</w:t>
            </w:r>
          </w:p>
        </w:tc>
        <w:tc>
          <w:tcPr>
            <w:tcW w:w="1134" w:type="dxa"/>
            <w:tcBorders>
              <w:top w:val="single" w:sz="6" w:space="0" w:color="auto"/>
              <w:left w:val="single" w:sz="6" w:space="0" w:color="auto"/>
              <w:bottom w:val="single" w:sz="6" w:space="0" w:color="auto"/>
              <w:right w:val="single" w:sz="6" w:space="0" w:color="auto"/>
            </w:tcBorders>
          </w:tcPr>
          <w:p w14:paraId="0665DDDC" w14:textId="77777777" w:rsidR="008F5F60" w:rsidRPr="001F3EDE" w:rsidRDefault="008F5F60" w:rsidP="00433D85">
            <w:pPr>
              <w:pStyle w:val="Style10"/>
              <w:widowControl/>
              <w:spacing w:line="276" w:lineRule="auto"/>
              <w:jc w:val="center"/>
              <w:rPr>
                <w:rStyle w:val="FontStyle20"/>
                <w:b/>
              </w:rPr>
            </w:pPr>
            <w:r w:rsidRPr="001F3EDE">
              <w:rPr>
                <w:rStyle w:val="FontStyle20"/>
                <w:b/>
              </w:rPr>
              <w:t>чел.</w:t>
            </w:r>
          </w:p>
        </w:tc>
        <w:tc>
          <w:tcPr>
            <w:tcW w:w="1064" w:type="dxa"/>
            <w:tcBorders>
              <w:top w:val="single" w:sz="6" w:space="0" w:color="auto"/>
              <w:left w:val="single" w:sz="6" w:space="0" w:color="auto"/>
              <w:bottom w:val="single" w:sz="6" w:space="0" w:color="auto"/>
              <w:right w:val="single" w:sz="4" w:space="0" w:color="auto"/>
            </w:tcBorders>
          </w:tcPr>
          <w:p w14:paraId="0CFD0124" w14:textId="77777777" w:rsidR="008F5F60" w:rsidRPr="001F3EDE" w:rsidRDefault="008F5F60" w:rsidP="00433D85">
            <w:pPr>
              <w:pStyle w:val="Style10"/>
              <w:widowControl/>
              <w:spacing w:line="276" w:lineRule="auto"/>
              <w:jc w:val="center"/>
              <w:rPr>
                <w:rStyle w:val="FontStyle20"/>
              </w:rPr>
            </w:pPr>
            <w:r w:rsidRPr="001F3EDE">
              <w:rPr>
                <w:rStyle w:val="FontStyle20"/>
              </w:rPr>
              <w:t>-</w:t>
            </w:r>
          </w:p>
        </w:tc>
        <w:tc>
          <w:tcPr>
            <w:tcW w:w="1260" w:type="dxa"/>
            <w:tcBorders>
              <w:top w:val="single" w:sz="6" w:space="0" w:color="auto"/>
              <w:left w:val="single" w:sz="6" w:space="0" w:color="auto"/>
              <w:bottom w:val="single" w:sz="6" w:space="0" w:color="auto"/>
              <w:right w:val="single" w:sz="6" w:space="0" w:color="auto"/>
            </w:tcBorders>
          </w:tcPr>
          <w:p w14:paraId="612168BD" w14:textId="77777777" w:rsidR="008F5F60" w:rsidRPr="001F3EDE" w:rsidRDefault="008F5F60" w:rsidP="00433D85">
            <w:pPr>
              <w:pStyle w:val="Style10"/>
              <w:widowControl/>
              <w:spacing w:line="276" w:lineRule="auto"/>
              <w:jc w:val="center"/>
              <w:rPr>
                <w:rStyle w:val="FontStyle20"/>
              </w:rPr>
            </w:pPr>
            <w:r w:rsidRPr="001F3EDE">
              <w:rPr>
                <w:rStyle w:val="FontStyle20"/>
              </w:rPr>
              <w:t>-</w:t>
            </w:r>
          </w:p>
        </w:tc>
      </w:tr>
      <w:tr w:rsidR="008F5F60" w:rsidRPr="001F3EDE" w14:paraId="067D225B" w14:textId="77777777" w:rsidTr="00433D85">
        <w:tc>
          <w:tcPr>
            <w:tcW w:w="607" w:type="dxa"/>
            <w:tcBorders>
              <w:top w:val="single" w:sz="6" w:space="0" w:color="auto"/>
              <w:left w:val="single" w:sz="4" w:space="0" w:color="auto"/>
              <w:bottom w:val="single" w:sz="6" w:space="0" w:color="auto"/>
              <w:right w:val="single" w:sz="6" w:space="0" w:color="auto"/>
            </w:tcBorders>
          </w:tcPr>
          <w:p w14:paraId="1ECCF411" w14:textId="77777777" w:rsidR="008F5F60" w:rsidRPr="001F3EDE" w:rsidRDefault="008F5F60" w:rsidP="00433D85">
            <w:pPr>
              <w:pStyle w:val="Style10"/>
              <w:widowControl/>
              <w:spacing w:line="276" w:lineRule="auto"/>
              <w:jc w:val="center"/>
              <w:rPr>
                <w:rStyle w:val="FontStyle20"/>
                <w:b/>
              </w:rPr>
            </w:pPr>
            <w:r w:rsidRPr="001F3EDE">
              <w:rPr>
                <w:rStyle w:val="FontStyle20"/>
                <w:b/>
              </w:rPr>
              <w:t>8.</w:t>
            </w:r>
          </w:p>
        </w:tc>
        <w:tc>
          <w:tcPr>
            <w:tcW w:w="5245" w:type="dxa"/>
            <w:tcBorders>
              <w:top w:val="single" w:sz="6" w:space="0" w:color="auto"/>
              <w:left w:val="single" w:sz="6" w:space="0" w:color="auto"/>
              <w:bottom w:val="single" w:sz="6" w:space="0" w:color="auto"/>
              <w:right w:val="single" w:sz="6" w:space="0" w:color="auto"/>
            </w:tcBorders>
          </w:tcPr>
          <w:p w14:paraId="37BBE4B4" w14:textId="77777777" w:rsidR="008F5F60" w:rsidRPr="001F3EDE" w:rsidRDefault="008F5F60" w:rsidP="00433D85">
            <w:pPr>
              <w:pStyle w:val="Style10"/>
              <w:widowControl/>
              <w:spacing w:line="276" w:lineRule="auto"/>
              <w:rPr>
                <w:rStyle w:val="FontStyle20"/>
                <w:b/>
              </w:rPr>
            </w:pPr>
            <w:r w:rsidRPr="001F3EDE">
              <w:rPr>
                <w:rStyle w:val="FontStyle20"/>
                <w:b/>
              </w:rPr>
              <w:t>Направлено сообщений по ме</w:t>
            </w:r>
            <w:r>
              <w:rPr>
                <w:rStyle w:val="FontStyle20"/>
                <w:b/>
              </w:rPr>
              <w:t>с</w:t>
            </w:r>
            <w:r w:rsidRPr="001F3EDE">
              <w:rPr>
                <w:rStyle w:val="FontStyle20"/>
                <w:b/>
              </w:rPr>
              <w:t>ту работы</w:t>
            </w:r>
          </w:p>
        </w:tc>
        <w:tc>
          <w:tcPr>
            <w:tcW w:w="1134" w:type="dxa"/>
            <w:tcBorders>
              <w:top w:val="single" w:sz="6" w:space="0" w:color="auto"/>
              <w:left w:val="single" w:sz="6" w:space="0" w:color="auto"/>
              <w:bottom w:val="single" w:sz="6" w:space="0" w:color="auto"/>
              <w:right w:val="single" w:sz="6" w:space="0" w:color="auto"/>
            </w:tcBorders>
          </w:tcPr>
          <w:p w14:paraId="3E418D88" w14:textId="77777777" w:rsidR="008F5F60" w:rsidRPr="001F3EDE" w:rsidRDefault="008F5F60" w:rsidP="00433D85">
            <w:pPr>
              <w:pStyle w:val="Style10"/>
              <w:widowControl/>
              <w:spacing w:line="276" w:lineRule="auto"/>
              <w:jc w:val="center"/>
              <w:rPr>
                <w:rStyle w:val="FontStyle20"/>
                <w:b/>
              </w:rPr>
            </w:pPr>
            <w:r w:rsidRPr="001F3EDE">
              <w:rPr>
                <w:rStyle w:val="FontStyle20"/>
                <w:b/>
              </w:rPr>
              <w:t>шт.</w:t>
            </w:r>
          </w:p>
        </w:tc>
        <w:tc>
          <w:tcPr>
            <w:tcW w:w="1064" w:type="dxa"/>
            <w:tcBorders>
              <w:top w:val="single" w:sz="6" w:space="0" w:color="auto"/>
              <w:left w:val="single" w:sz="6" w:space="0" w:color="auto"/>
              <w:bottom w:val="single" w:sz="6" w:space="0" w:color="auto"/>
              <w:right w:val="single" w:sz="4" w:space="0" w:color="auto"/>
            </w:tcBorders>
          </w:tcPr>
          <w:p w14:paraId="73DF6076" w14:textId="77777777" w:rsidR="008F5F60" w:rsidRPr="001F3EDE" w:rsidRDefault="008F5F60" w:rsidP="00433D85">
            <w:pPr>
              <w:pStyle w:val="Style10"/>
              <w:widowControl/>
              <w:spacing w:line="276" w:lineRule="auto"/>
              <w:jc w:val="center"/>
              <w:rPr>
                <w:rStyle w:val="FontStyle20"/>
              </w:rPr>
            </w:pPr>
            <w:r w:rsidRPr="001F3EDE">
              <w:rPr>
                <w:rStyle w:val="FontStyle20"/>
              </w:rPr>
              <w:t>5</w:t>
            </w:r>
          </w:p>
        </w:tc>
        <w:tc>
          <w:tcPr>
            <w:tcW w:w="1260" w:type="dxa"/>
            <w:tcBorders>
              <w:top w:val="single" w:sz="6" w:space="0" w:color="auto"/>
              <w:left w:val="single" w:sz="6" w:space="0" w:color="auto"/>
              <w:bottom w:val="single" w:sz="6" w:space="0" w:color="auto"/>
              <w:right w:val="single" w:sz="6" w:space="0" w:color="auto"/>
            </w:tcBorders>
          </w:tcPr>
          <w:p w14:paraId="5B8488B3" w14:textId="77777777" w:rsidR="008F5F60" w:rsidRPr="001F3EDE" w:rsidRDefault="008F5F60" w:rsidP="00433D85">
            <w:pPr>
              <w:pStyle w:val="Style10"/>
              <w:widowControl/>
              <w:spacing w:line="276" w:lineRule="auto"/>
              <w:jc w:val="center"/>
              <w:rPr>
                <w:rStyle w:val="FontStyle20"/>
              </w:rPr>
            </w:pPr>
            <w:r w:rsidRPr="001F3EDE">
              <w:rPr>
                <w:rStyle w:val="FontStyle20"/>
              </w:rPr>
              <w:t>2</w:t>
            </w:r>
          </w:p>
        </w:tc>
      </w:tr>
    </w:tbl>
    <w:p w14:paraId="099BC30C" w14:textId="77777777" w:rsidR="008F5F60" w:rsidRPr="008F5F60" w:rsidRDefault="008F5F60" w:rsidP="008F5F60">
      <w:pPr>
        <w:pStyle w:val="Style4"/>
        <w:widowControl/>
        <w:spacing w:line="276" w:lineRule="auto"/>
        <w:ind w:firstLine="0"/>
        <w:jc w:val="both"/>
        <w:rPr>
          <w:rStyle w:val="FontStyle17"/>
          <w:i w:val="0"/>
          <w:iCs/>
          <w:sz w:val="20"/>
          <w:szCs w:val="20"/>
        </w:rPr>
      </w:pPr>
    </w:p>
    <w:p w14:paraId="37964980" w14:textId="77777777" w:rsidR="008F5F60" w:rsidRPr="008F5F60" w:rsidRDefault="008F5F60" w:rsidP="008F5F60">
      <w:pPr>
        <w:pStyle w:val="Style4"/>
        <w:widowControl/>
        <w:spacing w:line="276" w:lineRule="auto"/>
        <w:ind w:firstLine="709"/>
        <w:jc w:val="both"/>
        <w:rPr>
          <w:rStyle w:val="FontStyle17"/>
          <w:i w:val="0"/>
          <w:iCs/>
          <w:sz w:val="28"/>
          <w:szCs w:val="28"/>
        </w:rPr>
      </w:pPr>
      <w:r w:rsidRPr="008F5F60">
        <w:rPr>
          <w:rStyle w:val="FontStyle17"/>
          <w:i w:val="0"/>
          <w:iCs/>
          <w:sz w:val="28"/>
          <w:szCs w:val="28"/>
        </w:rPr>
        <w:t>За 1 полугодие 2024г. произведена проверка 56 семей социального риска, проверены жилищно-бытовые условия содержания несовершеннолетних детей.</w:t>
      </w:r>
    </w:p>
    <w:p w14:paraId="1B8E7870" w14:textId="77777777" w:rsidR="008F5F60" w:rsidRPr="008F5F60" w:rsidRDefault="008F5F60" w:rsidP="008F5F60">
      <w:pPr>
        <w:pStyle w:val="Style4"/>
        <w:widowControl/>
        <w:spacing w:line="276" w:lineRule="auto"/>
        <w:ind w:firstLine="709"/>
        <w:jc w:val="both"/>
        <w:rPr>
          <w:rStyle w:val="FontStyle17"/>
          <w:i w:val="0"/>
          <w:iCs/>
          <w:sz w:val="28"/>
          <w:szCs w:val="28"/>
        </w:rPr>
      </w:pPr>
      <w:r w:rsidRPr="008F5F60">
        <w:rPr>
          <w:rStyle w:val="FontStyle17"/>
          <w:i w:val="0"/>
          <w:iCs/>
          <w:sz w:val="28"/>
          <w:szCs w:val="28"/>
        </w:rPr>
        <w:t xml:space="preserve">В работе комиссии по защите прав несовершеннолетних продолжается практика применения новых форм и методов профилактики детской преступности и безнадзорности. </w:t>
      </w:r>
    </w:p>
    <w:p w14:paraId="43AF185C" w14:textId="77777777" w:rsidR="008F5F60" w:rsidRPr="00BE35EB" w:rsidRDefault="008F5F60" w:rsidP="008F5F60">
      <w:pPr>
        <w:pStyle w:val="Standard"/>
        <w:spacing w:line="276" w:lineRule="auto"/>
        <w:ind w:firstLine="709"/>
        <w:jc w:val="both"/>
        <w:rPr>
          <w:rFonts w:cs="Times New Roman"/>
          <w:sz w:val="28"/>
          <w:szCs w:val="28"/>
        </w:rPr>
      </w:pPr>
      <w:r w:rsidRPr="00BE35EB">
        <w:rPr>
          <w:rFonts w:cs="Times New Roman"/>
          <w:sz w:val="28"/>
          <w:szCs w:val="28"/>
        </w:rPr>
        <w:t xml:space="preserve">При государственной администрации Рыбницкого района и г. Рыбница действует административная комиссия. </w:t>
      </w:r>
    </w:p>
    <w:p w14:paraId="2F4659B0" w14:textId="77777777" w:rsidR="008F5F60" w:rsidRPr="00BE35EB" w:rsidRDefault="008F5F60" w:rsidP="008F5F60">
      <w:pPr>
        <w:spacing w:after="0"/>
        <w:ind w:firstLine="709"/>
        <w:jc w:val="both"/>
        <w:rPr>
          <w:rFonts w:ascii="Times New Roman" w:hAnsi="Times New Roman"/>
          <w:sz w:val="28"/>
          <w:szCs w:val="28"/>
        </w:rPr>
      </w:pPr>
      <w:r w:rsidRPr="00BE35EB">
        <w:rPr>
          <w:rFonts w:ascii="Times New Roman" w:hAnsi="Times New Roman"/>
          <w:sz w:val="28"/>
          <w:szCs w:val="28"/>
        </w:rPr>
        <w:t>За 6 месяцев 2024 года проведено 12 заседаний комиссии, на которых рассмотрено 146 протоколов об административных правонарушениях. К административной ответственности привлечены 145 правонарушителей, из них 87 предупреждены, 58 подвергнуты административному штрафу на сумму 16</w:t>
      </w:r>
      <w:r>
        <w:rPr>
          <w:rFonts w:ascii="Times New Roman" w:hAnsi="Times New Roman"/>
          <w:sz w:val="28"/>
          <w:szCs w:val="28"/>
        </w:rPr>
        <w:t xml:space="preserve"> </w:t>
      </w:r>
      <w:r w:rsidRPr="00BE35EB">
        <w:rPr>
          <w:rFonts w:ascii="Times New Roman" w:hAnsi="Times New Roman"/>
          <w:sz w:val="28"/>
          <w:szCs w:val="28"/>
        </w:rPr>
        <w:t>470 рублей ПМР,</w:t>
      </w:r>
      <w:r>
        <w:rPr>
          <w:rFonts w:ascii="Times New Roman" w:hAnsi="Times New Roman"/>
          <w:sz w:val="28"/>
          <w:szCs w:val="28"/>
        </w:rPr>
        <w:t xml:space="preserve"> </w:t>
      </w:r>
      <w:r w:rsidRPr="00BE35EB">
        <w:rPr>
          <w:rFonts w:ascii="Times New Roman" w:hAnsi="Times New Roman"/>
          <w:sz w:val="28"/>
          <w:szCs w:val="28"/>
        </w:rPr>
        <w:t>руководствуясь  ст</w:t>
      </w:r>
      <w:r>
        <w:rPr>
          <w:rFonts w:ascii="Times New Roman" w:hAnsi="Times New Roman"/>
          <w:sz w:val="28"/>
          <w:szCs w:val="28"/>
        </w:rPr>
        <w:t>атьей</w:t>
      </w:r>
      <w:r w:rsidRPr="00BE35EB">
        <w:rPr>
          <w:rFonts w:ascii="Times New Roman" w:hAnsi="Times New Roman"/>
          <w:sz w:val="28"/>
          <w:szCs w:val="28"/>
        </w:rPr>
        <w:t xml:space="preserve"> 24.5 КоАП ПМР  по 1 протоколу дело производством прекращено.                                                                                          </w:t>
      </w:r>
    </w:p>
    <w:p w14:paraId="38EB8DBA"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По состоянию на 1 июля 2024 года в Рыбницком отделе опеки и попечительства состоит на учете всего 226 детей, нуждающихся в государственной защите, в том числе:</w:t>
      </w:r>
    </w:p>
    <w:p w14:paraId="3FA8FBC7"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под опекой (попечительством) физических лиц 103 ребенка, из них: 20 сирот, 83 оставшихся без попечения родителей;</w:t>
      </w:r>
    </w:p>
    <w:p w14:paraId="50CFC7A6"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в государственных учреждениях воспитываются 72 ребенка, из них: 12 сирот, 60 оставшихся без попечения родителей;</w:t>
      </w:r>
    </w:p>
    <w:p w14:paraId="4E2B1AA6"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- 9 несовершеннолетних обучаются в организациях профессионального образования;</w:t>
      </w:r>
    </w:p>
    <w:p w14:paraId="66AA28FF"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- 42 учащихся и студентов от 18-ти до 25-ти лет.</w:t>
      </w:r>
    </w:p>
    <w:p w14:paraId="28F39E8C"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В части работы по выявлению детей, нуждающихся в защите государства, за первое полугодие 2024 года было выявлено 10 детей. По результатам проведенной работы передан под опеку физического лица – 1 ребенок, определены в государственные учреждения – 5 детей, 2 детей возвращены в семью. На 1 июля 2024 года остались неустроенными 2 детей.</w:t>
      </w:r>
    </w:p>
    <w:p w14:paraId="25162785"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lastRenderedPageBreak/>
        <w:t>С целью защиты прав и интересов несовершеннолетних, совершеннолетних недееспособных или не полностью дееспособных граждан специалисты участвуют в судебных заседаниях по данным вопросам в случаях, предусмотренных действующим законодательством, в первом полугодии 2024 года было принято участие в 237 судебных заседаниях.</w:t>
      </w:r>
    </w:p>
    <w:p w14:paraId="5DF6D7CE"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За отчетный период Рыбницким отделом опеки и попечительства подано 6 исковых заявлений о лишении родительских прав в отношении 13 несовершеннолетних детей.</w:t>
      </w:r>
    </w:p>
    <w:p w14:paraId="61C1E668"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Всего за указанный период 2024 года судом г. Рыбница и Рыбницкого района с участием специалистов Рыбницкого отдела опеки и попечительства было лишено родительских прав 10 родителей в отношении 18 несовершеннолетних детей.</w:t>
      </w:r>
    </w:p>
    <w:p w14:paraId="66B10530"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Ведется учет лиц из числа детей-сирот и детей, оставшихся без попечения родителей, нуждающихся в получении жилья, до получения ими жилого помещения. Проводится постоянный контроль необходимости включения в список детей-сирот и детей, оставшихся без попечения родителей, подлежащих обеспечению жилыми помещениями. За отчетный период подготовлены и направлены соответствующие документы детей-сирот и детей, оставшихся без попечения родителей, и представлено 1 ходатайство на внеочередное предоставление жилого помещения, всего в очереди по состоянию на 1 июля 2024 года состоит 267 человек.</w:t>
      </w:r>
    </w:p>
    <w:p w14:paraId="3020E15F"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Специалистами Рыбницкого отдела опеки и попечительства за отчетный период оформлено 12 заключений на совершение сделок отчуждения жилого помещения, в которых проживают несовершеннолетние дети, совершеннолетние недееспособные или не полностью дееспособные граждане; 1 заключение на снятие денежных средств со счетов, принадлежащих несовершеннолетним детям, совершеннолетним недееспособным или не полностью дееспособным гражданам; 2 заключения об объявлении несовершеннолетних полностью дееспособными.</w:t>
      </w:r>
    </w:p>
    <w:p w14:paraId="7872D8AB"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xml:space="preserve">Специалистами Рыбницкого отдела опеки и попечительства проводятся проверки условий жизни несовершеннолетних опекаемых и подопечных, соблюдения опекунами прав и законных интересов подопечных, обеспечения сохранности их имущества, а также выполнения опекунами требований к осуществлению своих прав и исполнению своих обязанностей, осуществляется оценка жилищно-бытовых условий несовершеннолетних, состояния их здоровья, внешнего вида и соблюдения гигиены, эмоционального и физического развития, навыков самообслуживания, </w:t>
      </w:r>
      <w:r w:rsidRPr="001F3EDE">
        <w:rPr>
          <w:rFonts w:ascii="Times New Roman" w:eastAsia="Times New Roman" w:hAnsi="Times New Roman"/>
          <w:color w:val="000000"/>
          <w:sz w:val="28"/>
          <w:szCs w:val="28"/>
        </w:rPr>
        <w:lastRenderedPageBreak/>
        <w:t xml:space="preserve">отношений в семье, возможности семьи обеспечить потребности развития подопечного. </w:t>
      </w:r>
    </w:p>
    <w:p w14:paraId="68EF0C2F"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За 1 полугодие 2024 года осуществлено 125 выходов и выездов в семьи опекунов (попечителей), а также по определению суда города Рыбница и Рыбницкого района, в ходе которых выяснены не только условия проживания, материальное положение законных представителей, но и их личностные качества, отношение и личная привязанность к детям. Наблюдается стабильная ситуация.</w:t>
      </w:r>
    </w:p>
    <w:p w14:paraId="35B34EDA"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В части работы с совершеннолетними недееспособными гражданами осуществляется контроль деятельности опекунов и попечителей совершеннолетних недееспособных или не полностью дееспособных граждан.</w:t>
      </w:r>
    </w:p>
    <w:p w14:paraId="3AE4CAA0"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На 1 июля 2024 года в Рыбницком отделе опеки и попечительства состоят на учете совершеннолетние недееспособные или не полностью дееспособные граждане – 117 человек.</w:t>
      </w:r>
    </w:p>
    <w:p w14:paraId="763E3643"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За указанный период 2024 года с участием специалистов Рыбницкого отдела опеки и попечительства признано 4 человека недееспособными. Над 3 недееспособными установлена опека со стороны родственников, 1 недееспособный поставлен в очередь на определение в психоневрологический дом-интернат, т.к. является одиноким, родственников на территории г.Рыбница и Рыбницкого района не выявлено. За отчетный период специалистами проведено 109 выходов и выездов с целью обследования жилищно-бытовых условий совершеннолетних недееспособных или не полностью дееспособных граждан, исполнения опекунами и попечителями своих обязанностей, осуществляется контроль за проживанием вышеуказанных граждан.</w:t>
      </w:r>
    </w:p>
    <w:p w14:paraId="4BB495E2"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В части работы с неблагополучными и многодетными семьями на 1 июля 2024 года на учете в отделе состоит 21 семья, находящаяся в социально опасном положении по городу и району, в которых проживает 52 несовершеннолетних ребенка.</w:t>
      </w:r>
    </w:p>
    <w:p w14:paraId="69E6EE85"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За указанный период 2024 года с учета снято 5 семей, в которых проживают 16 детей, из них 2 семьи по причине лишения родительских прав родителей в отношении 8 несовершеннолетних детей, три семьи в связи с улучшением материально бытовых условий и положительных характеристик.</w:t>
      </w:r>
    </w:p>
    <w:p w14:paraId="5B5941FA"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За 1 полугодие 2024 года поступило 18 сообщений о ненадлежащем исполнении родительских обязанностей в отношении несовершеннолетних детей, из них от:</w:t>
      </w:r>
    </w:p>
    <w:p w14:paraId="0A44EF9C"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Рыбницкого ОВД – 4 сообщения,</w:t>
      </w:r>
    </w:p>
    <w:p w14:paraId="11A8FAB5"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Рыбницкой ЦРБ –11 сообщений,</w:t>
      </w:r>
    </w:p>
    <w:p w14:paraId="1AA6ACBA"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lastRenderedPageBreak/>
        <w:t>- Образовательных учреждений – 2 сообщения,</w:t>
      </w:r>
    </w:p>
    <w:p w14:paraId="073D0D2D"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 Иные (отдел опеки г. Бендеры) – 1 сообщение.</w:t>
      </w:r>
    </w:p>
    <w:p w14:paraId="4C2F3444" w14:textId="77777777" w:rsidR="008F5F60" w:rsidRPr="001F3EDE" w:rsidRDefault="008F5F60" w:rsidP="008F5F60">
      <w:pPr>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Совместно с ИДН Рыбницкого ОВД проведено 52 обследования жилищно-бытовых условий семей, находящихся в социально-опасном положении. При проведении рейдов, с целью проверки несовершеннолетних выяснялись не только условия проживания, материальное положение родителей, но и их личностные качества, отношение и личная привязанность к детям. Несмотря на проведение регулярных профилактических мероприятий, некоторые неблагополучные родители по-прежнему считают нормой условия жизни, которые они создали для воспитания и развития своих несовершеннолетних детей. В отношении таких семей инспекцией ИДН Рыбницкого ОВД составлены протоколы и родители направлены на комиссию по защите прав несовершеннолетних. В адрес Рыбницкого ОВД направлено 2 ходатайства по вопросу направления родителей на принудительную консультацию врача-нарколога с целью дальнейшего направления на лечение от алкоголизма.</w:t>
      </w:r>
    </w:p>
    <w:p w14:paraId="49F4E207" w14:textId="77777777" w:rsidR="008F5F60" w:rsidRPr="001F3EDE" w:rsidRDefault="008F5F60" w:rsidP="008F5F60">
      <w:pPr>
        <w:shd w:val="clear" w:color="auto" w:fill="FFFFFF"/>
        <w:spacing w:after="0"/>
        <w:ind w:firstLine="709"/>
        <w:jc w:val="both"/>
        <w:rPr>
          <w:rFonts w:ascii="Times New Roman" w:eastAsia="Times New Roman" w:hAnsi="Times New Roman"/>
          <w:color w:val="000000"/>
          <w:sz w:val="28"/>
          <w:szCs w:val="28"/>
        </w:rPr>
      </w:pPr>
      <w:r w:rsidRPr="001F3EDE">
        <w:rPr>
          <w:rFonts w:ascii="Times New Roman" w:eastAsia="Times New Roman" w:hAnsi="Times New Roman"/>
          <w:color w:val="000000"/>
          <w:sz w:val="28"/>
          <w:szCs w:val="28"/>
        </w:rPr>
        <w:t>В общей сложности специалистами Рыбницкого отдела опеки и попечительства в течение 1 полугодия 2024 года посещено 286 семей, по результатам посещений составлены акты обследования жилищно-бытовых условий.</w:t>
      </w:r>
    </w:p>
    <w:p w14:paraId="529011C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При государственной администрации Рыбницкого района и г. Рыбница действует комиссия по предоставлению помещений в муниципальном жилом фонде г. Рыбница. Комиссия рассматривает заявления граждан, в том числе обращение детей-сирот и детей, оставшихся без попечения родителей, лиц из числа детей-сирот и детей, оставшихся без попечения родителей. </w:t>
      </w:r>
    </w:p>
    <w:p w14:paraId="7C06634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За 6 месяцев 2024 года комиссией рассмотрено 11 обращений граждан, из них 11</w:t>
      </w:r>
      <w:r w:rsidRPr="001F3EDE">
        <w:rPr>
          <w:rFonts w:ascii="Times New Roman" w:hAnsi="Times New Roman"/>
          <w:color w:val="FF0000"/>
          <w:sz w:val="28"/>
          <w:szCs w:val="28"/>
        </w:rPr>
        <w:t xml:space="preserve"> </w:t>
      </w:r>
      <w:r w:rsidRPr="001F3EDE">
        <w:rPr>
          <w:rFonts w:ascii="Times New Roman" w:hAnsi="Times New Roman"/>
          <w:sz w:val="28"/>
          <w:szCs w:val="28"/>
        </w:rPr>
        <w:t xml:space="preserve">гражданин обеспечен временным жильем. </w:t>
      </w:r>
    </w:p>
    <w:p w14:paraId="1C1B2A75"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Государственной администрацией Рыбницкого района и г. Рыбницы регулярно проводится мониторинг свободного жилья в г. Рыбница, которое впоследствии предоставляется гражданам, нуждающимся в улучшении жилищных условий, согласно законодательству Приднестровской Молдавской Республики.</w:t>
      </w:r>
    </w:p>
    <w:p w14:paraId="59387CA1"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По состоянию на 01 июля 2024г. в списках очередности граждан, признанных нуждающимися в улучшении жилищных условий, при государственной администрации Рыбницкого района и г.Рыбницы состоит 815 человек, из них 267 человек дети-сироты и дети, оставшиеся без попечения родителей, лица из числа детей-сирот и детей, оставшихся без попечения родителей, которые согласно статьи 63 Жилищного кодекса Приднестровской </w:t>
      </w:r>
      <w:r w:rsidRPr="001F3EDE">
        <w:rPr>
          <w:rFonts w:ascii="Times New Roman" w:hAnsi="Times New Roman"/>
          <w:sz w:val="28"/>
          <w:szCs w:val="28"/>
        </w:rPr>
        <w:lastRenderedPageBreak/>
        <w:t xml:space="preserve">Молдавской Республики обладают внеочередным правом на предоставление жилых помещений. </w:t>
      </w:r>
    </w:p>
    <w:p w14:paraId="67121A2E"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Согласно п.1 ст. 61 Жилищного кодекса ПМР содействие в улучшении жилищных условий оказывается гражданам, состоящим на учете нуждающихся в улучшении жилищных условий, в порядке очередности, исходя из времени принятия на учет.</w:t>
      </w:r>
    </w:p>
    <w:p w14:paraId="3C8353E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Во исполнение Постановления Правительства Приднестровской Молдавской Республики от 23 марта 2022 года № 97 «Об утверждении Положения о порядке приобретения и передачи государственными администрациями городов (районов) Приднестровской Молдавской Республики в 2022-2027 гг. жилых помещений (квартир) и жилых домов для детей-сирот, детей, оставшихся без попечения родителей, лиц из числа детей-сирот и детей, оставшихся без попечения родителей» </w:t>
      </w:r>
      <w:r w:rsidRPr="001F3EDE">
        <w:rPr>
          <w:rFonts w:ascii="Times New Roman" w:hAnsi="Times New Roman"/>
          <w:sz w:val="28"/>
          <w:szCs w:val="28"/>
          <w:shd w:val="clear" w:color="auto" w:fill="FFFFFF"/>
        </w:rPr>
        <w:t>в</w:t>
      </w:r>
      <w:r w:rsidRPr="001F3EDE">
        <w:rPr>
          <w:rFonts w:ascii="Times New Roman" w:hAnsi="Times New Roman"/>
          <w:sz w:val="28"/>
          <w:szCs w:val="28"/>
        </w:rPr>
        <w:t xml:space="preserve"> 2024 году запланировано приобретение 14 жилых помещений для детей-сирот и детей, оставшихся без попечения родителей, лиц из числа детей-сирот и детей, оставшихся без попечения родителей на сумму 3 159 551руб. </w:t>
      </w:r>
    </w:p>
    <w:p w14:paraId="153725D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настоящее время государственной администрацией Рыбницкого района и г.Рыбницы ведется работа по подбору жилых единиц.</w:t>
      </w:r>
    </w:p>
    <w:p w14:paraId="7FB400F8" w14:textId="77777777" w:rsidR="008F5F60" w:rsidRPr="001F3EDE" w:rsidRDefault="008F5F60" w:rsidP="008F5F60">
      <w:pPr>
        <w:shd w:val="clear" w:color="auto" w:fill="FFFFFF"/>
        <w:tabs>
          <w:tab w:val="left" w:pos="3495"/>
        </w:tabs>
        <w:spacing w:after="0"/>
        <w:jc w:val="center"/>
        <w:textAlignment w:val="baseline"/>
        <w:rPr>
          <w:rStyle w:val="af5"/>
          <w:rFonts w:ascii="Times New Roman" w:hAnsi="Times New Roman"/>
          <w:b/>
          <w:color w:val="000000"/>
          <w:sz w:val="28"/>
          <w:szCs w:val="28"/>
        </w:rPr>
      </w:pPr>
    </w:p>
    <w:p w14:paraId="37963610" w14:textId="77777777" w:rsidR="008F5F60" w:rsidRPr="008F5F60" w:rsidRDefault="004048B7" w:rsidP="008F5F60">
      <w:pPr>
        <w:shd w:val="clear" w:color="auto" w:fill="FFFFFF"/>
        <w:tabs>
          <w:tab w:val="left" w:pos="3495"/>
        </w:tabs>
        <w:spacing w:after="0"/>
        <w:ind w:firstLine="709"/>
        <w:jc w:val="center"/>
        <w:textAlignment w:val="baseline"/>
        <w:rPr>
          <w:rStyle w:val="af5"/>
          <w:rFonts w:ascii="Times New Roman" w:hAnsi="Times New Roman"/>
          <w:b/>
          <w:bCs/>
          <w:i/>
          <w:iCs/>
          <w:color w:val="auto"/>
          <w:sz w:val="28"/>
          <w:szCs w:val="28"/>
          <w:u w:val="none"/>
        </w:rPr>
      </w:pPr>
      <w:hyperlink w:anchor="_Toc410735104" w:history="1">
        <w:r w:rsidR="008F5F60" w:rsidRPr="008F5F60">
          <w:rPr>
            <w:rStyle w:val="af5"/>
            <w:rFonts w:ascii="Times New Roman" w:hAnsi="Times New Roman"/>
            <w:b/>
            <w:bCs/>
            <w:i/>
            <w:iCs/>
            <w:color w:val="auto"/>
            <w:sz w:val="28"/>
            <w:szCs w:val="28"/>
            <w:u w:val="none"/>
          </w:rPr>
          <w:t>Деятельность Рыбницкого Центра социального страхования                       и социальной защиты</w:t>
        </w:r>
      </w:hyperlink>
    </w:p>
    <w:p w14:paraId="03D8CF62" w14:textId="77777777" w:rsidR="008F5F60" w:rsidRPr="001F3EDE" w:rsidRDefault="008F5F60" w:rsidP="008F5F60">
      <w:pPr>
        <w:widowControl w:val="0"/>
        <w:shd w:val="clear" w:color="auto" w:fill="FFFFFF"/>
        <w:tabs>
          <w:tab w:val="left" w:pos="1195"/>
        </w:tabs>
        <w:autoSpaceDE w:val="0"/>
        <w:autoSpaceDN w:val="0"/>
        <w:adjustRightInd w:val="0"/>
        <w:spacing w:after="0"/>
        <w:ind w:firstLine="709"/>
        <w:jc w:val="both"/>
        <w:rPr>
          <w:rFonts w:ascii="Times New Roman" w:hAnsi="Times New Roman"/>
          <w:sz w:val="28"/>
          <w:szCs w:val="28"/>
        </w:rPr>
      </w:pPr>
      <w:r w:rsidRPr="001F3EDE">
        <w:rPr>
          <w:rFonts w:ascii="Times New Roman" w:eastAsia="Times New Roman" w:hAnsi="Times New Roman"/>
          <w:color w:val="000000" w:themeColor="text1"/>
          <w:sz w:val="28"/>
          <w:szCs w:val="28"/>
        </w:rPr>
        <w:t xml:space="preserve">На учете в Рыбницком Центре социального страхования и социальной защиты состоит </w:t>
      </w:r>
      <w:r w:rsidRPr="001F3EDE">
        <w:rPr>
          <w:rFonts w:ascii="Times New Roman" w:hAnsi="Times New Roman"/>
          <w:sz w:val="28"/>
          <w:szCs w:val="28"/>
        </w:rPr>
        <w:t xml:space="preserve">15941 получателей пенсий, 10175 чел. проживает в городе, 5766 чел. в районе. </w:t>
      </w:r>
    </w:p>
    <w:p w14:paraId="2F989EEC" w14:textId="77777777" w:rsidR="008F5F60" w:rsidRPr="001F3EDE" w:rsidRDefault="008F5F60" w:rsidP="008F5F60">
      <w:pPr>
        <w:widowControl w:val="0"/>
        <w:shd w:val="clear" w:color="auto" w:fill="FFFFFF"/>
        <w:tabs>
          <w:tab w:val="left" w:pos="1195"/>
        </w:tabs>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За отчетный период назначено</w:t>
      </w:r>
      <w:r w:rsidRPr="001F3EDE">
        <w:rPr>
          <w:rFonts w:ascii="Times New Roman" w:hAnsi="Times New Roman"/>
          <w:b/>
          <w:sz w:val="28"/>
          <w:szCs w:val="28"/>
        </w:rPr>
        <w:t xml:space="preserve"> </w:t>
      </w:r>
      <w:r w:rsidRPr="001F3EDE">
        <w:rPr>
          <w:rFonts w:ascii="Times New Roman" w:hAnsi="Times New Roman"/>
          <w:sz w:val="28"/>
          <w:szCs w:val="28"/>
        </w:rPr>
        <w:t xml:space="preserve">627 новых пенсионных дел. По 621 пенсионным делам произведены перерасчеты в связи с обстоятельствами, влекущими изменения размера пенсии. Всего выдано справок 1265 шт, (в т.ч. для кредитования пенсионеров в Сбербанк). Выдано 636 пенсионных </w:t>
      </w:r>
      <w:r w:rsidRPr="001F3EDE">
        <w:rPr>
          <w:rFonts w:ascii="Times New Roman" w:hAnsi="Times New Roman"/>
          <w:sz w:val="28"/>
          <w:szCs w:val="28"/>
          <w:shd w:val="clear" w:color="auto" w:fill="FFFFFF" w:themeFill="background1"/>
        </w:rPr>
        <w:t xml:space="preserve">удостоверений. </w:t>
      </w:r>
      <w:r w:rsidRPr="001F3EDE">
        <w:rPr>
          <w:rFonts w:ascii="Times New Roman" w:hAnsi="Times New Roman"/>
          <w:sz w:val="28"/>
          <w:szCs w:val="28"/>
        </w:rPr>
        <w:t xml:space="preserve">Специалистами ЦСС и СЗ было проведено и оформлено 120 актов по уходу за детьми до 18 лет и инвалидами </w:t>
      </w:r>
      <w:r w:rsidRPr="001F3EDE">
        <w:rPr>
          <w:rFonts w:ascii="Times New Roman" w:hAnsi="Times New Roman"/>
          <w:sz w:val="28"/>
          <w:szCs w:val="28"/>
          <w:lang w:val="en-US"/>
        </w:rPr>
        <w:t>I</w:t>
      </w:r>
      <w:r w:rsidRPr="001F3EDE">
        <w:rPr>
          <w:rFonts w:ascii="Times New Roman" w:hAnsi="Times New Roman"/>
          <w:sz w:val="28"/>
          <w:szCs w:val="28"/>
        </w:rPr>
        <w:t xml:space="preserve"> группы. Проведено 53 акта встречных проверок, подтверждающий факт работы, заработка, учебы. </w:t>
      </w:r>
    </w:p>
    <w:p w14:paraId="0D157FAE" w14:textId="77777777" w:rsidR="008F5F60" w:rsidRPr="001F3EDE" w:rsidRDefault="008F5F60" w:rsidP="008F5F60">
      <w:pPr>
        <w:widowControl w:val="0"/>
        <w:shd w:val="clear" w:color="auto" w:fill="FFFFFF"/>
        <w:tabs>
          <w:tab w:val="left" w:pos="1195"/>
        </w:tabs>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Центром выплачено денежных средств на пенсии и другие выплаты 168,5 млн. руб, в том числе пособие на погребение 1,3 млн.руб.</w:t>
      </w:r>
    </w:p>
    <w:p w14:paraId="0CCFF5AE" w14:textId="77777777" w:rsidR="008F5F60" w:rsidRPr="001F3EDE" w:rsidRDefault="008F5F60" w:rsidP="008F5F60">
      <w:pPr>
        <w:widowControl w:val="0"/>
        <w:shd w:val="clear" w:color="auto" w:fill="FFFFFF"/>
        <w:tabs>
          <w:tab w:val="left" w:pos="1195"/>
        </w:tabs>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 xml:space="preserve"> За отчетный период от ГССИ МЮ ПМР поступило 118 исполнительных листа. Удержание произведено по 1057 исполнительным листам и штрафам на сумму 262 278, 09 руб. Алименты, ущерб и кредиты по 166 исполнительным листам на сумму 70 116,55 руб.</w:t>
      </w:r>
    </w:p>
    <w:p w14:paraId="2110C1EB" w14:textId="77777777" w:rsidR="008F5F60" w:rsidRPr="001F3EDE" w:rsidRDefault="008F5F60" w:rsidP="008F5F60">
      <w:pPr>
        <w:widowControl w:val="0"/>
        <w:shd w:val="clear" w:color="auto" w:fill="FFFFFF"/>
        <w:tabs>
          <w:tab w:val="left" w:pos="1195"/>
        </w:tabs>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 xml:space="preserve">В соответствии с Постановлением Правительства ПМР от 10 июля 2012 </w:t>
      </w:r>
      <w:r w:rsidRPr="001F3EDE">
        <w:rPr>
          <w:rFonts w:ascii="Times New Roman" w:hAnsi="Times New Roman"/>
          <w:sz w:val="28"/>
          <w:szCs w:val="28"/>
        </w:rPr>
        <w:lastRenderedPageBreak/>
        <w:t>года № 68 «Об особенностях распределения гуманитарной помощи РФ»» и согласно Распоряжения Правительства № 371р от 24 мая 2024 года, был установлен размер выплаты на каждого пенсионера 150 руб. в месяц, выплачено за отчетный период 18 649 800 рублей, в том числе за первое полугодие 18 491 250 рублей, за прошлый 2023 год 158 550 рублей.</w:t>
      </w:r>
    </w:p>
    <w:p w14:paraId="1AEC2692" w14:textId="77777777" w:rsidR="008F5F60" w:rsidRPr="001F3EDE" w:rsidRDefault="008F5F60" w:rsidP="008F5F60">
      <w:pPr>
        <w:shd w:val="clear" w:color="auto" w:fill="FFFFFF"/>
        <w:spacing w:after="0"/>
        <w:ind w:firstLine="709"/>
        <w:jc w:val="both"/>
        <w:rPr>
          <w:rFonts w:ascii="Times New Roman" w:hAnsi="Times New Roman"/>
          <w:sz w:val="28"/>
          <w:szCs w:val="28"/>
        </w:rPr>
      </w:pPr>
      <w:r w:rsidRPr="001F3EDE">
        <w:rPr>
          <w:rFonts w:ascii="Times New Roman" w:hAnsi="Times New Roman"/>
          <w:sz w:val="28"/>
          <w:szCs w:val="28"/>
        </w:rPr>
        <w:t>В соответствии с Законом ПМР «О внесении изменений и дополнений в Закон ПМР «О бюджете ЕГФСС ПМР на 2018 год № 152-ЗИД-</w:t>
      </w:r>
      <w:r w:rsidRPr="001F3EDE">
        <w:rPr>
          <w:rFonts w:ascii="Times New Roman" w:hAnsi="Times New Roman"/>
          <w:sz w:val="28"/>
          <w:szCs w:val="28"/>
          <w:lang w:val="en-US"/>
        </w:rPr>
        <w:t>VI</w:t>
      </w:r>
      <w:r w:rsidRPr="001F3EDE">
        <w:rPr>
          <w:rFonts w:ascii="Times New Roman" w:hAnsi="Times New Roman"/>
          <w:sz w:val="28"/>
          <w:szCs w:val="28"/>
        </w:rPr>
        <w:t xml:space="preserve"> от </w:t>
      </w:r>
      <w:smartTag w:uri="urn:schemas-microsoft-com:office:smarttags" w:element="date">
        <w:smartTagPr>
          <w:attr w:name="ls" w:val="trans"/>
          <w:attr w:name="Month" w:val="5"/>
          <w:attr w:name="Day" w:val="30"/>
          <w:attr w:name="Year" w:val="2018"/>
        </w:smartTagPr>
        <w:r w:rsidRPr="001F3EDE">
          <w:rPr>
            <w:rFonts w:ascii="Times New Roman" w:hAnsi="Times New Roman"/>
            <w:sz w:val="28"/>
            <w:szCs w:val="28"/>
          </w:rPr>
          <w:t>30 мая 2018 года</w:t>
        </w:r>
      </w:smartTag>
      <w:r w:rsidRPr="001F3EDE">
        <w:rPr>
          <w:rFonts w:ascii="Times New Roman" w:hAnsi="Times New Roman"/>
          <w:sz w:val="28"/>
          <w:szCs w:val="28"/>
        </w:rPr>
        <w:t xml:space="preserve"> с </w:t>
      </w:r>
      <w:smartTag w:uri="urn:schemas-microsoft-com:office:smarttags" w:element="date">
        <w:smartTagPr>
          <w:attr w:name="ls" w:val="trans"/>
          <w:attr w:name="Month" w:val="5"/>
          <w:attr w:name="Day" w:val="1"/>
          <w:attr w:name="Year" w:val="2018"/>
        </w:smartTagPr>
        <w:r w:rsidRPr="001F3EDE">
          <w:rPr>
            <w:rFonts w:ascii="Times New Roman" w:hAnsi="Times New Roman"/>
            <w:sz w:val="28"/>
            <w:szCs w:val="28"/>
          </w:rPr>
          <w:t>1 мая 2018 года</w:t>
        </w:r>
      </w:smartTag>
      <w:r w:rsidRPr="001F3EDE">
        <w:rPr>
          <w:rFonts w:ascii="Times New Roman" w:hAnsi="Times New Roman"/>
          <w:sz w:val="28"/>
          <w:szCs w:val="28"/>
        </w:rPr>
        <w:t xml:space="preserve"> выплачивается ежемесячная компенсация неработающим гражданам. Общая сумма выплат и ежемесячной компенсации, которых не превышает (200%) минимального размера пенсии по возрасту 1600,80 руб. За отчетный период выплачено 2 131 014,40 руб.</w:t>
      </w:r>
    </w:p>
    <w:p w14:paraId="70906C7A" w14:textId="77777777" w:rsidR="008F5F60" w:rsidRPr="001F3EDE" w:rsidRDefault="008F5F60" w:rsidP="008F5F60">
      <w:pPr>
        <w:shd w:val="clear" w:color="auto" w:fill="FFFFFF"/>
        <w:spacing w:after="0"/>
        <w:ind w:firstLine="709"/>
        <w:jc w:val="both"/>
        <w:rPr>
          <w:rFonts w:ascii="Times New Roman" w:hAnsi="Times New Roman"/>
          <w:sz w:val="28"/>
          <w:szCs w:val="28"/>
        </w:rPr>
      </w:pPr>
      <w:r w:rsidRPr="001F3EDE">
        <w:rPr>
          <w:rFonts w:ascii="Times New Roman" w:hAnsi="Times New Roman"/>
          <w:sz w:val="28"/>
          <w:szCs w:val="28"/>
        </w:rPr>
        <w:t>Отделом выплаты</w:t>
      </w:r>
      <w:r w:rsidRPr="001F3EDE">
        <w:rPr>
          <w:rFonts w:ascii="Times New Roman" w:hAnsi="Times New Roman"/>
          <w:b/>
          <w:sz w:val="28"/>
          <w:szCs w:val="28"/>
        </w:rPr>
        <w:t xml:space="preserve"> </w:t>
      </w:r>
      <w:r w:rsidRPr="001F3EDE">
        <w:rPr>
          <w:rFonts w:ascii="Times New Roman" w:hAnsi="Times New Roman"/>
          <w:sz w:val="28"/>
          <w:szCs w:val="28"/>
        </w:rPr>
        <w:t>ежемесячно проверяются, сводятся и подписываются лицевые счета, ведомости, реестры.</w:t>
      </w:r>
    </w:p>
    <w:p w14:paraId="6F9E826C" w14:textId="77777777" w:rsidR="008F5F60" w:rsidRPr="001F3EDE" w:rsidRDefault="008F5F60" w:rsidP="008F5F60">
      <w:pPr>
        <w:shd w:val="clear" w:color="auto" w:fill="FFFFFF"/>
        <w:spacing w:after="0"/>
        <w:ind w:firstLine="709"/>
        <w:jc w:val="both"/>
        <w:rPr>
          <w:rFonts w:ascii="Times New Roman" w:hAnsi="Times New Roman"/>
          <w:sz w:val="28"/>
          <w:szCs w:val="28"/>
        </w:rPr>
      </w:pPr>
      <w:r w:rsidRPr="001F3EDE">
        <w:rPr>
          <w:rFonts w:ascii="Times New Roman" w:hAnsi="Times New Roman"/>
          <w:sz w:val="28"/>
          <w:szCs w:val="28"/>
        </w:rPr>
        <w:t xml:space="preserve">За 6 месяцев проверено и подписано 754 лицевых счетов на выплату и перерасчет пенсии, проверено 674 закрытых л /сч., ведомостей на выплату погребений 350 чел., 22 л/сч. недополученной  пенсии, дополнительных списков  на 21 чел. </w:t>
      </w:r>
    </w:p>
    <w:p w14:paraId="2EFE5E0D" w14:textId="77777777" w:rsidR="008F5F60" w:rsidRPr="001F3EDE" w:rsidRDefault="008F5F60" w:rsidP="008F5F60">
      <w:pPr>
        <w:shd w:val="clear" w:color="auto" w:fill="FFFFFF"/>
        <w:spacing w:after="0"/>
        <w:ind w:firstLine="709"/>
        <w:jc w:val="both"/>
        <w:rPr>
          <w:rFonts w:ascii="Times New Roman" w:hAnsi="Times New Roman"/>
          <w:sz w:val="28"/>
          <w:szCs w:val="28"/>
        </w:rPr>
      </w:pPr>
      <w:r w:rsidRPr="001F3EDE">
        <w:rPr>
          <w:rFonts w:ascii="Times New Roman" w:hAnsi="Times New Roman"/>
          <w:sz w:val="28"/>
          <w:szCs w:val="28"/>
        </w:rPr>
        <w:t xml:space="preserve">Ежемесячно составляются списки на выплату пенсий в </w:t>
      </w:r>
      <w:r w:rsidRPr="001F3EDE">
        <w:rPr>
          <w:rFonts w:ascii="Times New Roman" w:hAnsi="Times New Roman"/>
          <w:color w:val="000000"/>
          <w:sz w:val="28"/>
          <w:szCs w:val="28"/>
          <w:lang w:bidi="ru-RU"/>
        </w:rPr>
        <w:t xml:space="preserve">МУ «Дом для одиноких престарелых и инвалидов, ветеранов войны, труда и военной службы» с.Воронково, Рыбницкого района, </w:t>
      </w:r>
      <w:r w:rsidRPr="001F3EDE">
        <w:rPr>
          <w:rFonts w:ascii="Times New Roman" w:hAnsi="Times New Roman"/>
          <w:sz w:val="28"/>
          <w:szCs w:val="28"/>
        </w:rPr>
        <w:t>за отчетный период произведено 258 выплат на сумму 284 376,50 руб. на начало отчетного периода в муниципальном учреждении числится 42 пенсионера.</w:t>
      </w:r>
    </w:p>
    <w:p w14:paraId="6F6AD317" w14:textId="77777777" w:rsidR="008F5F60" w:rsidRPr="001F3EDE" w:rsidRDefault="008F5F60" w:rsidP="008F5F60">
      <w:pPr>
        <w:shd w:val="clear" w:color="auto" w:fill="FFFFFF"/>
        <w:spacing w:after="0"/>
        <w:ind w:firstLine="709"/>
        <w:jc w:val="both"/>
        <w:rPr>
          <w:rFonts w:ascii="Times New Roman" w:hAnsi="Times New Roman"/>
          <w:sz w:val="28"/>
          <w:szCs w:val="28"/>
        </w:rPr>
      </w:pPr>
      <w:r w:rsidRPr="001F3EDE">
        <w:rPr>
          <w:rFonts w:ascii="Times New Roman" w:hAnsi="Times New Roman"/>
          <w:sz w:val="28"/>
          <w:szCs w:val="28"/>
        </w:rPr>
        <w:t xml:space="preserve">Ежемесячно </w:t>
      </w:r>
      <w:r w:rsidRPr="00FE5EDC">
        <w:rPr>
          <w:rFonts w:ascii="Times New Roman" w:hAnsi="Times New Roman"/>
          <w:sz w:val="28"/>
          <w:szCs w:val="28"/>
        </w:rPr>
        <w:t>по ПК проверяется</w:t>
      </w:r>
      <w:r w:rsidRPr="001F3EDE">
        <w:rPr>
          <w:rFonts w:ascii="Times New Roman" w:hAnsi="Times New Roman"/>
          <w:sz w:val="28"/>
          <w:szCs w:val="28"/>
        </w:rPr>
        <w:t xml:space="preserve"> закрытие лицевых счетов умерших пенсионеров по спискам Управления ЗАГС Государственной администрации Рыбницкого района и г.Рыбницы, за текущий период проверено 434 чел., по спискам паспортного отдела выписанных пенсионеров проверено 471 чел.</w:t>
      </w:r>
    </w:p>
    <w:p w14:paraId="7031064C" w14:textId="77777777" w:rsidR="008F5F60" w:rsidRPr="001F3EDE" w:rsidRDefault="008F5F60" w:rsidP="008F5F60">
      <w:pPr>
        <w:shd w:val="clear" w:color="auto" w:fill="FFFFFF"/>
        <w:spacing w:after="0"/>
        <w:ind w:firstLine="709"/>
        <w:jc w:val="both"/>
        <w:rPr>
          <w:rFonts w:ascii="Times New Roman" w:hAnsi="Times New Roman"/>
          <w:sz w:val="28"/>
          <w:szCs w:val="28"/>
        </w:rPr>
      </w:pPr>
      <w:r w:rsidRPr="001F3EDE">
        <w:rPr>
          <w:rFonts w:ascii="Times New Roman" w:hAnsi="Times New Roman"/>
          <w:sz w:val="28"/>
          <w:szCs w:val="28"/>
        </w:rPr>
        <w:t xml:space="preserve">Составляется список и акт по выплаченным досрочным пенсиям гражданам состоявших на учете в отделе страхования от безработицы, сумма возмещения за текущий период составляет 41 442,30 руб. На конец отчетного периода числится 3 человека. </w:t>
      </w:r>
    </w:p>
    <w:p w14:paraId="23CB9602"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Во исполнение Закона ПМР «О государственных пособиях гражданам, имеющих детей», Закона ПМР «О социальной защите граждан, пострадавших вследствие Чернобыльской катастрофы и иных радиационных или техногенных катастроф», Постановления Правительства ПМР «Об утверждении Положения о порядке финансирования, назначения и выплаты повременных платежей в возмещение вреда, причиненного жизни или здоровью гражданина, в случае, когда капитализация платежей не может быть произведена ввиду отсутствия или недостаточности имущества у </w:t>
      </w:r>
      <w:r w:rsidRPr="001F3EDE">
        <w:rPr>
          <w:rFonts w:ascii="Times New Roman" w:hAnsi="Times New Roman"/>
          <w:sz w:val="28"/>
          <w:szCs w:val="28"/>
        </w:rPr>
        <w:lastRenderedPageBreak/>
        <w:t>ликвидируемого юридического лица», Закона ПМР«О социальной защите инвалидов» в  отчетном периоде принято от граждан заявлений для получения пособий и компенсаций, в количестве 1164 шт., из них:</w:t>
      </w:r>
    </w:p>
    <w:p w14:paraId="5446A311"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назначено пособий и компенсаций гражданам, имеющим детей – 1075 чел.;</w:t>
      </w:r>
    </w:p>
    <w:p w14:paraId="34EAA2EF"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отказано в назначении пособий гражданам, имеющим детей – 6 чел.;</w:t>
      </w:r>
    </w:p>
    <w:p w14:paraId="287989E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назначено компенсаций неработающему трудоспособному родителю на уход за ребенком-инвалидом, а также нетрудоспособному родителю, опекуну, попечителю и иному близкому родственнику, осуществляющему уход за инвалидом 1 группы с детства – 11;</w:t>
      </w:r>
    </w:p>
    <w:p w14:paraId="59AC7660"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назначено компенсаций детям-инвалидам, не посещающим организации образования по состоянию здоровья – 2;</w:t>
      </w:r>
    </w:p>
    <w:p w14:paraId="48462CB2"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назначена ежемесячная денежная выплата инвалидам на приобретение специальных средств для ухода (одноразовых пеленок, подгузников, мочеприемников, калоприемников) - 70 чел.</w:t>
      </w:r>
    </w:p>
    <w:p w14:paraId="472D911D"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На исполнение Закона ПМР «О государственных пособиях гражданам, имеющих детей» в отчетном периоде направлено 7023,6 тыс.руб. </w:t>
      </w:r>
    </w:p>
    <w:p w14:paraId="3A24E751"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Пособия и компенсации получили 1245 чел. на 2339 детей, из них:</w:t>
      </w:r>
    </w:p>
    <w:p w14:paraId="34CAE9D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ежемесячное пособие на ребенка в возрасте до 18 лет (учащиеся до 23 лет) выплачено 854 чел. на 1985 детей в сумме 4300,6 тыс.руб.</w:t>
      </w:r>
    </w:p>
    <w:p w14:paraId="6779A7A8"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пособие по беременности и родам (трансферты) выплачено 3 чел. на сумму 19,2 тыс.руб.;</w:t>
      </w:r>
    </w:p>
    <w:p w14:paraId="4121CDF8"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единовременное пособие при рождении ребенка выплачено 55 чел. на 55 детей на сумму 357,3 тыс.руб.</w:t>
      </w:r>
    </w:p>
    <w:p w14:paraId="48E77930"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ежемесячное пособие по уходу за ребенком до достижения им возраста 2-х лет выплачено 290 чел. на 299 ребенка на сумму 2038,8 тыс.руб.</w:t>
      </w:r>
    </w:p>
    <w:p w14:paraId="7320F4F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пособие по беременности и родам индивидуальным предпринимателям в количестве - 23 чел. выплачено на сумму 302,5 тыс.руб.</w:t>
      </w:r>
    </w:p>
    <w:p w14:paraId="526268FE"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единовременное пособие женщинам, вставшим на учет в ранние сроки беременности индивидуальным предпринимателям в количестве - 20 чел. выплачено на сумму 5,2 тыс.руб.</w:t>
      </w:r>
    </w:p>
    <w:p w14:paraId="2462BA35"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На исполнение Закона ПМР «О социальной защите граждан, пострадавших вследствие Чернобыльской катастрофы и иных радиационных или техногенных катастроф» в отчетном периоде направлено 748,6 тыс. руб.</w:t>
      </w:r>
    </w:p>
    <w:p w14:paraId="7A8E463D"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Пособия и компенсации получили - 35 чел., из них:</w:t>
      </w:r>
    </w:p>
    <w:p w14:paraId="3F297AD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ежемесячную компенсацию по случаю потери кормильца на сумму 0,8 тыс.руб. получили - 2 чел.;</w:t>
      </w:r>
    </w:p>
    <w:p w14:paraId="355A342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lastRenderedPageBreak/>
        <w:t>– ежемесячное возмещение вреда гражданам, пострадавшим вследствие катастрофы на ЧАЭС выплачено - 26 чел. на сумму 661,8 тыс.руб.;</w:t>
      </w:r>
    </w:p>
    <w:p w14:paraId="608F1F18"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ежемесячное возмещение вреда семьям умерших инвалидов вследствие катастрофы на ЧАЭС получили - 6 чел. на сумму 84,6 тыс. руб.;</w:t>
      </w:r>
    </w:p>
    <w:p w14:paraId="6DA8C9A3"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пособие на погребение умершего участника ликвидации аварии на ЧАЭС получила - 1 семья в сумме 1,4 тыс.руб.</w:t>
      </w:r>
    </w:p>
    <w:p w14:paraId="7F4C5DF5"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Во исполнение Постановления Правительства ПМР «Об утверждении Положения о порядке финансирования, назначения и выплаты повременных платежей в возмещение вреда, причиненного жизни или здоровью гражданина, в случае, когда капитализация платежей не может быть произведена ввиду отсутствия или недостаточности имущества у ликвидируемого юридического лица» направлено 5024,10 руб. на выплату повременных платежей в возмещение вреда на 2 чел.</w:t>
      </w:r>
    </w:p>
    <w:p w14:paraId="2FBD8800"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Во исполнение Постановления Правительства ПМР «Об утверждении Положения о порядке назначения и выплаты ежемесячной компенсационной выплаты неработающему трудоспособному родителю (опекуну, попечителю), осуществляющему уход за ребенком-инвалидом, а также неработающему трудоспособному родителю (опекуну, попечителю), супругу (супруге), иным близким родственникам, осуществляющим уход за инвалидом с детства I группы, инвалидом с детства II группы, временно нуждающимся в посторонней помощи по заключению лечебно-профилактического учреждения» в отчетном периоде направлено 775,4 тыс.руб. на выплату компенсации 120 чел. Также производится выплата ежемесячной компенсационной выплаты детям-инвалидам, не посещающим организации образования по состоянию здоровья, компенсационная выплата за отчетный период выплачена 40 чел. на 40 детей на сумму 115,8 тыс.руб. </w:t>
      </w:r>
    </w:p>
    <w:p w14:paraId="1517358E" w14:textId="042B7640"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соответствии с Законом ПМР «О социальной защите инвалидов» с июля месяца 202</w:t>
      </w:r>
      <w:r w:rsidR="00AE1266">
        <w:rPr>
          <w:rFonts w:ascii="Times New Roman" w:hAnsi="Times New Roman"/>
          <w:sz w:val="28"/>
          <w:szCs w:val="28"/>
        </w:rPr>
        <w:t>4</w:t>
      </w:r>
      <w:r w:rsidRPr="001F3EDE">
        <w:rPr>
          <w:rFonts w:ascii="Times New Roman" w:hAnsi="Times New Roman"/>
          <w:sz w:val="28"/>
          <w:szCs w:val="28"/>
        </w:rPr>
        <w:t xml:space="preserve"> года осуществляется ежемесячная денежная выплата инвалидам I и </w:t>
      </w:r>
      <w:r w:rsidRPr="001F3EDE">
        <w:rPr>
          <w:rFonts w:ascii="Times New Roman" w:hAnsi="Times New Roman"/>
          <w:sz w:val="28"/>
          <w:szCs w:val="28"/>
          <w:lang w:val="en-US"/>
        </w:rPr>
        <w:t>II</w:t>
      </w:r>
      <w:r w:rsidRPr="001F3EDE">
        <w:rPr>
          <w:rFonts w:ascii="Times New Roman" w:hAnsi="Times New Roman"/>
          <w:sz w:val="28"/>
          <w:szCs w:val="28"/>
        </w:rPr>
        <w:t xml:space="preserve"> групп общего заболевания, профессионального заболевания, трудового увечья (кроме профессионального заболевания и трудового увечья в случае получения возмещения вреда от работодателя), заболевания, полученного в период военной службы, инвалидам с детства I и </w:t>
      </w:r>
      <w:r w:rsidRPr="001F3EDE">
        <w:rPr>
          <w:rFonts w:ascii="Times New Roman" w:hAnsi="Times New Roman"/>
          <w:sz w:val="28"/>
          <w:szCs w:val="28"/>
          <w:lang w:val="en-US"/>
        </w:rPr>
        <w:t>II</w:t>
      </w:r>
      <w:r w:rsidRPr="001F3EDE">
        <w:rPr>
          <w:rFonts w:ascii="Times New Roman" w:hAnsi="Times New Roman"/>
          <w:sz w:val="28"/>
          <w:szCs w:val="28"/>
        </w:rPr>
        <w:t xml:space="preserve"> групп, детям-инвалидам в возрасте до 18 (восемнадцати) лет, которые по медицинским показаниям нуждаются в специальных средствах для ухода (пеленках, подгузниках, мочеприемниках и калоприемниках). </w:t>
      </w:r>
    </w:p>
    <w:p w14:paraId="366E3BFD"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отчетном периоде направлено 1083,0 тыс. руб. на выплату денежной компенсации 213 получателю.</w:t>
      </w:r>
    </w:p>
    <w:p w14:paraId="3E00239D"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lastRenderedPageBreak/>
        <w:t>На исполнение Закона ПМР «О государственной поддержке многодетных семей» в отчетном периоде принято 71 заявление для получения удостоверений многодетной семьи.</w:t>
      </w:r>
    </w:p>
    <w:p w14:paraId="26631B8C"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13 многодетным семьям выплачена компенсация на ребенка – первоклассника в сумме 12 610,00 руб.</w:t>
      </w:r>
    </w:p>
    <w:p w14:paraId="432497B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На исполнение Законов ПМР «О социальной защите ветеранов и лиц пенсионного возраста», «О социальной защите инвалидов», «О социальной защите ветеранов войны», «О социальной защите граждан, пострадавших вследствие Чернобыльской катастрофы и иных радиационных или техногенных катастроф», «О реабилитации жертв политических репрессий», «О государственной поддержке многодетных семей» в отчетном периоде:</w:t>
      </w:r>
    </w:p>
    <w:p w14:paraId="6DDCF06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 принято заявлений для получения бесплатных путевок на санаторно-курортное лечение льготных категорий граждан - 44 шт., выдано путевок в санаторий «Днестр» г.Каменка – 25 шт., в ОК «Днестровские зори» с.Меренешты – 15 шт.; </w:t>
      </w:r>
    </w:p>
    <w:p w14:paraId="4FFF0CE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принято заявлений на оздоровление детей из многодетных семей – 10 шт., выдано путевок в детский оздоровительный лагерь «Виктория» с.Меренешты – 4 шт.;</w:t>
      </w:r>
    </w:p>
    <w:p w14:paraId="069F25B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принято заявлений на получение инвалидных кресел – колясок, в том числе из гуманитарной помощи- 23 шт., выдано– 21 шт.;</w:t>
      </w:r>
    </w:p>
    <w:p w14:paraId="22773DA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принято документов на различные средства реабилитации (ходунки, костыли) из гуманитарной помощи - 4 шт., выдано – 0 шт.;</w:t>
      </w:r>
    </w:p>
    <w:p w14:paraId="53858E9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 принято документов на получение слуховых аппаратов, в том числе из гуманитарной помощи - 7, выдано - 6 шт. </w:t>
      </w:r>
    </w:p>
    <w:p w14:paraId="45BBAC3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звание «Ветеран труда» присвоено 153 чел., выдано нагрудных знаков «Ветеран труда» и удостоверений «Ветеран труда» к нему - 165 шт.;</w:t>
      </w:r>
    </w:p>
    <w:p w14:paraId="4BCA9BC3" w14:textId="77777777" w:rsidR="008F5F60" w:rsidRPr="001F3EDE" w:rsidRDefault="008F5F60" w:rsidP="008F5F60">
      <w:pPr>
        <w:tabs>
          <w:tab w:val="left" w:pos="1134"/>
        </w:tabs>
        <w:spacing w:after="0"/>
        <w:ind w:firstLine="709"/>
        <w:jc w:val="both"/>
        <w:rPr>
          <w:rFonts w:ascii="Times New Roman" w:hAnsi="Times New Roman"/>
          <w:sz w:val="28"/>
          <w:szCs w:val="28"/>
        </w:rPr>
      </w:pPr>
      <w:r w:rsidRPr="001F3EDE">
        <w:rPr>
          <w:rFonts w:ascii="Times New Roman" w:hAnsi="Times New Roman"/>
          <w:sz w:val="28"/>
          <w:szCs w:val="28"/>
        </w:rPr>
        <w:t xml:space="preserve">Также с января 2024 года осуществляется прием документов для бесплатного обеспечения специальными средствами для ухода (противопролежневые матрасы, противопролежневые подушки, стулья с санитарным оснащением) инвалидов </w:t>
      </w:r>
      <w:r w:rsidRPr="001F3EDE">
        <w:rPr>
          <w:rFonts w:ascii="Times New Roman" w:hAnsi="Times New Roman"/>
          <w:sz w:val="28"/>
          <w:szCs w:val="28"/>
          <w:lang w:val="en-US"/>
        </w:rPr>
        <w:t>I</w:t>
      </w:r>
      <w:r w:rsidRPr="001F3EDE">
        <w:rPr>
          <w:rFonts w:ascii="Times New Roman" w:hAnsi="Times New Roman"/>
          <w:sz w:val="28"/>
          <w:szCs w:val="28"/>
        </w:rPr>
        <w:t xml:space="preserve"> группы общего заболевания, профессионального заболевания, трудового увечья (кроме профессионального заболевания и трудового увечья в случае получения возмещения вреда от работодателя), заболевания, полученного в период военной службы, инвалидов с детства </w:t>
      </w:r>
      <w:r w:rsidRPr="001F3EDE">
        <w:rPr>
          <w:rFonts w:ascii="Times New Roman" w:hAnsi="Times New Roman"/>
          <w:sz w:val="28"/>
          <w:szCs w:val="28"/>
          <w:lang w:val="en-US"/>
        </w:rPr>
        <w:t>I</w:t>
      </w:r>
      <w:r w:rsidRPr="001F3EDE">
        <w:rPr>
          <w:rFonts w:ascii="Times New Roman" w:hAnsi="Times New Roman"/>
          <w:sz w:val="28"/>
          <w:szCs w:val="28"/>
        </w:rPr>
        <w:t xml:space="preserve"> группы, детей-инвалидов в возрасте до 18 (восемнадцати) лет по медицинским показаниям на основании справки врачебно-консультационной комиссии лечебно-профилактического учреждения. В отчетном периоде принято заявлений - 32 шт., выдано средств для ухода – 27 шт.</w:t>
      </w:r>
    </w:p>
    <w:p w14:paraId="36C66341" w14:textId="77777777" w:rsidR="008F5F60" w:rsidRPr="001F3EDE" w:rsidRDefault="008F5F60" w:rsidP="008F5F60">
      <w:pPr>
        <w:tabs>
          <w:tab w:val="left" w:pos="1134"/>
        </w:tabs>
        <w:spacing w:after="0"/>
        <w:ind w:firstLine="709"/>
        <w:jc w:val="both"/>
        <w:rPr>
          <w:rFonts w:ascii="Times New Roman" w:hAnsi="Times New Roman"/>
          <w:sz w:val="28"/>
          <w:szCs w:val="28"/>
        </w:rPr>
      </w:pPr>
      <w:r w:rsidRPr="001F3EDE">
        <w:rPr>
          <w:rFonts w:ascii="Times New Roman" w:hAnsi="Times New Roman"/>
          <w:sz w:val="28"/>
          <w:szCs w:val="28"/>
        </w:rPr>
        <w:lastRenderedPageBreak/>
        <w:t xml:space="preserve">Во исполнение Постановления Правительства Приднестровской Молдавской Республики «Об утверждении Положения о порядке выплаты единовременной материальной помощи отдельным категориям граждан ко Дню памяти и скорби по погибшим в городе Бендеры» в отчетном периоде выплачена материальная помощь 35 чел. в сумме 7000,00 руб. </w:t>
      </w:r>
    </w:p>
    <w:p w14:paraId="73DA7F2A"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 xml:space="preserve">В отделе персонифицированного учета состоит на учете 1008 организаций. </w:t>
      </w:r>
    </w:p>
    <w:p w14:paraId="204D6432"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За 1 полугодие 2024 год принято 17931 индивидуальных сведений, в том числе в электронном виде 17905.</w:t>
      </w:r>
    </w:p>
    <w:p w14:paraId="5409A868"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Всего за 1 полугодие 2024 год обработано регистрационных документов по персонифицированному учету - 351 (анкеты, заявление об изменении анкетных данных, заявление о восстановлении, листок исправления).</w:t>
      </w:r>
    </w:p>
    <w:p w14:paraId="118E7A3F"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Выдано 787 страховых свидетельств.</w:t>
      </w:r>
    </w:p>
    <w:p w14:paraId="21F47BE9"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За 1 полугодие 2024 год заключено с организациями договоров электронного документооборота 38.</w:t>
      </w:r>
    </w:p>
    <w:p w14:paraId="3B4255E3"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Обработано 1312 запроса по «Выписке из индивидуального лицевого счета застрахованного лица».</w:t>
      </w:r>
    </w:p>
    <w:p w14:paraId="7AE5C0CD" w14:textId="77777777" w:rsidR="008F5F60" w:rsidRPr="001F3EDE" w:rsidRDefault="008F5F60" w:rsidP="008F5F60">
      <w:pPr>
        <w:shd w:val="clear" w:color="auto" w:fill="FFFFFF"/>
        <w:autoSpaceDE w:val="0"/>
        <w:autoSpaceDN w:val="0"/>
        <w:adjustRightInd w:val="0"/>
        <w:spacing w:after="0"/>
        <w:ind w:firstLine="709"/>
        <w:jc w:val="both"/>
        <w:rPr>
          <w:rFonts w:ascii="Times New Roman" w:hAnsi="Times New Roman"/>
          <w:sz w:val="28"/>
          <w:szCs w:val="28"/>
        </w:rPr>
      </w:pPr>
      <w:r w:rsidRPr="001F3EDE">
        <w:rPr>
          <w:rFonts w:ascii="Times New Roman" w:hAnsi="Times New Roman"/>
          <w:sz w:val="28"/>
          <w:szCs w:val="28"/>
        </w:rPr>
        <w:t>За отчетный период поступило писем и сформировано 363 ответа, по запросам Российской Федерации, Национальной кассы Молдовы, Центра социального страхования, физических и юридических лиц.</w:t>
      </w:r>
    </w:p>
    <w:p w14:paraId="5B22626C"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За отчетный период принято и обработано - 4235 отчетов по единому социальному налогу.</w:t>
      </w:r>
    </w:p>
    <w:p w14:paraId="51269D1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Поступило 37 заявлений от организаций на возмещение задолженности по самостоятельно произведенным расходам на цели обязательного государственного социального страхования на сумму – 384 596,00 руб.</w:t>
      </w:r>
    </w:p>
    <w:p w14:paraId="5164EBE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Возмещено 37 организациям на сумму- 384 596 руб</w:t>
      </w:r>
      <w:r w:rsidRPr="001F3EDE">
        <w:rPr>
          <w:rFonts w:ascii="Times New Roman" w:hAnsi="Times New Roman"/>
          <w:b/>
          <w:sz w:val="28"/>
          <w:szCs w:val="28"/>
        </w:rPr>
        <w:t>.</w:t>
      </w:r>
      <w:r w:rsidRPr="001F3EDE">
        <w:rPr>
          <w:rFonts w:ascii="Times New Roman" w:hAnsi="Times New Roman"/>
          <w:sz w:val="28"/>
          <w:szCs w:val="28"/>
        </w:rPr>
        <w:t xml:space="preserve"> в т.ч.:</w:t>
      </w:r>
    </w:p>
    <w:p w14:paraId="27BB868A"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24 бюджетным организациям – 308 554 руб.</w:t>
      </w:r>
    </w:p>
    <w:p w14:paraId="602532C0"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13 коммерческим организациям – 76 042 руб.</w:t>
      </w:r>
    </w:p>
    <w:p w14:paraId="0E18C8B1"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Получено и зарегистрировано 443 заявки от работников организаций о выделение путевок в том числе:</w:t>
      </w:r>
    </w:p>
    <w:p w14:paraId="67D7F914"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санаторно-курортное оздоровление-96 шт.</w:t>
      </w:r>
    </w:p>
    <w:p w14:paraId="637B58BE"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детское оздоровление-347 шт.</w:t>
      </w:r>
    </w:p>
    <w:p w14:paraId="0E08611F"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Остаток путевок на 1кв. 2024г. -7 шт. на сумму 34 930 руб.</w:t>
      </w:r>
    </w:p>
    <w:p w14:paraId="72828B8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Получено от ЕГФСС ПМР 405 путевок на сумму- 1 521 824 руб.</w:t>
      </w:r>
    </w:p>
    <w:p w14:paraId="153056EC"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том числе:</w:t>
      </w:r>
    </w:p>
    <w:p w14:paraId="7A83664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санаторно -курортное оздоровление-59 шт., на сумму 305 144 руб.</w:t>
      </w:r>
    </w:p>
    <w:p w14:paraId="1DF7F47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детское оздоровление -346 шт. на сумму 1216680руб.</w:t>
      </w:r>
    </w:p>
    <w:p w14:paraId="4C6A02BF"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lastRenderedPageBreak/>
        <w:t>Возращено в ЕГФСС ПМР невостребованные детские путевки 51шт. на сумму 179 367 руб.</w:t>
      </w:r>
    </w:p>
    <w:p w14:paraId="19F835DA"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Выдано всего путевок 237 шт. на сумму- 923 675 руб. в том числе:</w:t>
      </w:r>
    </w:p>
    <w:p w14:paraId="6236A53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санаторно - курортное оздоровление -54шт., на сумму 280 266 руб.</w:t>
      </w:r>
    </w:p>
    <w:p w14:paraId="656D119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детское оздоровление -183 шт. на сумму 643 409 руб.</w:t>
      </w:r>
    </w:p>
    <w:p w14:paraId="244882D5"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Из них выдано льготных путевок -18 шт., в том числе:</w:t>
      </w:r>
    </w:p>
    <w:p w14:paraId="0CCFE8F8"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детям из семей защитников Приднестровской Молдавской Республики -1шт.</w:t>
      </w:r>
    </w:p>
    <w:p w14:paraId="1F291F6D"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детям из многодетных семей -17шт.</w:t>
      </w:r>
    </w:p>
    <w:p w14:paraId="07A76E52"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Остаток путевок на 3-квартал 2024г. 124 шт. на сумму 453 712 руб.</w:t>
      </w:r>
    </w:p>
    <w:p w14:paraId="4D0558F0" w14:textId="0C98C0A5" w:rsidR="008F5F60" w:rsidRDefault="002C154E" w:rsidP="00C7731C">
      <w:pPr>
        <w:pStyle w:val="1"/>
      </w:pPr>
      <w:bookmarkStart w:id="84" w:name="_Toc172125283"/>
      <w:r>
        <w:t>1</w:t>
      </w:r>
      <w:r w:rsidR="00A22569">
        <w:t>6</w:t>
      </w:r>
      <w:r>
        <w:t xml:space="preserve">. </w:t>
      </w:r>
      <w:r w:rsidR="008F5F60" w:rsidRPr="003323D9">
        <w:t>Здравоохранение</w:t>
      </w:r>
      <w:bookmarkEnd w:id="84"/>
    </w:p>
    <w:p w14:paraId="5BABA6E0" w14:textId="77777777" w:rsidR="008F5F60" w:rsidRPr="003323D9" w:rsidRDefault="008F5F60" w:rsidP="008F5F60">
      <w:pPr>
        <w:spacing w:after="0" w:line="240" w:lineRule="auto"/>
        <w:ind w:firstLine="709"/>
        <w:jc w:val="center"/>
        <w:rPr>
          <w:rFonts w:ascii="Times New Roman" w:hAnsi="Times New Roman"/>
          <w:b/>
          <w:bCs/>
          <w:color w:val="000000"/>
          <w:sz w:val="28"/>
          <w:szCs w:val="28"/>
        </w:rPr>
      </w:pPr>
    </w:p>
    <w:p w14:paraId="5528319E" w14:textId="77777777" w:rsidR="008F5F60" w:rsidRPr="00CE7D97" w:rsidRDefault="008F5F60" w:rsidP="008F5F60">
      <w:pPr>
        <w:spacing w:after="0"/>
        <w:ind w:firstLine="709"/>
        <w:jc w:val="both"/>
        <w:rPr>
          <w:rFonts w:ascii="Times New Roman" w:hAnsi="Times New Roman"/>
          <w:sz w:val="28"/>
          <w:szCs w:val="28"/>
        </w:rPr>
      </w:pPr>
      <w:r w:rsidRPr="00CE7D97">
        <w:rPr>
          <w:rFonts w:ascii="Times New Roman" w:hAnsi="Times New Roman"/>
          <w:sz w:val="28"/>
          <w:szCs w:val="28"/>
        </w:rPr>
        <w:t xml:space="preserve">За </w:t>
      </w:r>
      <w:r w:rsidRPr="00CE7D97">
        <w:rPr>
          <w:rFonts w:ascii="Times New Roman" w:eastAsia="Times New Roman" w:hAnsi="Times New Roman"/>
          <w:sz w:val="28"/>
          <w:szCs w:val="28"/>
        </w:rPr>
        <w:t>1 полугодие</w:t>
      </w:r>
      <w:r w:rsidRPr="00CE7D97">
        <w:rPr>
          <w:rFonts w:ascii="Times New Roman" w:hAnsi="Times New Roman"/>
          <w:sz w:val="28"/>
          <w:szCs w:val="28"/>
        </w:rPr>
        <w:t xml:space="preserve"> 2024 год </w:t>
      </w:r>
      <w:r>
        <w:rPr>
          <w:rFonts w:ascii="Times New Roman" w:hAnsi="Times New Roman"/>
          <w:sz w:val="28"/>
          <w:szCs w:val="28"/>
        </w:rPr>
        <w:t>родилось</w:t>
      </w:r>
      <w:r w:rsidRPr="00CE7D97">
        <w:rPr>
          <w:rFonts w:ascii="Times New Roman" w:hAnsi="Times New Roman"/>
          <w:sz w:val="28"/>
          <w:szCs w:val="28"/>
        </w:rPr>
        <w:t xml:space="preserve"> 147</w:t>
      </w:r>
      <w:r>
        <w:rPr>
          <w:rFonts w:ascii="Times New Roman" w:hAnsi="Times New Roman"/>
          <w:sz w:val="28"/>
          <w:szCs w:val="28"/>
        </w:rPr>
        <w:t xml:space="preserve"> ребенка (</w:t>
      </w:r>
      <w:r w:rsidRPr="00CE7D97">
        <w:rPr>
          <w:rFonts w:ascii="Times New Roman" w:hAnsi="Times New Roman"/>
          <w:sz w:val="28"/>
          <w:szCs w:val="28"/>
        </w:rPr>
        <w:t xml:space="preserve"> </w:t>
      </w:r>
      <w:r>
        <w:rPr>
          <w:rFonts w:ascii="Times New Roman" w:hAnsi="Times New Roman"/>
          <w:sz w:val="28"/>
          <w:szCs w:val="28"/>
        </w:rPr>
        <w:t xml:space="preserve">за 6 </w:t>
      </w:r>
      <w:r w:rsidRPr="00CE7D97">
        <w:rPr>
          <w:rFonts w:ascii="Times New Roman" w:hAnsi="Times New Roman"/>
          <w:sz w:val="28"/>
          <w:szCs w:val="28"/>
        </w:rPr>
        <w:t>месяцев 2023 года – 161 ребенок</w:t>
      </w:r>
      <w:r>
        <w:rPr>
          <w:rFonts w:ascii="Times New Roman" w:hAnsi="Times New Roman"/>
          <w:sz w:val="28"/>
          <w:szCs w:val="28"/>
        </w:rPr>
        <w:t>)</w:t>
      </w:r>
      <w:r w:rsidRPr="00CE7D97">
        <w:rPr>
          <w:rFonts w:ascii="Times New Roman" w:hAnsi="Times New Roman"/>
          <w:sz w:val="28"/>
          <w:szCs w:val="28"/>
        </w:rPr>
        <w:t>.</w:t>
      </w:r>
    </w:p>
    <w:p w14:paraId="020465A0"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За 6 месяцев 2024 года в родильном отделении родилось – 89 детей (6 месяцев 2023г. – 97 ребенка). Среди новорожденных – 1 недоношенный ребенок. Зарегистрировано четыре случая младенческой смертности. </w:t>
      </w:r>
    </w:p>
    <w:p w14:paraId="7DBB5BD3"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За 6 месяцев 2024 года детская смертность на дому не зарегистрирована, за аналогичный период 6 месяцев 2023 года был зарегистрирован – 1 случай детской смертности на дому.</w:t>
      </w:r>
    </w:p>
    <w:p w14:paraId="17BEB068"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коечный фонд стационара с 05 февраля 2024 года согласно приказа № 60 «О внесении изменений в структуру коечного фонда ГУ «Рыбницкая ЦРБ»» в отделениях стационара были введены 40 коек дневного пребывания, а с 01 апреля 2024 года коечный фонд стационара уменьшился на 50 коек и составляет 385 коек из них:</w:t>
      </w:r>
    </w:p>
    <w:p w14:paraId="09824ED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 - стационар – 345 коек</w:t>
      </w:r>
    </w:p>
    <w:p w14:paraId="6717456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 - койки дневного пребывания – 40 </w:t>
      </w:r>
    </w:p>
    <w:p w14:paraId="02CE5C3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За </w:t>
      </w:r>
      <w:r w:rsidRPr="001F3EDE">
        <w:rPr>
          <w:rFonts w:ascii="Times New Roman" w:eastAsia="Times New Roman" w:hAnsi="Times New Roman"/>
          <w:color w:val="000000"/>
          <w:sz w:val="28"/>
          <w:szCs w:val="28"/>
        </w:rPr>
        <w:t>1 полугодие</w:t>
      </w:r>
      <w:r w:rsidRPr="001F3EDE">
        <w:rPr>
          <w:rFonts w:ascii="Times New Roman" w:hAnsi="Times New Roman"/>
          <w:sz w:val="28"/>
          <w:szCs w:val="28"/>
        </w:rPr>
        <w:t xml:space="preserve"> 2024 год в стационаре пролечено – 4 234 больных (6 мес. 2023 г. – 5321) из них на койках дневного пребывания – 418 больных. Умерло в стационаре – 111 больных (6 мес. 2023г. – 156 больных).</w:t>
      </w:r>
    </w:p>
    <w:p w14:paraId="41B4244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отделениях хирургического профиля было проведено – 908 операций (6 мес. 2023г. – 1072).</w:t>
      </w:r>
    </w:p>
    <w:p w14:paraId="36E0E5D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приемном отделении ГУ «Рыбницкая ЦРБ» организован круглосуточный прием больных, нуждающихся в оказании медицинской помощи.</w:t>
      </w:r>
    </w:p>
    <w:p w14:paraId="6CDECB2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отделении гемодиализа за отчетный период проведено 1670 сеансов, проходит лечение 42 пациента.</w:t>
      </w:r>
    </w:p>
    <w:p w14:paraId="3A24E47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lastRenderedPageBreak/>
        <w:t>За 6 месяцев 2024 года сделано всего – 422 895 лабораторных исследований. Стационарным больным – 200 664 исследований, амбулаторным больным – 222 231 исследования, платно – 33 015 исследований.</w:t>
      </w:r>
    </w:p>
    <w:p w14:paraId="345DC41C"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noProof/>
          <w:sz w:val="28"/>
          <w:szCs w:val="28"/>
        </w:rPr>
        <w:drawing>
          <wp:anchor distT="0" distB="0" distL="114300" distR="114300" simplePos="0" relativeHeight="252734464" behindDoc="0" locked="0" layoutInCell="1" allowOverlap="1" wp14:anchorId="6808E3BC" wp14:editId="3815872D">
            <wp:simplePos x="0" y="0"/>
            <wp:positionH relativeFrom="column">
              <wp:posOffset>2499360</wp:posOffset>
            </wp:positionH>
            <wp:positionV relativeFrom="paragraph">
              <wp:posOffset>239395</wp:posOffset>
            </wp:positionV>
            <wp:extent cx="3328670" cy="1483360"/>
            <wp:effectExtent l="0" t="0" r="0" b="4445"/>
            <wp:wrapSquare wrapText="bothSides"/>
            <wp:docPr id="12"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За 6 месяцев 2024 года сделано всего – 11 105 УЗИ исследований, стационарным больным – 3867, амбулаторным – 7 238, платно – 1748. Эндоскопических исследований – 573, амбулаторным – 365, стационарным – 208, платно – 153. В кабинете функциональной диагностики сделано всего – 9550 исследований, платно – 923 исследования.</w:t>
      </w:r>
    </w:p>
    <w:p w14:paraId="0C392AF6"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noProof/>
          <w:sz w:val="28"/>
          <w:szCs w:val="28"/>
        </w:rPr>
        <w:drawing>
          <wp:anchor distT="0" distB="0" distL="114300" distR="114300" simplePos="0" relativeHeight="252733440" behindDoc="0" locked="0" layoutInCell="1" allowOverlap="1" wp14:anchorId="2CEFA80F" wp14:editId="010F11B5">
            <wp:simplePos x="0" y="0"/>
            <wp:positionH relativeFrom="column">
              <wp:posOffset>448988</wp:posOffset>
            </wp:positionH>
            <wp:positionV relativeFrom="paragraph">
              <wp:posOffset>-1019</wp:posOffset>
            </wp:positionV>
            <wp:extent cx="3281045" cy="2197735"/>
            <wp:effectExtent l="0" t="0" r="14605" b="0"/>
            <wp:wrapSquare wrapText="bothSides"/>
            <wp:docPr id="10" name="Диаграмма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r w:rsidRPr="001F3EDE">
        <w:rPr>
          <w:rFonts w:ascii="Times New Roman" w:hAnsi="Times New Roman"/>
          <w:sz w:val="28"/>
          <w:szCs w:val="28"/>
        </w:rPr>
        <w:t xml:space="preserve">     За 6 месяцев 2024 года к врачам учреждений первичной медицинской помощи осуществлено 194277 посещений, (6 месяцев 2023г. – 260 285 посещений). Во взрослой поликлинике было сделано – 143359 посещений, (6 месяцев 2023г. – 195740 посещений), в женской консультации – 10137 посещений, (6 месяцев 2023г. – 15629 посещений), в детской поликлинике – 26705 посещений (6 месяцев 2023г. – 31217 посещений), в противотуберкулезном диспансере – 4674 посещений, (6 месяцев 2023г. – 6 345 посещений) и в СВА – 9402 посещения (6 месяцев 2023г. – 11354 посещений).</w:t>
      </w:r>
    </w:p>
    <w:p w14:paraId="0831C91B"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За 6 месяцев 2024 года на диспансерном учете в детской поликлинике состоят – 773 ребенка с хроническими заболеваниями. Детей инвалидов до 18 лет – 231 ребенок. На диспансерном учете во взрослой поликлинике состоит – 12844 человека. За 6 месяцев 2024 года в женской консультации взяты на учет – 162 беременные женщины.</w:t>
      </w:r>
    </w:p>
    <w:p w14:paraId="78FCCAF3"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xml:space="preserve">Число обращений на скорую медицинскую помощь составило – 4556. Выполнено вызовов – 4454. Обслужено всего – 4385 чел., врачебными бригадами – 298. Среднее пребывание на вызове составляет – 38 минут. Госпитализировано в стационар – 1269 чел. </w:t>
      </w:r>
    </w:p>
    <w:p w14:paraId="1502CAAF"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lastRenderedPageBreak/>
        <w:t xml:space="preserve">Сегодня в составе ГУ «РЦРБ» находится городская поликлиника на 1600 посещений в смену, противотуберкулезный диспансер на 25 посещений в смену и с 01 апреля 2024 года, согласно приказа №110 от 04 апреля 2024г. были открыты 2 койки дневного стационара, детская поликлиника на 200 посещений в смену, 7 сельских врачебных амбулаторий, 23 фельдшерско-акушерский пункт. </w:t>
      </w:r>
    </w:p>
    <w:p w14:paraId="27265F89"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За 6 месяцев 2024 года в Рыбнице и Рыбницком районе выявлено 9 новых случаев туберкулёза из них 1 не легочной формы (за 6 месяцев 2023г. – 15): у взрослых – 9 (6 мес. 2023г. – 14), подростков – 0 (6 мес.2023г. – 0), детей – 0 (6 мес.2023г. – 0).</w:t>
      </w:r>
    </w:p>
    <w:p w14:paraId="062BDAF2" w14:textId="77777777" w:rsidR="008F5F60" w:rsidRPr="001F3EDE" w:rsidRDefault="008F5F60" w:rsidP="008F5F60">
      <w:pPr>
        <w:spacing w:after="0"/>
        <w:ind w:firstLine="709"/>
        <w:jc w:val="both"/>
        <w:rPr>
          <w:rFonts w:ascii="Times New Roman" w:hAnsi="Times New Roman"/>
          <w:b/>
          <w:sz w:val="28"/>
          <w:szCs w:val="28"/>
        </w:rPr>
      </w:pPr>
      <w:r w:rsidRPr="001F3EDE">
        <w:rPr>
          <w:rFonts w:ascii="Times New Roman" w:hAnsi="Times New Roman"/>
          <w:sz w:val="28"/>
          <w:szCs w:val="28"/>
        </w:rPr>
        <w:t>На диспансерном учете врача онколога находится 1 638 человек. За 6 месяцев 2024г. взято на учёт – 104 человека. За 6 месяцев 2023г. было взято – 106 чел. На диспансерном учете в инфекционном кабинете за 6 месяцев 2023г. находилось 425 ВИЧ-инфицированных пациента, за 6 месяцев 2024 года – 433 чел., взято на учет 16 чел., что на 9 человек больше чем за 6</w:t>
      </w:r>
      <w:r w:rsidRPr="001F3EDE">
        <w:rPr>
          <w:rFonts w:ascii="Times New Roman" w:hAnsi="Times New Roman"/>
          <w:b/>
          <w:sz w:val="28"/>
          <w:szCs w:val="28"/>
        </w:rPr>
        <w:t xml:space="preserve"> </w:t>
      </w:r>
      <w:r w:rsidRPr="001F3EDE">
        <w:rPr>
          <w:rFonts w:ascii="Times New Roman" w:hAnsi="Times New Roman"/>
          <w:sz w:val="28"/>
          <w:szCs w:val="28"/>
        </w:rPr>
        <w:t>месяцев 2023года.</w:t>
      </w:r>
    </w:p>
    <w:p w14:paraId="5B7B370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В ГУ «Рыбницкая ЦРБ» осуществляют трудовую деятельность – 789 человек, в том числе:</w:t>
      </w:r>
    </w:p>
    <w:p w14:paraId="20FADB77"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врачи – 133 чел.</w:t>
      </w:r>
    </w:p>
    <w:p w14:paraId="52C2287D" w14:textId="7777777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средние медицинские работники – 325 чел.</w:t>
      </w:r>
    </w:p>
    <w:p w14:paraId="7D982F74" w14:textId="28B8B417"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младший медицинский персонал – 206 чел.</w:t>
      </w:r>
    </w:p>
    <w:p w14:paraId="5261727F" w14:textId="41FF656C" w:rsidR="008F5F60" w:rsidRPr="001F3EDE" w:rsidRDefault="008F5F60" w:rsidP="008F5F60">
      <w:pPr>
        <w:spacing w:after="0"/>
        <w:ind w:firstLine="709"/>
        <w:jc w:val="both"/>
        <w:rPr>
          <w:rFonts w:ascii="Times New Roman" w:hAnsi="Times New Roman"/>
          <w:sz w:val="28"/>
          <w:szCs w:val="28"/>
        </w:rPr>
      </w:pPr>
      <w:r w:rsidRPr="001F3EDE">
        <w:rPr>
          <w:rFonts w:ascii="Times New Roman" w:hAnsi="Times New Roman"/>
          <w:sz w:val="28"/>
          <w:szCs w:val="28"/>
        </w:rPr>
        <w:t>- прочий персонал – 125 чел.</w:t>
      </w:r>
    </w:p>
    <w:p w14:paraId="7F7247A0" w14:textId="42226933" w:rsidR="008F5F60" w:rsidRPr="001F3EDE" w:rsidRDefault="008F5F60" w:rsidP="008F5F60">
      <w:pPr>
        <w:tabs>
          <w:tab w:val="left" w:pos="1890"/>
        </w:tabs>
        <w:spacing w:after="0"/>
        <w:ind w:firstLine="709"/>
        <w:jc w:val="both"/>
        <w:rPr>
          <w:rFonts w:ascii="Times New Roman" w:hAnsi="Times New Roman"/>
          <w:sz w:val="28"/>
          <w:szCs w:val="28"/>
        </w:rPr>
      </w:pPr>
      <w:r w:rsidRPr="001F3EDE">
        <w:rPr>
          <w:rFonts w:ascii="Times New Roman" w:hAnsi="Times New Roman"/>
          <w:sz w:val="28"/>
          <w:szCs w:val="28"/>
        </w:rPr>
        <w:t>13 июня 2024 года руководство города приняло участие в торжественном мероприятии, посвященном Дню медицинского работника.</w:t>
      </w:r>
      <w:r w:rsidRPr="001F3EDE">
        <w:rPr>
          <w:color w:val="5A5858"/>
          <w:spacing w:val="11"/>
          <w:sz w:val="21"/>
          <w:szCs w:val="21"/>
          <w:shd w:val="clear" w:color="auto" w:fill="FFFFFF"/>
        </w:rPr>
        <w:t xml:space="preserve"> </w:t>
      </w:r>
      <w:r w:rsidRPr="001F3EDE">
        <w:rPr>
          <w:rFonts w:ascii="Times New Roman" w:hAnsi="Times New Roman"/>
          <w:sz w:val="28"/>
          <w:szCs w:val="28"/>
        </w:rPr>
        <w:t>Заслуженные награды лучшие сотрудники больницы получили из рук руководителя ведомства. Многие из них посвятили учреждению не один десяток лет.</w:t>
      </w:r>
    </w:p>
    <w:p w14:paraId="5E32CEFE" w14:textId="77777777" w:rsidR="008F5F60" w:rsidRPr="001F3EDE" w:rsidRDefault="008F5F60" w:rsidP="008F5F60">
      <w:pPr>
        <w:tabs>
          <w:tab w:val="left" w:pos="1890"/>
        </w:tabs>
        <w:spacing w:after="0"/>
        <w:ind w:firstLine="709"/>
        <w:jc w:val="both"/>
        <w:rPr>
          <w:rFonts w:ascii="Times New Roman" w:hAnsi="Times New Roman"/>
          <w:sz w:val="28"/>
          <w:szCs w:val="28"/>
        </w:rPr>
      </w:pPr>
    </w:p>
    <w:p w14:paraId="5E3BC881" w14:textId="77777777" w:rsidR="008F5F60" w:rsidRPr="001F3EDE" w:rsidRDefault="008F5F60" w:rsidP="008F5F60">
      <w:pPr>
        <w:tabs>
          <w:tab w:val="left" w:pos="1890"/>
        </w:tabs>
        <w:spacing w:after="0"/>
        <w:ind w:firstLine="722"/>
        <w:jc w:val="both"/>
        <w:rPr>
          <w:rFonts w:ascii="Times New Roman" w:hAnsi="Times New Roman"/>
          <w:sz w:val="28"/>
          <w:szCs w:val="28"/>
        </w:rPr>
      </w:pPr>
    </w:p>
    <w:p w14:paraId="3687DBB9" w14:textId="77777777" w:rsidR="008F5F60" w:rsidRPr="001F3EDE" w:rsidRDefault="008F5F60" w:rsidP="008F5F60">
      <w:pPr>
        <w:tabs>
          <w:tab w:val="left" w:pos="1890"/>
        </w:tabs>
        <w:spacing w:after="0"/>
        <w:ind w:firstLine="722"/>
        <w:jc w:val="both"/>
        <w:rPr>
          <w:rFonts w:ascii="Times New Roman" w:hAnsi="Times New Roman"/>
          <w:sz w:val="28"/>
          <w:szCs w:val="28"/>
        </w:rPr>
      </w:pPr>
    </w:p>
    <w:p w14:paraId="15052067" w14:textId="50E18C9A" w:rsidR="008F5F60" w:rsidRDefault="008F5F60" w:rsidP="008F5F60">
      <w:pPr>
        <w:tabs>
          <w:tab w:val="left" w:pos="1890"/>
        </w:tabs>
        <w:spacing w:after="0"/>
        <w:ind w:firstLine="722"/>
        <w:jc w:val="both"/>
        <w:rPr>
          <w:rFonts w:ascii="Times New Roman" w:hAnsi="Times New Roman"/>
          <w:sz w:val="28"/>
          <w:szCs w:val="28"/>
        </w:rPr>
      </w:pPr>
    </w:p>
    <w:p w14:paraId="77DBDD43" w14:textId="767B7A83" w:rsidR="008F5F60" w:rsidRDefault="008F5F60" w:rsidP="008F5F60">
      <w:pPr>
        <w:tabs>
          <w:tab w:val="left" w:pos="1890"/>
        </w:tabs>
        <w:spacing w:after="0"/>
        <w:ind w:firstLine="722"/>
        <w:jc w:val="both"/>
        <w:rPr>
          <w:rFonts w:ascii="Times New Roman" w:hAnsi="Times New Roman"/>
          <w:sz w:val="28"/>
          <w:szCs w:val="28"/>
        </w:rPr>
      </w:pPr>
    </w:p>
    <w:p w14:paraId="7A17F43D" w14:textId="77777777" w:rsidR="008F5F60" w:rsidRPr="001F3EDE" w:rsidRDefault="008F5F60" w:rsidP="008F5F60">
      <w:pPr>
        <w:tabs>
          <w:tab w:val="left" w:pos="1890"/>
        </w:tabs>
        <w:spacing w:after="0"/>
        <w:ind w:firstLine="722"/>
        <w:jc w:val="both"/>
        <w:rPr>
          <w:rFonts w:ascii="Times New Roman" w:hAnsi="Times New Roman"/>
          <w:sz w:val="28"/>
          <w:szCs w:val="28"/>
        </w:rPr>
      </w:pPr>
    </w:p>
    <w:p w14:paraId="00B8BAE1" w14:textId="77777777" w:rsidR="008F5F60" w:rsidRPr="001F3EDE" w:rsidRDefault="008F5F60" w:rsidP="008F5F60">
      <w:pPr>
        <w:tabs>
          <w:tab w:val="left" w:pos="1890"/>
        </w:tabs>
        <w:spacing w:after="0"/>
        <w:ind w:firstLine="722"/>
        <w:jc w:val="both"/>
        <w:rPr>
          <w:rFonts w:ascii="Times New Roman" w:hAnsi="Times New Roman"/>
          <w:color w:val="000000"/>
          <w:sz w:val="28"/>
          <w:szCs w:val="28"/>
        </w:rPr>
      </w:pPr>
    </w:p>
    <w:p w14:paraId="49E60AB3" w14:textId="77777777" w:rsidR="008F5F60" w:rsidRPr="001F3EDE" w:rsidRDefault="008F5F60" w:rsidP="008F5F60">
      <w:pPr>
        <w:tabs>
          <w:tab w:val="left" w:pos="1890"/>
        </w:tabs>
        <w:spacing w:after="0"/>
        <w:ind w:firstLine="722"/>
        <w:jc w:val="both"/>
        <w:rPr>
          <w:rFonts w:ascii="Times New Roman" w:hAnsi="Times New Roman"/>
          <w:color w:val="000000"/>
          <w:sz w:val="28"/>
          <w:szCs w:val="28"/>
        </w:rPr>
      </w:pPr>
    </w:p>
    <w:p w14:paraId="19356161" w14:textId="77777777" w:rsidR="008F5F60" w:rsidRPr="001F3EDE" w:rsidRDefault="008F5F60" w:rsidP="008F5F60">
      <w:pPr>
        <w:tabs>
          <w:tab w:val="left" w:pos="1890"/>
        </w:tabs>
        <w:spacing w:after="0"/>
        <w:ind w:firstLine="722"/>
        <w:jc w:val="both"/>
        <w:rPr>
          <w:rFonts w:ascii="Times New Roman" w:hAnsi="Times New Roman"/>
          <w:color w:val="000000"/>
          <w:sz w:val="28"/>
          <w:szCs w:val="28"/>
        </w:rPr>
      </w:pPr>
    </w:p>
    <w:p w14:paraId="38D6C2C6" w14:textId="0F0641FD" w:rsidR="001D3D50" w:rsidRDefault="001D3D50" w:rsidP="00F22FC7">
      <w:pPr>
        <w:tabs>
          <w:tab w:val="left" w:pos="1890"/>
        </w:tabs>
        <w:spacing w:after="0"/>
        <w:ind w:firstLine="722"/>
        <w:jc w:val="both"/>
        <w:rPr>
          <w:rFonts w:ascii="Times New Roman" w:hAnsi="Times New Roman"/>
          <w:color w:val="000000"/>
          <w:sz w:val="32"/>
          <w:szCs w:val="32"/>
        </w:rPr>
      </w:pPr>
    </w:p>
    <w:p w14:paraId="2C28B21F" w14:textId="728351A8" w:rsidR="00E12419" w:rsidRPr="00C7731C" w:rsidRDefault="006C379F" w:rsidP="00C7731C">
      <w:pPr>
        <w:pStyle w:val="1"/>
      </w:pPr>
      <w:bookmarkStart w:id="85" w:name="_Toc140078326"/>
      <w:bookmarkStart w:id="86" w:name="_Toc172125284"/>
      <w:r w:rsidRPr="00C7731C">
        <w:lastRenderedPageBreak/>
        <w:t>1</w:t>
      </w:r>
      <w:r w:rsidR="00A22569">
        <w:t>7</w:t>
      </w:r>
      <w:r w:rsidR="00E12419" w:rsidRPr="00C7731C">
        <w:t>. Муниципальные учреждения, подведомственные государственной администрации Рыбницкого района и г. Рыбница</w:t>
      </w:r>
      <w:bookmarkEnd w:id="82"/>
      <w:bookmarkEnd w:id="83"/>
      <w:bookmarkEnd w:id="85"/>
      <w:bookmarkEnd w:id="86"/>
    </w:p>
    <w:p w14:paraId="66F2026B" w14:textId="77777777" w:rsidR="00AD6139" w:rsidRPr="001D3D50" w:rsidRDefault="00AD6139" w:rsidP="00AD6139">
      <w:pPr>
        <w:tabs>
          <w:tab w:val="left" w:pos="9192"/>
        </w:tabs>
        <w:spacing w:after="0" w:line="240" w:lineRule="auto"/>
        <w:ind w:right="120" w:firstLine="709"/>
        <w:jc w:val="center"/>
        <w:rPr>
          <w:rFonts w:ascii="Times New Roman" w:hAnsi="Times New Roman"/>
          <w:b/>
          <w:color w:val="000000"/>
          <w:sz w:val="28"/>
          <w:szCs w:val="28"/>
        </w:rPr>
      </w:pPr>
      <w:bookmarkStart w:id="87" w:name="_Toc62800060"/>
      <w:r w:rsidRPr="001D3D50">
        <w:rPr>
          <w:rFonts w:ascii="Times New Roman" w:hAnsi="Times New Roman"/>
          <w:b/>
          <w:color w:val="000000"/>
          <w:sz w:val="28"/>
          <w:szCs w:val="28"/>
        </w:rPr>
        <w:t>МУ «Рыбницкое управление народного образования»</w:t>
      </w:r>
    </w:p>
    <w:p w14:paraId="6972E9C2" w14:textId="77777777" w:rsidR="00433D85" w:rsidRPr="001F3EDE" w:rsidRDefault="00433D85" w:rsidP="00433D85">
      <w:pPr>
        <w:tabs>
          <w:tab w:val="left" w:pos="9192"/>
        </w:tabs>
        <w:ind w:right="120" w:firstLine="709"/>
        <w:jc w:val="both"/>
        <w:rPr>
          <w:rFonts w:ascii="Times New Roman" w:hAnsi="Times New Roman"/>
          <w:color w:val="000000" w:themeColor="text1"/>
          <w:sz w:val="28"/>
          <w:szCs w:val="28"/>
        </w:rPr>
      </w:pPr>
      <w:bookmarkStart w:id="88" w:name="_Toc140078329"/>
      <w:r w:rsidRPr="001F3EDE">
        <w:rPr>
          <w:rFonts w:ascii="Times New Roman" w:hAnsi="Times New Roman"/>
          <w:color w:val="000000" w:themeColor="text1"/>
          <w:sz w:val="28"/>
          <w:szCs w:val="28"/>
        </w:rPr>
        <w:t>Сеть организаций образования на территории Рыбницкого района и г.Рыбница представлена следующими показателями (Таблица №1,2,3):</w:t>
      </w:r>
    </w:p>
    <w:p w14:paraId="787EA159" w14:textId="77777777" w:rsidR="00433D85" w:rsidRPr="00433D85" w:rsidRDefault="00433D85" w:rsidP="00172F7A">
      <w:pPr>
        <w:pStyle w:val="ab"/>
        <w:numPr>
          <w:ilvl w:val="1"/>
          <w:numId w:val="9"/>
        </w:numPr>
        <w:tabs>
          <w:tab w:val="left" w:pos="1920"/>
          <w:tab w:val="left" w:pos="9192"/>
          <w:tab w:val="left" w:pos="9360"/>
          <w:tab w:val="left" w:pos="9498"/>
        </w:tabs>
        <w:spacing w:after="0"/>
        <w:jc w:val="center"/>
        <w:rPr>
          <w:rFonts w:ascii="Times New Roman" w:hAnsi="Times New Roman"/>
          <w:b/>
        </w:rPr>
      </w:pPr>
      <w:r w:rsidRPr="00433D85">
        <w:rPr>
          <w:rFonts w:ascii="Times New Roman" w:hAnsi="Times New Roman"/>
          <w:b/>
        </w:rPr>
        <w:t>Организации общего образования</w:t>
      </w:r>
    </w:p>
    <w:p w14:paraId="2D00C66C" w14:textId="77777777" w:rsidR="00433D85" w:rsidRPr="00433D85" w:rsidRDefault="00433D85" w:rsidP="00433D85">
      <w:pPr>
        <w:tabs>
          <w:tab w:val="left" w:pos="9192"/>
        </w:tabs>
        <w:ind w:right="120"/>
        <w:jc w:val="right"/>
        <w:rPr>
          <w:rFonts w:ascii="Times New Roman" w:hAnsi="Times New Roman"/>
        </w:rPr>
      </w:pPr>
      <w:r w:rsidRPr="00433D85">
        <w:rPr>
          <w:rFonts w:ascii="Times New Roman" w:hAnsi="Times New Roman"/>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72"/>
        <w:gridCol w:w="4833"/>
        <w:gridCol w:w="100"/>
        <w:gridCol w:w="772"/>
        <w:gridCol w:w="120"/>
        <w:gridCol w:w="1415"/>
        <w:gridCol w:w="1266"/>
        <w:gridCol w:w="73"/>
        <w:gridCol w:w="53"/>
      </w:tblGrid>
      <w:tr w:rsidR="00433D85" w:rsidRPr="001F3EDE" w14:paraId="2BC4A599" w14:textId="77777777" w:rsidTr="00433D85">
        <w:trPr>
          <w:gridAfter w:val="1"/>
          <w:wAfter w:w="53" w:type="dxa"/>
        </w:trPr>
        <w:tc>
          <w:tcPr>
            <w:tcW w:w="642" w:type="dxa"/>
          </w:tcPr>
          <w:p w14:paraId="11C8F714" w14:textId="77777777" w:rsidR="00433D85" w:rsidRPr="001F3EDE" w:rsidRDefault="00433D85" w:rsidP="00433D85">
            <w:pPr>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 п/п</w:t>
            </w:r>
          </w:p>
        </w:tc>
        <w:tc>
          <w:tcPr>
            <w:tcW w:w="4937" w:type="dxa"/>
            <w:gridSpan w:val="2"/>
          </w:tcPr>
          <w:p w14:paraId="65BB6592"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bCs/>
                <w:sz w:val="24"/>
                <w:szCs w:val="24"/>
              </w:rPr>
              <w:t>Показатели</w:t>
            </w:r>
          </w:p>
        </w:tc>
        <w:tc>
          <w:tcPr>
            <w:tcW w:w="875" w:type="dxa"/>
            <w:gridSpan w:val="2"/>
          </w:tcPr>
          <w:p w14:paraId="613491CA"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 xml:space="preserve">Ед. </w:t>
            </w:r>
            <w:r w:rsidRPr="001F3EDE">
              <w:rPr>
                <w:rFonts w:ascii="Times New Roman" w:hAnsi="Times New Roman"/>
                <w:bCs/>
                <w:sz w:val="24"/>
                <w:szCs w:val="24"/>
              </w:rPr>
              <w:t>изм.</w:t>
            </w:r>
          </w:p>
        </w:tc>
        <w:tc>
          <w:tcPr>
            <w:tcW w:w="1542" w:type="dxa"/>
            <w:gridSpan w:val="2"/>
          </w:tcPr>
          <w:p w14:paraId="38C9E6F9" w14:textId="77777777" w:rsidR="00433D85" w:rsidRPr="001F3EDE" w:rsidRDefault="00433D85" w:rsidP="00433D85">
            <w:pPr>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2023г.</w:t>
            </w:r>
          </w:p>
        </w:tc>
        <w:tc>
          <w:tcPr>
            <w:tcW w:w="1343" w:type="dxa"/>
            <w:gridSpan w:val="2"/>
          </w:tcPr>
          <w:p w14:paraId="34AEAA36"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bCs/>
                <w:sz w:val="24"/>
                <w:szCs w:val="24"/>
              </w:rPr>
              <w:t>2024г.</w:t>
            </w:r>
          </w:p>
        </w:tc>
      </w:tr>
      <w:tr w:rsidR="00433D85" w:rsidRPr="001F3EDE" w14:paraId="49A1C219" w14:textId="77777777" w:rsidTr="00433D85">
        <w:trPr>
          <w:gridAfter w:val="1"/>
          <w:wAfter w:w="53" w:type="dxa"/>
        </w:trPr>
        <w:tc>
          <w:tcPr>
            <w:tcW w:w="642" w:type="dxa"/>
          </w:tcPr>
          <w:p w14:paraId="3211991A"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w:t>
            </w:r>
          </w:p>
        </w:tc>
        <w:tc>
          <w:tcPr>
            <w:tcW w:w="4937" w:type="dxa"/>
            <w:gridSpan w:val="2"/>
          </w:tcPr>
          <w:p w14:paraId="682B4EF6"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школ</w:t>
            </w:r>
          </w:p>
        </w:tc>
        <w:tc>
          <w:tcPr>
            <w:tcW w:w="875" w:type="dxa"/>
            <w:gridSpan w:val="2"/>
          </w:tcPr>
          <w:p w14:paraId="60812F5F"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570340F4"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35</w:t>
            </w:r>
          </w:p>
        </w:tc>
        <w:tc>
          <w:tcPr>
            <w:tcW w:w="1343" w:type="dxa"/>
            <w:gridSpan w:val="2"/>
          </w:tcPr>
          <w:p w14:paraId="32DFAAA1"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35</w:t>
            </w:r>
          </w:p>
        </w:tc>
      </w:tr>
      <w:tr w:rsidR="00433D85" w:rsidRPr="001F3EDE" w14:paraId="12847858" w14:textId="77777777" w:rsidTr="00433D85">
        <w:trPr>
          <w:gridAfter w:val="1"/>
          <w:wAfter w:w="53" w:type="dxa"/>
        </w:trPr>
        <w:tc>
          <w:tcPr>
            <w:tcW w:w="642" w:type="dxa"/>
          </w:tcPr>
          <w:p w14:paraId="5DA00A3A"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2</w:t>
            </w:r>
          </w:p>
        </w:tc>
        <w:tc>
          <w:tcPr>
            <w:tcW w:w="4937" w:type="dxa"/>
            <w:gridSpan w:val="2"/>
          </w:tcPr>
          <w:p w14:paraId="5FB54868"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классов</w:t>
            </w:r>
          </w:p>
        </w:tc>
        <w:tc>
          <w:tcPr>
            <w:tcW w:w="875" w:type="dxa"/>
            <w:gridSpan w:val="2"/>
          </w:tcPr>
          <w:p w14:paraId="48A7A8DB"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305A2B0"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429</w:t>
            </w:r>
          </w:p>
        </w:tc>
        <w:tc>
          <w:tcPr>
            <w:tcW w:w="1343" w:type="dxa"/>
            <w:gridSpan w:val="2"/>
          </w:tcPr>
          <w:p w14:paraId="6A3F1E90"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392</w:t>
            </w:r>
          </w:p>
        </w:tc>
      </w:tr>
      <w:tr w:rsidR="00433D85" w:rsidRPr="001F3EDE" w14:paraId="038E3A67" w14:textId="77777777" w:rsidTr="00433D85">
        <w:trPr>
          <w:gridAfter w:val="1"/>
          <w:wAfter w:w="53" w:type="dxa"/>
        </w:trPr>
        <w:tc>
          <w:tcPr>
            <w:tcW w:w="642" w:type="dxa"/>
          </w:tcPr>
          <w:p w14:paraId="7F098F5F"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3</w:t>
            </w:r>
          </w:p>
        </w:tc>
        <w:tc>
          <w:tcPr>
            <w:tcW w:w="4937" w:type="dxa"/>
            <w:gridSpan w:val="2"/>
          </w:tcPr>
          <w:p w14:paraId="2CCE33B0"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учащихся</w:t>
            </w:r>
          </w:p>
        </w:tc>
        <w:tc>
          <w:tcPr>
            <w:tcW w:w="875" w:type="dxa"/>
            <w:gridSpan w:val="2"/>
          </w:tcPr>
          <w:p w14:paraId="7DA1AA4B"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3E0F0AC3"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6172</w:t>
            </w:r>
          </w:p>
        </w:tc>
        <w:tc>
          <w:tcPr>
            <w:tcW w:w="1343" w:type="dxa"/>
            <w:gridSpan w:val="2"/>
          </w:tcPr>
          <w:p w14:paraId="621CBD12"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6042</w:t>
            </w:r>
          </w:p>
        </w:tc>
      </w:tr>
      <w:tr w:rsidR="00433D85" w:rsidRPr="001F3EDE" w14:paraId="0C595581" w14:textId="77777777" w:rsidTr="00433D85">
        <w:trPr>
          <w:gridAfter w:val="1"/>
          <w:wAfter w:w="53" w:type="dxa"/>
        </w:trPr>
        <w:tc>
          <w:tcPr>
            <w:tcW w:w="642" w:type="dxa"/>
          </w:tcPr>
          <w:p w14:paraId="02633340"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4</w:t>
            </w:r>
          </w:p>
        </w:tc>
        <w:tc>
          <w:tcPr>
            <w:tcW w:w="4937" w:type="dxa"/>
            <w:gridSpan w:val="2"/>
          </w:tcPr>
          <w:p w14:paraId="32B1C9B6"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школ с русским языком обучения</w:t>
            </w:r>
          </w:p>
        </w:tc>
        <w:tc>
          <w:tcPr>
            <w:tcW w:w="875" w:type="dxa"/>
            <w:gridSpan w:val="2"/>
          </w:tcPr>
          <w:p w14:paraId="69940C15"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FA05E9D"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26</w:t>
            </w:r>
          </w:p>
        </w:tc>
        <w:tc>
          <w:tcPr>
            <w:tcW w:w="1343" w:type="dxa"/>
            <w:gridSpan w:val="2"/>
          </w:tcPr>
          <w:p w14:paraId="765A96D5"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26</w:t>
            </w:r>
          </w:p>
        </w:tc>
      </w:tr>
      <w:tr w:rsidR="00433D85" w:rsidRPr="001F3EDE" w14:paraId="0B6D8150" w14:textId="77777777" w:rsidTr="00433D85">
        <w:trPr>
          <w:gridAfter w:val="1"/>
          <w:wAfter w:w="53" w:type="dxa"/>
        </w:trPr>
        <w:tc>
          <w:tcPr>
            <w:tcW w:w="642" w:type="dxa"/>
          </w:tcPr>
          <w:p w14:paraId="5A31ED89"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5</w:t>
            </w:r>
          </w:p>
        </w:tc>
        <w:tc>
          <w:tcPr>
            <w:tcW w:w="4937" w:type="dxa"/>
            <w:gridSpan w:val="2"/>
          </w:tcPr>
          <w:p w14:paraId="48727909"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 в них обучается </w:t>
            </w:r>
          </w:p>
        </w:tc>
        <w:tc>
          <w:tcPr>
            <w:tcW w:w="875" w:type="dxa"/>
            <w:gridSpan w:val="2"/>
          </w:tcPr>
          <w:p w14:paraId="6A9A270F"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36D94DA8"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5213</w:t>
            </w:r>
          </w:p>
        </w:tc>
        <w:tc>
          <w:tcPr>
            <w:tcW w:w="1343" w:type="dxa"/>
            <w:gridSpan w:val="2"/>
          </w:tcPr>
          <w:p w14:paraId="4984EC63"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5090</w:t>
            </w:r>
          </w:p>
        </w:tc>
      </w:tr>
      <w:tr w:rsidR="00433D85" w:rsidRPr="001F3EDE" w14:paraId="15D45821" w14:textId="77777777" w:rsidTr="00433D85">
        <w:trPr>
          <w:gridAfter w:val="1"/>
          <w:wAfter w:w="53" w:type="dxa"/>
        </w:trPr>
        <w:tc>
          <w:tcPr>
            <w:tcW w:w="642" w:type="dxa"/>
          </w:tcPr>
          <w:p w14:paraId="03068A65"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6</w:t>
            </w:r>
          </w:p>
        </w:tc>
        <w:tc>
          <w:tcPr>
            <w:tcW w:w="4937" w:type="dxa"/>
            <w:gridSpan w:val="2"/>
          </w:tcPr>
          <w:p w14:paraId="2CF7FE3D"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 от общей численности</w:t>
            </w:r>
          </w:p>
        </w:tc>
        <w:tc>
          <w:tcPr>
            <w:tcW w:w="875" w:type="dxa"/>
            <w:gridSpan w:val="2"/>
          </w:tcPr>
          <w:p w14:paraId="40E130D2"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1A1ABDC9"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84,46%</w:t>
            </w:r>
          </w:p>
        </w:tc>
        <w:tc>
          <w:tcPr>
            <w:tcW w:w="1343" w:type="dxa"/>
            <w:gridSpan w:val="2"/>
          </w:tcPr>
          <w:p w14:paraId="0EEF852A"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84,24%</w:t>
            </w:r>
          </w:p>
        </w:tc>
      </w:tr>
      <w:tr w:rsidR="00433D85" w:rsidRPr="001F3EDE" w14:paraId="6417A2E7" w14:textId="77777777" w:rsidTr="00433D85">
        <w:trPr>
          <w:gridAfter w:val="1"/>
          <w:wAfter w:w="53" w:type="dxa"/>
        </w:trPr>
        <w:tc>
          <w:tcPr>
            <w:tcW w:w="642" w:type="dxa"/>
          </w:tcPr>
          <w:p w14:paraId="0E45A27D"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7</w:t>
            </w:r>
          </w:p>
        </w:tc>
        <w:tc>
          <w:tcPr>
            <w:tcW w:w="4937" w:type="dxa"/>
            <w:gridSpan w:val="2"/>
          </w:tcPr>
          <w:p w14:paraId="2077473D"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школ с украинским языком обучения</w:t>
            </w:r>
          </w:p>
        </w:tc>
        <w:tc>
          <w:tcPr>
            <w:tcW w:w="875" w:type="dxa"/>
            <w:gridSpan w:val="2"/>
          </w:tcPr>
          <w:p w14:paraId="1AF4C0FC"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3A9C4483"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w:t>
            </w:r>
          </w:p>
        </w:tc>
        <w:tc>
          <w:tcPr>
            <w:tcW w:w="1343" w:type="dxa"/>
            <w:gridSpan w:val="2"/>
          </w:tcPr>
          <w:p w14:paraId="17FD1B93"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w:t>
            </w:r>
          </w:p>
        </w:tc>
      </w:tr>
      <w:tr w:rsidR="00433D85" w:rsidRPr="001F3EDE" w14:paraId="06B0BCE7" w14:textId="77777777" w:rsidTr="00433D85">
        <w:trPr>
          <w:gridAfter w:val="1"/>
          <w:wAfter w:w="53" w:type="dxa"/>
        </w:trPr>
        <w:tc>
          <w:tcPr>
            <w:tcW w:w="642" w:type="dxa"/>
          </w:tcPr>
          <w:p w14:paraId="79D16336"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8</w:t>
            </w:r>
          </w:p>
        </w:tc>
        <w:tc>
          <w:tcPr>
            <w:tcW w:w="4937" w:type="dxa"/>
            <w:gridSpan w:val="2"/>
          </w:tcPr>
          <w:p w14:paraId="70D81303"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обучается</w:t>
            </w:r>
          </w:p>
        </w:tc>
        <w:tc>
          <w:tcPr>
            <w:tcW w:w="875" w:type="dxa"/>
            <w:gridSpan w:val="2"/>
          </w:tcPr>
          <w:p w14:paraId="2C5E58CC"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3A814394"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78</w:t>
            </w:r>
          </w:p>
        </w:tc>
        <w:tc>
          <w:tcPr>
            <w:tcW w:w="1343" w:type="dxa"/>
            <w:gridSpan w:val="2"/>
          </w:tcPr>
          <w:p w14:paraId="0C0A6AD2"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84</w:t>
            </w:r>
          </w:p>
        </w:tc>
      </w:tr>
      <w:tr w:rsidR="00433D85" w:rsidRPr="001F3EDE" w14:paraId="7576F696" w14:textId="77777777" w:rsidTr="00433D85">
        <w:trPr>
          <w:gridAfter w:val="1"/>
          <w:wAfter w:w="53" w:type="dxa"/>
        </w:trPr>
        <w:tc>
          <w:tcPr>
            <w:tcW w:w="642" w:type="dxa"/>
          </w:tcPr>
          <w:p w14:paraId="454BAFC0"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9</w:t>
            </w:r>
          </w:p>
        </w:tc>
        <w:tc>
          <w:tcPr>
            <w:tcW w:w="4937" w:type="dxa"/>
            <w:gridSpan w:val="2"/>
          </w:tcPr>
          <w:p w14:paraId="03A23DAF"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 от общей численности</w:t>
            </w:r>
          </w:p>
        </w:tc>
        <w:tc>
          <w:tcPr>
            <w:tcW w:w="875" w:type="dxa"/>
            <w:gridSpan w:val="2"/>
          </w:tcPr>
          <w:p w14:paraId="02250964"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1E5F840"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1,26%</w:t>
            </w:r>
          </w:p>
        </w:tc>
        <w:tc>
          <w:tcPr>
            <w:tcW w:w="1343" w:type="dxa"/>
            <w:gridSpan w:val="2"/>
          </w:tcPr>
          <w:p w14:paraId="4E718E90"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1,39%</w:t>
            </w:r>
          </w:p>
        </w:tc>
      </w:tr>
      <w:tr w:rsidR="00433D85" w:rsidRPr="001F3EDE" w14:paraId="18566BAC" w14:textId="77777777" w:rsidTr="00433D85">
        <w:trPr>
          <w:gridAfter w:val="1"/>
          <w:wAfter w:w="53" w:type="dxa"/>
        </w:trPr>
        <w:tc>
          <w:tcPr>
            <w:tcW w:w="642" w:type="dxa"/>
          </w:tcPr>
          <w:p w14:paraId="6FDED53F"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10</w:t>
            </w:r>
          </w:p>
        </w:tc>
        <w:tc>
          <w:tcPr>
            <w:tcW w:w="4937" w:type="dxa"/>
            <w:gridSpan w:val="2"/>
          </w:tcPr>
          <w:p w14:paraId="52A7BC5C"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школ с молдавским языком обучения</w:t>
            </w:r>
          </w:p>
        </w:tc>
        <w:tc>
          <w:tcPr>
            <w:tcW w:w="875" w:type="dxa"/>
            <w:gridSpan w:val="2"/>
          </w:tcPr>
          <w:p w14:paraId="07F1F39C"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81B6782"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7</w:t>
            </w:r>
          </w:p>
        </w:tc>
        <w:tc>
          <w:tcPr>
            <w:tcW w:w="1343" w:type="dxa"/>
            <w:gridSpan w:val="2"/>
          </w:tcPr>
          <w:p w14:paraId="7E5EDD22"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7</w:t>
            </w:r>
          </w:p>
        </w:tc>
      </w:tr>
      <w:tr w:rsidR="00433D85" w:rsidRPr="001F3EDE" w14:paraId="79531389" w14:textId="77777777" w:rsidTr="00433D85">
        <w:trPr>
          <w:gridAfter w:val="1"/>
          <w:wAfter w:w="53" w:type="dxa"/>
        </w:trPr>
        <w:tc>
          <w:tcPr>
            <w:tcW w:w="642" w:type="dxa"/>
          </w:tcPr>
          <w:p w14:paraId="466D64F3"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11</w:t>
            </w:r>
          </w:p>
        </w:tc>
        <w:tc>
          <w:tcPr>
            <w:tcW w:w="4937" w:type="dxa"/>
            <w:gridSpan w:val="2"/>
          </w:tcPr>
          <w:p w14:paraId="6DC69258"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учащихся</w:t>
            </w:r>
          </w:p>
        </w:tc>
        <w:tc>
          <w:tcPr>
            <w:tcW w:w="875" w:type="dxa"/>
            <w:gridSpan w:val="2"/>
          </w:tcPr>
          <w:p w14:paraId="75E93287"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0E4448ED"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379</w:t>
            </w:r>
          </w:p>
        </w:tc>
        <w:tc>
          <w:tcPr>
            <w:tcW w:w="1343" w:type="dxa"/>
            <w:gridSpan w:val="2"/>
          </w:tcPr>
          <w:p w14:paraId="6CAE6484"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359</w:t>
            </w:r>
          </w:p>
        </w:tc>
      </w:tr>
      <w:tr w:rsidR="00433D85" w:rsidRPr="001F3EDE" w14:paraId="0758CA32" w14:textId="77777777" w:rsidTr="00433D85">
        <w:trPr>
          <w:gridAfter w:val="1"/>
          <w:wAfter w:w="53" w:type="dxa"/>
        </w:trPr>
        <w:tc>
          <w:tcPr>
            <w:tcW w:w="642" w:type="dxa"/>
          </w:tcPr>
          <w:p w14:paraId="03216B14"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12</w:t>
            </w:r>
          </w:p>
        </w:tc>
        <w:tc>
          <w:tcPr>
            <w:tcW w:w="4937" w:type="dxa"/>
            <w:gridSpan w:val="2"/>
          </w:tcPr>
          <w:p w14:paraId="34159EEE"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 от общей численности</w:t>
            </w:r>
          </w:p>
        </w:tc>
        <w:tc>
          <w:tcPr>
            <w:tcW w:w="875" w:type="dxa"/>
            <w:gridSpan w:val="2"/>
          </w:tcPr>
          <w:p w14:paraId="3C7EE0F0"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A8824D0"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6,14%</w:t>
            </w:r>
          </w:p>
        </w:tc>
        <w:tc>
          <w:tcPr>
            <w:tcW w:w="1343" w:type="dxa"/>
            <w:gridSpan w:val="2"/>
          </w:tcPr>
          <w:p w14:paraId="03F9204D"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5,94%</w:t>
            </w:r>
          </w:p>
        </w:tc>
      </w:tr>
      <w:tr w:rsidR="00433D85" w:rsidRPr="001F3EDE" w14:paraId="269EB1AD" w14:textId="77777777" w:rsidTr="00433D85">
        <w:trPr>
          <w:gridAfter w:val="1"/>
          <w:wAfter w:w="53" w:type="dxa"/>
        </w:trPr>
        <w:tc>
          <w:tcPr>
            <w:tcW w:w="642" w:type="dxa"/>
          </w:tcPr>
          <w:p w14:paraId="745197AF"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13</w:t>
            </w:r>
          </w:p>
        </w:tc>
        <w:tc>
          <w:tcPr>
            <w:tcW w:w="4937" w:type="dxa"/>
            <w:gridSpan w:val="2"/>
          </w:tcPr>
          <w:p w14:paraId="79350543"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школ с русским и молдавским языком обучения</w:t>
            </w:r>
          </w:p>
        </w:tc>
        <w:tc>
          <w:tcPr>
            <w:tcW w:w="875" w:type="dxa"/>
            <w:gridSpan w:val="2"/>
          </w:tcPr>
          <w:p w14:paraId="0217E2BD"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96228D3"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w:t>
            </w:r>
          </w:p>
        </w:tc>
        <w:tc>
          <w:tcPr>
            <w:tcW w:w="1343" w:type="dxa"/>
            <w:gridSpan w:val="2"/>
          </w:tcPr>
          <w:p w14:paraId="75C52162"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w:t>
            </w:r>
          </w:p>
        </w:tc>
      </w:tr>
      <w:tr w:rsidR="00433D85" w:rsidRPr="001F3EDE" w14:paraId="0D04127B" w14:textId="77777777" w:rsidTr="00433D85">
        <w:trPr>
          <w:gridAfter w:val="1"/>
          <w:wAfter w:w="53" w:type="dxa"/>
        </w:trPr>
        <w:tc>
          <w:tcPr>
            <w:tcW w:w="642" w:type="dxa"/>
          </w:tcPr>
          <w:p w14:paraId="3113041A"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14</w:t>
            </w:r>
          </w:p>
        </w:tc>
        <w:tc>
          <w:tcPr>
            <w:tcW w:w="4937" w:type="dxa"/>
            <w:gridSpan w:val="2"/>
          </w:tcPr>
          <w:p w14:paraId="41913382"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в них учащихся с русским языком обучения</w:t>
            </w:r>
          </w:p>
        </w:tc>
        <w:tc>
          <w:tcPr>
            <w:tcW w:w="875" w:type="dxa"/>
            <w:gridSpan w:val="2"/>
          </w:tcPr>
          <w:p w14:paraId="7A71E8CD"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7EFCF3DC"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502</w:t>
            </w:r>
          </w:p>
        </w:tc>
        <w:tc>
          <w:tcPr>
            <w:tcW w:w="1343" w:type="dxa"/>
            <w:gridSpan w:val="2"/>
          </w:tcPr>
          <w:p w14:paraId="492434A2"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509</w:t>
            </w:r>
          </w:p>
        </w:tc>
      </w:tr>
      <w:tr w:rsidR="00433D85" w:rsidRPr="001F3EDE" w14:paraId="2B32BA28" w14:textId="77777777" w:rsidTr="00433D85">
        <w:trPr>
          <w:gridAfter w:val="1"/>
          <w:wAfter w:w="53" w:type="dxa"/>
        </w:trPr>
        <w:tc>
          <w:tcPr>
            <w:tcW w:w="642" w:type="dxa"/>
          </w:tcPr>
          <w:p w14:paraId="7045B42D"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15</w:t>
            </w:r>
          </w:p>
        </w:tc>
        <w:tc>
          <w:tcPr>
            <w:tcW w:w="4937" w:type="dxa"/>
            <w:gridSpan w:val="2"/>
          </w:tcPr>
          <w:p w14:paraId="3D1E04BB"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 с молдавским языком обучения</w:t>
            </w:r>
          </w:p>
        </w:tc>
        <w:tc>
          <w:tcPr>
            <w:tcW w:w="875" w:type="dxa"/>
            <w:gridSpan w:val="2"/>
          </w:tcPr>
          <w:p w14:paraId="43A84071"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28BD05F8"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 0</w:t>
            </w:r>
          </w:p>
        </w:tc>
        <w:tc>
          <w:tcPr>
            <w:tcW w:w="1343" w:type="dxa"/>
            <w:gridSpan w:val="2"/>
          </w:tcPr>
          <w:p w14:paraId="769AC98A"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0 </w:t>
            </w:r>
          </w:p>
        </w:tc>
      </w:tr>
      <w:tr w:rsidR="00433D85" w:rsidRPr="001F3EDE" w14:paraId="1A573F84" w14:textId="77777777" w:rsidTr="00433D85">
        <w:trPr>
          <w:gridAfter w:val="1"/>
          <w:wAfter w:w="53" w:type="dxa"/>
          <w:trHeight w:val="511"/>
        </w:trPr>
        <w:tc>
          <w:tcPr>
            <w:tcW w:w="642" w:type="dxa"/>
          </w:tcPr>
          <w:p w14:paraId="541C504B"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16</w:t>
            </w:r>
          </w:p>
        </w:tc>
        <w:tc>
          <w:tcPr>
            <w:tcW w:w="4937" w:type="dxa"/>
            <w:gridSpan w:val="2"/>
          </w:tcPr>
          <w:p w14:paraId="5D413D30"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Число учащихся, изучающих второй официальный язык:</w:t>
            </w:r>
          </w:p>
        </w:tc>
        <w:tc>
          <w:tcPr>
            <w:tcW w:w="875" w:type="dxa"/>
            <w:gridSpan w:val="2"/>
          </w:tcPr>
          <w:p w14:paraId="2AD54284"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526580E4"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6139</w:t>
            </w:r>
          </w:p>
        </w:tc>
        <w:tc>
          <w:tcPr>
            <w:tcW w:w="1343" w:type="dxa"/>
            <w:gridSpan w:val="2"/>
          </w:tcPr>
          <w:p w14:paraId="1B0E9AD9"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6002</w:t>
            </w:r>
          </w:p>
        </w:tc>
      </w:tr>
      <w:tr w:rsidR="00433D85" w:rsidRPr="001F3EDE" w14:paraId="0FB1C5AD" w14:textId="77777777" w:rsidTr="00433D85">
        <w:trPr>
          <w:gridAfter w:val="1"/>
          <w:wAfter w:w="53" w:type="dxa"/>
        </w:trPr>
        <w:tc>
          <w:tcPr>
            <w:tcW w:w="642" w:type="dxa"/>
          </w:tcPr>
          <w:p w14:paraId="202C65C6"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17</w:t>
            </w:r>
          </w:p>
        </w:tc>
        <w:tc>
          <w:tcPr>
            <w:tcW w:w="4937" w:type="dxa"/>
            <w:gridSpan w:val="2"/>
          </w:tcPr>
          <w:p w14:paraId="624926F5"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украинский</w:t>
            </w:r>
          </w:p>
        </w:tc>
        <w:tc>
          <w:tcPr>
            <w:tcW w:w="875" w:type="dxa"/>
            <w:gridSpan w:val="2"/>
          </w:tcPr>
          <w:p w14:paraId="2B687087"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60B1B79E"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2038</w:t>
            </w:r>
          </w:p>
        </w:tc>
        <w:tc>
          <w:tcPr>
            <w:tcW w:w="1343" w:type="dxa"/>
            <w:gridSpan w:val="2"/>
          </w:tcPr>
          <w:p w14:paraId="1CDE1AAB"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1897</w:t>
            </w:r>
          </w:p>
        </w:tc>
      </w:tr>
      <w:tr w:rsidR="00433D85" w:rsidRPr="001F3EDE" w14:paraId="344D6458" w14:textId="77777777" w:rsidTr="00433D85">
        <w:trPr>
          <w:gridAfter w:val="1"/>
          <w:wAfter w:w="53" w:type="dxa"/>
        </w:trPr>
        <w:tc>
          <w:tcPr>
            <w:tcW w:w="642" w:type="dxa"/>
          </w:tcPr>
          <w:p w14:paraId="31F93020"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18</w:t>
            </w:r>
          </w:p>
        </w:tc>
        <w:tc>
          <w:tcPr>
            <w:tcW w:w="4937" w:type="dxa"/>
            <w:gridSpan w:val="2"/>
          </w:tcPr>
          <w:p w14:paraId="3FB810E5"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 от общей численности</w:t>
            </w:r>
          </w:p>
        </w:tc>
        <w:tc>
          <w:tcPr>
            <w:tcW w:w="875" w:type="dxa"/>
            <w:gridSpan w:val="2"/>
          </w:tcPr>
          <w:p w14:paraId="136CEFCB"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553806FA"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33,00%</w:t>
            </w:r>
          </w:p>
        </w:tc>
        <w:tc>
          <w:tcPr>
            <w:tcW w:w="1343" w:type="dxa"/>
            <w:gridSpan w:val="2"/>
          </w:tcPr>
          <w:p w14:paraId="6170828E"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31,4%</w:t>
            </w:r>
          </w:p>
        </w:tc>
      </w:tr>
      <w:tr w:rsidR="00433D85" w:rsidRPr="001F3EDE" w14:paraId="33EFD846" w14:textId="77777777" w:rsidTr="00433D85">
        <w:trPr>
          <w:gridAfter w:val="1"/>
          <w:wAfter w:w="53" w:type="dxa"/>
        </w:trPr>
        <w:tc>
          <w:tcPr>
            <w:tcW w:w="642" w:type="dxa"/>
          </w:tcPr>
          <w:p w14:paraId="180F46E2"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19</w:t>
            </w:r>
          </w:p>
        </w:tc>
        <w:tc>
          <w:tcPr>
            <w:tcW w:w="4937" w:type="dxa"/>
            <w:gridSpan w:val="2"/>
          </w:tcPr>
          <w:p w14:paraId="1D1F0772"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молдавский язык</w:t>
            </w:r>
          </w:p>
        </w:tc>
        <w:tc>
          <w:tcPr>
            <w:tcW w:w="875" w:type="dxa"/>
            <w:gridSpan w:val="2"/>
          </w:tcPr>
          <w:p w14:paraId="4A6D74DC"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6428EA98"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3644</w:t>
            </w:r>
          </w:p>
        </w:tc>
        <w:tc>
          <w:tcPr>
            <w:tcW w:w="1343" w:type="dxa"/>
            <w:gridSpan w:val="2"/>
          </w:tcPr>
          <w:p w14:paraId="10BCBEC9"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3662</w:t>
            </w:r>
          </w:p>
        </w:tc>
      </w:tr>
      <w:tr w:rsidR="00433D85" w:rsidRPr="001F3EDE" w14:paraId="5AE31C2F" w14:textId="77777777" w:rsidTr="00433D85">
        <w:trPr>
          <w:gridAfter w:val="1"/>
          <w:wAfter w:w="53" w:type="dxa"/>
        </w:trPr>
        <w:tc>
          <w:tcPr>
            <w:tcW w:w="642" w:type="dxa"/>
          </w:tcPr>
          <w:p w14:paraId="1348B233"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20</w:t>
            </w:r>
          </w:p>
        </w:tc>
        <w:tc>
          <w:tcPr>
            <w:tcW w:w="4937" w:type="dxa"/>
            <w:gridSpan w:val="2"/>
          </w:tcPr>
          <w:p w14:paraId="66E90DEA"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 от общей численности</w:t>
            </w:r>
          </w:p>
        </w:tc>
        <w:tc>
          <w:tcPr>
            <w:tcW w:w="875" w:type="dxa"/>
            <w:gridSpan w:val="2"/>
          </w:tcPr>
          <w:p w14:paraId="15C7BD7A"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2ABCA147"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59,00%</w:t>
            </w:r>
          </w:p>
        </w:tc>
        <w:tc>
          <w:tcPr>
            <w:tcW w:w="1343" w:type="dxa"/>
            <w:gridSpan w:val="2"/>
          </w:tcPr>
          <w:p w14:paraId="2183DDDD"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60,6%</w:t>
            </w:r>
          </w:p>
        </w:tc>
      </w:tr>
      <w:tr w:rsidR="00433D85" w:rsidRPr="001F3EDE" w14:paraId="7F9E17F6" w14:textId="77777777" w:rsidTr="00433D85">
        <w:trPr>
          <w:gridAfter w:val="1"/>
          <w:wAfter w:w="53" w:type="dxa"/>
        </w:trPr>
        <w:tc>
          <w:tcPr>
            <w:tcW w:w="642" w:type="dxa"/>
          </w:tcPr>
          <w:p w14:paraId="55BD1A0E"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21</w:t>
            </w:r>
          </w:p>
        </w:tc>
        <w:tc>
          <w:tcPr>
            <w:tcW w:w="4937" w:type="dxa"/>
            <w:gridSpan w:val="2"/>
          </w:tcPr>
          <w:p w14:paraId="529D62E7"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-русский язык</w:t>
            </w:r>
          </w:p>
        </w:tc>
        <w:tc>
          <w:tcPr>
            <w:tcW w:w="875" w:type="dxa"/>
            <w:gridSpan w:val="2"/>
          </w:tcPr>
          <w:p w14:paraId="7AE80D42"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чел.</w:t>
            </w:r>
          </w:p>
        </w:tc>
        <w:tc>
          <w:tcPr>
            <w:tcW w:w="1542" w:type="dxa"/>
            <w:gridSpan w:val="2"/>
          </w:tcPr>
          <w:p w14:paraId="335198E9"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457</w:t>
            </w:r>
          </w:p>
        </w:tc>
        <w:tc>
          <w:tcPr>
            <w:tcW w:w="1343" w:type="dxa"/>
            <w:gridSpan w:val="2"/>
          </w:tcPr>
          <w:p w14:paraId="5C63E6E7"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443</w:t>
            </w:r>
          </w:p>
        </w:tc>
      </w:tr>
      <w:tr w:rsidR="00433D85" w:rsidRPr="001F3EDE" w14:paraId="699F2F2F" w14:textId="77777777" w:rsidTr="00433D85">
        <w:trPr>
          <w:gridAfter w:val="1"/>
          <w:wAfter w:w="53" w:type="dxa"/>
        </w:trPr>
        <w:tc>
          <w:tcPr>
            <w:tcW w:w="642" w:type="dxa"/>
          </w:tcPr>
          <w:p w14:paraId="6F0A35B8" w14:textId="77777777" w:rsidR="00433D85" w:rsidRPr="001F3EDE" w:rsidRDefault="00433D85" w:rsidP="00433D85">
            <w:pPr>
              <w:tabs>
                <w:tab w:val="left" w:pos="9192"/>
              </w:tabs>
              <w:spacing w:after="0"/>
              <w:ind w:right="120"/>
              <w:jc w:val="right"/>
              <w:rPr>
                <w:rFonts w:ascii="Times New Roman" w:hAnsi="Times New Roman"/>
              </w:rPr>
            </w:pPr>
            <w:r w:rsidRPr="001F3EDE">
              <w:rPr>
                <w:rFonts w:ascii="Times New Roman" w:hAnsi="Times New Roman"/>
              </w:rPr>
              <w:t>22</w:t>
            </w:r>
          </w:p>
        </w:tc>
        <w:tc>
          <w:tcPr>
            <w:tcW w:w="4937" w:type="dxa"/>
            <w:gridSpan w:val="2"/>
          </w:tcPr>
          <w:p w14:paraId="75BBCFB3"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 от общей численности</w:t>
            </w:r>
          </w:p>
        </w:tc>
        <w:tc>
          <w:tcPr>
            <w:tcW w:w="875" w:type="dxa"/>
            <w:gridSpan w:val="2"/>
          </w:tcPr>
          <w:p w14:paraId="411BE99B"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ед.</w:t>
            </w:r>
          </w:p>
        </w:tc>
        <w:tc>
          <w:tcPr>
            <w:tcW w:w="1542" w:type="dxa"/>
            <w:gridSpan w:val="2"/>
          </w:tcPr>
          <w:p w14:paraId="66DDC895"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7,40%</w:t>
            </w:r>
          </w:p>
        </w:tc>
        <w:tc>
          <w:tcPr>
            <w:tcW w:w="1343" w:type="dxa"/>
            <w:gridSpan w:val="2"/>
          </w:tcPr>
          <w:p w14:paraId="6564DDD5"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7,3%</w:t>
            </w:r>
          </w:p>
        </w:tc>
      </w:tr>
      <w:tr w:rsidR="00433D85" w:rsidRPr="00433D85" w14:paraId="61599CC6"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cantSplit/>
          <w:trHeight w:val="537"/>
        </w:trPr>
        <w:tc>
          <w:tcPr>
            <w:tcW w:w="9214" w:type="dxa"/>
            <w:gridSpan w:val="8"/>
            <w:vMerge w:val="restart"/>
            <w:tcBorders>
              <w:top w:val="single" w:sz="6" w:space="0" w:color="auto"/>
            </w:tcBorders>
            <w:shd w:val="clear" w:color="auto" w:fill="FFFFFF"/>
          </w:tcPr>
          <w:p w14:paraId="1AE2131D" w14:textId="0CDC3604" w:rsidR="00433D85" w:rsidRDefault="00433D85" w:rsidP="00433D85">
            <w:pPr>
              <w:autoSpaceDE w:val="0"/>
              <w:autoSpaceDN w:val="0"/>
              <w:adjustRightInd w:val="0"/>
              <w:spacing w:after="0"/>
              <w:rPr>
                <w:rFonts w:ascii="Times New Roman" w:hAnsi="Times New Roman"/>
                <w:b/>
                <w:sz w:val="24"/>
                <w:szCs w:val="24"/>
              </w:rPr>
            </w:pPr>
          </w:p>
          <w:p w14:paraId="32068782" w14:textId="1A72F788" w:rsidR="00433D85" w:rsidRDefault="00433D85" w:rsidP="00433D85">
            <w:pPr>
              <w:autoSpaceDE w:val="0"/>
              <w:autoSpaceDN w:val="0"/>
              <w:adjustRightInd w:val="0"/>
              <w:spacing w:after="0"/>
              <w:rPr>
                <w:rFonts w:ascii="Times New Roman" w:hAnsi="Times New Roman"/>
                <w:b/>
                <w:sz w:val="24"/>
                <w:szCs w:val="24"/>
              </w:rPr>
            </w:pPr>
          </w:p>
          <w:p w14:paraId="478EEC6E" w14:textId="51111180" w:rsidR="00C7731C" w:rsidRDefault="00C7731C" w:rsidP="00433D85">
            <w:pPr>
              <w:autoSpaceDE w:val="0"/>
              <w:autoSpaceDN w:val="0"/>
              <w:adjustRightInd w:val="0"/>
              <w:spacing w:after="0"/>
              <w:rPr>
                <w:rFonts w:ascii="Times New Roman" w:hAnsi="Times New Roman"/>
                <w:b/>
                <w:sz w:val="24"/>
                <w:szCs w:val="24"/>
              </w:rPr>
            </w:pPr>
          </w:p>
          <w:p w14:paraId="16D937AA" w14:textId="77777777" w:rsidR="00C7731C" w:rsidRDefault="00C7731C" w:rsidP="00433D85">
            <w:pPr>
              <w:autoSpaceDE w:val="0"/>
              <w:autoSpaceDN w:val="0"/>
              <w:adjustRightInd w:val="0"/>
              <w:spacing w:after="0"/>
              <w:rPr>
                <w:rFonts w:ascii="Times New Roman" w:hAnsi="Times New Roman"/>
                <w:b/>
                <w:sz w:val="24"/>
                <w:szCs w:val="24"/>
              </w:rPr>
            </w:pPr>
          </w:p>
          <w:p w14:paraId="0F99D301" w14:textId="77777777" w:rsidR="00433D85" w:rsidRPr="00433D85" w:rsidRDefault="00433D85" w:rsidP="00433D85">
            <w:pPr>
              <w:autoSpaceDE w:val="0"/>
              <w:autoSpaceDN w:val="0"/>
              <w:adjustRightInd w:val="0"/>
              <w:spacing w:after="0"/>
              <w:rPr>
                <w:rFonts w:ascii="Times New Roman" w:hAnsi="Times New Roman"/>
                <w:b/>
                <w:sz w:val="24"/>
                <w:szCs w:val="24"/>
              </w:rPr>
            </w:pPr>
          </w:p>
          <w:p w14:paraId="6E040EBB" w14:textId="77777777" w:rsidR="00433D85" w:rsidRPr="00433D85" w:rsidRDefault="00433D85" w:rsidP="00172F7A">
            <w:pPr>
              <w:pStyle w:val="ab"/>
              <w:numPr>
                <w:ilvl w:val="1"/>
                <w:numId w:val="9"/>
              </w:numPr>
              <w:spacing w:after="0"/>
              <w:ind w:left="0"/>
              <w:jc w:val="center"/>
              <w:rPr>
                <w:rFonts w:ascii="Times New Roman" w:hAnsi="Times New Roman"/>
                <w:b/>
                <w:sz w:val="24"/>
                <w:szCs w:val="24"/>
              </w:rPr>
            </w:pPr>
            <w:r w:rsidRPr="00433D85">
              <w:rPr>
                <w:rFonts w:ascii="Times New Roman" w:hAnsi="Times New Roman"/>
                <w:b/>
                <w:sz w:val="24"/>
                <w:szCs w:val="24"/>
              </w:rPr>
              <w:t>Организации дополнительного образования</w:t>
            </w:r>
          </w:p>
          <w:p w14:paraId="2CB61BEA" w14:textId="77777777" w:rsidR="00433D85" w:rsidRPr="00433D85" w:rsidRDefault="00433D85" w:rsidP="00433D85">
            <w:pPr>
              <w:pStyle w:val="ab"/>
              <w:ind w:left="0"/>
              <w:jc w:val="right"/>
              <w:rPr>
                <w:rFonts w:ascii="Times New Roman" w:hAnsi="Times New Roman"/>
                <w:sz w:val="24"/>
                <w:szCs w:val="24"/>
              </w:rPr>
            </w:pPr>
            <w:r w:rsidRPr="00433D85">
              <w:rPr>
                <w:rFonts w:ascii="Times New Roman" w:hAnsi="Times New Roman"/>
                <w:sz w:val="24"/>
                <w:szCs w:val="24"/>
              </w:rPr>
              <w:t>Таблица №2</w:t>
            </w:r>
          </w:p>
        </w:tc>
      </w:tr>
      <w:tr w:rsidR="00433D85" w:rsidRPr="001F3EDE" w14:paraId="3050D62B"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cantSplit/>
          <w:trHeight w:val="80"/>
        </w:trPr>
        <w:tc>
          <w:tcPr>
            <w:tcW w:w="9214" w:type="dxa"/>
            <w:gridSpan w:val="8"/>
            <w:vMerge/>
            <w:tcBorders>
              <w:bottom w:val="single" w:sz="6" w:space="0" w:color="auto"/>
            </w:tcBorders>
            <w:shd w:val="clear" w:color="auto" w:fill="FFFFFF"/>
          </w:tcPr>
          <w:p w14:paraId="45E03DAF" w14:textId="77777777" w:rsidR="00433D85" w:rsidRPr="001F3EDE" w:rsidRDefault="00433D85" w:rsidP="00433D85">
            <w:pPr>
              <w:autoSpaceDE w:val="0"/>
              <w:autoSpaceDN w:val="0"/>
              <w:adjustRightInd w:val="0"/>
              <w:spacing w:after="0"/>
              <w:jc w:val="both"/>
              <w:rPr>
                <w:rFonts w:ascii="Times New Roman" w:hAnsi="Times New Roman"/>
                <w:sz w:val="24"/>
                <w:szCs w:val="24"/>
              </w:rPr>
            </w:pPr>
          </w:p>
        </w:tc>
        <w:tc>
          <w:tcPr>
            <w:tcW w:w="110" w:type="dxa"/>
            <w:gridSpan w:val="2"/>
            <w:tcBorders>
              <w:left w:val="nil"/>
            </w:tcBorders>
          </w:tcPr>
          <w:p w14:paraId="46AB2FAD" w14:textId="77777777" w:rsidR="00433D85" w:rsidRPr="001F3EDE" w:rsidRDefault="00433D85" w:rsidP="00433D85">
            <w:pPr>
              <w:autoSpaceDE w:val="0"/>
              <w:autoSpaceDN w:val="0"/>
              <w:adjustRightInd w:val="0"/>
              <w:spacing w:after="0"/>
              <w:jc w:val="both"/>
              <w:rPr>
                <w:rFonts w:ascii="Times New Roman" w:hAnsi="Times New Roman"/>
                <w:color w:val="FF0000"/>
                <w:sz w:val="24"/>
                <w:szCs w:val="24"/>
              </w:rPr>
            </w:pPr>
          </w:p>
        </w:tc>
      </w:tr>
      <w:tr w:rsidR="00433D85" w:rsidRPr="001F3EDE" w14:paraId="54381A2D"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242"/>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834ECB0" w14:textId="77777777" w:rsidR="00433D85" w:rsidRPr="001F3EDE" w:rsidRDefault="00433D85" w:rsidP="00433D85">
            <w:pPr>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 п/п</w:t>
            </w:r>
          </w:p>
        </w:tc>
        <w:tc>
          <w:tcPr>
            <w:tcW w:w="4965"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168F734"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bCs/>
                <w:sz w:val="24"/>
                <w:szCs w:val="24"/>
              </w:rPr>
              <w:t>Показатели</w:t>
            </w:r>
          </w:p>
        </w:tc>
        <w:tc>
          <w:tcPr>
            <w:tcW w:w="89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02E04283"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 xml:space="preserve">Ед. </w:t>
            </w:r>
            <w:r w:rsidRPr="001F3EDE">
              <w:rPr>
                <w:rFonts w:ascii="Times New Roman" w:hAnsi="Times New Roman"/>
                <w:bCs/>
                <w:sz w:val="24"/>
                <w:szCs w:val="24"/>
              </w:rPr>
              <w:t>изм.</w:t>
            </w:r>
          </w:p>
        </w:tc>
        <w:tc>
          <w:tcPr>
            <w:tcW w:w="1369" w:type="dxa"/>
            <w:tcBorders>
              <w:top w:val="single" w:sz="6" w:space="0" w:color="auto"/>
              <w:left w:val="single" w:sz="6" w:space="0" w:color="auto"/>
              <w:bottom w:val="single" w:sz="6" w:space="0" w:color="auto"/>
              <w:right w:val="single" w:sz="6" w:space="0" w:color="auto"/>
            </w:tcBorders>
            <w:shd w:val="clear" w:color="auto" w:fill="FFFFFF"/>
            <w:vAlign w:val="center"/>
          </w:tcPr>
          <w:p w14:paraId="70644D0A" w14:textId="77777777" w:rsidR="00433D85" w:rsidRPr="001F3EDE" w:rsidRDefault="00433D85" w:rsidP="00433D85">
            <w:pPr>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2023г.</w:t>
            </w:r>
          </w:p>
        </w:tc>
        <w:tc>
          <w:tcPr>
            <w:tcW w:w="1270" w:type="dxa"/>
            <w:tcBorders>
              <w:top w:val="single" w:sz="6" w:space="0" w:color="auto"/>
              <w:left w:val="single" w:sz="6" w:space="0" w:color="auto"/>
              <w:bottom w:val="single" w:sz="6" w:space="0" w:color="auto"/>
              <w:right w:val="single" w:sz="6" w:space="0" w:color="auto"/>
            </w:tcBorders>
            <w:shd w:val="clear" w:color="auto" w:fill="FFFFFF"/>
            <w:vAlign w:val="center"/>
          </w:tcPr>
          <w:p w14:paraId="52EC7457"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bCs/>
                <w:sz w:val="24"/>
                <w:szCs w:val="24"/>
              </w:rPr>
              <w:t>2024г.</w:t>
            </w:r>
          </w:p>
        </w:tc>
      </w:tr>
      <w:tr w:rsidR="00433D85" w:rsidRPr="001F3EDE" w14:paraId="53D8E8DD"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414"/>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14:paraId="075111C2" w14:textId="77777777" w:rsidR="00433D85" w:rsidRPr="001F3EDE" w:rsidRDefault="00433D85" w:rsidP="00172F7A">
            <w:pPr>
              <w:pStyle w:val="ab"/>
              <w:numPr>
                <w:ilvl w:val="0"/>
                <w:numId w:val="2"/>
              </w:numPr>
              <w:spacing w:after="0"/>
              <w:jc w:val="both"/>
            </w:pPr>
          </w:p>
        </w:tc>
        <w:tc>
          <w:tcPr>
            <w:tcW w:w="4965" w:type="dxa"/>
            <w:gridSpan w:val="2"/>
            <w:tcBorders>
              <w:top w:val="single" w:sz="6" w:space="0" w:color="auto"/>
              <w:left w:val="single" w:sz="6" w:space="0" w:color="auto"/>
              <w:bottom w:val="single" w:sz="6" w:space="0" w:color="auto"/>
              <w:right w:val="single" w:sz="6" w:space="0" w:color="auto"/>
            </w:tcBorders>
            <w:shd w:val="clear" w:color="auto" w:fill="FFFFFF"/>
          </w:tcPr>
          <w:p w14:paraId="4C22F80C"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учреждений</w:t>
            </w:r>
          </w:p>
        </w:tc>
        <w:tc>
          <w:tcPr>
            <w:tcW w:w="896" w:type="dxa"/>
            <w:gridSpan w:val="2"/>
            <w:tcBorders>
              <w:top w:val="single" w:sz="6" w:space="0" w:color="auto"/>
              <w:left w:val="single" w:sz="6" w:space="0" w:color="auto"/>
              <w:bottom w:val="single" w:sz="6" w:space="0" w:color="auto"/>
              <w:right w:val="single" w:sz="6" w:space="0" w:color="auto"/>
            </w:tcBorders>
            <w:shd w:val="clear" w:color="auto" w:fill="FFFFFF"/>
          </w:tcPr>
          <w:p w14:paraId="7492C384"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369" w:type="dxa"/>
            <w:tcBorders>
              <w:top w:val="single" w:sz="6" w:space="0" w:color="auto"/>
              <w:left w:val="single" w:sz="6" w:space="0" w:color="auto"/>
              <w:bottom w:val="single" w:sz="6" w:space="0" w:color="auto"/>
              <w:right w:val="single" w:sz="6" w:space="0" w:color="auto"/>
            </w:tcBorders>
            <w:shd w:val="clear" w:color="auto" w:fill="FFFFFF"/>
          </w:tcPr>
          <w:p w14:paraId="3D639304"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w:t>
            </w:r>
          </w:p>
        </w:tc>
        <w:tc>
          <w:tcPr>
            <w:tcW w:w="1270" w:type="dxa"/>
            <w:tcBorders>
              <w:top w:val="single" w:sz="6" w:space="0" w:color="auto"/>
              <w:left w:val="single" w:sz="6" w:space="0" w:color="auto"/>
              <w:bottom w:val="single" w:sz="6" w:space="0" w:color="auto"/>
              <w:right w:val="single" w:sz="6" w:space="0" w:color="auto"/>
            </w:tcBorders>
            <w:shd w:val="clear" w:color="auto" w:fill="FFFFFF"/>
          </w:tcPr>
          <w:p w14:paraId="300BE83B"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w:t>
            </w:r>
          </w:p>
        </w:tc>
      </w:tr>
      <w:tr w:rsidR="00433D85" w:rsidRPr="001F3EDE" w14:paraId="2529DE42"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285"/>
        </w:trPr>
        <w:tc>
          <w:tcPr>
            <w:tcW w:w="714" w:type="dxa"/>
            <w:gridSpan w:val="2"/>
            <w:vMerge w:val="restart"/>
            <w:tcBorders>
              <w:top w:val="single" w:sz="6" w:space="0" w:color="auto"/>
              <w:left w:val="single" w:sz="6" w:space="0" w:color="auto"/>
              <w:right w:val="single" w:sz="6" w:space="0" w:color="auto"/>
            </w:tcBorders>
            <w:shd w:val="clear" w:color="auto" w:fill="FFFFFF"/>
          </w:tcPr>
          <w:p w14:paraId="436A406D" w14:textId="77777777" w:rsidR="00433D85" w:rsidRPr="001F3EDE" w:rsidRDefault="00433D85" w:rsidP="00172F7A">
            <w:pPr>
              <w:pStyle w:val="ab"/>
              <w:numPr>
                <w:ilvl w:val="0"/>
                <w:numId w:val="2"/>
              </w:numPr>
              <w:spacing w:after="0"/>
              <w:jc w:val="both"/>
            </w:pPr>
          </w:p>
        </w:tc>
        <w:tc>
          <w:tcPr>
            <w:tcW w:w="4965" w:type="dxa"/>
            <w:gridSpan w:val="2"/>
            <w:tcBorders>
              <w:top w:val="single" w:sz="6" w:space="0" w:color="auto"/>
              <w:left w:val="single" w:sz="6" w:space="0" w:color="auto"/>
              <w:bottom w:val="single" w:sz="4" w:space="0" w:color="auto"/>
              <w:right w:val="single" w:sz="6" w:space="0" w:color="auto"/>
            </w:tcBorders>
            <w:shd w:val="clear" w:color="auto" w:fill="FFFFFF"/>
          </w:tcPr>
          <w:p w14:paraId="5E365CC7"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Центр детского и юношеского творчества</w:t>
            </w:r>
          </w:p>
        </w:tc>
        <w:tc>
          <w:tcPr>
            <w:tcW w:w="896" w:type="dxa"/>
            <w:gridSpan w:val="2"/>
            <w:tcBorders>
              <w:top w:val="single" w:sz="6" w:space="0" w:color="auto"/>
              <w:left w:val="single" w:sz="6" w:space="0" w:color="auto"/>
              <w:bottom w:val="single" w:sz="4" w:space="0" w:color="auto"/>
              <w:right w:val="single" w:sz="6" w:space="0" w:color="auto"/>
            </w:tcBorders>
            <w:shd w:val="clear" w:color="auto" w:fill="FFFFFF"/>
          </w:tcPr>
          <w:p w14:paraId="66922D8F" w14:textId="77777777" w:rsidR="00433D85" w:rsidRPr="001F3EDE" w:rsidRDefault="00433D85" w:rsidP="00433D85">
            <w:pPr>
              <w:autoSpaceDE w:val="0"/>
              <w:autoSpaceDN w:val="0"/>
              <w:adjustRightInd w:val="0"/>
              <w:spacing w:after="0"/>
              <w:jc w:val="center"/>
              <w:rPr>
                <w:rFonts w:ascii="Times New Roman" w:hAnsi="Times New Roman"/>
                <w:sz w:val="24"/>
                <w:szCs w:val="24"/>
              </w:rPr>
            </w:pPr>
          </w:p>
        </w:tc>
        <w:tc>
          <w:tcPr>
            <w:tcW w:w="1369" w:type="dxa"/>
            <w:tcBorders>
              <w:top w:val="single" w:sz="6" w:space="0" w:color="auto"/>
              <w:left w:val="single" w:sz="6" w:space="0" w:color="auto"/>
              <w:bottom w:val="single" w:sz="4" w:space="0" w:color="auto"/>
              <w:right w:val="single" w:sz="6" w:space="0" w:color="auto"/>
            </w:tcBorders>
            <w:shd w:val="clear" w:color="auto" w:fill="FFFFFF"/>
          </w:tcPr>
          <w:p w14:paraId="10EABD0A" w14:textId="77777777" w:rsidR="00433D85" w:rsidRPr="001F3EDE" w:rsidRDefault="00433D85" w:rsidP="00433D85">
            <w:pPr>
              <w:autoSpaceDE w:val="0"/>
              <w:autoSpaceDN w:val="0"/>
              <w:adjustRightInd w:val="0"/>
              <w:spacing w:after="0"/>
              <w:jc w:val="center"/>
              <w:rPr>
                <w:rFonts w:ascii="Times New Roman" w:hAnsi="Times New Roman"/>
                <w:sz w:val="24"/>
                <w:szCs w:val="24"/>
              </w:rPr>
            </w:pPr>
          </w:p>
        </w:tc>
        <w:tc>
          <w:tcPr>
            <w:tcW w:w="1270" w:type="dxa"/>
            <w:tcBorders>
              <w:top w:val="single" w:sz="6" w:space="0" w:color="auto"/>
              <w:left w:val="single" w:sz="6" w:space="0" w:color="auto"/>
              <w:bottom w:val="single" w:sz="4" w:space="0" w:color="auto"/>
              <w:right w:val="single" w:sz="6" w:space="0" w:color="auto"/>
            </w:tcBorders>
            <w:shd w:val="clear" w:color="auto" w:fill="FFFFFF"/>
          </w:tcPr>
          <w:p w14:paraId="1862E64D" w14:textId="77777777" w:rsidR="00433D85" w:rsidRPr="001F3EDE" w:rsidRDefault="00433D85" w:rsidP="00433D85">
            <w:pPr>
              <w:autoSpaceDE w:val="0"/>
              <w:autoSpaceDN w:val="0"/>
              <w:adjustRightInd w:val="0"/>
              <w:spacing w:after="0"/>
              <w:jc w:val="center"/>
              <w:rPr>
                <w:rFonts w:ascii="Times New Roman" w:hAnsi="Times New Roman"/>
                <w:sz w:val="24"/>
                <w:szCs w:val="24"/>
              </w:rPr>
            </w:pPr>
          </w:p>
        </w:tc>
      </w:tr>
      <w:tr w:rsidR="00433D85" w:rsidRPr="001F3EDE" w14:paraId="464CBD3F"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255"/>
        </w:trPr>
        <w:tc>
          <w:tcPr>
            <w:tcW w:w="714" w:type="dxa"/>
            <w:gridSpan w:val="2"/>
            <w:vMerge/>
            <w:tcBorders>
              <w:left w:val="single" w:sz="6" w:space="0" w:color="auto"/>
              <w:right w:val="single" w:sz="6" w:space="0" w:color="auto"/>
            </w:tcBorders>
            <w:shd w:val="clear" w:color="auto" w:fill="FFFFFF"/>
          </w:tcPr>
          <w:p w14:paraId="52404BFD" w14:textId="77777777" w:rsidR="00433D85" w:rsidRPr="001F3EDE" w:rsidRDefault="00433D85" w:rsidP="00433D85">
            <w:pPr>
              <w:spacing w:after="0"/>
              <w:ind w:left="360"/>
              <w:jc w:val="both"/>
              <w:rPr>
                <w:rFonts w:ascii="Times New Roman" w:hAnsi="Times New Roman"/>
                <w:sz w:val="24"/>
                <w:szCs w:val="24"/>
              </w:rPr>
            </w:pPr>
          </w:p>
        </w:tc>
        <w:tc>
          <w:tcPr>
            <w:tcW w:w="4965" w:type="dxa"/>
            <w:gridSpan w:val="2"/>
            <w:tcBorders>
              <w:top w:val="single" w:sz="4" w:space="0" w:color="auto"/>
              <w:left w:val="single" w:sz="6" w:space="0" w:color="auto"/>
              <w:bottom w:val="single" w:sz="6" w:space="0" w:color="auto"/>
              <w:right w:val="single" w:sz="6" w:space="0" w:color="auto"/>
            </w:tcBorders>
            <w:shd w:val="clear" w:color="auto" w:fill="FFFFFF"/>
          </w:tcPr>
          <w:p w14:paraId="07B003BA"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количество групп (кружков)</w:t>
            </w:r>
          </w:p>
        </w:tc>
        <w:tc>
          <w:tcPr>
            <w:tcW w:w="896" w:type="dxa"/>
            <w:gridSpan w:val="2"/>
            <w:tcBorders>
              <w:top w:val="single" w:sz="4" w:space="0" w:color="auto"/>
              <w:left w:val="single" w:sz="6" w:space="0" w:color="auto"/>
              <w:bottom w:val="single" w:sz="6" w:space="0" w:color="auto"/>
              <w:right w:val="single" w:sz="6" w:space="0" w:color="auto"/>
            </w:tcBorders>
            <w:shd w:val="clear" w:color="auto" w:fill="FFFFFF"/>
          </w:tcPr>
          <w:p w14:paraId="068BAFBF"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369" w:type="dxa"/>
            <w:tcBorders>
              <w:top w:val="single" w:sz="4" w:space="0" w:color="auto"/>
              <w:left w:val="single" w:sz="6" w:space="0" w:color="auto"/>
              <w:bottom w:val="single" w:sz="6" w:space="0" w:color="auto"/>
              <w:right w:val="single" w:sz="6" w:space="0" w:color="auto"/>
            </w:tcBorders>
            <w:shd w:val="clear" w:color="auto" w:fill="FFFFFF"/>
          </w:tcPr>
          <w:p w14:paraId="37E1D634"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142</w:t>
            </w:r>
          </w:p>
        </w:tc>
        <w:tc>
          <w:tcPr>
            <w:tcW w:w="1270" w:type="dxa"/>
            <w:tcBorders>
              <w:top w:val="single" w:sz="4" w:space="0" w:color="auto"/>
              <w:left w:val="single" w:sz="6" w:space="0" w:color="auto"/>
              <w:bottom w:val="single" w:sz="6" w:space="0" w:color="auto"/>
              <w:right w:val="single" w:sz="6" w:space="0" w:color="auto"/>
            </w:tcBorders>
            <w:shd w:val="clear" w:color="auto" w:fill="FFFFFF"/>
          </w:tcPr>
          <w:p w14:paraId="6DE35BFC"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128</w:t>
            </w:r>
          </w:p>
        </w:tc>
      </w:tr>
      <w:tr w:rsidR="00433D85" w:rsidRPr="001F3EDE" w14:paraId="760C30AA"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288"/>
        </w:trPr>
        <w:tc>
          <w:tcPr>
            <w:tcW w:w="714" w:type="dxa"/>
            <w:gridSpan w:val="2"/>
            <w:vMerge/>
            <w:tcBorders>
              <w:left w:val="single" w:sz="6" w:space="0" w:color="auto"/>
              <w:bottom w:val="single" w:sz="6" w:space="0" w:color="auto"/>
              <w:right w:val="single" w:sz="6" w:space="0" w:color="auto"/>
            </w:tcBorders>
            <w:shd w:val="clear" w:color="auto" w:fill="FFFFFF"/>
          </w:tcPr>
          <w:p w14:paraId="0904E68B" w14:textId="77777777" w:rsidR="00433D85" w:rsidRPr="001F3EDE" w:rsidRDefault="00433D85" w:rsidP="00433D85">
            <w:pPr>
              <w:spacing w:after="0"/>
              <w:ind w:left="360"/>
              <w:jc w:val="both"/>
              <w:rPr>
                <w:rFonts w:ascii="Times New Roman" w:hAnsi="Times New Roman"/>
                <w:sz w:val="24"/>
                <w:szCs w:val="24"/>
              </w:rPr>
            </w:pPr>
          </w:p>
        </w:tc>
        <w:tc>
          <w:tcPr>
            <w:tcW w:w="4965" w:type="dxa"/>
            <w:gridSpan w:val="2"/>
            <w:tcBorders>
              <w:top w:val="single" w:sz="6" w:space="0" w:color="auto"/>
              <w:left w:val="single" w:sz="6" w:space="0" w:color="auto"/>
              <w:bottom w:val="single" w:sz="6" w:space="0" w:color="auto"/>
              <w:right w:val="single" w:sz="6" w:space="0" w:color="auto"/>
            </w:tcBorders>
            <w:shd w:val="clear" w:color="auto" w:fill="FFFFFF"/>
          </w:tcPr>
          <w:p w14:paraId="1C0D0F02"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учащихся</w:t>
            </w:r>
          </w:p>
        </w:tc>
        <w:tc>
          <w:tcPr>
            <w:tcW w:w="896" w:type="dxa"/>
            <w:gridSpan w:val="2"/>
            <w:tcBorders>
              <w:top w:val="single" w:sz="6" w:space="0" w:color="auto"/>
              <w:left w:val="single" w:sz="6" w:space="0" w:color="auto"/>
              <w:bottom w:val="single" w:sz="6" w:space="0" w:color="auto"/>
              <w:right w:val="single" w:sz="6" w:space="0" w:color="auto"/>
            </w:tcBorders>
            <w:shd w:val="clear" w:color="auto" w:fill="FFFFFF"/>
          </w:tcPr>
          <w:p w14:paraId="3C056F28"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369" w:type="dxa"/>
            <w:tcBorders>
              <w:top w:val="single" w:sz="6" w:space="0" w:color="auto"/>
              <w:left w:val="single" w:sz="6" w:space="0" w:color="auto"/>
              <w:bottom w:val="single" w:sz="6" w:space="0" w:color="auto"/>
              <w:right w:val="single" w:sz="6" w:space="0" w:color="auto"/>
            </w:tcBorders>
            <w:shd w:val="clear" w:color="auto" w:fill="FFFFFF"/>
          </w:tcPr>
          <w:p w14:paraId="37862A8C"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1616</w:t>
            </w:r>
          </w:p>
        </w:tc>
        <w:tc>
          <w:tcPr>
            <w:tcW w:w="1270" w:type="dxa"/>
            <w:tcBorders>
              <w:top w:val="single" w:sz="6" w:space="0" w:color="auto"/>
              <w:left w:val="single" w:sz="6" w:space="0" w:color="auto"/>
              <w:bottom w:val="single" w:sz="6" w:space="0" w:color="auto"/>
              <w:right w:val="single" w:sz="6" w:space="0" w:color="auto"/>
            </w:tcBorders>
            <w:shd w:val="clear" w:color="auto" w:fill="FFFFFF"/>
          </w:tcPr>
          <w:p w14:paraId="311B0E9B"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1509</w:t>
            </w:r>
          </w:p>
        </w:tc>
      </w:tr>
      <w:tr w:rsidR="00433D85" w:rsidRPr="001F3EDE" w14:paraId="1DAE2AEA"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510"/>
        </w:trPr>
        <w:tc>
          <w:tcPr>
            <w:tcW w:w="714" w:type="dxa"/>
            <w:gridSpan w:val="2"/>
            <w:vMerge w:val="restart"/>
            <w:tcBorders>
              <w:top w:val="single" w:sz="6" w:space="0" w:color="auto"/>
              <w:left w:val="single" w:sz="6" w:space="0" w:color="auto"/>
              <w:right w:val="single" w:sz="6" w:space="0" w:color="auto"/>
            </w:tcBorders>
            <w:shd w:val="clear" w:color="auto" w:fill="FFFFFF"/>
          </w:tcPr>
          <w:p w14:paraId="4CB3DA3A" w14:textId="77777777" w:rsidR="00433D85" w:rsidRPr="001F3EDE" w:rsidRDefault="00433D85" w:rsidP="00172F7A">
            <w:pPr>
              <w:pStyle w:val="ab"/>
              <w:numPr>
                <w:ilvl w:val="0"/>
                <w:numId w:val="2"/>
              </w:numPr>
              <w:spacing w:after="0"/>
              <w:jc w:val="both"/>
            </w:pPr>
          </w:p>
        </w:tc>
        <w:tc>
          <w:tcPr>
            <w:tcW w:w="4965" w:type="dxa"/>
            <w:gridSpan w:val="2"/>
            <w:tcBorders>
              <w:top w:val="single" w:sz="6" w:space="0" w:color="auto"/>
              <w:left w:val="single" w:sz="6" w:space="0" w:color="auto"/>
              <w:bottom w:val="single" w:sz="4" w:space="0" w:color="auto"/>
              <w:right w:val="single" w:sz="6" w:space="0" w:color="auto"/>
            </w:tcBorders>
            <w:shd w:val="clear" w:color="auto" w:fill="FFFFFF"/>
          </w:tcPr>
          <w:p w14:paraId="2AC7AF46"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Межшкольный учебно-профориентационный центр </w:t>
            </w:r>
          </w:p>
        </w:tc>
        <w:tc>
          <w:tcPr>
            <w:tcW w:w="896" w:type="dxa"/>
            <w:gridSpan w:val="2"/>
            <w:tcBorders>
              <w:top w:val="single" w:sz="6" w:space="0" w:color="auto"/>
              <w:left w:val="single" w:sz="6" w:space="0" w:color="auto"/>
              <w:bottom w:val="single" w:sz="4" w:space="0" w:color="auto"/>
              <w:right w:val="single" w:sz="6" w:space="0" w:color="auto"/>
            </w:tcBorders>
            <w:shd w:val="clear" w:color="auto" w:fill="FFFFFF"/>
          </w:tcPr>
          <w:p w14:paraId="499BDFDA" w14:textId="77777777" w:rsidR="00433D85" w:rsidRPr="001F3EDE" w:rsidRDefault="00433D85" w:rsidP="00433D85">
            <w:pPr>
              <w:autoSpaceDE w:val="0"/>
              <w:autoSpaceDN w:val="0"/>
              <w:adjustRightInd w:val="0"/>
              <w:spacing w:after="0"/>
              <w:jc w:val="center"/>
              <w:rPr>
                <w:rFonts w:ascii="Times New Roman" w:hAnsi="Times New Roman"/>
                <w:sz w:val="24"/>
                <w:szCs w:val="24"/>
              </w:rPr>
            </w:pPr>
          </w:p>
        </w:tc>
        <w:tc>
          <w:tcPr>
            <w:tcW w:w="1369" w:type="dxa"/>
            <w:tcBorders>
              <w:top w:val="single" w:sz="6" w:space="0" w:color="auto"/>
              <w:left w:val="single" w:sz="6" w:space="0" w:color="auto"/>
              <w:bottom w:val="single" w:sz="4" w:space="0" w:color="auto"/>
              <w:right w:val="single" w:sz="6" w:space="0" w:color="auto"/>
            </w:tcBorders>
            <w:shd w:val="clear" w:color="auto" w:fill="FFFFFF"/>
          </w:tcPr>
          <w:p w14:paraId="7BE79CB6" w14:textId="77777777" w:rsidR="00433D85" w:rsidRPr="001F3EDE" w:rsidRDefault="00433D85" w:rsidP="00433D85">
            <w:pPr>
              <w:autoSpaceDE w:val="0"/>
              <w:autoSpaceDN w:val="0"/>
              <w:adjustRightInd w:val="0"/>
              <w:spacing w:after="0"/>
              <w:jc w:val="center"/>
              <w:rPr>
                <w:rFonts w:ascii="Times New Roman" w:hAnsi="Times New Roman"/>
                <w:sz w:val="24"/>
                <w:szCs w:val="24"/>
              </w:rPr>
            </w:pPr>
          </w:p>
        </w:tc>
        <w:tc>
          <w:tcPr>
            <w:tcW w:w="1270" w:type="dxa"/>
            <w:tcBorders>
              <w:top w:val="single" w:sz="6" w:space="0" w:color="auto"/>
              <w:left w:val="single" w:sz="6" w:space="0" w:color="auto"/>
              <w:bottom w:val="single" w:sz="4" w:space="0" w:color="auto"/>
              <w:right w:val="single" w:sz="6" w:space="0" w:color="auto"/>
            </w:tcBorders>
            <w:shd w:val="clear" w:color="auto" w:fill="FFFFFF"/>
          </w:tcPr>
          <w:p w14:paraId="7F73EF3E" w14:textId="77777777" w:rsidR="00433D85" w:rsidRPr="001F3EDE" w:rsidRDefault="00433D85" w:rsidP="00433D85">
            <w:pPr>
              <w:autoSpaceDE w:val="0"/>
              <w:autoSpaceDN w:val="0"/>
              <w:adjustRightInd w:val="0"/>
              <w:spacing w:after="0"/>
              <w:jc w:val="center"/>
              <w:rPr>
                <w:rFonts w:ascii="Times New Roman" w:hAnsi="Times New Roman"/>
                <w:sz w:val="24"/>
                <w:szCs w:val="24"/>
              </w:rPr>
            </w:pPr>
          </w:p>
        </w:tc>
      </w:tr>
      <w:tr w:rsidR="00433D85" w:rsidRPr="001F3EDE" w14:paraId="1A476D94"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303"/>
        </w:trPr>
        <w:tc>
          <w:tcPr>
            <w:tcW w:w="714" w:type="dxa"/>
            <w:gridSpan w:val="2"/>
            <w:vMerge/>
            <w:tcBorders>
              <w:left w:val="single" w:sz="6" w:space="0" w:color="auto"/>
              <w:right w:val="single" w:sz="6" w:space="0" w:color="auto"/>
            </w:tcBorders>
            <w:shd w:val="clear" w:color="auto" w:fill="FFFFFF"/>
          </w:tcPr>
          <w:p w14:paraId="3DB1238E" w14:textId="77777777" w:rsidR="00433D85" w:rsidRPr="001F3EDE" w:rsidRDefault="00433D85" w:rsidP="00433D85">
            <w:pPr>
              <w:spacing w:after="0"/>
              <w:ind w:left="360"/>
              <w:jc w:val="both"/>
              <w:rPr>
                <w:rFonts w:ascii="Times New Roman" w:hAnsi="Times New Roman"/>
                <w:color w:val="FF0000"/>
                <w:sz w:val="24"/>
                <w:szCs w:val="24"/>
              </w:rPr>
            </w:pPr>
          </w:p>
        </w:tc>
        <w:tc>
          <w:tcPr>
            <w:tcW w:w="4965" w:type="dxa"/>
            <w:gridSpan w:val="2"/>
            <w:tcBorders>
              <w:top w:val="single" w:sz="4" w:space="0" w:color="auto"/>
              <w:left w:val="single" w:sz="6" w:space="0" w:color="auto"/>
              <w:bottom w:val="single" w:sz="6" w:space="0" w:color="auto"/>
              <w:right w:val="single" w:sz="6" w:space="0" w:color="auto"/>
            </w:tcBorders>
            <w:shd w:val="clear" w:color="auto" w:fill="FFFFFF"/>
          </w:tcPr>
          <w:p w14:paraId="4FADE28A"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 количество групп </w:t>
            </w:r>
          </w:p>
        </w:tc>
        <w:tc>
          <w:tcPr>
            <w:tcW w:w="896" w:type="dxa"/>
            <w:gridSpan w:val="2"/>
            <w:tcBorders>
              <w:top w:val="single" w:sz="4" w:space="0" w:color="auto"/>
              <w:left w:val="single" w:sz="6" w:space="0" w:color="auto"/>
              <w:bottom w:val="single" w:sz="6" w:space="0" w:color="auto"/>
              <w:right w:val="single" w:sz="6" w:space="0" w:color="auto"/>
            </w:tcBorders>
            <w:shd w:val="clear" w:color="auto" w:fill="FFFFFF"/>
          </w:tcPr>
          <w:p w14:paraId="5CD8ADCF"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369" w:type="dxa"/>
            <w:tcBorders>
              <w:top w:val="single" w:sz="4" w:space="0" w:color="auto"/>
              <w:left w:val="single" w:sz="6" w:space="0" w:color="auto"/>
              <w:bottom w:val="single" w:sz="6" w:space="0" w:color="auto"/>
              <w:right w:val="single" w:sz="6" w:space="0" w:color="auto"/>
            </w:tcBorders>
            <w:shd w:val="clear" w:color="auto" w:fill="FFFFFF"/>
          </w:tcPr>
          <w:p w14:paraId="7F90CAB1" w14:textId="77777777" w:rsidR="00433D85" w:rsidRPr="001F3EDE" w:rsidRDefault="00433D85" w:rsidP="00433D85">
            <w:pPr>
              <w:autoSpaceDE w:val="0"/>
              <w:autoSpaceDN w:val="0"/>
              <w:adjustRightInd w:val="0"/>
              <w:spacing w:after="0"/>
              <w:jc w:val="center"/>
              <w:rPr>
                <w:rFonts w:ascii="Times New Roman" w:hAnsi="Times New Roman"/>
                <w:sz w:val="24"/>
                <w:szCs w:val="24"/>
                <w:lang w:val="en-US"/>
              </w:rPr>
            </w:pPr>
            <w:r w:rsidRPr="001F3EDE">
              <w:rPr>
                <w:rFonts w:ascii="Times New Roman" w:hAnsi="Times New Roman"/>
                <w:sz w:val="24"/>
                <w:szCs w:val="24"/>
                <w:lang w:val="en-US"/>
              </w:rPr>
              <w:t>63</w:t>
            </w:r>
          </w:p>
        </w:tc>
        <w:tc>
          <w:tcPr>
            <w:tcW w:w="1270" w:type="dxa"/>
            <w:tcBorders>
              <w:top w:val="single" w:sz="4" w:space="0" w:color="auto"/>
              <w:left w:val="single" w:sz="6" w:space="0" w:color="auto"/>
              <w:bottom w:val="single" w:sz="6" w:space="0" w:color="auto"/>
              <w:right w:val="single" w:sz="6" w:space="0" w:color="auto"/>
            </w:tcBorders>
            <w:shd w:val="clear" w:color="auto" w:fill="FFFFFF"/>
          </w:tcPr>
          <w:p w14:paraId="70BCE91A"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59</w:t>
            </w:r>
          </w:p>
        </w:tc>
      </w:tr>
      <w:tr w:rsidR="00433D85" w:rsidRPr="001F3EDE" w14:paraId="6AA7796E" w14:textId="77777777" w:rsidTr="00433D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PrEx>
        <w:trPr>
          <w:gridAfter w:val="2"/>
          <w:wAfter w:w="110" w:type="dxa"/>
          <w:trHeight w:val="278"/>
        </w:trPr>
        <w:tc>
          <w:tcPr>
            <w:tcW w:w="714" w:type="dxa"/>
            <w:gridSpan w:val="2"/>
            <w:vMerge/>
            <w:tcBorders>
              <w:left w:val="single" w:sz="6" w:space="0" w:color="auto"/>
              <w:bottom w:val="single" w:sz="6" w:space="0" w:color="auto"/>
              <w:right w:val="single" w:sz="6" w:space="0" w:color="auto"/>
            </w:tcBorders>
            <w:shd w:val="clear" w:color="auto" w:fill="FFFFFF"/>
          </w:tcPr>
          <w:p w14:paraId="4143863B" w14:textId="77777777" w:rsidR="00433D85" w:rsidRPr="001F3EDE" w:rsidRDefault="00433D85" w:rsidP="00433D85">
            <w:pPr>
              <w:autoSpaceDE w:val="0"/>
              <w:autoSpaceDN w:val="0"/>
              <w:adjustRightInd w:val="0"/>
              <w:spacing w:after="0"/>
              <w:ind w:left="360"/>
              <w:jc w:val="both"/>
              <w:rPr>
                <w:rFonts w:ascii="Times New Roman" w:hAnsi="Times New Roman"/>
                <w:color w:val="FF0000"/>
                <w:sz w:val="24"/>
                <w:szCs w:val="24"/>
              </w:rPr>
            </w:pPr>
          </w:p>
        </w:tc>
        <w:tc>
          <w:tcPr>
            <w:tcW w:w="4965" w:type="dxa"/>
            <w:gridSpan w:val="2"/>
            <w:tcBorders>
              <w:top w:val="single" w:sz="6" w:space="0" w:color="auto"/>
              <w:left w:val="single" w:sz="6" w:space="0" w:color="auto"/>
              <w:bottom w:val="single" w:sz="6" w:space="0" w:color="auto"/>
              <w:right w:val="single" w:sz="6" w:space="0" w:color="auto"/>
            </w:tcBorders>
            <w:shd w:val="clear" w:color="auto" w:fill="FFFFFF"/>
          </w:tcPr>
          <w:p w14:paraId="56815981"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учащихся</w:t>
            </w:r>
          </w:p>
        </w:tc>
        <w:tc>
          <w:tcPr>
            <w:tcW w:w="896" w:type="dxa"/>
            <w:gridSpan w:val="2"/>
            <w:tcBorders>
              <w:top w:val="single" w:sz="6" w:space="0" w:color="auto"/>
              <w:left w:val="single" w:sz="6" w:space="0" w:color="auto"/>
              <w:bottom w:val="single" w:sz="6" w:space="0" w:color="auto"/>
              <w:right w:val="single" w:sz="6" w:space="0" w:color="auto"/>
            </w:tcBorders>
            <w:shd w:val="clear" w:color="auto" w:fill="FFFFFF"/>
          </w:tcPr>
          <w:p w14:paraId="3B537C0F"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369" w:type="dxa"/>
            <w:tcBorders>
              <w:top w:val="single" w:sz="6" w:space="0" w:color="auto"/>
              <w:left w:val="single" w:sz="6" w:space="0" w:color="auto"/>
              <w:bottom w:val="single" w:sz="6" w:space="0" w:color="auto"/>
              <w:right w:val="single" w:sz="6" w:space="0" w:color="auto"/>
            </w:tcBorders>
            <w:shd w:val="clear" w:color="auto" w:fill="FFFFFF"/>
          </w:tcPr>
          <w:p w14:paraId="0CCB2F42"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lang w:val="en-US"/>
              </w:rPr>
              <w:t>1559</w:t>
            </w:r>
          </w:p>
        </w:tc>
        <w:tc>
          <w:tcPr>
            <w:tcW w:w="1270" w:type="dxa"/>
            <w:tcBorders>
              <w:top w:val="single" w:sz="6" w:space="0" w:color="auto"/>
              <w:left w:val="single" w:sz="6" w:space="0" w:color="auto"/>
              <w:bottom w:val="single" w:sz="6" w:space="0" w:color="auto"/>
              <w:right w:val="single" w:sz="6" w:space="0" w:color="auto"/>
            </w:tcBorders>
            <w:shd w:val="clear" w:color="auto" w:fill="FFFFFF"/>
          </w:tcPr>
          <w:p w14:paraId="69E0A85A"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1040</w:t>
            </w:r>
          </w:p>
        </w:tc>
      </w:tr>
    </w:tbl>
    <w:p w14:paraId="35EA7104" w14:textId="77777777" w:rsidR="00433D85" w:rsidRPr="001F3EDE" w:rsidRDefault="00433D85" w:rsidP="00433D85">
      <w:pPr>
        <w:spacing w:after="0"/>
        <w:ind w:right="-1"/>
        <w:rPr>
          <w:rFonts w:ascii="Times New Roman" w:hAnsi="Times New Roman"/>
          <w:color w:val="000000" w:themeColor="text1"/>
          <w:sz w:val="24"/>
          <w:szCs w:val="24"/>
        </w:rPr>
      </w:pPr>
    </w:p>
    <w:p w14:paraId="7DFE6A2F" w14:textId="77777777" w:rsidR="00433D85" w:rsidRPr="001F3EDE" w:rsidRDefault="00433D85" w:rsidP="00433D85">
      <w:pPr>
        <w:spacing w:after="0"/>
        <w:ind w:right="-1"/>
        <w:jc w:val="right"/>
        <w:rPr>
          <w:rFonts w:ascii="Times New Roman" w:hAnsi="Times New Roman"/>
          <w:color w:val="000000" w:themeColor="text1"/>
          <w:sz w:val="24"/>
          <w:szCs w:val="24"/>
        </w:rPr>
      </w:pPr>
      <w:r w:rsidRPr="001F3EDE">
        <w:rPr>
          <w:rFonts w:ascii="Times New Roman" w:hAnsi="Times New Roman"/>
          <w:color w:val="000000" w:themeColor="text1"/>
          <w:sz w:val="24"/>
          <w:szCs w:val="24"/>
        </w:rPr>
        <w:t>Таблица №3</w:t>
      </w:r>
    </w:p>
    <w:tbl>
      <w:tblPr>
        <w:tblW w:w="9518" w:type="dxa"/>
        <w:jc w:val="center"/>
        <w:tblLayout w:type="fixed"/>
        <w:tblCellMar>
          <w:left w:w="40" w:type="dxa"/>
          <w:right w:w="40" w:type="dxa"/>
        </w:tblCellMar>
        <w:tblLook w:val="04A0" w:firstRow="1" w:lastRow="0" w:firstColumn="1" w:lastColumn="0" w:noHBand="0" w:noVBand="1"/>
      </w:tblPr>
      <w:tblGrid>
        <w:gridCol w:w="82"/>
        <w:gridCol w:w="602"/>
        <w:gridCol w:w="4820"/>
        <w:gridCol w:w="769"/>
        <w:gridCol w:w="1375"/>
        <w:gridCol w:w="1790"/>
        <w:gridCol w:w="80"/>
      </w:tblGrid>
      <w:tr w:rsidR="00433D85" w:rsidRPr="001F3EDE" w14:paraId="57355DCC" w14:textId="77777777" w:rsidTr="00433D85">
        <w:trPr>
          <w:trHeight w:val="263"/>
          <w:jc w:val="center"/>
        </w:trPr>
        <w:tc>
          <w:tcPr>
            <w:tcW w:w="9518" w:type="dxa"/>
            <w:gridSpan w:val="7"/>
            <w:tcBorders>
              <w:top w:val="nil"/>
              <w:bottom w:val="single" w:sz="6" w:space="0" w:color="auto"/>
            </w:tcBorders>
            <w:shd w:val="clear" w:color="auto" w:fill="FFFFFF"/>
          </w:tcPr>
          <w:p w14:paraId="243C9512" w14:textId="77777777" w:rsidR="00433D85" w:rsidRPr="00433D85" w:rsidRDefault="00433D85" w:rsidP="00172F7A">
            <w:pPr>
              <w:pStyle w:val="ab"/>
              <w:numPr>
                <w:ilvl w:val="1"/>
                <w:numId w:val="9"/>
              </w:numPr>
              <w:shd w:val="clear" w:color="auto" w:fill="FFFFFF"/>
              <w:spacing w:after="0"/>
              <w:jc w:val="center"/>
              <w:rPr>
                <w:rFonts w:ascii="Times New Roman" w:hAnsi="Times New Roman"/>
                <w:bCs/>
                <w:color w:val="000000" w:themeColor="text1"/>
              </w:rPr>
            </w:pPr>
            <w:r w:rsidRPr="00433D85">
              <w:rPr>
                <w:rFonts w:ascii="Times New Roman" w:hAnsi="Times New Roman"/>
                <w:b/>
                <w:bCs/>
                <w:color w:val="000000" w:themeColor="text1"/>
              </w:rPr>
              <w:t>Организации дошкольного образования</w:t>
            </w:r>
          </w:p>
          <w:tbl>
            <w:tblPr>
              <w:tblW w:w="9485" w:type="dxa"/>
              <w:jc w:val="center"/>
              <w:tblLayout w:type="fixed"/>
              <w:tblCellMar>
                <w:left w:w="40" w:type="dxa"/>
                <w:right w:w="40" w:type="dxa"/>
              </w:tblCellMar>
              <w:tblLook w:val="04A0" w:firstRow="1" w:lastRow="0" w:firstColumn="1" w:lastColumn="0" w:noHBand="0" w:noVBand="1"/>
            </w:tblPr>
            <w:tblGrid>
              <w:gridCol w:w="709"/>
              <w:gridCol w:w="4807"/>
              <w:gridCol w:w="992"/>
              <w:gridCol w:w="1559"/>
              <w:gridCol w:w="1418"/>
            </w:tblGrid>
            <w:tr w:rsidR="00433D85" w:rsidRPr="001F3EDE" w14:paraId="67739712" w14:textId="77777777" w:rsidTr="00433D85">
              <w:trPr>
                <w:trHeight w:val="263"/>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543C91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w:t>
                  </w:r>
                </w:p>
                <w:p w14:paraId="648774F7"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п/п</w:t>
                  </w: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3B9F053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
                      <w:sz w:val="24"/>
                      <w:szCs w:val="24"/>
                    </w:rPr>
                  </w:pPr>
                  <w:r w:rsidRPr="001F3EDE">
                    <w:rPr>
                      <w:rFonts w:ascii="Times New Roman" w:hAnsi="Times New Roman"/>
                      <w:b/>
                      <w:sz w:val="24"/>
                      <w:szCs w:val="24"/>
                    </w:rPr>
                    <w:t>Показатели</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5E98E95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 xml:space="preserve">Ед. </w:t>
                  </w:r>
                  <w:r w:rsidRPr="001F3EDE">
                    <w:rPr>
                      <w:rFonts w:ascii="Times New Roman" w:hAnsi="Times New Roman"/>
                      <w:bCs/>
                      <w:sz w:val="24"/>
                      <w:szCs w:val="24"/>
                    </w:rPr>
                    <w:t>изм.</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2B3DD727"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2023г.</w:t>
                  </w:r>
                </w:p>
                <w:p w14:paraId="7E73AD6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(01.06.2023)</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6CF8DFA"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2024г.</w:t>
                  </w:r>
                </w:p>
                <w:p w14:paraId="53866F9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(01.06.2024)</w:t>
                  </w:r>
                </w:p>
              </w:tc>
            </w:tr>
            <w:tr w:rsidR="00433D85" w:rsidRPr="001F3EDE" w14:paraId="79E7ED56" w14:textId="77777777" w:rsidTr="00433D85">
              <w:trPr>
                <w:trHeight w:val="263"/>
                <w:jc w:val="center"/>
              </w:trPr>
              <w:tc>
                <w:tcPr>
                  <w:tcW w:w="9485" w:type="dxa"/>
                  <w:gridSpan w:val="5"/>
                  <w:tcBorders>
                    <w:top w:val="single" w:sz="6" w:space="0" w:color="auto"/>
                    <w:left w:val="single" w:sz="6" w:space="0" w:color="auto"/>
                    <w:bottom w:val="single" w:sz="6" w:space="0" w:color="auto"/>
                    <w:right w:val="single" w:sz="6" w:space="0" w:color="auto"/>
                  </w:tcBorders>
                  <w:shd w:val="clear" w:color="auto" w:fill="FFFFFF"/>
                </w:tcPr>
                <w:p w14:paraId="5877759D"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Cs/>
                      <w:sz w:val="24"/>
                      <w:szCs w:val="24"/>
                    </w:rPr>
                  </w:pPr>
                  <w:r w:rsidRPr="001F3EDE">
                    <w:rPr>
                      <w:rFonts w:ascii="Times New Roman" w:hAnsi="Times New Roman"/>
                      <w:b/>
                      <w:bCs/>
                      <w:sz w:val="24"/>
                      <w:szCs w:val="24"/>
                    </w:rPr>
                    <w:t>Организации дошкольного образования</w:t>
                  </w:r>
                </w:p>
              </w:tc>
            </w:tr>
            <w:tr w:rsidR="00433D85" w:rsidRPr="001F3EDE" w14:paraId="6A65C61F"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188EC42"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0CDC8F19"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детских садов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046A73D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02EBF7ED"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30</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192DE4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30</w:t>
                  </w:r>
                </w:p>
              </w:tc>
            </w:tr>
            <w:tr w:rsidR="00433D85" w:rsidRPr="001F3EDE" w14:paraId="63AA0878"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5D6E87EC"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746161D1"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групп в детских садах</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56F27D2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2FB7D5C6"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182</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A90E4E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179</w:t>
                  </w:r>
                </w:p>
              </w:tc>
            </w:tr>
            <w:tr w:rsidR="00433D85" w:rsidRPr="001F3EDE" w14:paraId="7A02037C"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D13D749"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4D36D061"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Численность воспитанников, всего в детских садах</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4AE4F04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4BE3BCB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2974</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7ACBDD9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2741</w:t>
                  </w:r>
                </w:p>
              </w:tc>
            </w:tr>
            <w:tr w:rsidR="00433D85" w:rsidRPr="001F3EDE" w14:paraId="055B7221"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3A4CAD73"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2AA6E2EE"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образовательных комплексов «Школа – детский сад»</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5F5C893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C0A05FB"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16</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2794750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16</w:t>
                  </w:r>
                </w:p>
              </w:tc>
            </w:tr>
            <w:tr w:rsidR="00433D85" w:rsidRPr="001F3EDE" w14:paraId="0C20E6B0"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0361FE0"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57719D94"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групп в образовательных комплексах «Школа – детский сад»</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3CB7225D"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58AE1D54"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23</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2AA80DA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23</w:t>
                  </w:r>
                </w:p>
              </w:tc>
            </w:tr>
            <w:tr w:rsidR="00433D85" w:rsidRPr="001F3EDE" w14:paraId="65C5A4FA"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53E9CB1"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2E0E1954"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Численность воспитанников, всего в образовательных комплексах «Школа – детский сад»</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6DEE7BFC"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11775E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231</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2C12BC1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207</w:t>
                  </w:r>
                </w:p>
              </w:tc>
            </w:tr>
            <w:tr w:rsidR="00433D85" w:rsidRPr="001F3EDE" w14:paraId="40C0EFA2"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A56EBA0"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239A4D0B"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детских садов и школ-комплексов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718A526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287DDC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46</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1153391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46</w:t>
                  </w:r>
                </w:p>
              </w:tc>
            </w:tr>
            <w:tr w:rsidR="00433D85" w:rsidRPr="001F3EDE" w14:paraId="3DC75248"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4B5E501"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111F3853"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Количество групп в детских садах и школах-комплексах</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75C07D46"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492DE50"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205</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416794E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202</w:t>
                  </w:r>
                </w:p>
              </w:tc>
            </w:tr>
            <w:tr w:rsidR="00433D85" w:rsidRPr="001F3EDE" w14:paraId="68259D0D"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2AC6621"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4AD6CEE3"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Численность воспитанников в детских садах и школах-комплексах</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2DCBBE9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C5AB44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
                      <w:sz w:val="24"/>
                      <w:szCs w:val="24"/>
                    </w:rPr>
                  </w:pPr>
                  <w:r w:rsidRPr="001F3EDE">
                    <w:rPr>
                      <w:rFonts w:ascii="Times New Roman" w:hAnsi="Times New Roman"/>
                      <w:b/>
                      <w:sz w:val="24"/>
                      <w:szCs w:val="24"/>
                    </w:rPr>
                    <w:t>3205</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EC35F23"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b/>
                      <w:sz w:val="24"/>
                      <w:szCs w:val="24"/>
                    </w:rPr>
                  </w:pPr>
                  <w:r w:rsidRPr="001F3EDE">
                    <w:rPr>
                      <w:rFonts w:ascii="Times New Roman" w:hAnsi="Times New Roman"/>
                      <w:b/>
                      <w:sz w:val="24"/>
                      <w:szCs w:val="24"/>
                    </w:rPr>
                    <w:t>2948</w:t>
                  </w:r>
                </w:p>
              </w:tc>
            </w:tr>
            <w:tr w:rsidR="00433D85" w:rsidRPr="001F3EDE" w14:paraId="7C479C33" w14:textId="77777777" w:rsidTr="00433D85">
              <w:trPr>
                <w:trHeight w:val="339"/>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606E5AD"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51A5CB2E"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Количество детских садов / «Школа – детский сад» </w:t>
                  </w:r>
                  <w:r w:rsidRPr="001F3EDE">
                    <w:rPr>
                      <w:rFonts w:ascii="Times New Roman" w:hAnsi="Times New Roman"/>
                      <w:b/>
                      <w:sz w:val="24"/>
                      <w:szCs w:val="24"/>
                    </w:rPr>
                    <w:t>с русским языком обучения</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6070796D"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55EF430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36</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56EA7998"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36</w:t>
                  </w:r>
                </w:p>
              </w:tc>
            </w:tr>
            <w:tr w:rsidR="00433D85" w:rsidRPr="001F3EDE" w14:paraId="4F2D6C60"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2404484"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56915CAF"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групп</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219D9286"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350AD634"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182</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7BC85337"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179</w:t>
                  </w:r>
                </w:p>
              </w:tc>
            </w:tr>
            <w:tr w:rsidR="00433D85" w:rsidRPr="001F3EDE" w14:paraId="3F116B92"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CA38168"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47A84726"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воспитанников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1DBE6AE0"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2D16E6B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2912</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629D13E7"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2683</w:t>
                  </w:r>
                </w:p>
              </w:tc>
            </w:tr>
            <w:tr w:rsidR="00433D85" w:rsidRPr="001F3EDE" w14:paraId="7B2943AD"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A589409"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5333E87F"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 </w:t>
                  </w:r>
                  <w:r w:rsidRPr="001F3EDE">
                    <w:rPr>
                      <w:rFonts w:ascii="Times New Roman" w:hAnsi="Times New Roman"/>
                      <w:i/>
                      <w:iCs/>
                      <w:sz w:val="24"/>
                      <w:szCs w:val="24"/>
                    </w:rPr>
                    <w:t xml:space="preserve">% </w:t>
                  </w:r>
                  <w:r w:rsidRPr="001F3EDE">
                    <w:rPr>
                      <w:rFonts w:ascii="Times New Roman" w:hAnsi="Times New Roman"/>
                      <w:sz w:val="24"/>
                      <w:szCs w:val="24"/>
                    </w:rPr>
                    <w:t>от общей численности</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096B381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152952D"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89</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0831D79C"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91</w:t>
                  </w:r>
                </w:p>
              </w:tc>
            </w:tr>
            <w:tr w:rsidR="00433D85" w:rsidRPr="001F3EDE" w14:paraId="2F677D7B"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916330A"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63B0F5C0"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Количество детских садов </w:t>
                  </w:r>
                  <w:r w:rsidRPr="001F3EDE">
                    <w:rPr>
                      <w:rFonts w:ascii="Times New Roman" w:hAnsi="Times New Roman"/>
                      <w:b/>
                      <w:sz w:val="24"/>
                      <w:szCs w:val="24"/>
                    </w:rPr>
                    <w:t>с украинским языком обучения</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16D0AEFA"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5ED579B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EAA897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w:t>
                  </w:r>
                </w:p>
              </w:tc>
            </w:tr>
            <w:tr w:rsidR="00433D85" w:rsidRPr="001F3EDE" w14:paraId="7B360B71"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3045B1D3"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7CC3B2D5"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групп</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7AB084A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0DDA41A"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1ED648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w:t>
                  </w:r>
                </w:p>
              </w:tc>
            </w:tr>
            <w:tr w:rsidR="00433D85" w:rsidRPr="001F3EDE" w14:paraId="7B51BD13"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361F90A"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409BF2BD"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воспитанников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39BC0B0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E0031F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13</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68896E1A"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15</w:t>
                  </w:r>
                </w:p>
              </w:tc>
            </w:tr>
            <w:tr w:rsidR="00433D85" w:rsidRPr="001F3EDE" w14:paraId="5F429EF5"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9CF75BF"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76E4CCF7"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 </w:t>
                  </w:r>
                  <w:r w:rsidRPr="001F3EDE">
                    <w:rPr>
                      <w:rFonts w:ascii="Times New Roman" w:hAnsi="Times New Roman"/>
                      <w:i/>
                      <w:iCs/>
                      <w:sz w:val="24"/>
                      <w:szCs w:val="24"/>
                    </w:rPr>
                    <w:t xml:space="preserve">% </w:t>
                  </w:r>
                  <w:r w:rsidRPr="001F3EDE">
                    <w:rPr>
                      <w:rFonts w:ascii="Times New Roman" w:hAnsi="Times New Roman"/>
                      <w:sz w:val="24"/>
                      <w:szCs w:val="24"/>
                    </w:rPr>
                    <w:t>от общей численности</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429822DB"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17E009A"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0,4</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9E9F40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0,5</w:t>
                  </w:r>
                </w:p>
              </w:tc>
            </w:tr>
            <w:tr w:rsidR="00433D85" w:rsidRPr="001F3EDE" w14:paraId="3616C683" w14:textId="77777777" w:rsidTr="00433D85">
              <w:trPr>
                <w:trHeight w:val="824"/>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9D8F99E"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33ECE95B"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Количество детских садов / «Школа – детский сад» </w:t>
                  </w:r>
                  <w:r w:rsidRPr="001F3EDE">
                    <w:rPr>
                      <w:rFonts w:ascii="Times New Roman" w:hAnsi="Times New Roman"/>
                      <w:b/>
                      <w:sz w:val="24"/>
                      <w:szCs w:val="24"/>
                    </w:rPr>
                    <w:t>с молдавским языком обучения</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22C1226D"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652655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9</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0205DDB3"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9</w:t>
                  </w:r>
                </w:p>
              </w:tc>
            </w:tr>
            <w:tr w:rsidR="00433D85" w:rsidRPr="001F3EDE" w14:paraId="57D34F97"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22CA690F"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4A2D2A48"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групп</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41BBF116"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21CA62B"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22</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001F9CE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22</w:t>
                  </w:r>
                </w:p>
              </w:tc>
            </w:tr>
            <w:tr w:rsidR="00433D85" w:rsidRPr="001F3EDE" w14:paraId="3355C766" w14:textId="77777777" w:rsidTr="00433D85">
              <w:trPr>
                <w:trHeight w:val="27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60A12F7E"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22A7E29F"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воспитанников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1DADAC2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2AB31FF4"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280</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34DD92C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250</w:t>
                  </w:r>
                </w:p>
              </w:tc>
            </w:tr>
            <w:tr w:rsidR="00433D85" w:rsidRPr="001F3EDE" w14:paraId="275BE4DF"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7CCF505E"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384B2ED2"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 </w:t>
                  </w:r>
                  <w:r w:rsidRPr="001F3EDE">
                    <w:rPr>
                      <w:rFonts w:ascii="Times New Roman" w:hAnsi="Times New Roman"/>
                      <w:i/>
                      <w:iCs/>
                      <w:sz w:val="24"/>
                      <w:szCs w:val="24"/>
                    </w:rPr>
                    <w:t xml:space="preserve">% </w:t>
                  </w:r>
                  <w:r w:rsidRPr="001F3EDE">
                    <w:rPr>
                      <w:rFonts w:ascii="Times New Roman" w:hAnsi="Times New Roman"/>
                      <w:sz w:val="24"/>
                      <w:szCs w:val="24"/>
                    </w:rPr>
                    <w:t>от общей численности</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374FEDC1"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1060D930"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8,7</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6E78B24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8,5%</w:t>
                  </w:r>
                </w:p>
              </w:tc>
            </w:tr>
            <w:tr w:rsidR="00433D85" w:rsidRPr="001F3EDE" w14:paraId="31F7BD72"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B6816C2"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333DB87D"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Всего групп, изучающих украинский язык как </w:t>
                  </w:r>
                  <w:r w:rsidRPr="001F3EDE">
                    <w:rPr>
                      <w:rFonts w:ascii="Times New Roman" w:hAnsi="Times New Roman"/>
                      <w:sz w:val="24"/>
                      <w:szCs w:val="24"/>
                      <w:lang w:val="en-US"/>
                    </w:rPr>
                    <w:t>II</w:t>
                  </w:r>
                  <w:r w:rsidRPr="001F3EDE">
                    <w:rPr>
                      <w:rFonts w:ascii="Times New Roman" w:hAnsi="Times New Roman"/>
                      <w:sz w:val="24"/>
                      <w:szCs w:val="24"/>
                    </w:rPr>
                    <w:t xml:space="preserve"> официальный</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61DB6D1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39F5422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41</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10F8C058"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41</w:t>
                  </w:r>
                </w:p>
              </w:tc>
            </w:tr>
            <w:tr w:rsidR="00433D85" w:rsidRPr="001F3EDE" w14:paraId="592913F9"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082B9137"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0A6E9372"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воспитанников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4F1B3330"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618789C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457</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27BEAE15"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452</w:t>
                  </w:r>
                </w:p>
              </w:tc>
            </w:tr>
            <w:tr w:rsidR="00433D85" w:rsidRPr="001F3EDE" w14:paraId="48ADA5D0"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7F02814"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733E3AF7"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Всего групп, изучающих молдавский язык как </w:t>
                  </w:r>
                  <w:r w:rsidRPr="001F3EDE">
                    <w:rPr>
                      <w:rFonts w:ascii="Times New Roman" w:hAnsi="Times New Roman"/>
                      <w:sz w:val="24"/>
                      <w:szCs w:val="24"/>
                      <w:lang w:val="en-US"/>
                    </w:rPr>
                    <w:t>II</w:t>
                  </w:r>
                  <w:r w:rsidRPr="001F3EDE">
                    <w:rPr>
                      <w:rFonts w:ascii="Times New Roman" w:hAnsi="Times New Roman"/>
                      <w:sz w:val="24"/>
                      <w:szCs w:val="24"/>
                    </w:rPr>
                    <w:t xml:space="preserve"> официальный</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3568FC4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17A42FC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55</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10CAA1CB"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55</w:t>
                  </w:r>
                </w:p>
              </w:tc>
            </w:tr>
            <w:tr w:rsidR="00433D85" w:rsidRPr="001F3EDE" w14:paraId="73B58D73"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8BEF7D3"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61363CA2"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воспитанников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78C0EAAA"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1BF77778"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788</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7FAEE5DF"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783</w:t>
                  </w:r>
                </w:p>
              </w:tc>
            </w:tr>
            <w:tr w:rsidR="00433D85" w:rsidRPr="001F3EDE" w14:paraId="6484785E"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17007548"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07A0126B"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xml:space="preserve">Всего групп, изучающих русский язык как    </w:t>
                  </w:r>
                  <w:r w:rsidRPr="001F3EDE">
                    <w:rPr>
                      <w:rFonts w:ascii="Times New Roman" w:hAnsi="Times New Roman"/>
                      <w:sz w:val="24"/>
                      <w:szCs w:val="24"/>
                      <w:lang w:val="en-US"/>
                    </w:rPr>
                    <w:t>II</w:t>
                  </w:r>
                  <w:r w:rsidRPr="001F3EDE">
                    <w:rPr>
                      <w:rFonts w:ascii="Times New Roman" w:hAnsi="Times New Roman"/>
                      <w:sz w:val="24"/>
                      <w:szCs w:val="24"/>
                    </w:rPr>
                    <w:t xml:space="preserve"> официальный</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22EF3C62"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ед.</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4EEC4734"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59747A4B"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w:t>
                  </w:r>
                </w:p>
              </w:tc>
            </w:tr>
            <w:tr w:rsidR="00433D85" w:rsidRPr="001F3EDE" w14:paraId="471A4B0E" w14:textId="77777777" w:rsidTr="00433D85">
              <w:trPr>
                <w:trHeight w:val="288"/>
                <w:jc w:val="center"/>
              </w:trPr>
              <w:tc>
                <w:tcPr>
                  <w:tcW w:w="709" w:type="dxa"/>
                  <w:tcBorders>
                    <w:top w:val="single" w:sz="6" w:space="0" w:color="auto"/>
                    <w:left w:val="single" w:sz="6" w:space="0" w:color="auto"/>
                    <w:bottom w:val="single" w:sz="6" w:space="0" w:color="auto"/>
                    <w:right w:val="single" w:sz="6" w:space="0" w:color="auto"/>
                  </w:tcBorders>
                  <w:shd w:val="clear" w:color="auto" w:fill="FFFFFF"/>
                </w:tcPr>
                <w:p w14:paraId="490AA848" w14:textId="77777777" w:rsidR="00433D85" w:rsidRPr="001F3EDE" w:rsidRDefault="00433D85" w:rsidP="00433D85">
                  <w:pPr>
                    <w:numPr>
                      <w:ilvl w:val="0"/>
                      <w:numId w:val="1"/>
                    </w:numPr>
                    <w:shd w:val="clear" w:color="auto" w:fill="FFFFFF"/>
                    <w:tabs>
                      <w:tab w:val="clear" w:pos="2771"/>
                      <w:tab w:val="left" w:pos="540"/>
                    </w:tabs>
                    <w:autoSpaceDE w:val="0"/>
                    <w:autoSpaceDN w:val="0"/>
                    <w:adjustRightInd w:val="0"/>
                    <w:spacing w:after="0"/>
                    <w:ind w:left="540"/>
                    <w:jc w:val="both"/>
                    <w:rPr>
                      <w:rFonts w:ascii="Times New Roman" w:hAnsi="Times New Roman"/>
                      <w:sz w:val="24"/>
                      <w:szCs w:val="24"/>
                    </w:rPr>
                  </w:pPr>
                </w:p>
              </w:tc>
              <w:tc>
                <w:tcPr>
                  <w:tcW w:w="4807" w:type="dxa"/>
                  <w:tcBorders>
                    <w:top w:val="single" w:sz="6" w:space="0" w:color="auto"/>
                    <w:left w:val="single" w:sz="6" w:space="0" w:color="auto"/>
                    <w:bottom w:val="single" w:sz="6" w:space="0" w:color="auto"/>
                    <w:right w:val="single" w:sz="6" w:space="0" w:color="auto"/>
                  </w:tcBorders>
                  <w:shd w:val="clear" w:color="auto" w:fill="FFFFFF"/>
                </w:tcPr>
                <w:p w14:paraId="38E6AED8" w14:textId="77777777" w:rsidR="00433D85" w:rsidRPr="001F3EDE" w:rsidRDefault="00433D85" w:rsidP="00433D85">
                  <w:pPr>
                    <w:shd w:val="clear" w:color="auto" w:fill="FFFFFF"/>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 в них воспитанников</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04CE6266"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чел.</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7CA192EE"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218</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5D8EB749" w14:textId="77777777" w:rsidR="00433D85" w:rsidRPr="001F3EDE" w:rsidRDefault="00433D85" w:rsidP="00433D85">
                  <w:pPr>
                    <w:shd w:val="clear" w:color="auto" w:fill="FFFFFF"/>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218</w:t>
                  </w:r>
                </w:p>
              </w:tc>
            </w:tr>
          </w:tbl>
          <w:p w14:paraId="56BE2244" w14:textId="77777777" w:rsidR="00433D85" w:rsidRPr="001F3EDE" w:rsidRDefault="00433D85" w:rsidP="00433D85">
            <w:pPr>
              <w:pStyle w:val="ab"/>
              <w:shd w:val="clear" w:color="auto" w:fill="FFFFFF"/>
              <w:ind w:left="786"/>
              <w:rPr>
                <w:bCs/>
                <w:color w:val="000000" w:themeColor="text1"/>
              </w:rPr>
            </w:pPr>
          </w:p>
        </w:tc>
      </w:tr>
      <w:tr w:rsidR="00433D85" w:rsidRPr="001F3EDE" w14:paraId="7A819810" w14:textId="77777777" w:rsidTr="00433D85">
        <w:trPr>
          <w:trHeight w:val="65"/>
          <w:jc w:val="center"/>
        </w:trPr>
        <w:tc>
          <w:tcPr>
            <w:tcW w:w="9518" w:type="dxa"/>
            <w:gridSpan w:val="7"/>
            <w:shd w:val="clear" w:color="auto" w:fill="FFFFFF"/>
          </w:tcPr>
          <w:p w14:paraId="355C45CF" w14:textId="77777777" w:rsidR="00433D85" w:rsidRPr="001F3EDE" w:rsidRDefault="00433D85" w:rsidP="00433D85">
            <w:pPr>
              <w:pStyle w:val="a9"/>
              <w:spacing w:after="0" w:line="276" w:lineRule="auto"/>
              <w:ind w:left="0" w:right="-1"/>
            </w:pPr>
            <w:r w:rsidRPr="001F3EDE">
              <w:lastRenderedPageBreak/>
              <w:t xml:space="preserve"> </w:t>
            </w:r>
          </w:p>
          <w:p w14:paraId="2FEEE2DA" w14:textId="77777777" w:rsidR="00433D85" w:rsidRPr="001F3EDE" w:rsidRDefault="00433D85" w:rsidP="00433D85">
            <w:pPr>
              <w:pStyle w:val="a9"/>
              <w:spacing w:after="0" w:line="276" w:lineRule="auto"/>
              <w:ind w:left="0" w:right="-1"/>
              <w:jc w:val="right"/>
            </w:pPr>
            <w:r w:rsidRPr="001F3EDE">
              <w:t xml:space="preserve">   Таблица №4</w:t>
            </w:r>
          </w:p>
        </w:tc>
      </w:tr>
      <w:tr w:rsidR="00433D85" w:rsidRPr="001F3EDE" w14:paraId="7D26982E" w14:textId="77777777" w:rsidTr="00433D85">
        <w:trPr>
          <w:gridBefore w:val="1"/>
          <w:gridAfter w:val="1"/>
          <w:wBefore w:w="82" w:type="dxa"/>
          <w:wAfter w:w="80" w:type="dxa"/>
          <w:cantSplit/>
          <w:trHeight w:val="281"/>
          <w:jc w:val="center"/>
        </w:trPr>
        <w:tc>
          <w:tcPr>
            <w:tcW w:w="9356" w:type="dxa"/>
            <w:gridSpan w:val="5"/>
            <w:tcBorders>
              <w:bottom w:val="single" w:sz="6" w:space="0" w:color="auto"/>
            </w:tcBorders>
            <w:shd w:val="clear" w:color="auto" w:fill="FFFFFF"/>
          </w:tcPr>
          <w:p w14:paraId="58B399F8" w14:textId="77777777" w:rsidR="00433D85" w:rsidRPr="00433D85" w:rsidRDefault="00433D85" w:rsidP="00172F7A">
            <w:pPr>
              <w:pStyle w:val="ab"/>
              <w:numPr>
                <w:ilvl w:val="1"/>
                <w:numId w:val="9"/>
              </w:numPr>
              <w:spacing w:after="0"/>
              <w:jc w:val="center"/>
              <w:rPr>
                <w:rFonts w:ascii="Times New Roman" w:hAnsi="Times New Roman"/>
                <w:b/>
                <w:color w:val="000000" w:themeColor="text1"/>
              </w:rPr>
            </w:pPr>
            <w:r w:rsidRPr="00433D85">
              <w:rPr>
                <w:rFonts w:ascii="Times New Roman" w:hAnsi="Times New Roman"/>
                <w:b/>
                <w:color w:val="000000" w:themeColor="text1"/>
              </w:rPr>
              <w:t xml:space="preserve">Кадровый потенциал </w:t>
            </w:r>
          </w:p>
        </w:tc>
      </w:tr>
      <w:tr w:rsidR="00433D85" w:rsidRPr="001F3EDE" w14:paraId="79600DB8" w14:textId="77777777" w:rsidTr="00433D85">
        <w:trPr>
          <w:gridBefore w:val="1"/>
          <w:gridAfter w:val="1"/>
          <w:wBefore w:w="82" w:type="dxa"/>
          <w:wAfter w:w="80" w:type="dxa"/>
          <w:trHeight w:val="288"/>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4CA91BCA" w14:textId="77777777" w:rsidR="00433D85" w:rsidRPr="001F3EDE" w:rsidRDefault="00433D85" w:rsidP="00433D85">
            <w:pPr>
              <w:shd w:val="clear" w:color="auto" w:fill="FFFFFF"/>
              <w:autoSpaceDE w:val="0"/>
              <w:autoSpaceDN w:val="0"/>
              <w:adjustRightInd w:val="0"/>
              <w:jc w:val="center"/>
              <w:rPr>
                <w:rFonts w:ascii="Times New Roman" w:hAnsi="Times New Roman"/>
                <w:bCs/>
                <w:color w:val="000000" w:themeColor="text1"/>
                <w:sz w:val="24"/>
                <w:szCs w:val="24"/>
              </w:rPr>
            </w:pPr>
            <w:r w:rsidRPr="001F3EDE">
              <w:rPr>
                <w:rFonts w:ascii="Times New Roman" w:hAnsi="Times New Roman"/>
                <w:bCs/>
                <w:color w:val="000000" w:themeColor="text1"/>
                <w:sz w:val="24"/>
                <w:szCs w:val="24"/>
              </w:rPr>
              <w:t>№</w:t>
            </w:r>
          </w:p>
          <w:p w14:paraId="0E9BF09F" w14:textId="77777777" w:rsidR="00433D85" w:rsidRPr="001F3EDE" w:rsidRDefault="00433D85" w:rsidP="00433D85">
            <w:pPr>
              <w:tabs>
                <w:tab w:val="left" w:pos="345"/>
              </w:tabs>
              <w:ind w:left="97"/>
              <w:jc w:val="center"/>
              <w:rPr>
                <w:rFonts w:ascii="Times New Roman" w:hAnsi="Times New Roman"/>
                <w:color w:val="000000" w:themeColor="text1"/>
                <w:sz w:val="24"/>
                <w:szCs w:val="24"/>
              </w:rPr>
            </w:pPr>
            <w:r w:rsidRPr="001F3EDE">
              <w:rPr>
                <w:rFonts w:ascii="Times New Roman" w:hAnsi="Times New Roman"/>
                <w:bCs/>
                <w:color w:val="000000" w:themeColor="text1"/>
                <w:sz w:val="24"/>
                <w:szCs w:val="24"/>
              </w:rPr>
              <w:t>п/п</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0F6ACE3E"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b/>
                <w:color w:val="000000" w:themeColor="text1"/>
                <w:sz w:val="24"/>
                <w:szCs w:val="24"/>
              </w:rPr>
              <w:t>Показатели</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0F76E922"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 xml:space="preserve">Ед. </w:t>
            </w:r>
            <w:r w:rsidRPr="001F3EDE">
              <w:rPr>
                <w:rFonts w:ascii="Times New Roman" w:hAnsi="Times New Roman"/>
                <w:bCs/>
                <w:color w:val="000000" w:themeColor="text1"/>
                <w:sz w:val="24"/>
                <w:szCs w:val="24"/>
              </w:rPr>
              <w:t>изм.</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5FDA7133" w14:textId="77777777" w:rsidR="00433D85" w:rsidRPr="001F3EDE" w:rsidRDefault="00433D85" w:rsidP="00433D85">
            <w:pPr>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2023г.</w:t>
            </w:r>
          </w:p>
          <w:p w14:paraId="5A35A60A" w14:textId="77777777" w:rsidR="00433D85" w:rsidRPr="001F3EDE" w:rsidRDefault="00433D85" w:rsidP="00433D85">
            <w:pPr>
              <w:autoSpaceDE w:val="0"/>
              <w:autoSpaceDN w:val="0"/>
              <w:adjustRightInd w:val="0"/>
              <w:spacing w:after="0"/>
              <w:jc w:val="both"/>
              <w:rPr>
                <w:rFonts w:ascii="Times New Roman" w:hAnsi="Times New Roman"/>
                <w:sz w:val="24"/>
                <w:szCs w:val="24"/>
              </w:rPr>
            </w:pPr>
            <w:r w:rsidRPr="001F3EDE">
              <w:rPr>
                <w:rFonts w:ascii="Times New Roman" w:hAnsi="Times New Roman"/>
                <w:sz w:val="24"/>
                <w:szCs w:val="24"/>
              </w:rPr>
              <w:t>II полугодие</w:t>
            </w:r>
          </w:p>
          <w:p w14:paraId="572FB8C7"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2022-2023 учебного года</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5CD0A0C1" w14:textId="77777777" w:rsidR="00433D85" w:rsidRPr="001F3EDE" w:rsidRDefault="00433D85" w:rsidP="00433D85">
            <w:pPr>
              <w:autoSpaceDE w:val="0"/>
              <w:autoSpaceDN w:val="0"/>
              <w:adjustRightInd w:val="0"/>
              <w:spacing w:after="0"/>
              <w:jc w:val="center"/>
              <w:rPr>
                <w:rFonts w:ascii="Times New Roman" w:hAnsi="Times New Roman"/>
                <w:bCs/>
                <w:sz w:val="24"/>
                <w:szCs w:val="24"/>
              </w:rPr>
            </w:pPr>
            <w:r w:rsidRPr="001F3EDE">
              <w:rPr>
                <w:rFonts w:ascii="Times New Roman" w:hAnsi="Times New Roman"/>
                <w:bCs/>
                <w:sz w:val="24"/>
                <w:szCs w:val="24"/>
              </w:rPr>
              <w:t>2024г.</w:t>
            </w:r>
          </w:p>
          <w:p w14:paraId="4AB3EC9F" w14:textId="77777777" w:rsidR="00433D85" w:rsidRPr="001F3EDE" w:rsidRDefault="00433D85" w:rsidP="00433D85">
            <w:pPr>
              <w:autoSpaceDE w:val="0"/>
              <w:autoSpaceDN w:val="0"/>
              <w:adjustRightInd w:val="0"/>
              <w:spacing w:after="0"/>
              <w:jc w:val="center"/>
              <w:rPr>
                <w:rFonts w:ascii="Times New Roman" w:hAnsi="Times New Roman"/>
                <w:sz w:val="24"/>
                <w:szCs w:val="24"/>
              </w:rPr>
            </w:pPr>
            <w:r w:rsidRPr="001F3EDE">
              <w:rPr>
                <w:rFonts w:ascii="Times New Roman" w:hAnsi="Times New Roman"/>
                <w:sz w:val="24"/>
                <w:szCs w:val="24"/>
              </w:rPr>
              <w:t>II полугодие</w:t>
            </w:r>
          </w:p>
          <w:p w14:paraId="738967CD" w14:textId="77777777" w:rsidR="00433D85" w:rsidRPr="001F3EDE" w:rsidRDefault="00433D85" w:rsidP="00433D85">
            <w:pPr>
              <w:autoSpaceDE w:val="0"/>
              <w:autoSpaceDN w:val="0"/>
              <w:adjustRightInd w:val="0"/>
              <w:spacing w:after="0"/>
              <w:jc w:val="center"/>
              <w:rPr>
                <w:rFonts w:ascii="Times New Roman" w:hAnsi="Times New Roman"/>
                <w:b/>
                <w:sz w:val="24"/>
                <w:szCs w:val="24"/>
              </w:rPr>
            </w:pPr>
            <w:r w:rsidRPr="001F3EDE">
              <w:rPr>
                <w:rFonts w:ascii="Times New Roman" w:hAnsi="Times New Roman"/>
                <w:sz w:val="24"/>
                <w:szCs w:val="24"/>
              </w:rPr>
              <w:t>2023-2024 учебного года</w:t>
            </w:r>
          </w:p>
        </w:tc>
      </w:tr>
      <w:tr w:rsidR="00433D85" w:rsidRPr="001F3EDE" w14:paraId="440DD445" w14:textId="77777777" w:rsidTr="00433D85">
        <w:trPr>
          <w:gridBefore w:val="1"/>
          <w:gridAfter w:val="1"/>
          <w:wBefore w:w="82" w:type="dxa"/>
          <w:wAfter w:w="80" w:type="dxa"/>
          <w:trHeight w:val="288"/>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74FB3B8F" w14:textId="77777777" w:rsidR="00433D85" w:rsidRPr="001F3EDE" w:rsidRDefault="00433D85" w:rsidP="00433D85">
            <w:pPr>
              <w:tabs>
                <w:tab w:val="left" w:pos="345"/>
              </w:tabs>
              <w:ind w:left="97"/>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1.</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6528D68E" w14:textId="77777777" w:rsidR="00433D85" w:rsidRPr="001F3EDE" w:rsidRDefault="00433D85" w:rsidP="00433D85">
            <w:pPr>
              <w:autoSpaceDE w:val="0"/>
              <w:autoSpaceDN w:val="0"/>
              <w:adjustRightInd w:val="0"/>
              <w:spacing w:after="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Всего</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6ABBFE4B"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491774FD"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2547</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23EFDD69"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2472</w:t>
            </w:r>
          </w:p>
        </w:tc>
      </w:tr>
      <w:tr w:rsidR="00433D85" w:rsidRPr="001F3EDE" w14:paraId="7EAF38C4" w14:textId="77777777" w:rsidTr="00433D85">
        <w:trPr>
          <w:gridBefore w:val="1"/>
          <w:gridAfter w:val="1"/>
          <w:wBefore w:w="82" w:type="dxa"/>
          <w:wAfter w:w="80" w:type="dxa"/>
          <w:trHeight w:val="288"/>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61952DB6" w14:textId="77777777" w:rsidR="00433D85" w:rsidRPr="001F3EDE" w:rsidRDefault="00433D85" w:rsidP="00433D85">
            <w:pPr>
              <w:pStyle w:val="ab"/>
              <w:tabs>
                <w:tab w:val="left" w:pos="345"/>
              </w:tabs>
              <w:ind w:left="97"/>
              <w:jc w:val="center"/>
              <w:rPr>
                <w:color w:val="000000" w:themeColor="text1"/>
              </w:rPr>
            </w:pPr>
            <w:r w:rsidRPr="001F3EDE">
              <w:rPr>
                <w:color w:val="000000" w:themeColor="text1"/>
              </w:rPr>
              <w:t>2.</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3307865F" w14:textId="77777777" w:rsidR="00433D85" w:rsidRPr="001F3EDE" w:rsidRDefault="00433D85" w:rsidP="00433D85">
            <w:pPr>
              <w:autoSpaceDE w:val="0"/>
              <w:autoSpaceDN w:val="0"/>
              <w:adjustRightInd w:val="0"/>
              <w:spacing w:after="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Общеобразовательные школы</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42BAA987"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0E0670AB"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1381</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281D14AF"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1354</w:t>
            </w:r>
          </w:p>
        </w:tc>
      </w:tr>
      <w:tr w:rsidR="00433D85" w:rsidRPr="001F3EDE" w14:paraId="468489CC" w14:textId="77777777" w:rsidTr="00433D85">
        <w:trPr>
          <w:gridBefore w:val="1"/>
          <w:gridAfter w:val="1"/>
          <w:wBefore w:w="82" w:type="dxa"/>
          <w:wAfter w:w="80" w:type="dxa"/>
          <w:trHeight w:val="278"/>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2321A413" w14:textId="77777777" w:rsidR="00433D85" w:rsidRPr="001F3EDE" w:rsidRDefault="00433D85" w:rsidP="00433D85">
            <w:pPr>
              <w:pStyle w:val="ab"/>
              <w:tabs>
                <w:tab w:val="left" w:pos="345"/>
              </w:tabs>
              <w:ind w:left="97"/>
              <w:jc w:val="center"/>
              <w:rPr>
                <w:color w:val="000000" w:themeColor="text1"/>
              </w:rPr>
            </w:pPr>
            <w:r w:rsidRPr="001F3EDE">
              <w:rPr>
                <w:color w:val="000000" w:themeColor="text1"/>
              </w:rPr>
              <w:t>3.</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5CA043E5" w14:textId="77777777" w:rsidR="00433D85" w:rsidRPr="001F3EDE" w:rsidRDefault="00433D85" w:rsidP="00433D85">
            <w:pPr>
              <w:autoSpaceDE w:val="0"/>
              <w:autoSpaceDN w:val="0"/>
              <w:adjustRightInd w:val="0"/>
              <w:spacing w:after="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Дошкольные учреждения</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0B597D9D"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0334A636"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1067</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15D9259C"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1027</w:t>
            </w:r>
          </w:p>
        </w:tc>
      </w:tr>
      <w:tr w:rsidR="00433D85" w:rsidRPr="001F3EDE" w14:paraId="5159AECF" w14:textId="77777777" w:rsidTr="00433D85">
        <w:trPr>
          <w:gridBefore w:val="1"/>
          <w:gridAfter w:val="1"/>
          <w:wBefore w:w="82" w:type="dxa"/>
          <w:wAfter w:w="80" w:type="dxa"/>
          <w:trHeight w:val="307"/>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65A72376" w14:textId="77777777" w:rsidR="00433D85" w:rsidRPr="001F3EDE" w:rsidRDefault="00433D85" w:rsidP="00433D85">
            <w:pPr>
              <w:pStyle w:val="ab"/>
              <w:tabs>
                <w:tab w:val="left" w:pos="345"/>
              </w:tabs>
              <w:ind w:left="97"/>
              <w:jc w:val="center"/>
              <w:rPr>
                <w:color w:val="000000" w:themeColor="text1"/>
              </w:rPr>
            </w:pPr>
            <w:r w:rsidRPr="001F3EDE">
              <w:rPr>
                <w:color w:val="000000" w:themeColor="text1"/>
              </w:rPr>
              <w:t>4.</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5808433A" w14:textId="77777777" w:rsidR="00433D85" w:rsidRPr="001F3EDE" w:rsidRDefault="00433D85" w:rsidP="00433D85">
            <w:pPr>
              <w:autoSpaceDE w:val="0"/>
              <w:autoSpaceDN w:val="0"/>
              <w:adjustRightInd w:val="0"/>
              <w:spacing w:after="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Внешкольные учреждения</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5007EE59"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5B4FA3D9"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99</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194D9BAB"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91</w:t>
            </w:r>
          </w:p>
        </w:tc>
      </w:tr>
      <w:tr w:rsidR="00433D85" w:rsidRPr="001F3EDE" w14:paraId="49F26FB1" w14:textId="77777777" w:rsidTr="00433D85">
        <w:trPr>
          <w:gridBefore w:val="1"/>
          <w:gridAfter w:val="1"/>
          <w:wBefore w:w="82" w:type="dxa"/>
          <w:wAfter w:w="80" w:type="dxa"/>
          <w:trHeight w:val="288"/>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7894242C" w14:textId="77777777" w:rsidR="00433D85" w:rsidRPr="001F3EDE" w:rsidRDefault="00433D85" w:rsidP="00433D85">
            <w:pPr>
              <w:tabs>
                <w:tab w:val="left" w:pos="345"/>
              </w:tabs>
              <w:ind w:left="97"/>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5.</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663C982E" w14:textId="77777777" w:rsidR="00433D85" w:rsidRPr="001F3EDE" w:rsidRDefault="00433D85" w:rsidP="00433D85">
            <w:pPr>
              <w:autoSpaceDE w:val="0"/>
              <w:autoSpaceDN w:val="0"/>
              <w:adjustRightInd w:val="0"/>
              <w:spacing w:after="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В системе образования трудится всего педагогов:</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3DA701A4" w14:textId="77777777" w:rsidR="00433D85" w:rsidRPr="001F3EDE" w:rsidRDefault="00433D85" w:rsidP="00433D85">
            <w:pPr>
              <w:autoSpaceDE w:val="0"/>
              <w:autoSpaceDN w:val="0"/>
              <w:adjustRightInd w:val="0"/>
              <w:spacing w:after="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4AF6BDC1" w14:textId="77777777" w:rsidR="00433D85" w:rsidRPr="001F3EDE" w:rsidRDefault="00433D85" w:rsidP="00433D85">
            <w:pPr>
              <w:spacing w:after="0"/>
              <w:jc w:val="center"/>
              <w:rPr>
                <w:rFonts w:ascii="Times New Roman" w:hAnsi="Times New Roman"/>
                <w:sz w:val="24"/>
                <w:szCs w:val="24"/>
              </w:rPr>
            </w:pPr>
            <w:r w:rsidRPr="001F3EDE">
              <w:rPr>
                <w:rFonts w:ascii="Times New Roman" w:hAnsi="Times New Roman"/>
                <w:sz w:val="24"/>
                <w:szCs w:val="24"/>
              </w:rPr>
              <w:t>1313</w:t>
            </w:r>
          </w:p>
          <w:p w14:paraId="76DA7265" w14:textId="77777777" w:rsidR="00433D85" w:rsidRPr="001F3EDE" w:rsidRDefault="00433D85" w:rsidP="00433D85">
            <w:pPr>
              <w:spacing w:after="0"/>
              <w:jc w:val="center"/>
              <w:rPr>
                <w:rFonts w:ascii="Times New Roman" w:hAnsi="Times New Roman"/>
                <w:sz w:val="24"/>
                <w:szCs w:val="24"/>
              </w:rPr>
            </w:pP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3563925D" w14:textId="77777777" w:rsidR="00433D85" w:rsidRPr="001F3EDE" w:rsidRDefault="00433D85" w:rsidP="00433D85">
            <w:pPr>
              <w:spacing w:after="0"/>
              <w:jc w:val="center"/>
              <w:rPr>
                <w:rFonts w:ascii="Times New Roman" w:hAnsi="Times New Roman"/>
                <w:color w:val="FF0000"/>
                <w:sz w:val="24"/>
                <w:szCs w:val="24"/>
              </w:rPr>
            </w:pPr>
            <w:r w:rsidRPr="001F3EDE">
              <w:rPr>
                <w:rFonts w:ascii="Times New Roman" w:hAnsi="Times New Roman"/>
                <w:sz w:val="24"/>
                <w:szCs w:val="24"/>
              </w:rPr>
              <w:t>1251</w:t>
            </w:r>
          </w:p>
          <w:p w14:paraId="47F2D56C" w14:textId="77777777" w:rsidR="00433D85" w:rsidRPr="001F3EDE" w:rsidRDefault="00433D85" w:rsidP="00433D85">
            <w:pPr>
              <w:spacing w:after="0"/>
              <w:jc w:val="center"/>
              <w:rPr>
                <w:rFonts w:ascii="Times New Roman" w:hAnsi="Times New Roman"/>
                <w:sz w:val="24"/>
                <w:szCs w:val="24"/>
              </w:rPr>
            </w:pPr>
          </w:p>
        </w:tc>
      </w:tr>
      <w:tr w:rsidR="00433D85" w:rsidRPr="001F3EDE" w14:paraId="29A7DF6E" w14:textId="77777777" w:rsidTr="00433D85">
        <w:trPr>
          <w:gridBefore w:val="1"/>
          <w:gridAfter w:val="1"/>
          <w:wBefore w:w="82" w:type="dxa"/>
          <w:wAfter w:w="80" w:type="dxa"/>
          <w:trHeight w:val="316"/>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74B3C2DF" w14:textId="77777777" w:rsidR="00433D85" w:rsidRPr="001F3EDE" w:rsidRDefault="00433D85" w:rsidP="00433D85">
            <w:pPr>
              <w:tabs>
                <w:tab w:val="left" w:pos="345"/>
              </w:tabs>
              <w:ind w:left="97"/>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6.</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2F47E298" w14:textId="77777777" w:rsidR="00433D85" w:rsidRPr="001F3EDE" w:rsidRDefault="00433D85" w:rsidP="00433D85">
            <w:pPr>
              <w:autoSpaceDE w:val="0"/>
              <w:autoSpaceDN w:val="0"/>
              <w:adjustRightInd w:val="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 с высшим образованием</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73CCA52D" w14:textId="77777777" w:rsidR="00433D85" w:rsidRPr="001F3EDE" w:rsidRDefault="00433D85" w:rsidP="00433D85">
            <w:pPr>
              <w:autoSpaceDE w:val="0"/>
              <w:autoSpaceDN w:val="0"/>
              <w:adjustRightInd w:val="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0CE9A5E3" w14:textId="77777777" w:rsidR="00433D85" w:rsidRPr="001F3EDE" w:rsidRDefault="00433D85" w:rsidP="00433D85">
            <w:pPr>
              <w:jc w:val="center"/>
              <w:rPr>
                <w:rFonts w:ascii="Times New Roman" w:hAnsi="Times New Roman"/>
                <w:sz w:val="24"/>
                <w:szCs w:val="24"/>
              </w:rPr>
            </w:pPr>
            <w:r w:rsidRPr="001F3EDE">
              <w:rPr>
                <w:rFonts w:ascii="Times New Roman" w:hAnsi="Times New Roman"/>
                <w:sz w:val="24"/>
                <w:szCs w:val="24"/>
              </w:rPr>
              <w:t>1002 (76%)</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7A8DB6B9" w14:textId="77777777" w:rsidR="00433D85" w:rsidRPr="001F3EDE" w:rsidRDefault="00433D85" w:rsidP="00433D85">
            <w:pPr>
              <w:jc w:val="center"/>
              <w:rPr>
                <w:rFonts w:ascii="Times New Roman" w:hAnsi="Times New Roman"/>
                <w:sz w:val="24"/>
                <w:szCs w:val="24"/>
              </w:rPr>
            </w:pPr>
            <w:r w:rsidRPr="001F3EDE">
              <w:rPr>
                <w:rFonts w:ascii="Times New Roman" w:hAnsi="Times New Roman"/>
                <w:sz w:val="24"/>
                <w:szCs w:val="24"/>
              </w:rPr>
              <w:t>964 (77%)</w:t>
            </w:r>
          </w:p>
        </w:tc>
      </w:tr>
      <w:tr w:rsidR="00433D85" w:rsidRPr="001F3EDE" w14:paraId="344237EA" w14:textId="77777777" w:rsidTr="00433D85">
        <w:trPr>
          <w:gridBefore w:val="1"/>
          <w:gridAfter w:val="1"/>
          <w:wBefore w:w="82" w:type="dxa"/>
          <w:wAfter w:w="80" w:type="dxa"/>
          <w:trHeight w:val="175"/>
          <w:jc w:val="center"/>
        </w:trPr>
        <w:tc>
          <w:tcPr>
            <w:tcW w:w="602" w:type="dxa"/>
            <w:tcBorders>
              <w:top w:val="single" w:sz="6" w:space="0" w:color="auto"/>
              <w:left w:val="single" w:sz="6" w:space="0" w:color="auto"/>
              <w:bottom w:val="single" w:sz="6" w:space="0" w:color="auto"/>
              <w:right w:val="single" w:sz="6" w:space="0" w:color="auto"/>
            </w:tcBorders>
            <w:shd w:val="clear" w:color="auto" w:fill="FFFFFF"/>
          </w:tcPr>
          <w:p w14:paraId="28333B21" w14:textId="77777777" w:rsidR="00433D85" w:rsidRPr="001F3EDE" w:rsidRDefault="00433D85" w:rsidP="00433D85">
            <w:pPr>
              <w:tabs>
                <w:tab w:val="left" w:pos="345"/>
              </w:tabs>
              <w:ind w:left="97"/>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8.</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14:paraId="5070355B" w14:textId="77777777" w:rsidR="00433D85" w:rsidRPr="001F3EDE" w:rsidRDefault="00433D85" w:rsidP="00433D85">
            <w:pPr>
              <w:autoSpaceDE w:val="0"/>
              <w:autoSpaceDN w:val="0"/>
              <w:adjustRightInd w:val="0"/>
              <w:jc w:val="both"/>
              <w:rPr>
                <w:rFonts w:ascii="Times New Roman" w:hAnsi="Times New Roman"/>
                <w:color w:val="000000" w:themeColor="text1"/>
                <w:sz w:val="24"/>
                <w:szCs w:val="24"/>
              </w:rPr>
            </w:pPr>
            <w:r w:rsidRPr="001F3EDE">
              <w:rPr>
                <w:rFonts w:ascii="Times New Roman" w:hAnsi="Times New Roman"/>
                <w:color w:val="000000" w:themeColor="text1"/>
                <w:sz w:val="24"/>
                <w:szCs w:val="24"/>
              </w:rPr>
              <w:t>- с квалификационной категорией</w:t>
            </w:r>
          </w:p>
        </w:tc>
        <w:tc>
          <w:tcPr>
            <w:tcW w:w="769" w:type="dxa"/>
            <w:tcBorders>
              <w:top w:val="single" w:sz="6" w:space="0" w:color="auto"/>
              <w:left w:val="single" w:sz="6" w:space="0" w:color="auto"/>
              <w:bottom w:val="single" w:sz="6" w:space="0" w:color="auto"/>
              <w:right w:val="single" w:sz="6" w:space="0" w:color="auto"/>
            </w:tcBorders>
            <w:shd w:val="clear" w:color="auto" w:fill="FFFFFF"/>
          </w:tcPr>
          <w:p w14:paraId="7BBBD220" w14:textId="77777777" w:rsidR="00433D85" w:rsidRPr="001F3EDE" w:rsidRDefault="00433D85" w:rsidP="00433D85">
            <w:pPr>
              <w:autoSpaceDE w:val="0"/>
              <w:autoSpaceDN w:val="0"/>
              <w:adjustRightInd w:val="0"/>
              <w:jc w:val="center"/>
              <w:rPr>
                <w:rFonts w:ascii="Times New Roman" w:hAnsi="Times New Roman"/>
                <w:color w:val="000000" w:themeColor="text1"/>
                <w:sz w:val="24"/>
                <w:szCs w:val="24"/>
              </w:rPr>
            </w:pPr>
            <w:r w:rsidRPr="001F3EDE">
              <w:rPr>
                <w:rFonts w:ascii="Times New Roman" w:hAnsi="Times New Roman"/>
                <w:color w:val="000000" w:themeColor="text1"/>
                <w:sz w:val="24"/>
                <w:szCs w:val="24"/>
              </w:rPr>
              <w:t>чел.</w:t>
            </w:r>
          </w:p>
        </w:tc>
        <w:tc>
          <w:tcPr>
            <w:tcW w:w="1375" w:type="dxa"/>
            <w:tcBorders>
              <w:top w:val="single" w:sz="6" w:space="0" w:color="auto"/>
              <w:left w:val="single" w:sz="6" w:space="0" w:color="auto"/>
              <w:bottom w:val="single" w:sz="6" w:space="0" w:color="auto"/>
              <w:right w:val="single" w:sz="6" w:space="0" w:color="auto"/>
            </w:tcBorders>
            <w:shd w:val="clear" w:color="auto" w:fill="FFFFFF"/>
          </w:tcPr>
          <w:p w14:paraId="6F790F4E" w14:textId="77777777" w:rsidR="00433D85" w:rsidRPr="001F3EDE" w:rsidRDefault="00433D85" w:rsidP="00433D85">
            <w:pPr>
              <w:jc w:val="center"/>
              <w:rPr>
                <w:rFonts w:ascii="Times New Roman" w:hAnsi="Times New Roman"/>
                <w:sz w:val="24"/>
                <w:szCs w:val="24"/>
              </w:rPr>
            </w:pPr>
            <w:r w:rsidRPr="001F3EDE">
              <w:rPr>
                <w:rFonts w:ascii="Times New Roman" w:hAnsi="Times New Roman"/>
                <w:sz w:val="24"/>
                <w:szCs w:val="24"/>
              </w:rPr>
              <w:t>938 (71%)</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124D22F1" w14:textId="77777777" w:rsidR="00433D85" w:rsidRPr="001F3EDE" w:rsidRDefault="00433D85" w:rsidP="00433D85">
            <w:pPr>
              <w:jc w:val="center"/>
              <w:rPr>
                <w:rFonts w:ascii="Times New Roman" w:hAnsi="Times New Roman"/>
                <w:sz w:val="24"/>
                <w:szCs w:val="24"/>
              </w:rPr>
            </w:pPr>
            <w:r w:rsidRPr="001F3EDE">
              <w:rPr>
                <w:rFonts w:ascii="Times New Roman" w:hAnsi="Times New Roman"/>
                <w:sz w:val="24"/>
                <w:szCs w:val="24"/>
              </w:rPr>
              <w:t>891 (71%)</w:t>
            </w:r>
          </w:p>
        </w:tc>
      </w:tr>
    </w:tbl>
    <w:p w14:paraId="6B67E6F8" w14:textId="77777777" w:rsidR="00433D85" w:rsidRDefault="00433D85" w:rsidP="00433D85">
      <w:pPr>
        <w:spacing w:after="0"/>
        <w:ind w:firstLine="709"/>
        <w:jc w:val="both"/>
        <w:rPr>
          <w:rFonts w:ascii="Times New Roman" w:hAnsi="Times New Roman"/>
          <w:sz w:val="28"/>
          <w:szCs w:val="28"/>
        </w:rPr>
      </w:pPr>
      <w:r w:rsidRPr="001F3EDE">
        <w:rPr>
          <w:rFonts w:ascii="Times New Roman" w:hAnsi="Times New Roman"/>
          <w:sz w:val="28"/>
        </w:rPr>
        <w:t xml:space="preserve">Анализируя показатели движения кадров с аналогичным отчетным периодом 2023 года в подведомственных учреждениях МУ «РУНО» </w:t>
      </w:r>
      <w:r w:rsidRPr="001F3EDE">
        <w:rPr>
          <w:rFonts w:ascii="Times New Roman" w:hAnsi="Times New Roman"/>
          <w:sz w:val="28"/>
        </w:rPr>
        <w:lastRenderedPageBreak/>
        <w:t>выявляется следующее: общее количество работников уменьшилось на 75 человек. В образовательных школах уменьшилось количество работников на 27 человек, в дошкольных учреждениях – на 40 человек и во в</w:t>
      </w:r>
      <w:r w:rsidRPr="00687C45">
        <w:rPr>
          <w:rFonts w:ascii="Times New Roman" w:hAnsi="Times New Roman"/>
          <w:sz w:val="28"/>
        </w:rPr>
        <w:t xml:space="preserve">нешкольных – на 8 человек. </w:t>
      </w:r>
      <w:r w:rsidRPr="00687C45">
        <w:rPr>
          <w:rFonts w:ascii="Times New Roman" w:hAnsi="Times New Roman"/>
          <w:sz w:val="28"/>
          <w:szCs w:val="28"/>
        </w:rPr>
        <w:t>Показатели категорийности педагогов стабильны.</w:t>
      </w:r>
    </w:p>
    <w:p w14:paraId="0C14A591" w14:textId="77777777" w:rsidR="00433D85" w:rsidRPr="001F3EDE" w:rsidRDefault="00433D85" w:rsidP="00433D85">
      <w:pPr>
        <w:spacing w:after="0"/>
        <w:ind w:firstLine="709"/>
        <w:jc w:val="both"/>
        <w:rPr>
          <w:rFonts w:ascii="Times New Roman" w:hAnsi="Times New Roman"/>
          <w:sz w:val="28"/>
          <w:szCs w:val="28"/>
        </w:rPr>
      </w:pPr>
      <w:r w:rsidRPr="001F3EDE">
        <w:rPr>
          <w:rFonts w:ascii="Times New Roman" w:hAnsi="Times New Roman"/>
          <w:sz w:val="28"/>
          <w:szCs w:val="28"/>
        </w:rPr>
        <w:t xml:space="preserve">Обучение по дополнительным образовательным программам повышения квалификации работниками муниципальной системы образования проходило согласно плану и Графику реализации дополнительных профессиональных образовательных программ повышения квалификации работников организаций образования ПМР в ГОУ ДПО «Институт развития образования и повышения квалификации на 2023/2024 учебный год, утверждённым Приказом Министерства просвещения Приднестровской Молдавской Республики от 26.04.2023г. № 441». Количественный показатель специалистов муниципальной системы образования, прошедших курсовую подготовку за период с января по июнь 2024 года (211 специалистов,  из них 157 педагогов), в сравнении с показателем за первое полугодие 2023 года (120 специалистов, из них 58 педагогов) и 2022 года (185 специалистов, из них 153 педагога) – увеличился, что напрямую связано с количеством поданных заявок на курсы повышения квалификации и возможностью прохождения курсовой подготовки при Рыбницком филиале ГОУ ДПО «Институт развития образования и повышения квалификации». </w:t>
      </w:r>
    </w:p>
    <w:p w14:paraId="0F206DB1" w14:textId="77777777" w:rsidR="00433D85" w:rsidRPr="001F3EDE" w:rsidRDefault="00433D85" w:rsidP="00433D85">
      <w:pPr>
        <w:jc w:val="center"/>
        <w:rPr>
          <w:rFonts w:ascii="Times New Roman" w:hAnsi="Times New Roman"/>
          <w:sz w:val="20"/>
          <w:szCs w:val="20"/>
        </w:rPr>
      </w:pPr>
      <w:r w:rsidRPr="001F3EDE">
        <w:rPr>
          <w:rFonts w:ascii="Times New Roman" w:hAnsi="Times New Roman"/>
          <w:noProof/>
          <w:sz w:val="20"/>
          <w:szCs w:val="20"/>
        </w:rPr>
        <w:drawing>
          <wp:inline distT="0" distB="0" distL="0" distR="0" wp14:anchorId="0A0B1677" wp14:editId="66697CF7">
            <wp:extent cx="4141694" cy="1713539"/>
            <wp:effectExtent l="0" t="0" r="11430" b="20320"/>
            <wp:docPr id="10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A1CD3C0" w14:textId="77777777" w:rsidR="00433D85" w:rsidRPr="001F3EDE" w:rsidRDefault="00433D85" w:rsidP="00433D85">
      <w:pPr>
        <w:spacing w:after="0"/>
        <w:jc w:val="center"/>
        <w:rPr>
          <w:rFonts w:ascii="Times New Roman" w:hAnsi="Times New Roman"/>
          <w:i/>
          <w:sz w:val="24"/>
          <w:szCs w:val="24"/>
        </w:rPr>
      </w:pPr>
      <w:r w:rsidRPr="001F3EDE">
        <w:rPr>
          <w:rFonts w:ascii="Times New Roman" w:hAnsi="Times New Roman"/>
          <w:i/>
          <w:sz w:val="24"/>
          <w:szCs w:val="24"/>
        </w:rPr>
        <w:t>Диаграмма №1 Количественный показатель</w:t>
      </w:r>
    </w:p>
    <w:p w14:paraId="6EF44C48" w14:textId="77777777" w:rsidR="00433D85" w:rsidRPr="001F3EDE" w:rsidRDefault="00433D85" w:rsidP="00433D85">
      <w:pPr>
        <w:spacing w:after="0"/>
        <w:jc w:val="center"/>
        <w:rPr>
          <w:rFonts w:ascii="Times New Roman" w:hAnsi="Times New Roman"/>
          <w:i/>
          <w:sz w:val="24"/>
          <w:szCs w:val="24"/>
        </w:rPr>
      </w:pPr>
      <w:r w:rsidRPr="001F3EDE">
        <w:rPr>
          <w:rFonts w:ascii="Times New Roman" w:hAnsi="Times New Roman"/>
          <w:i/>
          <w:sz w:val="24"/>
          <w:szCs w:val="24"/>
        </w:rPr>
        <w:t>специалистов муниципальной системы образования,</w:t>
      </w:r>
    </w:p>
    <w:p w14:paraId="2D1F56B3" w14:textId="77777777" w:rsidR="00433D85" w:rsidRPr="001F3EDE" w:rsidRDefault="00433D85" w:rsidP="00433D85">
      <w:pPr>
        <w:spacing w:after="0"/>
        <w:jc w:val="center"/>
        <w:rPr>
          <w:rFonts w:ascii="Times New Roman" w:hAnsi="Times New Roman"/>
          <w:i/>
          <w:sz w:val="24"/>
          <w:szCs w:val="24"/>
        </w:rPr>
      </w:pPr>
      <w:r w:rsidRPr="001F3EDE">
        <w:rPr>
          <w:rFonts w:ascii="Times New Roman" w:hAnsi="Times New Roman"/>
          <w:i/>
          <w:sz w:val="24"/>
          <w:szCs w:val="24"/>
        </w:rPr>
        <w:t>прошедших курсовую подготовку.</w:t>
      </w:r>
    </w:p>
    <w:p w14:paraId="264DE446" w14:textId="77777777" w:rsidR="00433D85" w:rsidRPr="001F3EDE" w:rsidRDefault="00433D85" w:rsidP="00433D85">
      <w:pPr>
        <w:spacing w:after="0"/>
        <w:ind w:left="786" w:right="-1"/>
        <w:rPr>
          <w:rFonts w:ascii="Times New Roman" w:hAnsi="Times New Roman"/>
          <w:b/>
          <w:sz w:val="28"/>
          <w:szCs w:val="28"/>
        </w:rPr>
      </w:pPr>
    </w:p>
    <w:p w14:paraId="153B23B4" w14:textId="26393845" w:rsidR="00433D85" w:rsidRPr="001F3EDE" w:rsidRDefault="00433D85" w:rsidP="00433D85">
      <w:pPr>
        <w:pStyle w:val="a9"/>
        <w:spacing w:after="0" w:line="276" w:lineRule="auto"/>
        <w:ind w:left="786" w:right="-1"/>
        <w:jc w:val="center"/>
        <w:rPr>
          <w:b/>
          <w:sz w:val="28"/>
          <w:szCs w:val="28"/>
        </w:rPr>
      </w:pPr>
      <w:r w:rsidRPr="001F3EDE">
        <w:rPr>
          <w:b/>
          <w:sz w:val="28"/>
          <w:szCs w:val="28"/>
        </w:rPr>
        <w:t>Дошкольное образование</w:t>
      </w:r>
    </w:p>
    <w:p w14:paraId="4FEEB018" w14:textId="77777777" w:rsidR="00433D85" w:rsidRPr="002C154E" w:rsidRDefault="00433D85" w:rsidP="00433D85">
      <w:pPr>
        <w:pStyle w:val="ab"/>
        <w:ind w:left="0" w:firstLine="426"/>
        <w:jc w:val="both"/>
        <w:rPr>
          <w:rFonts w:ascii="Times New Roman" w:hAnsi="Times New Roman"/>
          <w:sz w:val="28"/>
          <w:szCs w:val="28"/>
        </w:rPr>
      </w:pPr>
      <w:r w:rsidRPr="002C154E">
        <w:rPr>
          <w:rFonts w:ascii="Times New Roman" w:hAnsi="Times New Roman"/>
          <w:sz w:val="28"/>
          <w:szCs w:val="28"/>
        </w:rPr>
        <w:t xml:space="preserve">Система дошкольного образования представляет собой гибкую, многофункциональную сеть из 46 образовательных учреждений: 30 дошкольных образовательных учреждений, 16 образовательных комплексов «школа - детский сад», из них: 1 специальное (коррекционное) образовательное учреждение. В организациях дошкольного образования </w:t>
      </w:r>
      <w:r w:rsidRPr="002C154E">
        <w:rPr>
          <w:rFonts w:ascii="Times New Roman" w:hAnsi="Times New Roman"/>
          <w:sz w:val="28"/>
          <w:szCs w:val="28"/>
        </w:rPr>
        <w:lastRenderedPageBreak/>
        <w:t xml:space="preserve">Рыбницкого района и г.Рыбницы очередность приёма детей дошкольного возраста отсутствует. </w:t>
      </w:r>
    </w:p>
    <w:p w14:paraId="12E65779" w14:textId="77777777" w:rsidR="00433D85" w:rsidRPr="001F3EDE" w:rsidRDefault="00433D85" w:rsidP="00433D85">
      <w:pPr>
        <w:jc w:val="right"/>
        <w:rPr>
          <w:i/>
        </w:rPr>
      </w:pPr>
      <w:r w:rsidRPr="001F3EDE">
        <w:rPr>
          <w:i/>
        </w:rPr>
        <w:t>Диаграмма №1</w:t>
      </w:r>
    </w:p>
    <w:p w14:paraId="29B66CC3" w14:textId="77777777" w:rsidR="00433D85" w:rsidRPr="001F3EDE" w:rsidRDefault="00433D85" w:rsidP="00433D85">
      <w:pPr>
        <w:pStyle w:val="ab"/>
        <w:ind w:left="0" w:firstLine="426"/>
        <w:jc w:val="center"/>
        <w:rPr>
          <w:sz w:val="28"/>
          <w:szCs w:val="28"/>
        </w:rPr>
      </w:pPr>
      <w:r w:rsidRPr="001F3EDE">
        <w:rPr>
          <w:noProof/>
          <w:sz w:val="28"/>
          <w:szCs w:val="28"/>
        </w:rPr>
        <w:drawing>
          <wp:inline distT="0" distB="0" distL="0" distR="0" wp14:anchorId="77EBF03C" wp14:editId="316C2C34">
            <wp:extent cx="3742125" cy="1413862"/>
            <wp:effectExtent l="0" t="0" r="10795" b="15240"/>
            <wp:docPr id="16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6774A55" w14:textId="77777777" w:rsidR="00433D85" w:rsidRPr="001F3EDE" w:rsidRDefault="00433D85" w:rsidP="00433D85">
      <w:pPr>
        <w:spacing w:after="0"/>
        <w:ind w:firstLine="709"/>
        <w:jc w:val="both"/>
        <w:rPr>
          <w:rFonts w:ascii="Times New Roman" w:hAnsi="Times New Roman"/>
          <w:sz w:val="28"/>
          <w:szCs w:val="28"/>
        </w:rPr>
      </w:pPr>
    </w:p>
    <w:p w14:paraId="396B8262" w14:textId="77777777" w:rsidR="00433D85" w:rsidRPr="001F3EDE" w:rsidRDefault="00433D85" w:rsidP="00433D85">
      <w:pPr>
        <w:spacing w:after="0"/>
        <w:ind w:firstLine="709"/>
        <w:jc w:val="both"/>
        <w:rPr>
          <w:color w:val="FF0000"/>
          <w:sz w:val="28"/>
          <w:szCs w:val="28"/>
        </w:rPr>
      </w:pPr>
      <w:r w:rsidRPr="001F3EDE">
        <w:rPr>
          <w:rFonts w:ascii="Times New Roman" w:hAnsi="Times New Roman"/>
          <w:sz w:val="28"/>
          <w:szCs w:val="28"/>
        </w:rPr>
        <w:t>Количество детей в организациях образования для детей дошкольного возраста уменьшилось на 257 детей (2023г. - 3205 детей, 2024г. – 2948 детей), в связи с демографическим положением, выездом семей за пределы республики. (Диаграмма №1)</w:t>
      </w:r>
    </w:p>
    <w:p w14:paraId="6C75CBD5" w14:textId="77777777" w:rsidR="00433D85" w:rsidRPr="001F3EDE" w:rsidRDefault="00433D85" w:rsidP="00433D85">
      <w:pPr>
        <w:spacing w:after="0"/>
        <w:ind w:firstLine="708"/>
        <w:jc w:val="both"/>
        <w:rPr>
          <w:rFonts w:ascii="Times New Roman" w:hAnsi="Times New Roman"/>
          <w:sz w:val="28"/>
          <w:szCs w:val="28"/>
        </w:rPr>
      </w:pPr>
      <w:r w:rsidRPr="001F3EDE">
        <w:rPr>
          <w:rFonts w:ascii="Times New Roman" w:hAnsi="Times New Roman"/>
          <w:sz w:val="28"/>
          <w:szCs w:val="28"/>
        </w:rPr>
        <w:t xml:space="preserve">Всего услугами дошкольного образования охвачены 2948 детей; из них детей раннего возраста от 1,5 до 3-х лет – 574 (19,4% от общего количества детей); детей дошкольного возраста от 3-х до 7-и лет – 2374 (80,6% от общего количества детей). </w:t>
      </w:r>
    </w:p>
    <w:p w14:paraId="7E19893C" w14:textId="77777777" w:rsidR="00433D85" w:rsidRPr="001F3EDE" w:rsidRDefault="00433D85" w:rsidP="00433D85">
      <w:pPr>
        <w:spacing w:after="0"/>
        <w:ind w:firstLine="708"/>
        <w:jc w:val="both"/>
        <w:rPr>
          <w:rFonts w:ascii="Times New Roman" w:hAnsi="Times New Roman"/>
          <w:sz w:val="28"/>
          <w:szCs w:val="28"/>
        </w:rPr>
      </w:pPr>
      <w:r w:rsidRPr="001F3EDE">
        <w:rPr>
          <w:rFonts w:ascii="Times New Roman" w:hAnsi="Times New Roman"/>
          <w:sz w:val="28"/>
          <w:szCs w:val="28"/>
        </w:rPr>
        <w:t>В образовательных учреждениях функционируют 202 группы; из них: 37 групп раннего детства (до 3-х лет); 165 групп дошкольного возраста (с 3 до 7 лет). Из них: 71 разновозрастная группа (в городе – 33 группы, в районе – 38 групп.</w:t>
      </w:r>
    </w:p>
    <w:p w14:paraId="34B2C180" w14:textId="77777777" w:rsidR="00433D85" w:rsidRPr="001F3EDE" w:rsidRDefault="00433D85" w:rsidP="00433D85">
      <w:pPr>
        <w:spacing w:after="0"/>
        <w:ind w:firstLine="708"/>
        <w:jc w:val="both"/>
        <w:rPr>
          <w:rFonts w:ascii="Times New Roman" w:hAnsi="Times New Roman"/>
          <w:sz w:val="28"/>
          <w:szCs w:val="28"/>
        </w:rPr>
      </w:pPr>
      <w:r w:rsidRPr="001F3EDE">
        <w:rPr>
          <w:rFonts w:ascii="Times New Roman" w:hAnsi="Times New Roman"/>
          <w:sz w:val="28"/>
          <w:szCs w:val="28"/>
        </w:rPr>
        <w:t>В целом организации дошкольного образования укомплектованы детьми на 64,8 % от проектной мощности.</w:t>
      </w:r>
    </w:p>
    <w:p w14:paraId="48B62B55" w14:textId="77777777" w:rsidR="00433D85" w:rsidRPr="001F3EDE" w:rsidRDefault="00433D85" w:rsidP="00433D85">
      <w:pPr>
        <w:spacing w:after="0"/>
        <w:ind w:firstLine="540"/>
        <w:jc w:val="both"/>
        <w:rPr>
          <w:rFonts w:ascii="Times New Roman" w:hAnsi="Times New Roman"/>
          <w:sz w:val="28"/>
          <w:szCs w:val="28"/>
        </w:rPr>
      </w:pPr>
      <w:r w:rsidRPr="001F3EDE">
        <w:rPr>
          <w:rFonts w:ascii="Times New Roman" w:hAnsi="Times New Roman"/>
          <w:sz w:val="28"/>
          <w:szCs w:val="28"/>
        </w:rPr>
        <w:t>Общая средняя наполняемость по городу и району составляет 14,5: по городу – 15,3, по району- 11,8.</w:t>
      </w:r>
    </w:p>
    <w:p w14:paraId="0FA941EF" w14:textId="77777777" w:rsidR="00433D85" w:rsidRPr="001F3EDE" w:rsidRDefault="00433D85" w:rsidP="00433D85">
      <w:pPr>
        <w:spacing w:after="0"/>
        <w:ind w:firstLine="600"/>
        <w:jc w:val="both"/>
        <w:rPr>
          <w:rFonts w:ascii="Times New Roman" w:hAnsi="Times New Roman"/>
          <w:sz w:val="28"/>
          <w:szCs w:val="28"/>
        </w:rPr>
      </w:pPr>
      <w:r w:rsidRPr="001F3EDE">
        <w:rPr>
          <w:rFonts w:ascii="Times New Roman" w:hAnsi="Times New Roman"/>
          <w:sz w:val="28"/>
          <w:szCs w:val="28"/>
        </w:rPr>
        <w:t>Средний показатель наполняемости составляет:</w:t>
      </w:r>
    </w:p>
    <w:p w14:paraId="6B53306F" w14:textId="77777777" w:rsidR="00433D85" w:rsidRPr="001F3EDE" w:rsidRDefault="00433D85" w:rsidP="00433D85">
      <w:pPr>
        <w:spacing w:after="0"/>
        <w:ind w:firstLine="600"/>
        <w:jc w:val="both"/>
        <w:rPr>
          <w:rFonts w:ascii="Times New Roman" w:hAnsi="Times New Roman"/>
          <w:sz w:val="28"/>
          <w:szCs w:val="28"/>
        </w:rPr>
      </w:pPr>
      <w:r w:rsidRPr="001F3EDE">
        <w:rPr>
          <w:rFonts w:ascii="Times New Roman" w:hAnsi="Times New Roman"/>
          <w:sz w:val="28"/>
          <w:szCs w:val="28"/>
        </w:rPr>
        <w:t>- в организациях дошкольного образования по городу: группы раннего возраста (до 3-х лет) – 14,3, группы дошкольного возраста (с 3 до 7 лет) – 16,7;</w:t>
      </w:r>
    </w:p>
    <w:p w14:paraId="7175FE85" w14:textId="77777777" w:rsidR="00433D85" w:rsidRPr="001F3EDE" w:rsidRDefault="00433D85" w:rsidP="00433D85">
      <w:pPr>
        <w:spacing w:after="0"/>
        <w:ind w:firstLine="600"/>
        <w:jc w:val="both"/>
        <w:rPr>
          <w:rFonts w:ascii="Times New Roman" w:hAnsi="Times New Roman"/>
          <w:sz w:val="28"/>
          <w:szCs w:val="28"/>
        </w:rPr>
      </w:pPr>
      <w:r w:rsidRPr="001F3EDE">
        <w:rPr>
          <w:rFonts w:ascii="Times New Roman" w:hAnsi="Times New Roman"/>
          <w:sz w:val="28"/>
          <w:szCs w:val="28"/>
        </w:rPr>
        <w:t>- в организациях дошкольного образования по району: группы раннего возраста (до 3-х лет) – 12,5, группы дошкольного возраста (с 3 до 7 лет) – 15,4;</w:t>
      </w:r>
    </w:p>
    <w:p w14:paraId="56B2193E" w14:textId="77777777" w:rsidR="00433D85" w:rsidRPr="001F3EDE" w:rsidRDefault="00433D85" w:rsidP="00433D85">
      <w:pPr>
        <w:spacing w:after="0"/>
        <w:ind w:firstLine="600"/>
        <w:jc w:val="both"/>
        <w:rPr>
          <w:rFonts w:ascii="Times New Roman" w:hAnsi="Times New Roman"/>
          <w:sz w:val="28"/>
          <w:szCs w:val="28"/>
        </w:rPr>
      </w:pPr>
      <w:r w:rsidRPr="001F3EDE">
        <w:rPr>
          <w:rFonts w:ascii="Times New Roman" w:hAnsi="Times New Roman"/>
          <w:sz w:val="28"/>
          <w:szCs w:val="28"/>
        </w:rPr>
        <w:t>- в коррекционном комплексе школа-детский сад по городу: группы дошкольного возраста (с 3 до 7 лет) – 5,0;</w:t>
      </w:r>
    </w:p>
    <w:p w14:paraId="097F5324" w14:textId="77777777" w:rsidR="00433D85" w:rsidRPr="001F3EDE" w:rsidRDefault="00433D85" w:rsidP="00433D85">
      <w:pPr>
        <w:spacing w:after="0"/>
        <w:ind w:firstLine="600"/>
        <w:jc w:val="both"/>
        <w:rPr>
          <w:rFonts w:ascii="Times New Roman" w:hAnsi="Times New Roman"/>
          <w:sz w:val="28"/>
          <w:szCs w:val="28"/>
        </w:rPr>
      </w:pPr>
      <w:r w:rsidRPr="001F3EDE">
        <w:rPr>
          <w:rFonts w:ascii="Times New Roman" w:hAnsi="Times New Roman"/>
          <w:sz w:val="28"/>
          <w:szCs w:val="28"/>
        </w:rPr>
        <w:t>- в комплексах школа-детский сад по району: группы дошкольного возраста (с 3 до 7 лет) – 9,3.</w:t>
      </w:r>
    </w:p>
    <w:p w14:paraId="74A549F7" w14:textId="77777777" w:rsidR="00433D85" w:rsidRPr="001F3EDE" w:rsidRDefault="00433D85" w:rsidP="00433D85">
      <w:pPr>
        <w:pStyle w:val="a9"/>
        <w:spacing w:after="0" w:line="276" w:lineRule="auto"/>
        <w:ind w:left="0" w:right="-1" w:firstLine="709"/>
        <w:jc w:val="both"/>
        <w:rPr>
          <w:sz w:val="28"/>
          <w:szCs w:val="28"/>
        </w:rPr>
      </w:pPr>
      <w:r w:rsidRPr="001F3EDE">
        <w:rPr>
          <w:sz w:val="28"/>
          <w:szCs w:val="28"/>
        </w:rPr>
        <w:lastRenderedPageBreak/>
        <w:t>Целью развития дошкольного образования Рыбницкого района и г.Рыбницы является создание условий и механизма устойчивого развития системы дошкольного образования; обеспечение доступного и современного качественного дошкольного образования; повышение уровня профессиональной компетенции педагогов; совершенствование содержания дошкольного образования согласно государственному образовательному стандарту дошкольного образования.</w:t>
      </w:r>
    </w:p>
    <w:p w14:paraId="04138A49" w14:textId="77777777" w:rsidR="00433D85" w:rsidRPr="001F3EDE" w:rsidRDefault="00433D85" w:rsidP="00433D85">
      <w:pPr>
        <w:pStyle w:val="a9"/>
        <w:spacing w:after="0" w:line="276" w:lineRule="auto"/>
        <w:ind w:left="0" w:right="-1" w:firstLine="709"/>
        <w:jc w:val="both"/>
        <w:rPr>
          <w:sz w:val="28"/>
          <w:szCs w:val="28"/>
        </w:rPr>
      </w:pPr>
      <w:r w:rsidRPr="001F3EDE">
        <w:rPr>
          <w:sz w:val="28"/>
          <w:szCs w:val="28"/>
        </w:rPr>
        <w:t>За первое полугодие 2024 года аттестованы и аккредитованы 7 организаций дошкольного образования по программам дошкольного образования.</w:t>
      </w:r>
    </w:p>
    <w:p w14:paraId="7CACC83D"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xml:space="preserve">Усиливается оздоровительная и коррекционная функции дошкольных образовательных учреждений: на базе детских садов города функционируют 32 группы специального назначения при ОДО комбинированного и компенсирующего вида для детей с различными категориями нарушения: </w:t>
      </w:r>
    </w:p>
    <w:p w14:paraId="0B8AD56F"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нарушение речи – 18 групп (177 детей);</w:t>
      </w:r>
    </w:p>
    <w:p w14:paraId="682AADCE"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нарушение зрения – 2 группы (17 детей);</w:t>
      </w:r>
    </w:p>
    <w:p w14:paraId="485AB7AA"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задержка психического развития (ЗПР) – 8 групп (60 детей;</w:t>
      </w:r>
    </w:p>
    <w:p w14:paraId="5B44C9F3"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туберкулезная интоксикация – 2 группы (24 ребенка;</w:t>
      </w:r>
    </w:p>
    <w:p w14:paraId="79045D45"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нарушение опорно–двигательного аппарата - 2 группы (10 детей);</w:t>
      </w:r>
    </w:p>
    <w:p w14:paraId="377B12C8" w14:textId="77777777" w:rsidR="00433D85" w:rsidRPr="001F3EDE" w:rsidRDefault="00433D85" w:rsidP="00433D85">
      <w:pPr>
        <w:tabs>
          <w:tab w:val="left" w:pos="600"/>
        </w:tabs>
        <w:spacing w:after="0"/>
        <w:ind w:firstLine="709"/>
        <w:jc w:val="both"/>
        <w:rPr>
          <w:rFonts w:ascii="Times New Roman" w:hAnsi="Times New Roman"/>
          <w:sz w:val="28"/>
          <w:szCs w:val="28"/>
        </w:rPr>
      </w:pPr>
      <w:r w:rsidRPr="001F3EDE">
        <w:rPr>
          <w:rFonts w:ascii="Times New Roman" w:hAnsi="Times New Roman"/>
          <w:sz w:val="28"/>
          <w:szCs w:val="28"/>
        </w:rPr>
        <w:t>- на базе ОДО функционируют 7 логопедических пунктов, с охватом 167 детей.</w:t>
      </w:r>
    </w:p>
    <w:p w14:paraId="078C6018" w14:textId="77777777" w:rsidR="00433D85" w:rsidRPr="001F3EDE" w:rsidRDefault="00433D85" w:rsidP="00433D85">
      <w:pPr>
        <w:tabs>
          <w:tab w:val="left" w:pos="600"/>
        </w:tabs>
        <w:spacing w:after="0"/>
        <w:ind w:firstLine="709"/>
        <w:jc w:val="both"/>
        <w:rPr>
          <w:rFonts w:ascii="Times New Roman" w:hAnsi="Times New Roman"/>
        </w:rPr>
      </w:pPr>
      <w:r w:rsidRPr="001F3EDE">
        <w:rPr>
          <w:rFonts w:ascii="Times New Roman" w:hAnsi="Times New Roman"/>
          <w:sz w:val="28"/>
          <w:szCs w:val="28"/>
        </w:rPr>
        <w:t>Воспитанники организаций дошкольного образования активно участвуют в мероприятиях, организованных Министерством просвещения ПМР.</w:t>
      </w:r>
    </w:p>
    <w:p w14:paraId="2F4F3F9A" w14:textId="77777777" w:rsidR="00433D85" w:rsidRPr="001F3EDE" w:rsidRDefault="00433D85" w:rsidP="00433D85">
      <w:pPr>
        <w:tabs>
          <w:tab w:val="left" w:pos="0"/>
        </w:tabs>
        <w:spacing w:after="0"/>
        <w:ind w:firstLine="709"/>
        <w:jc w:val="both"/>
        <w:rPr>
          <w:rFonts w:ascii="Times New Roman" w:hAnsi="Times New Roman"/>
          <w:sz w:val="28"/>
          <w:szCs w:val="28"/>
        </w:rPr>
      </w:pPr>
      <w:r w:rsidRPr="001F3EDE">
        <w:rPr>
          <w:rFonts w:ascii="Times New Roman" w:hAnsi="Times New Roman"/>
          <w:sz w:val="28"/>
          <w:szCs w:val="28"/>
        </w:rPr>
        <w:t>За первое полугодие 2024 года 13 воспитанников ОДО Рыбницкого района и г.Рыбницы приняли участие в 2 республиканских мероприятиях:</w:t>
      </w:r>
    </w:p>
    <w:p w14:paraId="0E47CA58" w14:textId="77777777" w:rsidR="00433D85" w:rsidRPr="001F3EDE" w:rsidRDefault="00433D85" w:rsidP="00433D85">
      <w:pPr>
        <w:tabs>
          <w:tab w:val="left" w:pos="0"/>
        </w:tabs>
        <w:spacing w:after="0"/>
        <w:jc w:val="both"/>
        <w:rPr>
          <w:rFonts w:ascii="Times New Roman" w:hAnsi="Times New Roman"/>
          <w:sz w:val="28"/>
          <w:szCs w:val="28"/>
        </w:rPr>
      </w:pPr>
      <w:r w:rsidRPr="001F3EDE">
        <w:rPr>
          <w:rFonts w:ascii="Times New Roman" w:hAnsi="Times New Roman"/>
          <w:noProof/>
        </w:rPr>
        <w:drawing>
          <wp:anchor distT="0" distB="0" distL="114300" distR="114300" simplePos="0" relativeHeight="252749824" behindDoc="0" locked="0" layoutInCell="1" allowOverlap="1" wp14:anchorId="1DE88ADA" wp14:editId="7D239D5D">
            <wp:simplePos x="0" y="0"/>
            <wp:positionH relativeFrom="column">
              <wp:posOffset>80010</wp:posOffset>
            </wp:positionH>
            <wp:positionV relativeFrom="paragraph">
              <wp:posOffset>31115</wp:posOffset>
            </wp:positionV>
            <wp:extent cx="2159000" cy="1828800"/>
            <wp:effectExtent l="0" t="0" r="0" b="0"/>
            <wp:wrapSquare wrapText="bothSides"/>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15900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 апрель 2024 г. Республиканский конкурс рисунков «Профессии моей семьи»</w:t>
      </w:r>
      <w:r w:rsidRPr="001F3EDE">
        <w:rPr>
          <w:rStyle w:val="FontStyle14"/>
          <w:sz w:val="28"/>
          <w:szCs w:val="28"/>
        </w:rPr>
        <w:t>: Костов Марк МДОУ «Рыбницкий детский сад»;</w:t>
      </w:r>
    </w:p>
    <w:p w14:paraId="732A4BD0" w14:textId="77777777" w:rsidR="00433D85" w:rsidRPr="001F3EDE" w:rsidRDefault="00433D85" w:rsidP="00433D85">
      <w:pPr>
        <w:tabs>
          <w:tab w:val="left" w:pos="0"/>
        </w:tabs>
        <w:spacing w:after="0"/>
        <w:jc w:val="both"/>
        <w:rPr>
          <w:rFonts w:ascii="Times New Roman" w:hAnsi="Times New Roman"/>
          <w:sz w:val="28"/>
          <w:szCs w:val="28"/>
        </w:rPr>
      </w:pPr>
      <w:r w:rsidRPr="001F3EDE">
        <w:rPr>
          <w:rFonts w:ascii="Times New Roman" w:hAnsi="Times New Roman"/>
          <w:noProof/>
          <w:sz w:val="28"/>
          <w:szCs w:val="28"/>
        </w:rPr>
        <w:drawing>
          <wp:anchor distT="0" distB="0" distL="114300" distR="114300" simplePos="0" relativeHeight="252754944" behindDoc="0" locked="0" layoutInCell="1" allowOverlap="1" wp14:anchorId="5A5906A0" wp14:editId="245FFC1F">
            <wp:simplePos x="0" y="0"/>
            <wp:positionH relativeFrom="column">
              <wp:posOffset>3123565</wp:posOffset>
            </wp:positionH>
            <wp:positionV relativeFrom="paragraph">
              <wp:posOffset>194945</wp:posOffset>
            </wp:positionV>
            <wp:extent cx="2911475" cy="1851025"/>
            <wp:effectExtent l="0" t="0" r="3175" b="0"/>
            <wp:wrapSquare wrapText="bothSides"/>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911475" cy="1851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8AB4D18" w14:textId="77777777" w:rsidR="00433D85" w:rsidRPr="001F3EDE" w:rsidRDefault="00433D85" w:rsidP="00433D85">
      <w:pPr>
        <w:tabs>
          <w:tab w:val="left" w:pos="0"/>
        </w:tabs>
        <w:spacing w:after="0"/>
        <w:jc w:val="both"/>
        <w:rPr>
          <w:rFonts w:ascii="Times New Roman" w:hAnsi="Times New Roman"/>
          <w:sz w:val="28"/>
          <w:szCs w:val="28"/>
        </w:rPr>
      </w:pPr>
    </w:p>
    <w:p w14:paraId="1EB9662A" w14:textId="77777777" w:rsidR="00433D85" w:rsidRPr="001F3EDE" w:rsidRDefault="00433D85" w:rsidP="00433D85">
      <w:pPr>
        <w:tabs>
          <w:tab w:val="left" w:pos="0"/>
        </w:tabs>
        <w:spacing w:after="0"/>
        <w:jc w:val="both"/>
        <w:rPr>
          <w:rFonts w:ascii="Times New Roman" w:hAnsi="Times New Roman"/>
          <w:sz w:val="28"/>
          <w:szCs w:val="28"/>
        </w:rPr>
      </w:pPr>
    </w:p>
    <w:p w14:paraId="499127EF" w14:textId="77777777" w:rsidR="00433D85" w:rsidRPr="001F3EDE" w:rsidRDefault="00433D85" w:rsidP="00433D85">
      <w:pPr>
        <w:tabs>
          <w:tab w:val="left" w:pos="0"/>
        </w:tabs>
        <w:spacing w:after="0"/>
        <w:jc w:val="both"/>
        <w:rPr>
          <w:rFonts w:ascii="Times New Roman" w:hAnsi="Times New Roman"/>
          <w:sz w:val="28"/>
          <w:szCs w:val="28"/>
        </w:rPr>
      </w:pPr>
    </w:p>
    <w:p w14:paraId="60B5CB06" w14:textId="77777777" w:rsidR="00433D85" w:rsidRPr="001F3EDE" w:rsidRDefault="00433D85" w:rsidP="00433D85">
      <w:pPr>
        <w:tabs>
          <w:tab w:val="left" w:pos="0"/>
        </w:tabs>
        <w:spacing w:after="0"/>
        <w:jc w:val="both"/>
        <w:rPr>
          <w:rFonts w:ascii="Times New Roman" w:hAnsi="Times New Roman"/>
          <w:sz w:val="28"/>
          <w:szCs w:val="28"/>
        </w:rPr>
      </w:pPr>
    </w:p>
    <w:p w14:paraId="393A7ECB" w14:textId="77777777" w:rsidR="00433D85" w:rsidRPr="001F3EDE" w:rsidRDefault="00433D85" w:rsidP="00433D85">
      <w:pPr>
        <w:tabs>
          <w:tab w:val="left" w:pos="0"/>
        </w:tabs>
        <w:spacing w:after="0"/>
        <w:jc w:val="both"/>
        <w:rPr>
          <w:rFonts w:ascii="Times New Roman" w:hAnsi="Times New Roman"/>
          <w:sz w:val="28"/>
          <w:szCs w:val="28"/>
        </w:rPr>
      </w:pPr>
      <w:r w:rsidRPr="001F3EDE">
        <w:rPr>
          <w:rFonts w:ascii="Times New Roman" w:hAnsi="Times New Roman"/>
          <w:sz w:val="28"/>
          <w:szCs w:val="28"/>
        </w:rPr>
        <w:t xml:space="preserve">- апрель 2024г. Республиканский физкультурно-спортивный конкурс «Веселые дошколята 2024»: команда </w:t>
      </w:r>
      <w:r w:rsidRPr="001F3EDE">
        <w:rPr>
          <w:rFonts w:ascii="Times New Roman" w:hAnsi="Times New Roman"/>
          <w:sz w:val="28"/>
          <w:szCs w:val="28"/>
        </w:rPr>
        <w:lastRenderedPageBreak/>
        <w:t>МДОУ «Рыбницкий детский сад №25 общеразвивающего вида» - дипломанты.</w:t>
      </w:r>
    </w:p>
    <w:p w14:paraId="141F14E1" w14:textId="77777777" w:rsidR="00433D85" w:rsidRPr="001F3EDE" w:rsidRDefault="00433D85" w:rsidP="00433D85">
      <w:pPr>
        <w:tabs>
          <w:tab w:val="left" w:pos="0"/>
        </w:tabs>
        <w:spacing w:after="0"/>
        <w:ind w:firstLine="709"/>
        <w:jc w:val="both"/>
        <w:rPr>
          <w:rFonts w:ascii="Times New Roman" w:hAnsi="Times New Roman"/>
          <w:sz w:val="28"/>
          <w:szCs w:val="28"/>
        </w:rPr>
      </w:pPr>
      <w:r w:rsidRPr="001F3EDE">
        <w:rPr>
          <w:rFonts w:ascii="Times New Roman" w:hAnsi="Times New Roman"/>
          <w:sz w:val="28"/>
          <w:szCs w:val="28"/>
        </w:rPr>
        <w:t>Воспитанники организаций дошкольного образования активно участвуют в жизни города: принимают участие в праздничных мероприятиях, являются призерами конкурсов, спортивных соревнований, смотров:</w:t>
      </w:r>
    </w:p>
    <w:p w14:paraId="0770BB22" w14:textId="77777777" w:rsidR="00433D85" w:rsidRPr="001F3EDE" w:rsidRDefault="00433D85" w:rsidP="00433D85">
      <w:pPr>
        <w:shd w:val="clear" w:color="auto" w:fill="FFFFFF"/>
        <w:spacing w:after="0"/>
        <w:jc w:val="both"/>
        <w:rPr>
          <w:rFonts w:ascii="Times New Roman" w:hAnsi="Times New Roman"/>
          <w:sz w:val="28"/>
          <w:szCs w:val="28"/>
        </w:rPr>
      </w:pPr>
      <w:r w:rsidRPr="001F3EDE">
        <w:rPr>
          <w:rFonts w:ascii="Times New Roman" w:hAnsi="Times New Roman"/>
          <w:noProof/>
          <w:color w:val="FF0000"/>
        </w:rPr>
        <w:drawing>
          <wp:anchor distT="0" distB="0" distL="114300" distR="114300" simplePos="0" relativeHeight="252751872" behindDoc="0" locked="0" layoutInCell="1" allowOverlap="1" wp14:anchorId="1157FC7E" wp14:editId="777E2F55">
            <wp:simplePos x="0" y="0"/>
            <wp:positionH relativeFrom="column">
              <wp:posOffset>24130</wp:posOffset>
            </wp:positionH>
            <wp:positionV relativeFrom="paragraph">
              <wp:posOffset>81280</wp:posOffset>
            </wp:positionV>
            <wp:extent cx="2952750" cy="1790700"/>
            <wp:effectExtent l="0" t="0" r="0" b="0"/>
            <wp:wrapSquare wrapText="bothSides"/>
            <wp:docPr id="1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952750" cy="1790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 март 2024г. муниципальный этап Республиканского конкурса рисунков «Профессии моей семьи» - 1 место – 8 воспитанников, 2 место – 9 воспитанников, 3 место – 23 воспитанника.</w:t>
      </w:r>
    </w:p>
    <w:p w14:paraId="0AC7AE18" w14:textId="77777777" w:rsidR="00433D85" w:rsidRPr="001F3EDE" w:rsidRDefault="00433D85" w:rsidP="00433D85">
      <w:pPr>
        <w:shd w:val="clear" w:color="auto" w:fill="FFFFFF"/>
        <w:spacing w:after="0"/>
        <w:jc w:val="both"/>
        <w:rPr>
          <w:rFonts w:ascii="Times New Roman" w:hAnsi="Times New Roman"/>
          <w:sz w:val="28"/>
          <w:szCs w:val="28"/>
        </w:rPr>
      </w:pPr>
      <w:r w:rsidRPr="001F3EDE">
        <w:rPr>
          <w:rFonts w:ascii="Times New Roman" w:hAnsi="Times New Roman"/>
          <w:noProof/>
          <w:sz w:val="28"/>
          <w:szCs w:val="28"/>
        </w:rPr>
        <w:drawing>
          <wp:anchor distT="0" distB="0" distL="114300" distR="114300" simplePos="0" relativeHeight="252738560" behindDoc="0" locked="0" layoutInCell="1" allowOverlap="1" wp14:anchorId="3EEACD9C" wp14:editId="50DEABB8">
            <wp:simplePos x="0" y="0"/>
            <wp:positionH relativeFrom="column">
              <wp:posOffset>2933065</wp:posOffset>
            </wp:positionH>
            <wp:positionV relativeFrom="paragraph">
              <wp:posOffset>902970</wp:posOffset>
            </wp:positionV>
            <wp:extent cx="3190240" cy="1827530"/>
            <wp:effectExtent l="0" t="0" r="0" b="1270"/>
            <wp:wrapSquare wrapText="bothSides"/>
            <wp:docPr id="1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3190240" cy="18275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 апрель 2024 г. муниципальный тур Республиканского физкультурно-спортивный конкурс «Веселые дошколята 2024»: команда МДОУ «Рыбницкий детский сад №25 общеразвивающего вида» - 1 место; команда МДОУ «Рыбницкий центр развития ребенка №3» - 2 место.</w:t>
      </w:r>
    </w:p>
    <w:p w14:paraId="296E7EAD" w14:textId="77777777" w:rsidR="00433D85" w:rsidRPr="001F3EDE" w:rsidRDefault="00433D85" w:rsidP="00433D85">
      <w:pPr>
        <w:spacing w:after="0"/>
        <w:jc w:val="both"/>
        <w:rPr>
          <w:rFonts w:ascii="Times New Roman" w:hAnsi="Times New Roman"/>
          <w:sz w:val="28"/>
          <w:szCs w:val="28"/>
        </w:rPr>
      </w:pPr>
      <w:r w:rsidRPr="001F3EDE">
        <w:rPr>
          <w:rFonts w:ascii="Times New Roman" w:hAnsi="Times New Roman"/>
          <w:noProof/>
          <w:color w:val="FF0000"/>
        </w:rPr>
        <w:drawing>
          <wp:anchor distT="0" distB="0" distL="114300" distR="114300" simplePos="0" relativeHeight="252736512" behindDoc="0" locked="0" layoutInCell="1" allowOverlap="1" wp14:anchorId="096E87B7" wp14:editId="70593119">
            <wp:simplePos x="0" y="0"/>
            <wp:positionH relativeFrom="column">
              <wp:posOffset>-59055</wp:posOffset>
            </wp:positionH>
            <wp:positionV relativeFrom="paragraph">
              <wp:posOffset>121285</wp:posOffset>
            </wp:positionV>
            <wp:extent cx="2806700" cy="2178685"/>
            <wp:effectExtent l="0" t="0" r="0" b="0"/>
            <wp:wrapSquare wrapText="bothSides"/>
            <wp:docPr id="1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7"/>
                    <pic:cNvPicPr>
                      <a:picLocks noChangeAspect="1" noChangeArrowheads="1"/>
                    </pic:cNvPicPr>
                  </pic:nvPicPr>
                  <pic:blipFill>
                    <a:blip r:embed="rId87" cstate="print">
                      <a:extLst>
                        <a:ext uri="{28A0092B-C50C-407E-A947-70E740481C1C}">
                          <a14:useLocalDpi xmlns:a14="http://schemas.microsoft.com/office/drawing/2010/main" val="0"/>
                        </a:ext>
                      </a:extLst>
                    </a:blip>
                    <a:srcRect l="17105" r="10590"/>
                    <a:stretch>
                      <a:fillRect/>
                    </a:stretch>
                  </pic:blipFill>
                  <pic:spPr>
                    <a:xfrm>
                      <a:off x="0" y="0"/>
                      <a:ext cx="2806700" cy="2178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 xml:space="preserve">- май 2024г. муниципальный конкурс видео-открыток «9 мая – день Великой Победы!»: 1 место – МДОУ «Рыбницкий детский сад №3 комбинированного вида», МДОУ «Рыбницкий детский сад №6 общеразвивающего вида», МОУ «Рыбницкий детский сад №10 комбинированного вида», МДОУ «Рыбницкий центр развития ребенка №2», МДОУ «Рыбницкий центр развития ребенка №3», 2 место – 7 учреждений; 3 место – 11 учреждений. </w:t>
      </w:r>
    </w:p>
    <w:p w14:paraId="0EFE6FEB" w14:textId="77777777" w:rsidR="00433D85" w:rsidRPr="001F3EDE" w:rsidRDefault="00433D85" w:rsidP="00433D85">
      <w:pPr>
        <w:spacing w:after="0"/>
        <w:jc w:val="both"/>
        <w:rPr>
          <w:rFonts w:ascii="Times New Roman" w:hAnsi="Times New Roman"/>
          <w:sz w:val="28"/>
          <w:szCs w:val="28"/>
        </w:rPr>
      </w:pPr>
      <w:r w:rsidRPr="001F3EDE">
        <w:rPr>
          <w:rFonts w:ascii="Times New Roman" w:hAnsi="Times New Roman"/>
          <w:noProof/>
          <w:sz w:val="28"/>
          <w:szCs w:val="28"/>
        </w:rPr>
        <w:lastRenderedPageBreak/>
        <w:drawing>
          <wp:anchor distT="0" distB="0" distL="114300" distR="114300" simplePos="0" relativeHeight="252737536" behindDoc="0" locked="0" layoutInCell="1" allowOverlap="1" wp14:anchorId="28BD8013" wp14:editId="08E71346">
            <wp:simplePos x="0" y="0"/>
            <wp:positionH relativeFrom="column">
              <wp:posOffset>3883660</wp:posOffset>
            </wp:positionH>
            <wp:positionV relativeFrom="paragraph">
              <wp:posOffset>1905</wp:posOffset>
            </wp:positionV>
            <wp:extent cx="2096770" cy="2324735"/>
            <wp:effectExtent l="0" t="0" r="0" b="0"/>
            <wp:wrapSquare wrapText="bothSides"/>
            <wp:docPr id="174" name="Рисунок 4" descr="Тимофей Кафтана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4" descr="Тимофей Кафтанатий.jpg"/>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96770" cy="2324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 май 2024г. муниципальный фотоконкурс «Вместе с книгой мы растем»: 1 место – МДОУ «Рыбницкий детский сад №3 комбинированного вида», МДОУ «Рыбницкий детский сад №6 общеразвивающего вида», 2 место – МДОУ «Рыбницкий детский сад №15 комбинированного вида», 3 место – МОУ «Рыбницкая прогимназия №1», МДОУ «Рыбницкий центр развития ребенка №2», МДОУ «Рыбницкий детский сад №16 комбинированного вида».</w:t>
      </w:r>
    </w:p>
    <w:p w14:paraId="52183F45" w14:textId="77777777" w:rsidR="00433D85" w:rsidRPr="001F3EDE" w:rsidRDefault="00433D85" w:rsidP="00433D85">
      <w:pPr>
        <w:spacing w:after="0"/>
        <w:ind w:firstLine="480"/>
        <w:jc w:val="both"/>
        <w:rPr>
          <w:rStyle w:val="FontStyle14"/>
          <w:sz w:val="28"/>
          <w:szCs w:val="28"/>
        </w:rPr>
      </w:pPr>
      <w:r w:rsidRPr="001F3EDE">
        <w:rPr>
          <w:rFonts w:ascii="Times New Roman" w:hAnsi="Times New Roman"/>
          <w:sz w:val="28"/>
          <w:szCs w:val="28"/>
        </w:rPr>
        <w:t>Одним из показателей качества дошкольного образования и своеобразным результатом работы по его повышению является участие педагогов Рыбницкого района и г.Рыбницы в городских и региональных конкурсах:</w:t>
      </w:r>
    </w:p>
    <w:p w14:paraId="07401D0D" w14:textId="77777777" w:rsidR="00433D85" w:rsidRPr="001F3EDE" w:rsidRDefault="00433D85" w:rsidP="00433D85">
      <w:pPr>
        <w:spacing w:after="0"/>
        <w:ind w:firstLine="709"/>
        <w:jc w:val="both"/>
        <w:rPr>
          <w:rFonts w:ascii="Times New Roman" w:hAnsi="Times New Roman"/>
          <w:sz w:val="28"/>
          <w:szCs w:val="28"/>
          <w:shd w:val="clear" w:color="auto" w:fill="FFFFFF"/>
        </w:rPr>
      </w:pPr>
      <w:r w:rsidRPr="001F3EDE">
        <w:rPr>
          <w:rFonts w:ascii="Times New Roman" w:hAnsi="Times New Roman"/>
          <w:sz w:val="28"/>
          <w:szCs w:val="28"/>
        </w:rPr>
        <w:t xml:space="preserve">- </w:t>
      </w:r>
      <w:r w:rsidRPr="001F3EDE">
        <w:rPr>
          <w:rFonts w:ascii="Times New Roman" w:hAnsi="Times New Roman"/>
          <w:sz w:val="28"/>
          <w:szCs w:val="28"/>
          <w:shd w:val="clear" w:color="auto" w:fill="FFFFFF"/>
        </w:rPr>
        <w:t>Республиканский конкурс практик профориентационной работы «Формула выбора» для педагогов организаций образования ПМР: в номинации «Профориентация дошкольников» - победители Молдован О.А. МДОУ «Рыбницкий детский сад №6 общеразвивающего вида»</w:t>
      </w:r>
    </w:p>
    <w:p w14:paraId="41A72D2D" w14:textId="77777777" w:rsidR="00433D85" w:rsidRPr="001F3EDE" w:rsidRDefault="00433D85" w:rsidP="00433D85">
      <w:pPr>
        <w:keepNext/>
        <w:spacing w:after="0"/>
        <w:jc w:val="center"/>
        <w:rPr>
          <w:rFonts w:ascii="Times New Roman" w:hAnsi="Times New Roman"/>
          <w:color w:val="FF0000"/>
        </w:rPr>
      </w:pPr>
      <w:r w:rsidRPr="001F3EDE">
        <w:rPr>
          <w:rFonts w:ascii="Times New Roman" w:hAnsi="Times New Roman"/>
          <w:noProof/>
          <w:sz w:val="28"/>
          <w:szCs w:val="28"/>
        </w:rPr>
        <w:drawing>
          <wp:inline distT="0" distB="0" distL="0" distR="0" wp14:anchorId="23DB2B04" wp14:editId="2A0DEFFA">
            <wp:extent cx="2597204" cy="1700885"/>
            <wp:effectExtent l="0" t="0" r="0" b="0"/>
            <wp:docPr id="175" name="Рисунок 47" descr="C:\Users\moldo\OneDrive\Рабочий стол\555\детский сад\IMG_3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7" descr="C:\Users\moldo\OneDrive\Рабочий стол\555\детский сад\IMG_3983.JPG"/>
                    <pic:cNvPicPr>
                      <a:picLocks noChangeAspect="1" noChangeArrowheads="1"/>
                    </pic:cNvPicPr>
                  </pic:nvPicPr>
                  <pic:blipFill>
                    <a:blip r:embed="rId89" cstate="print"/>
                    <a:srcRect l="7137" b="8604"/>
                    <a:stretch>
                      <a:fillRect/>
                    </a:stretch>
                  </pic:blipFill>
                  <pic:spPr>
                    <a:xfrm>
                      <a:off x="0" y="0"/>
                      <a:ext cx="2606305" cy="1706845"/>
                    </a:xfrm>
                    <a:prstGeom prst="rect">
                      <a:avLst/>
                    </a:prstGeom>
                    <a:ln>
                      <a:noFill/>
                    </a:ln>
                    <a:effectLst>
                      <a:softEdge rad="112500"/>
                    </a:effectLst>
                  </pic:spPr>
                </pic:pic>
              </a:graphicData>
            </a:graphic>
          </wp:inline>
        </w:drawing>
      </w:r>
    </w:p>
    <w:p w14:paraId="457CECB1" w14:textId="77777777" w:rsidR="00433D85" w:rsidRPr="001F3EDE" w:rsidRDefault="00433D85" w:rsidP="00433D85">
      <w:pPr>
        <w:spacing w:after="0"/>
        <w:ind w:firstLine="709"/>
        <w:jc w:val="both"/>
        <w:rPr>
          <w:rFonts w:ascii="Times New Roman" w:hAnsi="Times New Roman"/>
          <w:sz w:val="28"/>
          <w:szCs w:val="28"/>
          <w:shd w:val="clear" w:color="auto" w:fill="FFFFFF"/>
        </w:rPr>
      </w:pPr>
      <w:r w:rsidRPr="001F3EDE">
        <w:rPr>
          <w:rFonts w:ascii="Times New Roman" w:hAnsi="Times New Roman"/>
          <w:noProof/>
          <w:color w:val="7030A0"/>
          <w:sz w:val="28"/>
          <w:szCs w:val="28"/>
          <w:shd w:val="clear" w:color="auto" w:fill="FFFFFF"/>
        </w:rPr>
        <w:drawing>
          <wp:anchor distT="0" distB="0" distL="114300" distR="114300" simplePos="0" relativeHeight="252750848" behindDoc="0" locked="0" layoutInCell="1" allowOverlap="1" wp14:anchorId="73BC1425" wp14:editId="115DD6D7">
            <wp:simplePos x="0" y="0"/>
            <wp:positionH relativeFrom="column">
              <wp:posOffset>-4445</wp:posOffset>
            </wp:positionH>
            <wp:positionV relativeFrom="paragraph">
              <wp:posOffset>707390</wp:posOffset>
            </wp:positionV>
            <wp:extent cx="3004185" cy="2047240"/>
            <wp:effectExtent l="0" t="0" r="5715" b="0"/>
            <wp:wrapSquare wrapText="bothSides"/>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3004185" cy="2047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F3EDE">
        <w:rPr>
          <w:rFonts w:ascii="Times New Roman" w:hAnsi="Times New Roman"/>
          <w:sz w:val="28"/>
          <w:szCs w:val="28"/>
        </w:rPr>
        <w:t xml:space="preserve">- </w:t>
      </w:r>
      <w:r w:rsidRPr="001F3EDE">
        <w:rPr>
          <w:rFonts w:ascii="Times New Roman" w:hAnsi="Times New Roman"/>
          <w:sz w:val="28"/>
          <w:szCs w:val="28"/>
          <w:shd w:val="clear" w:color="auto" w:fill="FFFFFF"/>
        </w:rPr>
        <w:t xml:space="preserve">Республиканский конкурс «Профессиональные педагогические игры в системе дошкольного образования Приднестровской Молдавской Республики»: лауреаты – МДОУ «Рыбницкий детский сад №6 общеразвивающего вида», МДОУ «Рыбницкаий центр развития ребенка №2», МОУ «Рыбницкая прогимназия №1». </w:t>
      </w:r>
    </w:p>
    <w:p w14:paraId="649117DE" w14:textId="4B508B38" w:rsidR="00433D85" w:rsidRPr="001F3EDE" w:rsidRDefault="00433D85" w:rsidP="00433D85">
      <w:pPr>
        <w:spacing w:after="0"/>
        <w:jc w:val="both"/>
        <w:rPr>
          <w:rFonts w:ascii="Times New Roman" w:hAnsi="Times New Roman"/>
          <w:sz w:val="28"/>
          <w:szCs w:val="28"/>
        </w:rPr>
      </w:pPr>
      <w:r w:rsidRPr="001F3EDE">
        <w:rPr>
          <w:rFonts w:ascii="Times New Roman" w:hAnsi="Times New Roman"/>
          <w:sz w:val="28"/>
          <w:szCs w:val="28"/>
        </w:rPr>
        <w:t>- Республиканский творческий конкурс среди педагогов дошкольных учреждений «Жемчужинка 202</w:t>
      </w:r>
      <w:r w:rsidR="00314C02">
        <w:rPr>
          <w:rFonts w:ascii="Times New Roman" w:hAnsi="Times New Roman"/>
          <w:sz w:val="28"/>
          <w:szCs w:val="28"/>
        </w:rPr>
        <w:t>4</w:t>
      </w:r>
      <w:r w:rsidRPr="001F3EDE">
        <w:rPr>
          <w:rFonts w:ascii="Times New Roman" w:hAnsi="Times New Roman"/>
          <w:sz w:val="28"/>
          <w:szCs w:val="28"/>
        </w:rPr>
        <w:t xml:space="preserve">»: номинация «В мире нет милей и краше песен и традиций наших» </w:t>
      </w:r>
    </w:p>
    <w:p w14:paraId="2D4D8A1F" w14:textId="361F9E33" w:rsidR="00433D85" w:rsidRPr="001F3EDE" w:rsidRDefault="002C154E" w:rsidP="00433D85">
      <w:pPr>
        <w:spacing w:after="0"/>
        <w:jc w:val="both"/>
        <w:rPr>
          <w:rFonts w:ascii="Times New Roman" w:hAnsi="Times New Roman"/>
        </w:rPr>
      </w:pPr>
      <w:r w:rsidRPr="001F3EDE">
        <w:rPr>
          <w:rFonts w:ascii="Times New Roman" w:hAnsi="Times New Roman"/>
          <w:noProof/>
          <w:sz w:val="28"/>
          <w:szCs w:val="28"/>
        </w:rPr>
        <w:lastRenderedPageBreak/>
        <w:drawing>
          <wp:anchor distT="0" distB="0" distL="114300" distR="114300" simplePos="0" relativeHeight="252755968" behindDoc="0" locked="0" layoutInCell="1" allowOverlap="1" wp14:anchorId="5807B246" wp14:editId="294CF983">
            <wp:simplePos x="0" y="0"/>
            <wp:positionH relativeFrom="column">
              <wp:posOffset>3434715</wp:posOffset>
            </wp:positionH>
            <wp:positionV relativeFrom="paragraph">
              <wp:posOffset>0</wp:posOffset>
            </wp:positionV>
            <wp:extent cx="2504440" cy="1936115"/>
            <wp:effectExtent l="0" t="0" r="0" b="6985"/>
            <wp:wrapThrough wrapText="bothSides">
              <wp:wrapPolygon edited="0">
                <wp:start x="657" y="0"/>
                <wp:lineTo x="0" y="425"/>
                <wp:lineTo x="0" y="20828"/>
                <wp:lineTo x="329" y="21465"/>
                <wp:lineTo x="657" y="21465"/>
                <wp:lineTo x="20702" y="21465"/>
                <wp:lineTo x="21030" y="21465"/>
                <wp:lineTo x="21359" y="20828"/>
                <wp:lineTo x="21359" y="425"/>
                <wp:lineTo x="20702" y="0"/>
                <wp:lineTo x="657" y="0"/>
              </wp:wrapPolygon>
            </wp:wrapThrough>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504440" cy="1936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33D85" w:rsidRPr="001F3EDE">
        <w:rPr>
          <w:rFonts w:ascii="Times New Roman" w:hAnsi="Times New Roman"/>
          <w:sz w:val="28"/>
          <w:szCs w:val="28"/>
        </w:rPr>
        <w:t>- победитель (1 место) МДОУ «Рыбницкий детский сад № 10 комбинированного вида»; номинация «Творчество без границ» - призер (3 место) МДОУ «Рыбницкий детский сад № 3 комбинированного вида», призер (3 место) МДОУ «Рыбницкий детский сад № 25 общеразвивающего вида».</w:t>
      </w:r>
    </w:p>
    <w:p w14:paraId="12B8A560" w14:textId="6AC22C05" w:rsidR="00433D85" w:rsidRPr="001F3EDE" w:rsidRDefault="00433D85" w:rsidP="00433D85">
      <w:pPr>
        <w:spacing w:after="0"/>
        <w:ind w:left="360"/>
        <w:jc w:val="center"/>
        <w:rPr>
          <w:rFonts w:ascii="Times New Roman" w:hAnsi="Times New Roman"/>
          <w:b/>
          <w:sz w:val="28"/>
          <w:szCs w:val="28"/>
        </w:rPr>
      </w:pPr>
    </w:p>
    <w:p w14:paraId="50AD0CBF" w14:textId="77777777" w:rsidR="00433D85" w:rsidRPr="001F3EDE" w:rsidRDefault="00433D85" w:rsidP="00433D85">
      <w:pPr>
        <w:spacing w:after="0"/>
        <w:ind w:left="360"/>
        <w:jc w:val="center"/>
        <w:rPr>
          <w:rFonts w:ascii="Times New Roman" w:hAnsi="Times New Roman"/>
          <w:b/>
          <w:sz w:val="28"/>
          <w:szCs w:val="28"/>
        </w:rPr>
      </w:pPr>
    </w:p>
    <w:p w14:paraId="7932C1AE" w14:textId="7C307BCA" w:rsidR="00433D85" w:rsidRPr="001F3EDE" w:rsidRDefault="00433D85" w:rsidP="00433D85">
      <w:pPr>
        <w:spacing w:after="0"/>
        <w:ind w:left="360"/>
        <w:jc w:val="center"/>
        <w:rPr>
          <w:rFonts w:ascii="Times New Roman" w:hAnsi="Times New Roman"/>
          <w:b/>
          <w:sz w:val="28"/>
          <w:szCs w:val="28"/>
        </w:rPr>
      </w:pPr>
      <w:r w:rsidRPr="001F3EDE">
        <w:rPr>
          <w:rFonts w:ascii="Times New Roman" w:hAnsi="Times New Roman"/>
          <w:b/>
          <w:sz w:val="28"/>
          <w:szCs w:val="28"/>
        </w:rPr>
        <w:t>Общее образование</w:t>
      </w:r>
    </w:p>
    <w:p w14:paraId="2B3D2720" w14:textId="6B09F495" w:rsidR="00433D85" w:rsidRPr="001F3EDE" w:rsidRDefault="00433D85" w:rsidP="00433D85">
      <w:pPr>
        <w:spacing w:after="0"/>
        <w:ind w:right="120" w:firstLine="709"/>
        <w:jc w:val="both"/>
        <w:rPr>
          <w:rFonts w:ascii="Times New Roman" w:hAnsi="Times New Roman"/>
          <w:sz w:val="28"/>
          <w:szCs w:val="28"/>
        </w:rPr>
      </w:pPr>
      <w:r w:rsidRPr="001F3EDE">
        <w:rPr>
          <w:rFonts w:ascii="Times New Roman" w:hAnsi="Times New Roman"/>
          <w:b/>
          <w:sz w:val="28"/>
          <w:szCs w:val="28"/>
        </w:rPr>
        <w:t>Анализ сети организаций общего и коррекционного образования</w:t>
      </w:r>
      <w:r w:rsidRPr="001F3EDE">
        <w:rPr>
          <w:rFonts w:ascii="Times New Roman" w:hAnsi="Times New Roman"/>
          <w:sz w:val="28"/>
          <w:szCs w:val="28"/>
        </w:rPr>
        <w:t xml:space="preserve"> Рыбницкого района и г. Рыбница по итогам 2023-2024 учебного года показывает, что в 35 организациях образования Рыбницкого района и г. Рыбница обучались 6042 человека, из которых 6014 обучающихся обучались в 392 классах, 28 человек обучались по форме экстернат.</w:t>
      </w:r>
    </w:p>
    <w:p w14:paraId="6412B44A" w14:textId="77777777" w:rsidR="00433D85" w:rsidRPr="001F3EDE" w:rsidRDefault="00433D85" w:rsidP="00433D85">
      <w:pPr>
        <w:spacing w:after="0"/>
        <w:ind w:firstLine="709"/>
        <w:jc w:val="both"/>
        <w:rPr>
          <w:rStyle w:val="FontStyle20"/>
          <w:sz w:val="28"/>
          <w:szCs w:val="28"/>
        </w:rPr>
      </w:pPr>
      <w:r w:rsidRPr="001F3EDE">
        <w:rPr>
          <w:rStyle w:val="FontStyle20"/>
          <w:sz w:val="28"/>
          <w:szCs w:val="28"/>
        </w:rPr>
        <w:t xml:space="preserve">В рамках организации работы по исполнению Постановления Правительства Приднестровской Молдавской Республики от 1 сентября 2017 года №231 «О наполняемости классов, групп продленного дня организаций общего образования, групп организаций дополнительного образования кружковой направленности» в сельских организациях общего образования на </w:t>
      </w:r>
      <w:r w:rsidRPr="001F3EDE">
        <w:rPr>
          <w:rStyle w:val="FontStyle20"/>
          <w:sz w:val="28"/>
          <w:szCs w:val="28"/>
          <w:lang w:val="en-US"/>
        </w:rPr>
        <w:t>II</w:t>
      </w:r>
      <w:r w:rsidRPr="001F3EDE">
        <w:rPr>
          <w:rStyle w:val="FontStyle20"/>
          <w:sz w:val="28"/>
          <w:szCs w:val="28"/>
        </w:rPr>
        <w:t>-ой ступени обучения муниципальным учреждением «Рыбницкое управление народного образования» открыты классы-комплекты в 17-и учреждениях.</w:t>
      </w:r>
    </w:p>
    <w:p w14:paraId="3C9B6788" w14:textId="77777777" w:rsidR="00433D85" w:rsidRPr="00433D85" w:rsidRDefault="00433D85" w:rsidP="00433D85">
      <w:pPr>
        <w:spacing w:after="0"/>
        <w:ind w:firstLine="709"/>
        <w:jc w:val="both"/>
        <w:rPr>
          <w:rStyle w:val="FontStyle20"/>
          <w:sz w:val="28"/>
          <w:szCs w:val="28"/>
        </w:rPr>
      </w:pPr>
      <w:r w:rsidRPr="00433D85">
        <w:rPr>
          <w:rStyle w:val="FontStyle20"/>
          <w:sz w:val="28"/>
          <w:szCs w:val="28"/>
        </w:rPr>
        <w:t>Из 35 организаций общего образования в городской местности 13 организаций образования (включительно МОУ «Рыбницкая СОШ- интернат», МОУ «Рыбницкая СКОШ – детский сад», МОУ «Ержовская СОШ») и в сельской местности 22 организации образовании. В том числе 15 комплексов «общеобразовательная школа – детский сад» в сельской местности, а также 1 организация коррекционного образования комплекс в городской местности.</w:t>
      </w:r>
    </w:p>
    <w:p w14:paraId="7987F930" w14:textId="7F680F48" w:rsidR="00433D85" w:rsidRDefault="00433D85" w:rsidP="00433D85">
      <w:pPr>
        <w:spacing w:after="0"/>
        <w:ind w:firstLine="709"/>
        <w:jc w:val="both"/>
        <w:rPr>
          <w:rFonts w:ascii="Times New Roman" w:hAnsi="Times New Roman"/>
          <w:color w:val="FF0000"/>
          <w:sz w:val="28"/>
          <w:szCs w:val="28"/>
        </w:rPr>
      </w:pPr>
    </w:p>
    <w:p w14:paraId="561F332B" w14:textId="05FAECB0" w:rsidR="002C154E" w:rsidRDefault="002C154E" w:rsidP="00433D85">
      <w:pPr>
        <w:spacing w:after="0"/>
        <w:ind w:firstLine="709"/>
        <w:jc w:val="both"/>
        <w:rPr>
          <w:rFonts w:ascii="Times New Roman" w:hAnsi="Times New Roman"/>
          <w:color w:val="FF0000"/>
          <w:sz w:val="28"/>
          <w:szCs w:val="28"/>
        </w:rPr>
      </w:pPr>
    </w:p>
    <w:p w14:paraId="0656DD47" w14:textId="77777777" w:rsidR="002C154E" w:rsidRPr="001F3EDE" w:rsidRDefault="002C154E" w:rsidP="00433D85">
      <w:pPr>
        <w:spacing w:after="0"/>
        <w:ind w:firstLine="709"/>
        <w:jc w:val="both"/>
        <w:rPr>
          <w:rFonts w:ascii="Times New Roman" w:hAnsi="Times New Roman"/>
          <w:color w:val="FF0000"/>
          <w:sz w:val="28"/>
          <w:szCs w:val="28"/>
        </w:rPr>
      </w:pPr>
    </w:p>
    <w:p w14:paraId="706F98ED" w14:textId="77777777" w:rsidR="00433D85" w:rsidRPr="001F3EDE" w:rsidRDefault="00433D85" w:rsidP="00433D85">
      <w:pPr>
        <w:spacing w:after="0"/>
        <w:ind w:firstLine="709"/>
        <w:jc w:val="both"/>
        <w:rPr>
          <w:rFonts w:ascii="Times New Roman" w:hAnsi="Times New Roman"/>
          <w:color w:val="FF0000"/>
          <w:sz w:val="28"/>
          <w:szCs w:val="28"/>
        </w:rPr>
      </w:pPr>
    </w:p>
    <w:p w14:paraId="472EA1B4" w14:textId="77777777" w:rsidR="00433D85" w:rsidRDefault="00433D85" w:rsidP="00433D85">
      <w:pPr>
        <w:spacing w:after="0"/>
        <w:ind w:firstLine="709"/>
        <w:rPr>
          <w:rFonts w:ascii="Times New Roman" w:hAnsi="Times New Roman"/>
          <w:sz w:val="28"/>
          <w:szCs w:val="28"/>
        </w:rPr>
      </w:pPr>
    </w:p>
    <w:p w14:paraId="62FE430B" w14:textId="77777777" w:rsidR="00433D85" w:rsidRDefault="00433D85" w:rsidP="00433D85">
      <w:pPr>
        <w:spacing w:after="0"/>
        <w:ind w:firstLine="709"/>
        <w:rPr>
          <w:rFonts w:ascii="Times New Roman" w:hAnsi="Times New Roman"/>
          <w:sz w:val="28"/>
          <w:szCs w:val="28"/>
        </w:rPr>
      </w:pPr>
    </w:p>
    <w:p w14:paraId="4F5EE6DF" w14:textId="77777777" w:rsidR="00433D85" w:rsidRDefault="00433D85" w:rsidP="00433D85">
      <w:pPr>
        <w:spacing w:after="0"/>
        <w:ind w:firstLine="709"/>
        <w:rPr>
          <w:rFonts w:ascii="Times New Roman" w:hAnsi="Times New Roman"/>
          <w:sz w:val="28"/>
          <w:szCs w:val="28"/>
        </w:rPr>
      </w:pPr>
    </w:p>
    <w:p w14:paraId="06CBC5BE" w14:textId="77777777" w:rsidR="00433D85" w:rsidRDefault="00433D85" w:rsidP="00433D85">
      <w:pPr>
        <w:spacing w:after="0"/>
        <w:ind w:firstLine="709"/>
        <w:rPr>
          <w:rFonts w:ascii="Times New Roman" w:hAnsi="Times New Roman"/>
          <w:sz w:val="28"/>
          <w:szCs w:val="28"/>
        </w:rPr>
      </w:pPr>
    </w:p>
    <w:p w14:paraId="526DBD80" w14:textId="77F8F03C" w:rsidR="002C154E" w:rsidRPr="00876A45" w:rsidRDefault="00433D85" w:rsidP="002C154E">
      <w:pPr>
        <w:widowControl w:val="0"/>
        <w:autoSpaceDE w:val="0"/>
        <w:autoSpaceDN w:val="0"/>
        <w:adjustRightInd w:val="0"/>
        <w:ind w:right="120"/>
        <w:jc w:val="center"/>
        <w:rPr>
          <w:rFonts w:ascii="Times New Roman" w:hAnsi="Times New Roman"/>
          <w:sz w:val="28"/>
          <w:szCs w:val="28"/>
        </w:rPr>
      </w:pPr>
      <w:r w:rsidRPr="00905FA6">
        <w:rPr>
          <w:rFonts w:ascii="Times New Roman" w:hAnsi="Times New Roman"/>
          <w:b/>
          <w:sz w:val="28"/>
          <w:szCs w:val="28"/>
        </w:rPr>
        <w:lastRenderedPageBreak/>
        <w:t>Оценка качества общего образования</w:t>
      </w:r>
      <w:r w:rsidRPr="00905FA6">
        <w:rPr>
          <w:rFonts w:ascii="Times New Roman" w:hAnsi="Times New Roman"/>
          <w:sz w:val="28"/>
          <w:szCs w:val="28"/>
        </w:rPr>
        <w:t xml:space="preserve"> </w:t>
      </w:r>
    </w:p>
    <w:p w14:paraId="55AE0E52" w14:textId="6A172EDF" w:rsidR="00433D85" w:rsidRPr="00876A45" w:rsidRDefault="002C154E" w:rsidP="00433D85">
      <w:pPr>
        <w:spacing w:after="0"/>
        <w:ind w:firstLine="709"/>
        <w:jc w:val="both"/>
        <w:rPr>
          <w:rFonts w:ascii="Times New Roman" w:hAnsi="Times New Roman"/>
          <w:sz w:val="28"/>
          <w:szCs w:val="28"/>
        </w:rPr>
      </w:pPr>
      <w:r>
        <w:rPr>
          <w:rFonts w:ascii="Times New Roman" w:hAnsi="Times New Roman"/>
          <w:sz w:val="28"/>
          <w:szCs w:val="28"/>
        </w:rPr>
        <w:t>В</w:t>
      </w:r>
      <w:r w:rsidR="00433D85" w:rsidRPr="00876A45">
        <w:rPr>
          <w:rFonts w:ascii="Times New Roman" w:hAnsi="Times New Roman"/>
          <w:sz w:val="28"/>
          <w:szCs w:val="28"/>
        </w:rPr>
        <w:t xml:space="preserve"> сравнении с аналогичным отчетным периодом прошлого года можно сделать следующий вывод: </w:t>
      </w:r>
    </w:p>
    <w:p w14:paraId="1168520F" w14:textId="77777777" w:rsidR="00433D85" w:rsidRPr="00876A4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876A45">
        <w:rPr>
          <w:rFonts w:ascii="Times New Roman" w:hAnsi="Times New Roman"/>
          <w:sz w:val="28"/>
          <w:szCs w:val="28"/>
        </w:rPr>
        <w:t xml:space="preserve"> За 2-летний период число обучающихся в городских школах уменьшилось на 31 человек (на 0,6%), в сельских школах уменьшилось на 99 человек (на 9,2%). В сравнении с аналогичным отчетным периодом прошлого года наблюдается отрицательная динамика на 130 обучающихся. Отрицательная динамика за отчетный период связана с увеличением числа выбывших учеников из организаций образования за пределы Рыбницкого района и города Рыбница.</w:t>
      </w:r>
    </w:p>
    <w:p w14:paraId="6A20BCFF"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Уменьшилось количество обучающихся в форме экстернат на 11 человек.</w:t>
      </w:r>
    </w:p>
    <w:p w14:paraId="04FF81A5"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Наблюдается уменьшение количества неуспевающих обучающихся на 20 человек.</w:t>
      </w:r>
    </w:p>
    <w:p w14:paraId="591D45D8"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В связи с ограничительными мероприятиями в течение последних трёх лет и изменением форм обучения (очное/дистационное), с уменьшением количества учащихся, а также изменение форм промежуточной и итоговой аттестации:</w:t>
      </w:r>
    </w:p>
    <w:p w14:paraId="530D646E"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В сравнении с 2022-2023 учебным годом наблюдается отрицательная динамика отличников на 90 человек.</w:t>
      </w:r>
    </w:p>
    <w:p w14:paraId="43D2BE8E"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В сравнении с аналогичным отчетным периодом наблюдается положительная динамика показателя успеваемости обучающихся на 0,3%, качество знаний уменьшилось на 1,6%, средний балл уменьшился – 0,1:</w:t>
      </w:r>
    </w:p>
    <w:p w14:paraId="06E52B53"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2022-2023 учебный год: процент успевающих учеников 99,2%; успеваемость – 99,4%, качество знаний – 57,4%, средний балл - 4,4:</w:t>
      </w:r>
    </w:p>
    <w:p w14:paraId="20BBCB8C"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2023-2024 учебный год: процент успевающих учеников 99,5%; успеваемость – 99,7%, качество знаний – 55,8%, средний балл – 4,3.</w:t>
      </w:r>
    </w:p>
    <w:p w14:paraId="5F7C7CC5"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Качество знаний незначительно уменьшилось в лицейских классах на 2,2%, в гимназических классах на 3,2%. Средний балл по гимназическим классам стабильный 4,6, по лицейским классим снизился на 0,1 и составил 4,3.</w:t>
      </w:r>
    </w:p>
    <w:p w14:paraId="45CB7346" w14:textId="77777777" w:rsidR="00433D85" w:rsidRPr="00876A4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876A45">
        <w:rPr>
          <w:rFonts w:ascii="Times New Roman" w:hAnsi="Times New Roman"/>
          <w:sz w:val="28"/>
          <w:szCs w:val="28"/>
        </w:rPr>
        <w:t>Показателем качества образования системы образования также являются результаты государственной итоговой аттестации, контрольных работ по линии Министерства просвещения Приднестровской Молдавской Республики, аттестация организаций образования города и района.</w:t>
      </w:r>
    </w:p>
    <w:p w14:paraId="291218E0" w14:textId="77777777" w:rsidR="00433D85" w:rsidRPr="00433D8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876A45">
        <w:rPr>
          <w:rFonts w:ascii="Times New Roman" w:hAnsi="Times New Roman"/>
          <w:sz w:val="28"/>
          <w:szCs w:val="28"/>
        </w:rPr>
        <w:t xml:space="preserve">1. </w:t>
      </w:r>
      <w:r w:rsidRPr="00433D85">
        <w:rPr>
          <w:rFonts w:ascii="Times New Roman" w:hAnsi="Times New Roman"/>
          <w:sz w:val="28"/>
          <w:szCs w:val="28"/>
        </w:rPr>
        <w:t xml:space="preserve">В государственной итоговой аттестации учащихся 9 классов приняло участие 648 выпускников организаций образования Рыбницкого района и г. Рыбницы, это на 88 обучающихся больше в сравнении с </w:t>
      </w:r>
      <w:r w:rsidRPr="00433D85">
        <w:rPr>
          <w:rFonts w:ascii="Times New Roman" w:hAnsi="Times New Roman"/>
          <w:sz w:val="28"/>
          <w:szCs w:val="28"/>
        </w:rPr>
        <w:lastRenderedPageBreak/>
        <w:t>предыдущим учебным годом. Наблюдается понижение результатов государственной итоговой аттестации выпускников 9 классов в</w:t>
      </w:r>
      <w:r w:rsidRPr="00876A45">
        <w:rPr>
          <w:rFonts w:ascii="Times New Roman" w:hAnsi="Times New Roman"/>
          <w:sz w:val="28"/>
          <w:szCs w:val="28"/>
        </w:rPr>
        <w:t xml:space="preserve"> сравнении с 2022-2023 учебным годом: средний бал – 3,8, снизился на 0,05, качество знаний – 60,8%, снизилось на 1,3%. Успеваемость </w:t>
      </w:r>
      <w:r w:rsidRPr="00433D85">
        <w:rPr>
          <w:rFonts w:ascii="Times New Roman" w:hAnsi="Times New Roman"/>
          <w:sz w:val="28"/>
          <w:szCs w:val="28"/>
        </w:rPr>
        <w:t xml:space="preserve">стабильна </w:t>
      </w:r>
      <w:r w:rsidRPr="00876A45">
        <w:rPr>
          <w:rFonts w:ascii="Times New Roman" w:hAnsi="Times New Roman"/>
          <w:sz w:val="28"/>
          <w:szCs w:val="28"/>
        </w:rPr>
        <w:t>– 100%. (Диаграмма №3)</w:t>
      </w:r>
    </w:p>
    <w:p w14:paraId="3651180D" w14:textId="77777777" w:rsidR="00433D85" w:rsidRPr="00876A4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433D85">
        <w:rPr>
          <w:rFonts w:ascii="Times New Roman" w:hAnsi="Times New Roman"/>
          <w:sz w:val="28"/>
          <w:szCs w:val="28"/>
        </w:rPr>
        <w:t xml:space="preserve">По алгебре </w:t>
      </w:r>
      <w:r w:rsidRPr="00876A45">
        <w:rPr>
          <w:rFonts w:ascii="Times New Roman" w:hAnsi="Times New Roman"/>
          <w:sz w:val="28"/>
          <w:szCs w:val="28"/>
        </w:rPr>
        <w:t>успеваемость составила 100%, качество знаний – 48,6% (снизилось на 5,4%), средний бал – 3,65 (снизился на 0,05).</w:t>
      </w:r>
    </w:p>
    <w:p w14:paraId="601479EC" w14:textId="77777777" w:rsidR="00433D85" w:rsidRPr="00876A45" w:rsidRDefault="00433D85" w:rsidP="00172F7A">
      <w:pPr>
        <w:pStyle w:val="a5"/>
        <w:numPr>
          <w:ilvl w:val="0"/>
          <w:numId w:val="11"/>
        </w:numPr>
        <w:tabs>
          <w:tab w:val="left" w:pos="426"/>
        </w:tabs>
        <w:spacing w:line="276" w:lineRule="auto"/>
        <w:ind w:left="0" w:firstLine="709"/>
        <w:jc w:val="both"/>
        <w:rPr>
          <w:rFonts w:ascii="Times New Roman" w:hAnsi="Times New Roman"/>
          <w:sz w:val="28"/>
          <w:szCs w:val="28"/>
        </w:rPr>
      </w:pPr>
      <w:r w:rsidRPr="00876A45">
        <w:rPr>
          <w:rFonts w:ascii="Times New Roman" w:hAnsi="Times New Roman"/>
          <w:sz w:val="28"/>
          <w:szCs w:val="28"/>
        </w:rPr>
        <w:t>По геометрии успеваемость составила 100%, качество знаний – 57,4%, средний бал – 3,7.</w:t>
      </w:r>
    </w:p>
    <w:p w14:paraId="0C962C5A" w14:textId="77777777" w:rsidR="00433D85" w:rsidRPr="00876A45" w:rsidRDefault="00433D85" w:rsidP="00433D85">
      <w:pPr>
        <w:pStyle w:val="a5"/>
        <w:spacing w:line="276" w:lineRule="auto"/>
        <w:ind w:firstLine="567"/>
        <w:jc w:val="both"/>
        <w:rPr>
          <w:rFonts w:ascii="Times New Roman" w:hAnsi="Times New Roman"/>
          <w:sz w:val="28"/>
          <w:szCs w:val="28"/>
        </w:rPr>
      </w:pPr>
      <w:r w:rsidRPr="00876A45">
        <w:rPr>
          <w:rFonts w:ascii="Times New Roman" w:hAnsi="Times New Roman"/>
          <w:b/>
          <w:sz w:val="28"/>
          <w:szCs w:val="28"/>
        </w:rPr>
        <w:t>По русскому языку</w:t>
      </w:r>
      <w:r w:rsidRPr="00876A45">
        <w:rPr>
          <w:rFonts w:ascii="Times New Roman" w:hAnsi="Times New Roman"/>
          <w:sz w:val="28"/>
          <w:szCs w:val="28"/>
        </w:rPr>
        <w:t xml:space="preserve"> успеваемость составила 100%, качество знаний – 78,5% (повысилось на 8%), средний бал – 4,1 (увеличился на 0,1).</w:t>
      </w:r>
    </w:p>
    <w:p w14:paraId="78303576" w14:textId="77777777" w:rsidR="00433D85" w:rsidRPr="00876A45" w:rsidRDefault="00433D85" w:rsidP="00433D85">
      <w:pPr>
        <w:pStyle w:val="a5"/>
        <w:spacing w:line="276" w:lineRule="auto"/>
        <w:ind w:firstLine="567"/>
        <w:jc w:val="both"/>
        <w:rPr>
          <w:rFonts w:ascii="Times New Roman" w:hAnsi="Times New Roman"/>
          <w:sz w:val="28"/>
          <w:szCs w:val="28"/>
        </w:rPr>
      </w:pPr>
      <w:r w:rsidRPr="00876A45">
        <w:rPr>
          <w:rFonts w:ascii="Times New Roman" w:hAnsi="Times New Roman"/>
          <w:b/>
          <w:sz w:val="28"/>
          <w:szCs w:val="28"/>
        </w:rPr>
        <w:t>По молдавскому языку</w:t>
      </w:r>
      <w:r w:rsidRPr="00876A45">
        <w:rPr>
          <w:rFonts w:ascii="Times New Roman" w:hAnsi="Times New Roman"/>
          <w:sz w:val="28"/>
          <w:szCs w:val="28"/>
        </w:rPr>
        <w:t xml:space="preserve"> успеваемость составила 100%, качество знаний – 54,2% (снизилось на 12,5%), средний бал – 3,8 (снизился на 0,18).</w:t>
      </w:r>
    </w:p>
    <w:p w14:paraId="6C7FD59E" w14:textId="28921FA6" w:rsidR="00433D85" w:rsidRDefault="00433D85" w:rsidP="00433D85">
      <w:pPr>
        <w:pStyle w:val="a5"/>
        <w:spacing w:line="276" w:lineRule="auto"/>
        <w:ind w:firstLine="567"/>
        <w:jc w:val="both"/>
        <w:rPr>
          <w:rFonts w:ascii="Times New Roman" w:hAnsi="Times New Roman"/>
          <w:sz w:val="28"/>
          <w:szCs w:val="28"/>
        </w:rPr>
      </w:pPr>
      <w:r w:rsidRPr="00876A45">
        <w:rPr>
          <w:rFonts w:ascii="Times New Roman" w:hAnsi="Times New Roman"/>
          <w:b/>
          <w:sz w:val="28"/>
          <w:szCs w:val="28"/>
        </w:rPr>
        <w:t>По украинскому языку</w:t>
      </w:r>
      <w:r w:rsidRPr="00876A45">
        <w:rPr>
          <w:rFonts w:ascii="Times New Roman" w:hAnsi="Times New Roman"/>
          <w:sz w:val="28"/>
          <w:szCs w:val="28"/>
        </w:rPr>
        <w:t xml:space="preserve"> успеваемость составила 100%, качество знаний – 57,1% (снизилось на 9,6%), средний бал – 3,9 (увеличился на 0,2).</w:t>
      </w:r>
    </w:p>
    <w:p w14:paraId="08D4F667" w14:textId="77777777" w:rsidR="00433D85" w:rsidRPr="00876A45" w:rsidRDefault="00433D85" w:rsidP="00433D85">
      <w:pPr>
        <w:pStyle w:val="a5"/>
        <w:spacing w:line="276" w:lineRule="auto"/>
        <w:ind w:firstLine="567"/>
        <w:jc w:val="both"/>
        <w:rPr>
          <w:rFonts w:ascii="Times New Roman" w:hAnsi="Times New Roman"/>
          <w:sz w:val="28"/>
          <w:szCs w:val="28"/>
        </w:rPr>
      </w:pPr>
    </w:p>
    <w:p w14:paraId="0FF3E41E" w14:textId="77777777" w:rsidR="00433D85" w:rsidRPr="00433D85" w:rsidRDefault="00433D85" w:rsidP="00433D85">
      <w:pPr>
        <w:widowControl w:val="0"/>
        <w:autoSpaceDE w:val="0"/>
        <w:autoSpaceDN w:val="0"/>
        <w:adjustRightInd w:val="0"/>
        <w:spacing w:after="0"/>
        <w:jc w:val="center"/>
        <w:rPr>
          <w:rFonts w:ascii="Times New Roman" w:hAnsi="Times New Roman"/>
          <w:b/>
          <w:sz w:val="28"/>
          <w:szCs w:val="28"/>
        </w:rPr>
      </w:pPr>
      <w:r w:rsidRPr="00433D85">
        <w:rPr>
          <w:rFonts w:ascii="Times New Roman" w:hAnsi="Times New Roman"/>
          <w:b/>
          <w:sz w:val="28"/>
          <w:szCs w:val="28"/>
        </w:rPr>
        <w:t>Развитие и поддержка одаренных детей.</w:t>
      </w:r>
    </w:p>
    <w:p w14:paraId="1A8314D7" w14:textId="77777777" w:rsidR="00433D85" w:rsidRPr="00DF08EE" w:rsidRDefault="00433D85" w:rsidP="00433D85">
      <w:pPr>
        <w:spacing w:after="0"/>
        <w:ind w:firstLine="709"/>
        <w:jc w:val="both"/>
        <w:rPr>
          <w:rFonts w:ascii="Times New Roman" w:hAnsi="Times New Roman"/>
          <w:sz w:val="28"/>
          <w:szCs w:val="28"/>
        </w:rPr>
      </w:pPr>
      <w:r w:rsidRPr="00DF08EE">
        <w:rPr>
          <w:rFonts w:ascii="Times New Roman" w:hAnsi="Times New Roman"/>
          <w:sz w:val="28"/>
          <w:szCs w:val="28"/>
        </w:rPr>
        <w:t>Муниципальная олимпиада проводилась по общеобразовательным предметам, как на базовом, так и повышенном уровнях.</w:t>
      </w:r>
    </w:p>
    <w:p w14:paraId="31C32997" w14:textId="77777777" w:rsidR="00433D85" w:rsidRPr="00DF08EE" w:rsidRDefault="00433D85" w:rsidP="00433D85">
      <w:pPr>
        <w:pStyle w:val="a5"/>
        <w:spacing w:line="276" w:lineRule="auto"/>
        <w:ind w:firstLine="709"/>
        <w:jc w:val="both"/>
        <w:rPr>
          <w:rFonts w:ascii="Times New Roman" w:hAnsi="Times New Roman"/>
          <w:sz w:val="28"/>
          <w:szCs w:val="28"/>
        </w:rPr>
      </w:pPr>
      <w:r w:rsidRPr="00DF08EE">
        <w:rPr>
          <w:rFonts w:ascii="Times New Roman" w:hAnsi="Times New Roman"/>
          <w:sz w:val="28"/>
          <w:szCs w:val="28"/>
        </w:rPr>
        <w:t>Всего в муниципальном туре предметной олимпиады для обучающихся 2-4 классов приняли участие 215 обучающихся (2023 год-196 обучающихся), что составляет 12 % (2023 год- 10,4%) от общего количества обучающихся 2 - 4 классов – 1789 обучающихся .</w:t>
      </w:r>
    </w:p>
    <w:p w14:paraId="271F4326" w14:textId="77777777" w:rsidR="00433D85" w:rsidRPr="00DF08EE" w:rsidRDefault="00433D85" w:rsidP="00433D85">
      <w:pPr>
        <w:pStyle w:val="a5"/>
        <w:spacing w:line="276" w:lineRule="auto"/>
        <w:jc w:val="center"/>
        <w:rPr>
          <w:rFonts w:ascii="Times New Roman" w:hAnsi="Times New Roman"/>
          <w:sz w:val="28"/>
          <w:szCs w:val="28"/>
        </w:rPr>
      </w:pPr>
      <w:r w:rsidRPr="00DF08EE">
        <w:rPr>
          <w:rFonts w:ascii="Times New Roman" w:hAnsi="Times New Roman"/>
          <w:noProof/>
          <w:sz w:val="28"/>
          <w:szCs w:val="28"/>
        </w:rPr>
        <w:drawing>
          <wp:inline distT="0" distB="0" distL="0" distR="0" wp14:anchorId="11C74D5B" wp14:editId="25EF499E">
            <wp:extent cx="3296450" cy="1390810"/>
            <wp:effectExtent l="0" t="0" r="18415" b="0"/>
            <wp:docPr id="27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55FD29B" w14:textId="77777777" w:rsidR="00433D85" w:rsidRPr="002918A0" w:rsidRDefault="00433D85" w:rsidP="00433D85">
      <w:pPr>
        <w:pStyle w:val="a5"/>
        <w:spacing w:line="276" w:lineRule="auto"/>
        <w:ind w:firstLine="708"/>
        <w:jc w:val="center"/>
        <w:rPr>
          <w:rFonts w:ascii="Times New Roman" w:hAnsi="Times New Roman"/>
          <w:sz w:val="24"/>
          <w:szCs w:val="24"/>
        </w:rPr>
      </w:pPr>
      <w:r w:rsidRPr="002918A0">
        <w:rPr>
          <w:rFonts w:ascii="Times New Roman" w:hAnsi="Times New Roman"/>
          <w:sz w:val="24"/>
          <w:szCs w:val="24"/>
        </w:rPr>
        <w:t>Диаграмма №1</w:t>
      </w:r>
    </w:p>
    <w:p w14:paraId="781F8149" w14:textId="77777777" w:rsidR="00433D85" w:rsidRDefault="00433D85" w:rsidP="00433D85">
      <w:pPr>
        <w:pStyle w:val="a5"/>
        <w:spacing w:line="276" w:lineRule="auto"/>
        <w:ind w:firstLine="708"/>
        <w:jc w:val="center"/>
        <w:rPr>
          <w:rFonts w:ascii="Times New Roman" w:hAnsi="Times New Roman"/>
          <w:sz w:val="24"/>
          <w:szCs w:val="24"/>
        </w:rPr>
      </w:pPr>
      <w:r w:rsidRPr="002918A0">
        <w:rPr>
          <w:rFonts w:ascii="Times New Roman" w:hAnsi="Times New Roman"/>
          <w:sz w:val="24"/>
          <w:szCs w:val="24"/>
        </w:rPr>
        <w:t>Количественные показатели участников в муниципальном туре</w:t>
      </w:r>
    </w:p>
    <w:p w14:paraId="6BAFCCD2" w14:textId="77777777" w:rsidR="00433D85" w:rsidRPr="002918A0" w:rsidRDefault="00433D85" w:rsidP="00433D85">
      <w:pPr>
        <w:pStyle w:val="a5"/>
        <w:spacing w:line="276" w:lineRule="auto"/>
        <w:ind w:firstLine="708"/>
        <w:jc w:val="center"/>
        <w:rPr>
          <w:rFonts w:ascii="Times New Roman" w:hAnsi="Times New Roman"/>
          <w:sz w:val="24"/>
          <w:szCs w:val="24"/>
        </w:rPr>
      </w:pPr>
      <w:r w:rsidRPr="002918A0">
        <w:rPr>
          <w:rFonts w:ascii="Times New Roman" w:hAnsi="Times New Roman"/>
          <w:sz w:val="24"/>
          <w:szCs w:val="24"/>
        </w:rPr>
        <w:t>предметной олимпиады для обучающихся 2-4 классов</w:t>
      </w:r>
    </w:p>
    <w:p w14:paraId="52518581" w14:textId="77777777" w:rsidR="00433D85" w:rsidRDefault="00433D85" w:rsidP="00433D85">
      <w:pPr>
        <w:pStyle w:val="a5"/>
        <w:spacing w:line="276" w:lineRule="auto"/>
        <w:ind w:firstLine="708"/>
        <w:jc w:val="both"/>
        <w:rPr>
          <w:rFonts w:ascii="Times New Roman" w:hAnsi="Times New Roman"/>
          <w:sz w:val="28"/>
          <w:szCs w:val="28"/>
        </w:rPr>
      </w:pPr>
    </w:p>
    <w:p w14:paraId="1C7B9163" w14:textId="77777777" w:rsidR="00433D85" w:rsidRPr="00DF08EE" w:rsidRDefault="00433D85" w:rsidP="00433D85">
      <w:pPr>
        <w:pStyle w:val="a5"/>
        <w:spacing w:line="276" w:lineRule="auto"/>
        <w:ind w:firstLine="708"/>
        <w:jc w:val="both"/>
        <w:rPr>
          <w:rFonts w:ascii="Times New Roman" w:hAnsi="Times New Roman"/>
          <w:sz w:val="28"/>
          <w:szCs w:val="28"/>
        </w:rPr>
      </w:pPr>
      <w:r w:rsidRPr="00DF08EE">
        <w:rPr>
          <w:rFonts w:ascii="Times New Roman" w:hAnsi="Times New Roman"/>
          <w:sz w:val="28"/>
          <w:szCs w:val="28"/>
        </w:rPr>
        <w:t xml:space="preserve">Из них: 116 победителей и призеров– 54% от общего количества участников </w:t>
      </w:r>
    </w:p>
    <w:p w14:paraId="4B854F8B" w14:textId="77777777" w:rsidR="00433D85" w:rsidRPr="00DF08EE" w:rsidRDefault="00433D85" w:rsidP="00433D85">
      <w:pPr>
        <w:pStyle w:val="a5"/>
        <w:spacing w:line="276" w:lineRule="auto"/>
        <w:jc w:val="center"/>
        <w:rPr>
          <w:rFonts w:ascii="Times New Roman" w:hAnsi="Times New Roman"/>
          <w:sz w:val="28"/>
          <w:szCs w:val="28"/>
        </w:rPr>
      </w:pPr>
      <w:r w:rsidRPr="00DF08EE">
        <w:rPr>
          <w:rFonts w:ascii="Times New Roman" w:hAnsi="Times New Roman"/>
          <w:noProof/>
          <w:sz w:val="28"/>
          <w:szCs w:val="28"/>
        </w:rPr>
        <w:lastRenderedPageBreak/>
        <w:drawing>
          <wp:inline distT="0" distB="0" distL="0" distR="0" wp14:anchorId="67E7F6A8" wp14:editId="48EE7714">
            <wp:extent cx="3695700" cy="1144921"/>
            <wp:effectExtent l="0" t="0" r="0" b="17145"/>
            <wp:docPr id="27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4495366" w14:textId="77777777" w:rsidR="00433D85" w:rsidRPr="002918A0" w:rsidRDefault="00433D85" w:rsidP="00433D85">
      <w:pPr>
        <w:pStyle w:val="a5"/>
        <w:spacing w:line="276" w:lineRule="auto"/>
        <w:ind w:firstLine="708"/>
        <w:jc w:val="center"/>
        <w:rPr>
          <w:rFonts w:ascii="Times New Roman" w:hAnsi="Times New Roman"/>
          <w:sz w:val="24"/>
          <w:szCs w:val="24"/>
        </w:rPr>
      </w:pPr>
      <w:r w:rsidRPr="002918A0">
        <w:rPr>
          <w:rFonts w:ascii="Times New Roman" w:hAnsi="Times New Roman"/>
          <w:sz w:val="24"/>
          <w:szCs w:val="24"/>
        </w:rPr>
        <w:t>Диаграмма №2</w:t>
      </w:r>
    </w:p>
    <w:p w14:paraId="1C1149F9" w14:textId="77777777" w:rsidR="00433D85" w:rsidRPr="002918A0" w:rsidRDefault="00433D85" w:rsidP="00433D85">
      <w:pPr>
        <w:pStyle w:val="a5"/>
        <w:spacing w:line="276" w:lineRule="auto"/>
        <w:ind w:firstLine="708"/>
        <w:jc w:val="center"/>
        <w:rPr>
          <w:rFonts w:ascii="Times New Roman" w:hAnsi="Times New Roman"/>
          <w:sz w:val="24"/>
          <w:szCs w:val="24"/>
        </w:rPr>
      </w:pPr>
      <w:r w:rsidRPr="002918A0">
        <w:rPr>
          <w:rFonts w:ascii="Times New Roman" w:hAnsi="Times New Roman"/>
          <w:sz w:val="24"/>
          <w:szCs w:val="24"/>
        </w:rPr>
        <w:t>Соотношение количественных показателей победителей и призеров и участников в муниципальном туре предметной олимпиады для обучающихся 2-4 классов</w:t>
      </w:r>
    </w:p>
    <w:p w14:paraId="5E4F87BB" w14:textId="77777777" w:rsidR="00433D85" w:rsidRPr="00DF08EE" w:rsidRDefault="00433D85" w:rsidP="00433D85">
      <w:pPr>
        <w:pStyle w:val="a3"/>
        <w:ind w:firstLine="709"/>
        <w:rPr>
          <w:szCs w:val="28"/>
        </w:rPr>
      </w:pPr>
      <w:r w:rsidRPr="00DF08EE">
        <w:rPr>
          <w:b/>
          <w:szCs w:val="28"/>
        </w:rPr>
        <w:t xml:space="preserve">Муниципальный этап для 5-11 классов </w:t>
      </w:r>
      <w:r w:rsidRPr="00DF08EE">
        <w:rPr>
          <w:szCs w:val="28"/>
        </w:rPr>
        <w:t>проводился с 31 января по 15 февраля для 5 – 11</w:t>
      </w:r>
      <w:r w:rsidRPr="00DF08EE">
        <w:rPr>
          <w:spacing w:val="-67"/>
          <w:szCs w:val="28"/>
        </w:rPr>
        <w:t xml:space="preserve"> </w:t>
      </w:r>
      <w:r w:rsidRPr="00DF08EE">
        <w:rPr>
          <w:szCs w:val="28"/>
        </w:rPr>
        <w:t xml:space="preserve">классов. </w:t>
      </w:r>
    </w:p>
    <w:p w14:paraId="2C170C91" w14:textId="77777777" w:rsidR="00433D85" w:rsidRPr="00DF08EE" w:rsidRDefault="00433D85" w:rsidP="00433D85">
      <w:pPr>
        <w:pStyle w:val="a3"/>
        <w:ind w:firstLine="709"/>
        <w:rPr>
          <w:szCs w:val="28"/>
        </w:rPr>
      </w:pPr>
      <w:r w:rsidRPr="00DF08EE">
        <w:rPr>
          <w:szCs w:val="28"/>
        </w:rPr>
        <w:t>В сравнении с 2023 годом, количество участников увеличилось на 44 человека, количество призовых мест уменьшилось на 15.</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79"/>
        <w:gridCol w:w="1418"/>
        <w:gridCol w:w="1418"/>
      </w:tblGrid>
      <w:tr w:rsidR="00433D85" w:rsidRPr="00DF08EE" w14:paraId="509B0FC3" w14:textId="77777777" w:rsidTr="002C154E">
        <w:trPr>
          <w:trHeight w:val="263"/>
        </w:trPr>
        <w:tc>
          <w:tcPr>
            <w:tcW w:w="6379" w:type="dxa"/>
            <w:shd w:val="clear" w:color="auto" w:fill="auto"/>
          </w:tcPr>
          <w:p w14:paraId="0B49E547" w14:textId="77777777" w:rsidR="00433D85" w:rsidRPr="00A170C6" w:rsidRDefault="00433D85" w:rsidP="00433D85">
            <w:pPr>
              <w:pStyle w:val="TableParagraph"/>
              <w:spacing w:after="0"/>
              <w:ind w:left="0" w:firstLine="709"/>
              <w:rPr>
                <w:rFonts w:ascii="Times New Roman" w:hAnsi="Times New Roman" w:cs="Times New Roman"/>
                <w:sz w:val="24"/>
                <w:szCs w:val="24"/>
                <w:lang w:val="ru-RU"/>
              </w:rPr>
            </w:pPr>
          </w:p>
        </w:tc>
        <w:tc>
          <w:tcPr>
            <w:tcW w:w="1418" w:type="dxa"/>
            <w:shd w:val="clear" w:color="auto" w:fill="auto"/>
          </w:tcPr>
          <w:p w14:paraId="2CED9D06" w14:textId="77777777" w:rsidR="00433D85" w:rsidRPr="00A170C6" w:rsidRDefault="00433D85" w:rsidP="00433D85">
            <w:pPr>
              <w:pStyle w:val="TableParagraph"/>
              <w:spacing w:after="0"/>
              <w:ind w:left="0"/>
              <w:rPr>
                <w:rFonts w:ascii="Times New Roman" w:hAnsi="Times New Roman" w:cs="Times New Roman"/>
                <w:b/>
                <w:sz w:val="24"/>
                <w:szCs w:val="24"/>
              </w:rPr>
            </w:pPr>
            <w:r w:rsidRPr="00A170C6">
              <w:rPr>
                <w:rFonts w:ascii="Times New Roman" w:hAnsi="Times New Roman" w:cs="Times New Roman"/>
                <w:b/>
                <w:sz w:val="24"/>
                <w:szCs w:val="24"/>
              </w:rPr>
              <w:t>2022-23</w:t>
            </w:r>
            <w:r w:rsidRPr="00A170C6">
              <w:rPr>
                <w:rFonts w:ascii="Times New Roman" w:hAnsi="Times New Roman" w:cs="Times New Roman"/>
                <w:b/>
                <w:spacing w:val="-2"/>
                <w:sz w:val="24"/>
                <w:szCs w:val="24"/>
              </w:rPr>
              <w:t xml:space="preserve"> </w:t>
            </w:r>
            <w:r w:rsidRPr="00A170C6">
              <w:rPr>
                <w:rFonts w:ascii="Times New Roman" w:hAnsi="Times New Roman" w:cs="Times New Roman"/>
                <w:b/>
                <w:sz w:val="24"/>
                <w:szCs w:val="24"/>
              </w:rPr>
              <w:t>уч.</w:t>
            </w:r>
            <w:r w:rsidRPr="00A170C6">
              <w:rPr>
                <w:rFonts w:ascii="Times New Roman" w:hAnsi="Times New Roman" w:cs="Times New Roman"/>
                <w:b/>
                <w:spacing w:val="1"/>
                <w:sz w:val="24"/>
                <w:szCs w:val="24"/>
              </w:rPr>
              <w:t xml:space="preserve"> </w:t>
            </w:r>
            <w:r w:rsidRPr="00A170C6">
              <w:rPr>
                <w:rFonts w:ascii="Times New Roman" w:hAnsi="Times New Roman" w:cs="Times New Roman"/>
                <w:b/>
                <w:sz w:val="24"/>
                <w:szCs w:val="24"/>
              </w:rPr>
              <w:t>г.</w:t>
            </w:r>
          </w:p>
        </w:tc>
        <w:tc>
          <w:tcPr>
            <w:tcW w:w="1418" w:type="dxa"/>
            <w:shd w:val="clear" w:color="auto" w:fill="auto"/>
          </w:tcPr>
          <w:p w14:paraId="32ADCCEB" w14:textId="77777777" w:rsidR="00433D85" w:rsidRPr="00A170C6" w:rsidRDefault="00433D85" w:rsidP="00433D85">
            <w:pPr>
              <w:pStyle w:val="TableParagraph"/>
              <w:spacing w:after="0"/>
              <w:ind w:left="0"/>
              <w:rPr>
                <w:rFonts w:ascii="Times New Roman" w:hAnsi="Times New Roman" w:cs="Times New Roman"/>
                <w:b/>
                <w:sz w:val="24"/>
                <w:szCs w:val="24"/>
              </w:rPr>
            </w:pPr>
            <w:r w:rsidRPr="00A170C6">
              <w:rPr>
                <w:rFonts w:ascii="Times New Roman" w:hAnsi="Times New Roman" w:cs="Times New Roman"/>
                <w:b/>
                <w:sz w:val="24"/>
                <w:szCs w:val="24"/>
              </w:rPr>
              <w:t>2023-24</w:t>
            </w:r>
            <w:r w:rsidRPr="00A170C6">
              <w:rPr>
                <w:rFonts w:ascii="Times New Roman" w:hAnsi="Times New Roman" w:cs="Times New Roman"/>
                <w:b/>
                <w:spacing w:val="-2"/>
                <w:sz w:val="24"/>
                <w:szCs w:val="24"/>
              </w:rPr>
              <w:t xml:space="preserve"> </w:t>
            </w:r>
            <w:r w:rsidRPr="00A170C6">
              <w:rPr>
                <w:rFonts w:ascii="Times New Roman" w:hAnsi="Times New Roman" w:cs="Times New Roman"/>
                <w:b/>
                <w:sz w:val="24"/>
                <w:szCs w:val="24"/>
              </w:rPr>
              <w:t>уч.</w:t>
            </w:r>
            <w:r w:rsidRPr="00A170C6">
              <w:rPr>
                <w:rFonts w:ascii="Times New Roman" w:hAnsi="Times New Roman" w:cs="Times New Roman"/>
                <w:b/>
                <w:spacing w:val="2"/>
                <w:sz w:val="24"/>
                <w:szCs w:val="24"/>
              </w:rPr>
              <w:t xml:space="preserve"> </w:t>
            </w:r>
            <w:r w:rsidRPr="00A170C6">
              <w:rPr>
                <w:rFonts w:ascii="Times New Roman" w:hAnsi="Times New Roman" w:cs="Times New Roman"/>
                <w:b/>
                <w:sz w:val="24"/>
                <w:szCs w:val="24"/>
              </w:rPr>
              <w:t>г.</w:t>
            </w:r>
          </w:p>
        </w:tc>
      </w:tr>
      <w:tr w:rsidR="00433D85" w:rsidRPr="00DF08EE" w14:paraId="030A51C6" w14:textId="77777777" w:rsidTr="002C154E">
        <w:trPr>
          <w:trHeight w:val="459"/>
        </w:trPr>
        <w:tc>
          <w:tcPr>
            <w:tcW w:w="6379" w:type="dxa"/>
            <w:shd w:val="clear" w:color="auto" w:fill="auto"/>
          </w:tcPr>
          <w:p w14:paraId="67B8951D" w14:textId="77777777" w:rsidR="00433D85" w:rsidRPr="00A170C6" w:rsidRDefault="00433D85" w:rsidP="00433D85">
            <w:pPr>
              <w:pStyle w:val="TableParagraph"/>
              <w:spacing w:after="0"/>
              <w:ind w:left="0" w:firstLine="709"/>
              <w:rPr>
                <w:rFonts w:ascii="Times New Roman" w:hAnsi="Times New Roman" w:cs="Times New Roman"/>
                <w:sz w:val="24"/>
                <w:szCs w:val="24"/>
              </w:rPr>
            </w:pPr>
            <w:r w:rsidRPr="00A170C6">
              <w:rPr>
                <w:rFonts w:ascii="Times New Roman" w:hAnsi="Times New Roman" w:cs="Times New Roman"/>
                <w:spacing w:val="-1"/>
                <w:sz w:val="24"/>
                <w:szCs w:val="24"/>
              </w:rPr>
              <w:t xml:space="preserve">Количество </w:t>
            </w:r>
            <w:r w:rsidRPr="00A170C6">
              <w:rPr>
                <w:rFonts w:ascii="Times New Roman" w:hAnsi="Times New Roman" w:cs="Times New Roman"/>
                <w:sz w:val="24"/>
                <w:szCs w:val="24"/>
              </w:rPr>
              <w:t>участников</w:t>
            </w:r>
            <w:r w:rsidRPr="00A170C6">
              <w:rPr>
                <w:rFonts w:ascii="Times New Roman" w:hAnsi="Times New Roman" w:cs="Times New Roman"/>
                <w:spacing w:val="-47"/>
                <w:sz w:val="24"/>
                <w:szCs w:val="24"/>
              </w:rPr>
              <w:t xml:space="preserve"> </w:t>
            </w:r>
            <w:r w:rsidRPr="00A170C6">
              <w:rPr>
                <w:rFonts w:ascii="Times New Roman" w:hAnsi="Times New Roman" w:cs="Times New Roman"/>
                <w:sz w:val="24"/>
                <w:szCs w:val="24"/>
              </w:rPr>
              <w:t>5-11 классов</w:t>
            </w:r>
          </w:p>
        </w:tc>
        <w:tc>
          <w:tcPr>
            <w:tcW w:w="1418" w:type="dxa"/>
            <w:shd w:val="clear" w:color="auto" w:fill="auto"/>
          </w:tcPr>
          <w:p w14:paraId="2F3D5B3E" w14:textId="77777777" w:rsidR="00433D85" w:rsidRPr="00A170C6" w:rsidRDefault="00433D85" w:rsidP="00433D85">
            <w:pPr>
              <w:pStyle w:val="TableParagraph"/>
              <w:spacing w:after="0"/>
              <w:ind w:left="0" w:firstLine="709"/>
              <w:rPr>
                <w:rFonts w:ascii="Times New Roman" w:hAnsi="Times New Roman" w:cs="Times New Roman"/>
                <w:sz w:val="24"/>
                <w:szCs w:val="24"/>
              </w:rPr>
            </w:pPr>
            <w:r w:rsidRPr="00A170C6">
              <w:rPr>
                <w:rFonts w:ascii="Times New Roman" w:hAnsi="Times New Roman" w:cs="Times New Roman"/>
                <w:sz w:val="24"/>
                <w:szCs w:val="24"/>
              </w:rPr>
              <w:t>437</w:t>
            </w:r>
          </w:p>
        </w:tc>
        <w:tc>
          <w:tcPr>
            <w:tcW w:w="1418" w:type="dxa"/>
            <w:shd w:val="clear" w:color="auto" w:fill="auto"/>
          </w:tcPr>
          <w:p w14:paraId="5FE22DF7" w14:textId="77777777" w:rsidR="00433D85" w:rsidRPr="00A170C6" w:rsidRDefault="00433D85" w:rsidP="00433D85">
            <w:pPr>
              <w:pStyle w:val="TableParagraph"/>
              <w:spacing w:after="0"/>
              <w:ind w:left="0" w:firstLine="709"/>
              <w:rPr>
                <w:rFonts w:ascii="Times New Roman" w:hAnsi="Times New Roman" w:cs="Times New Roman"/>
                <w:sz w:val="24"/>
                <w:szCs w:val="24"/>
              </w:rPr>
            </w:pPr>
            <w:r w:rsidRPr="00A170C6">
              <w:rPr>
                <w:rFonts w:ascii="Times New Roman" w:hAnsi="Times New Roman" w:cs="Times New Roman"/>
                <w:sz w:val="24"/>
                <w:szCs w:val="24"/>
              </w:rPr>
              <w:t>481</w:t>
            </w:r>
          </w:p>
        </w:tc>
      </w:tr>
      <w:tr w:rsidR="00433D85" w:rsidRPr="00DF08EE" w14:paraId="3E918DA4" w14:textId="77777777" w:rsidTr="002C154E">
        <w:trPr>
          <w:trHeight w:val="530"/>
        </w:trPr>
        <w:tc>
          <w:tcPr>
            <w:tcW w:w="6379" w:type="dxa"/>
            <w:shd w:val="clear" w:color="auto" w:fill="auto"/>
          </w:tcPr>
          <w:p w14:paraId="3DEFC1C4" w14:textId="77777777" w:rsidR="00433D85" w:rsidRPr="00A170C6" w:rsidRDefault="00433D85" w:rsidP="00433D85">
            <w:pPr>
              <w:pStyle w:val="TableParagraph"/>
              <w:spacing w:after="0"/>
              <w:ind w:left="0" w:firstLine="709"/>
              <w:rPr>
                <w:rFonts w:ascii="Times New Roman" w:hAnsi="Times New Roman" w:cs="Times New Roman"/>
                <w:sz w:val="24"/>
                <w:szCs w:val="24"/>
                <w:lang w:val="ru-RU"/>
              </w:rPr>
            </w:pPr>
            <w:r w:rsidRPr="00A170C6">
              <w:rPr>
                <w:rFonts w:ascii="Times New Roman" w:hAnsi="Times New Roman" w:cs="Times New Roman"/>
                <w:sz w:val="24"/>
                <w:szCs w:val="24"/>
                <w:lang w:val="ru-RU"/>
              </w:rPr>
              <w:t>Количество</w:t>
            </w:r>
            <w:r w:rsidRPr="00A170C6">
              <w:rPr>
                <w:rFonts w:ascii="Times New Roman" w:hAnsi="Times New Roman" w:cs="Times New Roman"/>
                <w:spacing w:val="-4"/>
                <w:sz w:val="24"/>
                <w:szCs w:val="24"/>
                <w:lang w:val="ru-RU"/>
              </w:rPr>
              <w:t xml:space="preserve"> </w:t>
            </w:r>
            <w:r w:rsidRPr="00A170C6">
              <w:rPr>
                <w:rFonts w:ascii="Times New Roman" w:hAnsi="Times New Roman" w:cs="Times New Roman"/>
                <w:sz w:val="24"/>
                <w:szCs w:val="24"/>
                <w:lang w:val="ru-RU"/>
              </w:rPr>
              <w:t>призеров</w:t>
            </w:r>
            <w:r w:rsidRPr="00A170C6">
              <w:rPr>
                <w:rFonts w:ascii="Times New Roman" w:hAnsi="Times New Roman" w:cs="Times New Roman"/>
                <w:spacing w:val="-1"/>
                <w:sz w:val="24"/>
                <w:szCs w:val="24"/>
                <w:lang w:val="ru-RU"/>
              </w:rPr>
              <w:t xml:space="preserve"> </w:t>
            </w:r>
            <w:r w:rsidRPr="00A170C6">
              <w:rPr>
                <w:rFonts w:ascii="Times New Roman" w:hAnsi="Times New Roman" w:cs="Times New Roman"/>
                <w:sz w:val="24"/>
                <w:szCs w:val="24"/>
                <w:lang w:val="ru-RU"/>
              </w:rPr>
              <w:t>и</w:t>
            </w:r>
            <w:r w:rsidRPr="00A170C6">
              <w:rPr>
                <w:rFonts w:ascii="Times New Roman" w:hAnsi="Times New Roman" w:cs="Times New Roman"/>
                <w:spacing w:val="-4"/>
                <w:sz w:val="24"/>
                <w:szCs w:val="24"/>
                <w:lang w:val="ru-RU"/>
              </w:rPr>
              <w:t xml:space="preserve"> </w:t>
            </w:r>
            <w:r w:rsidRPr="00A170C6">
              <w:rPr>
                <w:rFonts w:ascii="Times New Roman" w:hAnsi="Times New Roman" w:cs="Times New Roman"/>
                <w:sz w:val="24"/>
                <w:szCs w:val="24"/>
                <w:lang w:val="ru-RU"/>
              </w:rPr>
              <w:t>победителей</w:t>
            </w:r>
          </w:p>
          <w:p w14:paraId="31E955D2" w14:textId="77777777" w:rsidR="00433D85" w:rsidRPr="00A170C6" w:rsidRDefault="00433D85" w:rsidP="00433D85">
            <w:pPr>
              <w:pStyle w:val="TableParagraph"/>
              <w:spacing w:after="0"/>
              <w:ind w:left="0" w:firstLine="709"/>
              <w:rPr>
                <w:rFonts w:ascii="Times New Roman" w:hAnsi="Times New Roman" w:cs="Times New Roman"/>
                <w:sz w:val="24"/>
                <w:szCs w:val="24"/>
                <w:lang w:val="ru-RU"/>
              </w:rPr>
            </w:pPr>
            <w:r w:rsidRPr="00A170C6">
              <w:rPr>
                <w:rFonts w:ascii="Times New Roman" w:hAnsi="Times New Roman" w:cs="Times New Roman"/>
                <w:sz w:val="24"/>
                <w:szCs w:val="24"/>
                <w:lang w:val="ru-RU"/>
              </w:rPr>
              <w:t>5-11</w:t>
            </w:r>
            <w:r w:rsidRPr="00A170C6">
              <w:rPr>
                <w:rFonts w:ascii="Times New Roman" w:hAnsi="Times New Roman" w:cs="Times New Roman"/>
                <w:spacing w:val="-2"/>
                <w:sz w:val="24"/>
                <w:szCs w:val="24"/>
                <w:lang w:val="ru-RU"/>
              </w:rPr>
              <w:t xml:space="preserve"> </w:t>
            </w:r>
            <w:r w:rsidRPr="00A170C6">
              <w:rPr>
                <w:rFonts w:ascii="Times New Roman" w:hAnsi="Times New Roman" w:cs="Times New Roman"/>
                <w:sz w:val="24"/>
                <w:szCs w:val="24"/>
                <w:lang w:val="ru-RU"/>
              </w:rPr>
              <w:t>классов</w:t>
            </w:r>
          </w:p>
        </w:tc>
        <w:tc>
          <w:tcPr>
            <w:tcW w:w="1418" w:type="dxa"/>
            <w:shd w:val="clear" w:color="auto" w:fill="auto"/>
          </w:tcPr>
          <w:p w14:paraId="5F8E2D0F" w14:textId="77777777" w:rsidR="00433D85" w:rsidRPr="00A170C6" w:rsidRDefault="00433D85" w:rsidP="00433D85">
            <w:pPr>
              <w:pStyle w:val="TableParagraph"/>
              <w:spacing w:after="0"/>
              <w:ind w:left="0" w:firstLine="709"/>
              <w:rPr>
                <w:rFonts w:ascii="Times New Roman" w:hAnsi="Times New Roman" w:cs="Times New Roman"/>
                <w:sz w:val="24"/>
                <w:szCs w:val="24"/>
              </w:rPr>
            </w:pPr>
            <w:r w:rsidRPr="00A170C6">
              <w:rPr>
                <w:rFonts w:ascii="Times New Roman" w:hAnsi="Times New Roman" w:cs="Times New Roman"/>
                <w:sz w:val="24"/>
                <w:szCs w:val="24"/>
              </w:rPr>
              <w:t>232</w:t>
            </w:r>
          </w:p>
        </w:tc>
        <w:tc>
          <w:tcPr>
            <w:tcW w:w="1418" w:type="dxa"/>
            <w:shd w:val="clear" w:color="auto" w:fill="auto"/>
          </w:tcPr>
          <w:p w14:paraId="6C637522" w14:textId="77777777" w:rsidR="00433D85" w:rsidRPr="00A170C6" w:rsidRDefault="00433D85" w:rsidP="00433D85">
            <w:pPr>
              <w:pStyle w:val="TableParagraph"/>
              <w:spacing w:after="0"/>
              <w:ind w:left="0" w:firstLine="709"/>
              <w:rPr>
                <w:rFonts w:ascii="Times New Roman" w:hAnsi="Times New Roman" w:cs="Times New Roman"/>
                <w:sz w:val="24"/>
                <w:szCs w:val="24"/>
              </w:rPr>
            </w:pPr>
            <w:r w:rsidRPr="00A170C6">
              <w:rPr>
                <w:rFonts w:ascii="Times New Roman" w:hAnsi="Times New Roman" w:cs="Times New Roman"/>
                <w:sz w:val="24"/>
                <w:szCs w:val="24"/>
              </w:rPr>
              <w:t>217</w:t>
            </w:r>
          </w:p>
        </w:tc>
      </w:tr>
    </w:tbl>
    <w:p w14:paraId="70F3A2D1" w14:textId="77777777" w:rsidR="00433D85" w:rsidRDefault="00433D85" w:rsidP="00433D85">
      <w:pPr>
        <w:spacing w:after="0"/>
        <w:ind w:firstLine="709"/>
        <w:jc w:val="both"/>
        <w:rPr>
          <w:rFonts w:ascii="Times New Roman" w:hAnsi="Times New Roman"/>
          <w:sz w:val="28"/>
          <w:szCs w:val="28"/>
        </w:rPr>
      </w:pPr>
      <w:r w:rsidRPr="00DF08EE">
        <w:rPr>
          <w:rFonts w:ascii="Times New Roman" w:hAnsi="Times New Roman"/>
          <w:b/>
          <w:sz w:val="28"/>
          <w:szCs w:val="28"/>
        </w:rPr>
        <w:t>Проведение</w:t>
      </w:r>
      <w:r w:rsidRPr="00DF08EE">
        <w:rPr>
          <w:rFonts w:ascii="Times New Roman" w:hAnsi="Times New Roman"/>
          <w:b/>
          <w:spacing w:val="1"/>
          <w:sz w:val="28"/>
          <w:szCs w:val="28"/>
        </w:rPr>
        <w:t xml:space="preserve"> </w:t>
      </w:r>
      <w:r w:rsidRPr="00DF08EE">
        <w:rPr>
          <w:rFonts w:ascii="Times New Roman" w:hAnsi="Times New Roman"/>
          <w:b/>
          <w:sz w:val="28"/>
          <w:szCs w:val="28"/>
        </w:rPr>
        <w:t>анализа</w:t>
      </w:r>
      <w:r w:rsidRPr="00DF08EE">
        <w:rPr>
          <w:rFonts w:ascii="Times New Roman" w:hAnsi="Times New Roman"/>
          <w:b/>
          <w:spacing w:val="1"/>
          <w:sz w:val="28"/>
          <w:szCs w:val="28"/>
        </w:rPr>
        <w:t xml:space="preserve"> </w:t>
      </w:r>
      <w:r w:rsidRPr="00DF08EE">
        <w:rPr>
          <w:rFonts w:ascii="Times New Roman" w:hAnsi="Times New Roman"/>
          <w:b/>
          <w:sz w:val="28"/>
          <w:szCs w:val="28"/>
        </w:rPr>
        <w:t>результатов</w:t>
      </w:r>
      <w:r w:rsidRPr="00DF08EE">
        <w:rPr>
          <w:rFonts w:ascii="Times New Roman" w:hAnsi="Times New Roman"/>
          <w:b/>
          <w:spacing w:val="1"/>
          <w:sz w:val="28"/>
          <w:szCs w:val="28"/>
        </w:rPr>
        <w:t xml:space="preserve"> </w:t>
      </w:r>
      <w:r w:rsidRPr="00DF08EE">
        <w:rPr>
          <w:rFonts w:ascii="Times New Roman" w:hAnsi="Times New Roman"/>
          <w:b/>
          <w:sz w:val="28"/>
          <w:szCs w:val="28"/>
        </w:rPr>
        <w:t>олимпиады</w:t>
      </w:r>
      <w:r w:rsidRPr="00DF08EE">
        <w:rPr>
          <w:rFonts w:ascii="Times New Roman" w:hAnsi="Times New Roman"/>
          <w:b/>
          <w:spacing w:val="1"/>
          <w:sz w:val="28"/>
          <w:szCs w:val="28"/>
        </w:rPr>
        <w:t xml:space="preserve"> </w:t>
      </w:r>
      <w:r w:rsidRPr="00DF08EE">
        <w:rPr>
          <w:rFonts w:ascii="Times New Roman" w:hAnsi="Times New Roman"/>
          <w:sz w:val="28"/>
          <w:szCs w:val="28"/>
        </w:rPr>
        <w:t>на муниципальном этапе показало, что победители институционального</w:t>
      </w:r>
      <w:r w:rsidRPr="00DF08EE">
        <w:rPr>
          <w:rFonts w:ascii="Times New Roman" w:hAnsi="Times New Roman"/>
          <w:spacing w:val="1"/>
          <w:sz w:val="28"/>
          <w:szCs w:val="28"/>
        </w:rPr>
        <w:t xml:space="preserve"> </w:t>
      </w:r>
      <w:r w:rsidRPr="00DF08EE">
        <w:rPr>
          <w:rFonts w:ascii="Times New Roman" w:hAnsi="Times New Roman"/>
          <w:sz w:val="28"/>
          <w:szCs w:val="28"/>
        </w:rPr>
        <w:t>этапа</w:t>
      </w:r>
      <w:r w:rsidRPr="00DF08EE">
        <w:rPr>
          <w:rFonts w:ascii="Times New Roman" w:hAnsi="Times New Roman"/>
          <w:spacing w:val="1"/>
          <w:sz w:val="28"/>
          <w:szCs w:val="28"/>
        </w:rPr>
        <w:t xml:space="preserve"> </w:t>
      </w:r>
      <w:r w:rsidRPr="00DF08EE">
        <w:rPr>
          <w:rFonts w:ascii="Times New Roman" w:hAnsi="Times New Roman"/>
          <w:sz w:val="28"/>
          <w:szCs w:val="28"/>
        </w:rPr>
        <w:t>предметных</w:t>
      </w:r>
      <w:r w:rsidRPr="00DF08EE">
        <w:rPr>
          <w:rFonts w:ascii="Times New Roman" w:hAnsi="Times New Roman"/>
          <w:spacing w:val="1"/>
          <w:sz w:val="28"/>
          <w:szCs w:val="28"/>
        </w:rPr>
        <w:t xml:space="preserve"> </w:t>
      </w:r>
      <w:r w:rsidRPr="00DF08EE">
        <w:rPr>
          <w:rFonts w:ascii="Times New Roman" w:hAnsi="Times New Roman"/>
          <w:sz w:val="28"/>
          <w:szCs w:val="28"/>
        </w:rPr>
        <w:t>олимпиад</w:t>
      </w:r>
      <w:r w:rsidRPr="00DF08EE">
        <w:rPr>
          <w:rFonts w:ascii="Times New Roman" w:hAnsi="Times New Roman"/>
          <w:spacing w:val="1"/>
          <w:sz w:val="28"/>
          <w:szCs w:val="28"/>
        </w:rPr>
        <w:t xml:space="preserve"> </w:t>
      </w:r>
      <w:r w:rsidRPr="00DF08EE">
        <w:rPr>
          <w:rFonts w:ascii="Times New Roman" w:hAnsi="Times New Roman"/>
          <w:sz w:val="28"/>
          <w:szCs w:val="28"/>
        </w:rPr>
        <w:t>продемонстрировали</w:t>
      </w:r>
      <w:r w:rsidRPr="00DF08EE">
        <w:rPr>
          <w:rFonts w:ascii="Times New Roman" w:hAnsi="Times New Roman"/>
          <w:spacing w:val="1"/>
          <w:sz w:val="28"/>
          <w:szCs w:val="28"/>
        </w:rPr>
        <w:t xml:space="preserve"> </w:t>
      </w:r>
      <w:r w:rsidRPr="00DF08EE">
        <w:rPr>
          <w:rFonts w:ascii="Times New Roman" w:hAnsi="Times New Roman"/>
          <w:sz w:val="28"/>
          <w:szCs w:val="28"/>
        </w:rPr>
        <w:t>достаточный</w:t>
      </w:r>
      <w:r w:rsidRPr="00DF08EE">
        <w:rPr>
          <w:rFonts w:ascii="Times New Roman" w:hAnsi="Times New Roman"/>
          <w:spacing w:val="1"/>
          <w:sz w:val="28"/>
          <w:szCs w:val="28"/>
        </w:rPr>
        <w:t xml:space="preserve"> </w:t>
      </w:r>
      <w:r w:rsidRPr="00DF08EE">
        <w:rPr>
          <w:rFonts w:ascii="Times New Roman" w:hAnsi="Times New Roman"/>
          <w:sz w:val="28"/>
          <w:szCs w:val="28"/>
        </w:rPr>
        <w:t>уровень</w:t>
      </w:r>
      <w:r w:rsidRPr="00DF08EE">
        <w:rPr>
          <w:rFonts w:ascii="Times New Roman" w:hAnsi="Times New Roman"/>
          <w:spacing w:val="1"/>
          <w:sz w:val="28"/>
          <w:szCs w:val="28"/>
        </w:rPr>
        <w:t xml:space="preserve"> </w:t>
      </w:r>
      <w:r w:rsidRPr="00DF08EE">
        <w:rPr>
          <w:rFonts w:ascii="Times New Roman" w:hAnsi="Times New Roman"/>
          <w:sz w:val="28"/>
          <w:szCs w:val="28"/>
        </w:rPr>
        <w:t>усвоения</w:t>
      </w:r>
      <w:r w:rsidRPr="00DF08EE">
        <w:rPr>
          <w:rFonts w:ascii="Times New Roman" w:hAnsi="Times New Roman"/>
          <w:spacing w:val="-2"/>
          <w:sz w:val="28"/>
          <w:szCs w:val="28"/>
        </w:rPr>
        <w:t xml:space="preserve"> </w:t>
      </w:r>
      <w:r w:rsidRPr="00DF08EE">
        <w:rPr>
          <w:rFonts w:ascii="Times New Roman" w:hAnsi="Times New Roman"/>
          <w:sz w:val="28"/>
          <w:szCs w:val="28"/>
        </w:rPr>
        <w:t>учебного</w:t>
      </w:r>
      <w:r w:rsidRPr="00DF08EE">
        <w:rPr>
          <w:rFonts w:ascii="Times New Roman" w:hAnsi="Times New Roman"/>
          <w:spacing w:val="-4"/>
          <w:sz w:val="28"/>
          <w:szCs w:val="28"/>
        </w:rPr>
        <w:t xml:space="preserve"> </w:t>
      </w:r>
      <w:r>
        <w:rPr>
          <w:rFonts w:ascii="Times New Roman" w:hAnsi="Times New Roman"/>
          <w:sz w:val="28"/>
          <w:szCs w:val="28"/>
        </w:rPr>
        <w:t>материала.</w:t>
      </w:r>
    </w:p>
    <w:p w14:paraId="4DBA2EC0" w14:textId="77777777" w:rsidR="00433D85" w:rsidRPr="00DF08EE" w:rsidRDefault="00433D85" w:rsidP="00433D85">
      <w:pPr>
        <w:spacing w:after="0"/>
        <w:ind w:firstLine="709"/>
        <w:jc w:val="both"/>
        <w:rPr>
          <w:rFonts w:ascii="Times New Roman" w:hAnsi="Times New Roman"/>
          <w:sz w:val="28"/>
          <w:szCs w:val="28"/>
        </w:rPr>
      </w:pPr>
      <w:r w:rsidRPr="00DF08EE">
        <w:rPr>
          <w:rFonts w:ascii="Times New Roman" w:hAnsi="Times New Roman"/>
          <w:sz w:val="28"/>
          <w:szCs w:val="28"/>
        </w:rPr>
        <w:t>Анализируя полученные данные, сделаны следующие выводы.</w:t>
      </w:r>
      <w:r w:rsidRPr="00DF08EE">
        <w:rPr>
          <w:rFonts w:ascii="Times New Roman" w:hAnsi="Times New Roman"/>
          <w:spacing w:val="1"/>
          <w:sz w:val="28"/>
          <w:szCs w:val="28"/>
        </w:rPr>
        <w:t xml:space="preserve"> </w:t>
      </w:r>
    </w:p>
    <w:p w14:paraId="7AA05B48" w14:textId="77777777" w:rsidR="00433D85" w:rsidRPr="00C2630E" w:rsidRDefault="00433D85" w:rsidP="00433D85">
      <w:pPr>
        <w:pStyle w:val="a3"/>
        <w:ind w:firstLine="709"/>
        <w:rPr>
          <w:szCs w:val="28"/>
        </w:rPr>
      </w:pPr>
      <w:r w:rsidRPr="00DF08EE">
        <w:rPr>
          <w:szCs w:val="28"/>
        </w:rPr>
        <w:t>Высокий</w:t>
      </w:r>
      <w:r w:rsidRPr="00DF08EE">
        <w:rPr>
          <w:spacing w:val="52"/>
          <w:szCs w:val="28"/>
        </w:rPr>
        <w:t xml:space="preserve"> </w:t>
      </w:r>
      <w:r w:rsidRPr="00DF08EE">
        <w:rPr>
          <w:szCs w:val="28"/>
        </w:rPr>
        <w:t>процент</w:t>
      </w:r>
      <w:r w:rsidRPr="00DF08EE">
        <w:rPr>
          <w:spacing w:val="51"/>
          <w:szCs w:val="28"/>
        </w:rPr>
        <w:t xml:space="preserve"> </w:t>
      </w:r>
      <w:r w:rsidRPr="00DF08EE">
        <w:rPr>
          <w:szCs w:val="28"/>
        </w:rPr>
        <w:t>участников</w:t>
      </w:r>
      <w:r w:rsidRPr="00DF08EE">
        <w:rPr>
          <w:spacing w:val="51"/>
          <w:szCs w:val="28"/>
        </w:rPr>
        <w:t xml:space="preserve"> </w:t>
      </w:r>
      <w:r w:rsidRPr="00DF08EE">
        <w:rPr>
          <w:szCs w:val="28"/>
        </w:rPr>
        <w:t>отмечен</w:t>
      </w:r>
      <w:r w:rsidRPr="00DF08EE">
        <w:rPr>
          <w:spacing w:val="52"/>
          <w:szCs w:val="28"/>
        </w:rPr>
        <w:t xml:space="preserve"> </w:t>
      </w:r>
      <w:r w:rsidRPr="00DF08EE">
        <w:rPr>
          <w:szCs w:val="28"/>
        </w:rPr>
        <w:t xml:space="preserve">по </w:t>
      </w:r>
      <w:r w:rsidRPr="00C2630E">
        <w:rPr>
          <w:szCs w:val="28"/>
        </w:rPr>
        <w:t>предметам</w:t>
      </w:r>
      <w:r>
        <w:rPr>
          <w:szCs w:val="28"/>
        </w:rPr>
        <w:t>:</w:t>
      </w:r>
      <w:r w:rsidRPr="00C2630E">
        <w:rPr>
          <w:szCs w:val="28"/>
        </w:rPr>
        <w:t xml:space="preserve"> </w:t>
      </w:r>
    </w:p>
    <w:p w14:paraId="74DAC9B2" w14:textId="77777777" w:rsidR="00433D85" w:rsidRPr="00DF08EE" w:rsidRDefault="00433D85" w:rsidP="00433D85">
      <w:pPr>
        <w:pStyle w:val="a3"/>
        <w:ind w:firstLine="709"/>
        <w:rPr>
          <w:szCs w:val="28"/>
        </w:rPr>
      </w:pPr>
      <w:r w:rsidRPr="00DF08EE">
        <w:rPr>
          <w:spacing w:val="45"/>
          <w:szCs w:val="28"/>
        </w:rPr>
        <w:t>-</w:t>
      </w:r>
      <w:r>
        <w:rPr>
          <w:spacing w:val="45"/>
          <w:szCs w:val="28"/>
        </w:rPr>
        <w:t xml:space="preserve"> </w:t>
      </w:r>
      <w:r w:rsidRPr="00DF08EE">
        <w:rPr>
          <w:szCs w:val="28"/>
        </w:rPr>
        <w:t>математика</w:t>
      </w:r>
      <w:r w:rsidRPr="00DF08EE">
        <w:rPr>
          <w:spacing w:val="49"/>
          <w:szCs w:val="28"/>
        </w:rPr>
        <w:t xml:space="preserve"> – </w:t>
      </w:r>
      <w:r w:rsidRPr="00DF08EE">
        <w:rPr>
          <w:szCs w:val="28"/>
        </w:rPr>
        <w:t>81 участник (5-11 классы),</w:t>
      </w:r>
    </w:p>
    <w:p w14:paraId="0878AB47" w14:textId="77777777" w:rsidR="00433D85" w:rsidRPr="00DF08EE" w:rsidRDefault="00433D85" w:rsidP="00433D85">
      <w:pPr>
        <w:pStyle w:val="a3"/>
        <w:ind w:firstLine="709"/>
        <w:rPr>
          <w:spacing w:val="46"/>
          <w:szCs w:val="28"/>
        </w:rPr>
      </w:pPr>
      <w:r w:rsidRPr="00DF08EE">
        <w:rPr>
          <w:szCs w:val="28"/>
        </w:rPr>
        <w:t>-</w:t>
      </w:r>
      <w:r w:rsidRPr="00DF08EE">
        <w:rPr>
          <w:spacing w:val="46"/>
          <w:szCs w:val="28"/>
        </w:rPr>
        <w:t xml:space="preserve"> </w:t>
      </w:r>
      <w:r w:rsidRPr="00DF08EE">
        <w:rPr>
          <w:szCs w:val="28"/>
        </w:rPr>
        <w:t>русский</w:t>
      </w:r>
      <w:r w:rsidRPr="00DF08EE">
        <w:rPr>
          <w:spacing w:val="46"/>
          <w:szCs w:val="28"/>
        </w:rPr>
        <w:t xml:space="preserve"> </w:t>
      </w:r>
      <w:r w:rsidRPr="00DF08EE">
        <w:rPr>
          <w:szCs w:val="28"/>
        </w:rPr>
        <w:t>язык- 60 участников (8-11 классы),</w:t>
      </w:r>
    </w:p>
    <w:p w14:paraId="184F6EC7" w14:textId="77777777" w:rsidR="00433D85" w:rsidRPr="00DF08EE" w:rsidRDefault="00433D85" w:rsidP="00433D85">
      <w:pPr>
        <w:pStyle w:val="a3"/>
        <w:ind w:firstLine="709"/>
        <w:rPr>
          <w:szCs w:val="28"/>
        </w:rPr>
      </w:pPr>
      <w:r w:rsidRPr="00DF08EE">
        <w:rPr>
          <w:szCs w:val="28"/>
        </w:rPr>
        <w:t>- английский</w:t>
      </w:r>
      <w:r w:rsidRPr="00DF08EE">
        <w:rPr>
          <w:spacing w:val="-4"/>
          <w:szCs w:val="28"/>
        </w:rPr>
        <w:t xml:space="preserve"> </w:t>
      </w:r>
      <w:r w:rsidRPr="00DF08EE">
        <w:rPr>
          <w:szCs w:val="28"/>
        </w:rPr>
        <w:t>язык – 66 участников (8-11 классы).</w:t>
      </w:r>
    </w:p>
    <w:p w14:paraId="3A5993AC" w14:textId="77777777" w:rsidR="00433D85" w:rsidRPr="00DF08EE" w:rsidRDefault="00433D85" w:rsidP="00433D85">
      <w:pPr>
        <w:pStyle w:val="a3"/>
        <w:ind w:firstLine="709"/>
        <w:jc w:val="both"/>
        <w:rPr>
          <w:spacing w:val="69"/>
          <w:szCs w:val="28"/>
        </w:rPr>
      </w:pPr>
      <w:r w:rsidRPr="00DF08EE">
        <w:rPr>
          <w:szCs w:val="28"/>
        </w:rPr>
        <w:t>Наибольшее</w:t>
      </w:r>
      <w:r w:rsidRPr="00DF08EE">
        <w:rPr>
          <w:spacing w:val="37"/>
          <w:szCs w:val="28"/>
        </w:rPr>
        <w:t xml:space="preserve"> </w:t>
      </w:r>
      <w:r w:rsidRPr="00DF08EE">
        <w:rPr>
          <w:szCs w:val="28"/>
        </w:rPr>
        <w:t>количество</w:t>
      </w:r>
      <w:r w:rsidRPr="00DF08EE">
        <w:rPr>
          <w:spacing w:val="38"/>
          <w:szCs w:val="28"/>
        </w:rPr>
        <w:t xml:space="preserve"> </w:t>
      </w:r>
      <w:r w:rsidRPr="00DF08EE">
        <w:rPr>
          <w:szCs w:val="28"/>
        </w:rPr>
        <w:t>победителей</w:t>
      </w:r>
      <w:r w:rsidRPr="00DF08EE">
        <w:rPr>
          <w:spacing w:val="36"/>
          <w:szCs w:val="28"/>
        </w:rPr>
        <w:t xml:space="preserve"> </w:t>
      </w:r>
      <w:r w:rsidRPr="00DF08EE">
        <w:rPr>
          <w:szCs w:val="28"/>
        </w:rPr>
        <w:t>отмечено</w:t>
      </w:r>
      <w:r w:rsidRPr="00DF08EE">
        <w:rPr>
          <w:spacing w:val="36"/>
          <w:szCs w:val="28"/>
        </w:rPr>
        <w:t xml:space="preserve"> </w:t>
      </w:r>
      <w:r w:rsidRPr="00DF08EE">
        <w:rPr>
          <w:szCs w:val="28"/>
        </w:rPr>
        <w:t>по</w:t>
      </w:r>
      <w:r>
        <w:rPr>
          <w:szCs w:val="28"/>
        </w:rPr>
        <w:t xml:space="preserve"> </w:t>
      </w:r>
      <w:r w:rsidRPr="00DF08EE">
        <w:rPr>
          <w:spacing w:val="-67"/>
          <w:szCs w:val="28"/>
        </w:rPr>
        <w:t xml:space="preserve">  </w:t>
      </w:r>
      <w:r w:rsidRPr="00DF08EE">
        <w:rPr>
          <w:szCs w:val="28"/>
        </w:rPr>
        <w:t>предметам:</w:t>
      </w:r>
      <w:r w:rsidRPr="00DF08EE">
        <w:rPr>
          <w:spacing w:val="69"/>
          <w:szCs w:val="28"/>
        </w:rPr>
        <w:t xml:space="preserve"> </w:t>
      </w:r>
    </w:p>
    <w:p w14:paraId="1982FCFC" w14:textId="77777777" w:rsidR="00433D85" w:rsidRPr="00DF08EE" w:rsidRDefault="00433D85" w:rsidP="00433D85">
      <w:pPr>
        <w:pStyle w:val="a3"/>
        <w:ind w:firstLine="709"/>
        <w:jc w:val="both"/>
        <w:rPr>
          <w:szCs w:val="28"/>
        </w:rPr>
      </w:pPr>
      <w:r w:rsidRPr="00DF08EE">
        <w:rPr>
          <w:spacing w:val="69"/>
          <w:szCs w:val="28"/>
        </w:rPr>
        <w:t>-</w:t>
      </w:r>
      <w:r w:rsidRPr="00DF08EE">
        <w:rPr>
          <w:szCs w:val="28"/>
        </w:rPr>
        <w:t>английский язык</w:t>
      </w:r>
      <w:r w:rsidRPr="00DF08EE">
        <w:rPr>
          <w:spacing w:val="3"/>
          <w:szCs w:val="28"/>
        </w:rPr>
        <w:t xml:space="preserve"> </w:t>
      </w:r>
      <w:r w:rsidRPr="00DF08EE">
        <w:rPr>
          <w:szCs w:val="28"/>
        </w:rPr>
        <w:t>– 8 победителей и призеров,</w:t>
      </w:r>
    </w:p>
    <w:p w14:paraId="51301EAC" w14:textId="77777777" w:rsidR="00433D85" w:rsidRPr="00DF08EE" w:rsidRDefault="00433D85" w:rsidP="00433D85">
      <w:pPr>
        <w:pStyle w:val="a3"/>
        <w:ind w:firstLine="709"/>
        <w:jc w:val="both"/>
        <w:rPr>
          <w:spacing w:val="1"/>
          <w:szCs w:val="28"/>
        </w:rPr>
      </w:pPr>
      <w:r w:rsidRPr="00DF08EE">
        <w:rPr>
          <w:szCs w:val="28"/>
        </w:rPr>
        <w:t>-</w:t>
      </w:r>
      <w:r w:rsidRPr="00DF08EE">
        <w:rPr>
          <w:spacing w:val="1"/>
          <w:szCs w:val="28"/>
        </w:rPr>
        <w:t xml:space="preserve"> </w:t>
      </w:r>
      <w:r w:rsidRPr="00DF08EE">
        <w:rPr>
          <w:szCs w:val="28"/>
        </w:rPr>
        <w:t>математика</w:t>
      </w:r>
      <w:r w:rsidRPr="00DF08EE">
        <w:rPr>
          <w:spacing w:val="2"/>
          <w:szCs w:val="28"/>
        </w:rPr>
        <w:t xml:space="preserve"> </w:t>
      </w:r>
      <w:r w:rsidRPr="00DF08EE">
        <w:rPr>
          <w:szCs w:val="28"/>
        </w:rPr>
        <w:t>– 7 победителей и призеров,</w:t>
      </w:r>
    </w:p>
    <w:p w14:paraId="3E157F21" w14:textId="77777777" w:rsidR="00433D85" w:rsidRPr="00DF08EE" w:rsidRDefault="00433D85" w:rsidP="00433D85">
      <w:pPr>
        <w:pStyle w:val="a3"/>
        <w:ind w:firstLine="709"/>
        <w:jc w:val="both"/>
        <w:rPr>
          <w:szCs w:val="28"/>
        </w:rPr>
      </w:pPr>
      <w:r w:rsidRPr="00DF08EE">
        <w:rPr>
          <w:spacing w:val="1"/>
          <w:szCs w:val="28"/>
        </w:rPr>
        <w:t xml:space="preserve">- </w:t>
      </w:r>
      <w:r w:rsidRPr="00DF08EE">
        <w:rPr>
          <w:szCs w:val="28"/>
        </w:rPr>
        <w:t>русский</w:t>
      </w:r>
      <w:r w:rsidRPr="00DF08EE">
        <w:rPr>
          <w:spacing w:val="2"/>
          <w:szCs w:val="28"/>
        </w:rPr>
        <w:t xml:space="preserve"> </w:t>
      </w:r>
      <w:r w:rsidRPr="00DF08EE">
        <w:rPr>
          <w:szCs w:val="28"/>
        </w:rPr>
        <w:t>язык– 10 победителей и призеров,</w:t>
      </w:r>
    </w:p>
    <w:p w14:paraId="59BAFC3D" w14:textId="77777777" w:rsidR="00433D85" w:rsidRPr="00971AAC" w:rsidRDefault="00433D85" w:rsidP="00433D85">
      <w:pPr>
        <w:pStyle w:val="a3"/>
        <w:ind w:firstLine="709"/>
        <w:jc w:val="both"/>
        <w:rPr>
          <w:spacing w:val="-1"/>
          <w:szCs w:val="28"/>
        </w:rPr>
      </w:pPr>
      <w:r w:rsidRPr="00971AAC">
        <w:rPr>
          <w:szCs w:val="28"/>
        </w:rPr>
        <w:t>Среди</w:t>
      </w:r>
      <w:r w:rsidRPr="00971AAC">
        <w:rPr>
          <w:spacing w:val="-7"/>
          <w:szCs w:val="28"/>
        </w:rPr>
        <w:t xml:space="preserve"> </w:t>
      </w:r>
      <w:r w:rsidRPr="00971AAC">
        <w:rPr>
          <w:szCs w:val="28"/>
        </w:rPr>
        <w:t>общеобразовательных</w:t>
      </w:r>
      <w:r w:rsidRPr="00971AAC">
        <w:rPr>
          <w:spacing w:val="-2"/>
          <w:szCs w:val="28"/>
        </w:rPr>
        <w:t xml:space="preserve"> </w:t>
      </w:r>
      <w:r w:rsidRPr="00971AAC">
        <w:rPr>
          <w:szCs w:val="28"/>
        </w:rPr>
        <w:t>учреждений города</w:t>
      </w:r>
      <w:r w:rsidRPr="00971AAC">
        <w:rPr>
          <w:spacing w:val="-4"/>
          <w:szCs w:val="28"/>
        </w:rPr>
        <w:t xml:space="preserve"> </w:t>
      </w:r>
      <w:r w:rsidRPr="00971AAC">
        <w:rPr>
          <w:szCs w:val="28"/>
        </w:rPr>
        <w:t>Рыбницы наиболее продуктивным и успешным в 2023/2024 учебном году стало участие</w:t>
      </w:r>
      <w:r w:rsidRPr="00971AAC">
        <w:rPr>
          <w:spacing w:val="-67"/>
          <w:szCs w:val="28"/>
        </w:rPr>
        <w:t xml:space="preserve"> </w:t>
      </w:r>
      <w:r w:rsidRPr="00971AAC">
        <w:rPr>
          <w:szCs w:val="28"/>
        </w:rPr>
        <w:t>представителей</w:t>
      </w:r>
      <w:r w:rsidRPr="00971AAC">
        <w:rPr>
          <w:spacing w:val="-1"/>
          <w:szCs w:val="28"/>
        </w:rPr>
        <w:t xml:space="preserve"> </w:t>
      </w:r>
      <w:r w:rsidRPr="00971AAC">
        <w:rPr>
          <w:szCs w:val="28"/>
        </w:rPr>
        <w:t>школ:</w:t>
      </w:r>
      <w:r w:rsidRPr="00971AAC">
        <w:rPr>
          <w:spacing w:val="-1"/>
          <w:szCs w:val="28"/>
        </w:rPr>
        <w:t xml:space="preserve"> </w:t>
      </w:r>
    </w:p>
    <w:p w14:paraId="756B9589" w14:textId="77777777" w:rsidR="00433D85" w:rsidRPr="00971AAC" w:rsidRDefault="00433D85" w:rsidP="00433D85">
      <w:pPr>
        <w:pStyle w:val="a3"/>
        <w:ind w:firstLine="709"/>
        <w:jc w:val="both"/>
        <w:rPr>
          <w:spacing w:val="-6"/>
          <w:szCs w:val="28"/>
        </w:rPr>
      </w:pPr>
      <w:r w:rsidRPr="00971AAC">
        <w:rPr>
          <w:szCs w:val="28"/>
        </w:rPr>
        <w:t>- МОУ «РРСОШ №6 с л/кл»</w:t>
      </w:r>
      <w:r w:rsidRPr="00971AAC">
        <w:rPr>
          <w:spacing w:val="-4"/>
          <w:szCs w:val="28"/>
        </w:rPr>
        <w:t xml:space="preserve"> </w:t>
      </w:r>
      <w:r w:rsidRPr="00971AAC">
        <w:rPr>
          <w:szCs w:val="28"/>
        </w:rPr>
        <w:t>-34</w:t>
      </w:r>
      <w:r w:rsidRPr="00971AAC">
        <w:rPr>
          <w:spacing w:val="-4"/>
          <w:szCs w:val="28"/>
        </w:rPr>
        <w:t xml:space="preserve"> </w:t>
      </w:r>
      <w:r w:rsidRPr="00971AAC">
        <w:rPr>
          <w:szCs w:val="28"/>
        </w:rPr>
        <w:t>призовых места,</w:t>
      </w:r>
      <w:r w:rsidRPr="00971AAC">
        <w:rPr>
          <w:spacing w:val="-6"/>
          <w:szCs w:val="28"/>
        </w:rPr>
        <w:t xml:space="preserve"> </w:t>
      </w:r>
    </w:p>
    <w:p w14:paraId="3B549FC2" w14:textId="77777777" w:rsidR="00433D85" w:rsidRPr="00971AAC" w:rsidRDefault="00433D85" w:rsidP="00433D85">
      <w:pPr>
        <w:pStyle w:val="a3"/>
        <w:ind w:firstLine="709"/>
        <w:jc w:val="both"/>
        <w:rPr>
          <w:spacing w:val="-1"/>
          <w:szCs w:val="28"/>
        </w:rPr>
      </w:pPr>
      <w:r w:rsidRPr="00971AAC">
        <w:rPr>
          <w:spacing w:val="-6"/>
          <w:szCs w:val="28"/>
        </w:rPr>
        <w:t>-</w:t>
      </w:r>
      <w:r w:rsidRPr="00971AAC">
        <w:rPr>
          <w:szCs w:val="28"/>
        </w:rPr>
        <w:t>МОУ «РРГ №1»-</w:t>
      </w:r>
      <w:r w:rsidRPr="00971AAC">
        <w:rPr>
          <w:spacing w:val="1"/>
          <w:szCs w:val="28"/>
        </w:rPr>
        <w:t xml:space="preserve"> </w:t>
      </w:r>
      <w:r w:rsidRPr="00971AAC">
        <w:rPr>
          <w:szCs w:val="28"/>
        </w:rPr>
        <w:t>41</w:t>
      </w:r>
      <w:r w:rsidRPr="00971AAC">
        <w:rPr>
          <w:spacing w:val="-2"/>
          <w:szCs w:val="28"/>
        </w:rPr>
        <w:t xml:space="preserve"> </w:t>
      </w:r>
      <w:r w:rsidRPr="00971AAC">
        <w:rPr>
          <w:szCs w:val="28"/>
        </w:rPr>
        <w:t>призовое</w:t>
      </w:r>
      <w:r w:rsidRPr="00971AAC">
        <w:rPr>
          <w:spacing w:val="-3"/>
          <w:szCs w:val="28"/>
        </w:rPr>
        <w:t xml:space="preserve"> </w:t>
      </w:r>
      <w:r w:rsidRPr="00971AAC">
        <w:rPr>
          <w:szCs w:val="28"/>
        </w:rPr>
        <w:t>место,</w:t>
      </w:r>
      <w:r w:rsidRPr="00971AAC">
        <w:rPr>
          <w:spacing w:val="-1"/>
          <w:szCs w:val="28"/>
        </w:rPr>
        <w:t xml:space="preserve"> </w:t>
      </w:r>
    </w:p>
    <w:p w14:paraId="38819A09" w14:textId="77777777" w:rsidR="00433D85" w:rsidRPr="00971AAC" w:rsidRDefault="00433D85" w:rsidP="00433D85">
      <w:pPr>
        <w:pStyle w:val="a3"/>
        <w:ind w:firstLine="709"/>
        <w:jc w:val="both"/>
        <w:rPr>
          <w:spacing w:val="1"/>
          <w:szCs w:val="28"/>
        </w:rPr>
      </w:pPr>
      <w:r w:rsidRPr="00971AAC">
        <w:rPr>
          <w:spacing w:val="-1"/>
          <w:szCs w:val="28"/>
        </w:rPr>
        <w:t>-</w:t>
      </w:r>
      <w:r w:rsidRPr="00971AAC">
        <w:rPr>
          <w:szCs w:val="28"/>
        </w:rPr>
        <w:t xml:space="preserve">МОУ «РРСОШ №10 с г/кл» </w:t>
      </w:r>
      <w:r w:rsidRPr="00971AAC">
        <w:rPr>
          <w:spacing w:val="-1"/>
          <w:szCs w:val="28"/>
        </w:rPr>
        <w:t>-37</w:t>
      </w:r>
      <w:r w:rsidRPr="00971AAC">
        <w:rPr>
          <w:spacing w:val="-2"/>
          <w:szCs w:val="28"/>
        </w:rPr>
        <w:t xml:space="preserve"> </w:t>
      </w:r>
      <w:r w:rsidRPr="00971AAC">
        <w:rPr>
          <w:szCs w:val="28"/>
        </w:rPr>
        <w:t>призовых</w:t>
      </w:r>
      <w:r w:rsidRPr="00971AAC">
        <w:rPr>
          <w:spacing w:val="-3"/>
          <w:szCs w:val="28"/>
        </w:rPr>
        <w:t xml:space="preserve"> </w:t>
      </w:r>
      <w:r w:rsidRPr="00971AAC">
        <w:rPr>
          <w:szCs w:val="28"/>
        </w:rPr>
        <w:t>мест</w:t>
      </w:r>
      <w:r w:rsidRPr="00971AAC">
        <w:rPr>
          <w:spacing w:val="1"/>
          <w:szCs w:val="28"/>
        </w:rPr>
        <w:t xml:space="preserve">. </w:t>
      </w:r>
    </w:p>
    <w:p w14:paraId="46A3BB6A" w14:textId="166E0E2F" w:rsidR="00595C74" w:rsidRDefault="00595C74" w:rsidP="00433D85">
      <w:pPr>
        <w:pStyle w:val="ab"/>
        <w:widowControl w:val="0"/>
        <w:autoSpaceDE w:val="0"/>
        <w:autoSpaceDN w:val="0"/>
        <w:adjustRightInd w:val="0"/>
        <w:ind w:left="735"/>
        <w:jc w:val="center"/>
        <w:rPr>
          <w:b/>
          <w:color w:val="000000" w:themeColor="text1"/>
          <w:sz w:val="28"/>
          <w:szCs w:val="28"/>
        </w:rPr>
      </w:pPr>
    </w:p>
    <w:p w14:paraId="1722ED81" w14:textId="31FE2BD5" w:rsidR="002C154E" w:rsidRDefault="002C154E" w:rsidP="00433D85">
      <w:pPr>
        <w:pStyle w:val="ab"/>
        <w:widowControl w:val="0"/>
        <w:autoSpaceDE w:val="0"/>
        <w:autoSpaceDN w:val="0"/>
        <w:adjustRightInd w:val="0"/>
        <w:ind w:left="735"/>
        <w:jc w:val="center"/>
        <w:rPr>
          <w:b/>
          <w:color w:val="000000" w:themeColor="text1"/>
          <w:sz w:val="28"/>
          <w:szCs w:val="28"/>
        </w:rPr>
      </w:pPr>
    </w:p>
    <w:p w14:paraId="7EE4462B" w14:textId="1664DDE1" w:rsidR="002C154E" w:rsidRDefault="002C154E" w:rsidP="00433D85">
      <w:pPr>
        <w:pStyle w:val="ab"/>
        <w:widowControl w:val="0"/>
        <w:autoSpaceDE w:val="0"/>
        <w:autoSpaceDN w:val="0"/>
        <w:adjustRightInd w:val="0"/>
        <w:ind w:left="735"/>
        <w:jc w:val="center"/>
        <w:rPr>
          <w:b/>
          <w:color w:val="000000" w:themeColor="text1"/>
          <w:sz w:val="28"/>
          <w:szCs w:val="28"/>
        </w:rPr>
      </w:pPr>
    </w:p>
    <w:p w14:paraId="36A0B6C3" w14:textId="77777777" w:rsidR="002C154E" w:rsidRDefault="002C154E" w:rsidP="00433D85">
      <w:pPr>
        <w:pStyle w:val="ab"/>
        <w:widowControl w:val="0"/>
        <w:autoSpaceDE w:val="0"/>
        <w:autoSpaceDN w:val="0"/>
        <w:adjustRightInd w:val="0"/>
        <w:ind w:left="735"/>
        <w:jc w:val="center"/>
        <w:rPr>
          <w:b/>
          <w:color w:val="000000" w:themeColor="text1"/>
          <w:sz w:val="28"/>
          <w:szCs w:val="28"/>
        </w:rPr>
      </w:pPr>
    </w:p>
    <w:p w14:paraId="4282E933" w14:textId="0AD5C999" w:rsidR="00433D85" w:rsidRPr="00595C74" w:rsidRDefault="00433D85" w:rsidP="002C154E">
      <w:pPr>
        <w:pStyle w:val="a3"/>
        <w:jc w:val="center"/>
        <w:rPr>
          <w:b/>
          <w:bCs/>
          <w:szCs w:val="28"/>
        </w:rPr>
      </w:pPr>
      <w:r w:rsidRPr="00595C74">
        <w:rPr>
          <w:b/>
          <w:bCs/>
          <w:szCs w:val="28"/>
        </w:rPr>
        <w:lastRenderedPageBreak/>
        <w:t>Работа муниципальной системы образования в сфере воспитания и дополнительного образования</w:t>
      </w:r>
    </w:p>
    <w:p w14:paraId="31D2418A" w14:textId="77777777" w:rsidR="00433D85" w:rsidRPr="00DF08EE" w:rsidRDefault="00433D85" w:rsidP="00433D85">
      <w:pPr>
        <w:spacing w:after="0"/>
        <w:ind w:firstLine="709"/>
        <w:jc w:val="both"/>
        <w:rPr>
          <w:rFonts w:ascii="Times New Roman" w:hAnsi="Times New Roman"/>
          <w:sz w:val="28"/>
          <w:szCs w:val="28"/>
        </w:rPr>
      </w:pPr>
      <w:r w:rsidRPr="00DF08EE">
        <w:rPr>
          <w:rFonts w:ascii="Times New Roman" w:hAnsi="Times New Roman"/>
          <w:sz w:val="28"/>
          <w:szCs w:val="28"/>
        </w:rPr>
        <w:t>Муниципальная система образования Рыбницкого района и г. Рыбницы базируется на основных закономерностях и постулатах воспитания детей и молодежи, а также предоставления равных возможностей получения как основного, так и дополнительного образования.</w:t>
      </w:r>
    </w:p>
    <w:p w14:paraId="6A2907F9" w14:textId="77777777" w:rsidR="00433D85" w:rsidRPr="00DF08EE" w:rsidRDefault="00433D85" w:rsidP="00433D85">
      <w:pPr>
        <w:spacing w:after="0"/>
        <w:ind w:firstLine="709"/>
        <w:jc w:val="both"/>
        <w:rPr>
          <w:rFonts w:ascii="Times New Roman" w:hAnsi="Times New Roman"/>
          <w:sz w:val="28"/>
          <w:szCs w:val="28"/>
        </w:rPr>
      </w:pPr>
      <w:r w:rsidRPr="00DF08EE">
        <w:rPr>
          <w:rFonts w:ascii="Times New Roman" w:hAnsi="Times New Roman"/>
          <w:sz w:val="28"/>
          <w:szCs w:val="28"/>
        </w:rPr>
        <w:t>Воспитательная работа ведется по 7-ми основным направлениям:</w:t>
      </w:r>
    </w:p>
    <w:p w14:paraId="4323C82E" w14:textId="77777777" w:rsidR="00433D85" w:rsidRPr="00265051" w:rsidRDefault="00433D85" w:rsidP="00433D85">
      <w:pPr>
        <w:spacing w:after="0"/>
        <w:ind w:firstLine="709"/>
        <w:jc w:val="right"/>
        <w:rPr>
          <w:rFonts w:ascii="Times New Roman" w:hAnsi="Times New Roman"/>
          <w:b/>
          <w:sz w:val="24"/>
          <w:szCs w:val="24"/>
        </w:rPr>
      </w:pPr>
      <w:r w:rsidRPr="00265051">
        <w:rPr>
          <w:rFonts w:ascii="Times New Roman" w:hAnsi="Times New Roman"/>
          <w:b/>
          <w:sz w:val="24"/>
          <w:szCs w:val="24"/>
        </w:rPr>
        <w:t>Таблица 1</w:t>
      </w:r>
    </w:p>
    <w:tbl>
      <w:tblPr>
        <w:tblW w:w="9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4928"/>
        <w:gridCol w:w="1842"/>
        <w:gridCol w:w="2214"/>
      </w:tblGrid>
      <w:tr w:rsidR="00433D85" w:rsidRPr="00265051" w14:paraId="2686A398" w14:textId="77777777" w:rsidTr="00433D85">
        <w:trPr>
          <w:trHeight w:val="593"/>
        </w:trPr>
        <w:tc>
          <w:tcPr>
            <w:tcW w:w="709" w:type="dxa"/>
            <w:vMerge w:val="restart"/>
            <w:vAlign w:val="center"/>
          </w:tcPr>
          <w:p w14:paraId="4EC355B1"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w:t>
            </w:r>
          </w:p>
          <w:p w14:paraId="36BB3DFE"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п/п</w:t>
            </w:r>
          </w:p>
        </w:tc>
        <w:tc>
          <w:tcPr>
            <w:tcW w:w="4928" w:type="dxa"/>
            <w:vMerge w:val="restart"/>
            <w:vAlign w:val="center"/>
          </w:tcPr>
          <w:p w14:paraId="4846192E"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Направление деятельности</w:t>
            </w:r>
          </w:p>
        </w:tc>
        <w:tc>
          <w:tcPr>
            <w:tcW w:w="1842" w:type="dxa"/>
            <w:vMerge w:val="restart"/>
            <w:vAlign w:val="center"/>
          </w:tcPr>
          <w:p w14:paraId="4440E6BB" w14:textId="77777777" w:rsidR="00433D85" w:rsidRPr="00265051" w:rsidRDefault="00433D85" w:rsidP="00433D85">
            <w:pPr>
              <w:spacing w:after="0"/>
              <w:ind w:left="34" w:hanging="1"/>
              <w:jc w:val="center"/>
              <w:rPr>
                <w:rFonts w:ascii="Times New Roman" w:hAnsi="Times New Roman"/>
                <w:sz w:val="24"/>
                <w:szCs w:val="24"/>
              </w:rPr>
            </w:pPr>
            <w:r w:rsidRPr="00265051">
              <w:rPr>
                <w:rFonts w:ascii="Times New Roman" w:hAnsi="Times New Roman"/>
                <w:sz w:val="24"/>
                <w:szCs w:val="24"/>
              </w:rPr>
              <w:t>Количество мероприятий</w:t>
            </w:r>
          </w:p>
        </w:tc>
        <w:tc>
          <w:tcPr>
            <w:tcW w:w="2214" w:type="dxa"/>
            <w:vMerge w:val="restart"/>
            <w:vAlign w:val="center"/>
          </w:tcPr>
          <w:p w14:paraId="08E078CA"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Количество участников</w:t>
            </w:r>
          </w:p>
        </w:tc>
      </w:tr>
      <w:tr w:rsidR="00433D85" w:rsidRPr="00265051" w14:paraId="5FBCB707" w14:textId="77777777" w:rsidTr="00433D85">
        <w:trPr>
          <w:trHeight w:val="593"/>
        </w:trPr>
        <w:tc>
          <w:tcPr>
            <w:tcW w:w="709" w:type="dxa"/>
            <w:vMerge/>
            <w:vAlign w:val="center"/>
          </w:tcPr>
          <w:p w14:paraId="163EB944" w14:textId="77777777" w:rsidR="00433D85" w:rsidRPr="00265051" w:rsidRDefault="00433D85" w:rsidP="00433D85">
            <w:pPr>
              <w:spacing w:after="0"/>
              <w:jc w:val="center"/>
              <w:rPr>
                <w:rFonts w:ascii="Times New Roman" w:hAnsi="Times New Roman"/>
                <w:sz w:val="24"/>
                <w:szCs w:val="24"/>
              </w:rPr>
            </w:pPr>
          </w:p>
        </w:tc>
        <w:tc>
          <w:tcPr>
            <w:tcW w:w="4928" w:type="dxa"/>
            <w:vMerge/>
            <w:vAlign w:val="center"/>
          </w:tcPr>
          <w:p w14:paraId="7F561E45" w14:textId="77777777" w:rsidR="00433D85" w:rsidRPr="00265051" w:rsidRDefault="00433D85" w:rsidP="00433D85">
            <w:pPr>
              <w:spacing w:after="0"/>
              <w:ind w:firstLine="709"/>
              <w:jc w:val="center"/>
              <w:rPr>
                <w:rFonts w:ascii="Times New Roman" w:hAnsi="Times New Roman"/>
                <w:sz w:val="24"/>
                <w:szCs w:val="24"/>
              </w:rPr>
            </w:pPr>
          </w:p>
        </w:tc>
        <w:tc>
          <w:tcPr>
            <w:tcW w:w="1842" w:type="dxa"/>
            <w:vMerge/>
            <w:vAlign w:val="center"/>
          </w:tcPr>
          <w:p w14:paraId="25D44297" w14:textId="77777777" w:rsidR="00433D85" w:rsidRPr="00265051" w:rsidRDefault="00433D85" w:rsidP="00433D85">
            <w:pPr>
              <w:spacing w:after="0"/>
              <w:ind w:firstLine="709"/>
              <w:jc w:val="center"/>
              <w:rPr>
                <w:rFonts w:ascii="Times New Roman" w:hAnsi="Times New Roman"/>
                <w:sz w:val="24"/>
                <w:szCs w:val="24"/>
              </w:rPr>
            </w:pPr>
          </w:p>
        </w:tc>
        <w:tc>
          <w:tcPr>
            <w:tcW w:w="2214" w:type="dxa"/>
            <w:vMerge/>
            <w:vAlign w:val="center"/>
          </w:tcPr>
          <w:p w14:paraId="5B0B68B4" w14:textId="77777777" w:rsidR="00433D85" w:rsidRPr="00265051" w:rsidRDefault="00433D85" w:rsidP="00433D85">
            <w:pPr>
              <w:spacing w:after="0"/>
              <w:ind w:firstLine="709"/>
              <w:jc w:val="center"/>
              <w:rPr>
                <w:rFonts w:ascii="Times New Roman" w:hAnsi="Times New Roman"/>
                <w:sz w:val="24"/>
                <w:szCs w:val="24"/>
              </w:rPr>
            </w:pPr>
          </w:p>
        </w:tc>
      </w:tr>
      <w:tr w:rsidR="00433D85" w:rsidRPr="00265051" w14:paraId="6A43F4EA" w14:textId="77777777" w:rsidTr="00433D85">
        <w:tc>
          <w:tcPr>
            <w:tcW w:w="709" w:type="dxa"/>
            <w:vAlign w:val="center"/>
          </w:tcPr>
          <w:p w14:paraId="65C66820"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1</w:t>
            </w:r>
          </w:p>
        </w:tc>
        <w:tc>
          <w:tcPr>
            <w:tcW w:w="4928" w:type="dxa"/>
            <w:vAlign w:val="center"/>
          </w:tcPr>
          <w:p w14:paraId="079572A3"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 xml:space="preserve">Гражданско – патриотическое </w:t>
            </w:r>
          </w:p>
        </w:tc>
        <w:tc>
          <w:tcPr>
            <w:tcW w:w="1842" w:type="dxa"/>
            <w:vAlign w:val="center"/>
          </w:tcPr>
          <w:p w14:paraId="0B5B96FB"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23</w:t>
            </w:r>
          </w:p>
        </w:tc>
        <w:tc>
          <w:tcPr>
            <w:tcW w:w="2214" w:type="dxa"/>
            <w:vAlign w:val="center"/>
          </w:tcPr>
          <w:p w14:paraId="53BBE4C3"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20966</w:t>
            </w:r>
          </w:p>
        </w:tc>
      </w:tr>
      <w:tr w:rsidR="00433D85" w:rsidRPr="00265051" w14:paraId="4FC9F450" w14:textId="77777777" w:rsidTr="00433D85">
        <w:tc>
          <w:tcPr>
            <w:tcW w:w="709" w:type="dxa"/>
            <w:vAlign w:val="center"/>
          </w:tcPr>
          <w:p w14:paraId="4C179A4F"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2</w:t>
            </w:r>
          </w:p>
        </w:tc>
        <w:tc>
          <w:tcPr>
            <w:tcW w:w="4928" w:type="dxa"/>
            <w:vAlign w:val="center"/>
          </w:tcPr>
          <w:p w14:paraId="4087B8B8"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 xml:space="preserve">Духовно – нравственное </w:t>
            </w:r>
          </w:p>
        </w:tc>
        <w:tc>
          <w:tcPr>
            <w:tcW w:w="1842" w:type="dxa"/>
            <w:vAlign w:val="center"/>
          </w:tcPr>
          <w:p w14:paraId="31C63386"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19</w:t>
            </w:r>
          </w:p>
        </w:tc>
        <w:tc>
          <w:tcPr>
            <w:tcW w:w="2214" w:type="dxa"/>
            <w:vAlign w:val="center"/>
          </w:tcPr>
          <w:p w14:paraId="1BB37CDD"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14798</w:t>
            </w:r>
          </w:p>
        </w:tc>
      </w:tr>
      <w:tr w:rsidR="00433D85" w:rsidRPr="00265051" w14:paraId="57E3013D" w14:textId="77777777" w:rsidTr="00433D85">
        <w:trPr>
          <w:trHeight w:val="165"/>
        </w:trPr>
        <w:tc>
          <w:tcPr>
            <w:tcW w:w="709" w:type="dxa"/>
            <w:vAlign w:val="center"/>
          </w:tcPr>
          <w:p w14:paraId="11AE8C96"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3</w:t>
            </w:r>
          </w:p>
        </w:tc>
        <w:tc>
          <w:tcPr>
            <w:tcW w:w="4928" w:type="dxa"/>
            <w:vAlign w:val="center"/>
          </w:tcPr>
          <w:p w14:paraId="70542311"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Художественно - эстетическое</w:t>
            </w:r>
          </w:p>
        </w:tc>
        <w:tc>
          <w:tcPr>
            <w:tcW w:w="1842" w:type="dxa"/>
            <w:vAlign w:val="center"/>
          </w:tcPr>
          <w:p w14:paraId="66D23570"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17</w:t>
            </w:r>
          </w:p>
        </w:tc>
        <w:tc>
          <w:tcPr>
            <w:tcW w:w="2214" w:type="dxa"/>
            <w:vAlign w:val="center"/>
          </w:tcPr>
          <w:p w14:paraId="29590A0B"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12714</w:t>
            </w:r>
          </w:p>
        </w:tc>
      </w:tr>
      <w:tr w:rsidR="00433D85" w:rsidRPr="00265051" w14:paraId="572BBFD2" w14:textId="77777777" w:rsidTr="00433D85">
        <w:tc>
          <w:tcPr>
            <w:tcW w:w="709" w:type="dxa"/>
            <w:vAlign w:val="center"/>
          </w:tcPr>
          <w:p w14:paraId="3AB378AC"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4</w:t>
            </w:r>
          </w:p>
        </w:tc>
        <w:tc>
          <w:tcPr>
            <w:tcW w:w="4928" w:type="dxa"/>
            <w:vAlign w:val="center"/>
          </w:tcPr>
          <w:p w14:paraId="12292D76"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Социальное (добровольческая деятельность)</w:t>
            </w:r>
          </w:p>
        </w:tc>
        <w:tc>
          <w:tcPr>
            <w:tcW w:w="1842" w:type="dxa"/>
            <w:vAlign w:val="center"/>
          </w:tcPr>
          <w:p w14:paraId="50C1CC93"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26</w:t>
            </w:r>
          </w:p>
        </w:tc>
        <w:tc>
          <w:tcPr>
            <w:tcW w:w="2214" w:type="dxa"/>
            <w:vAlign w:val="center"/>
          </w:tcPr>
          <w:p w14:paraId="35D212E6"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20092</w:t>
            </w:r>
          </w:p>
        </w:tc>
      </w:tr>
      <w:tr w:rsidR="00433D85" w:rsidRPr="00265051" w14:paraId="76BA0FEF" w14:textId="77777777" w:rsidTr="00433D85">
        <w:tc>
          <w:tcPr>
            <w:tcW w:w="709" w:type="dxa"/>
            <w:vAlign w:val="center"/>
          </w:tcPr>
          <w:p w14:paraId="446AB2F5"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5</w:t>
            </w:r>
          </w:p>
        </w:tc>
        <w:tc>
          <w:tcPr>
            <w:tcW w:w="4928" w:type="dxa"/>
            <w:vAlign w:val="center"/>
          </w:tcPr>
          <w:p w14:paraId="4C602869"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Спортивно-оздоровительное</w:t>
            </w:r>
          </w:p>
        </w:tc>
        <w:tc>
          <w:tcPr>
            <w:tcW w:w="1842" w:type="dxa"/>
            <w:vAlign w:val="center"/>
          </w:tcPr>
          <w:p w14:paraId="1FFB21F5"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25</w:t>
            </w:r>
          </w:p>
        </w:tc>
        <w:tc>
          <w:tcPr>
            <w:tcW w:w="2214" w:type="dxa"/>
            <w:vAlign w:val="center"/>
          </w:tcPr>
          <w:p w14:paraId="0052775E"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26050</w:t>
            </w:r>
          </w:p>
        </w:tc>
      </w:tr>
      <w:tr w:rsidR="00433D85" w:rsidRPr="00265051" w14:paraId="5891C223" w14:textId="77777777" w:rsidTr="00433D85">
        <w:tc>
          <w:tcPr>
            <w:tcW w:w="709" w:type="dxa"/>
            <w:vAlign w:val="center"/>
          </w:tcPr>
          <w:p w14:paraId="5B024C45"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6</w:t>
            </w:r>
          </w:p>
        </w:tc>
        <w:tc>
          <w:tcPr>
            <w:tcW w:w="4928" w:type="dxa"/>
            <w:vAlign w:val="center"/>
          </w:tcPr>
          <w:p w14:paraId="0234D274"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Туристическо-краеведческое</w:t>
            </w:r>
          </w:p>
        </w:tc>
        <w:tc>
          <w:tcPr>
            <w:tcW w:w="1842" w:type="dxa"/>
            <w:vAlign w:val="center"/>
          </w:tcPr>
          <w:p w14:paraId="3F7A6862"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21</w:t>
            </w:r>
          </w:p>
        </w:tc>
        <w:tc>
          <w:tcPr>
            <w:tcW w:w="2214" w:type="dxa"/>
            <w:vAlign w:val="center"/>
          </w:tcPr>
          <w:p w14:paraId="560352F1"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21882</w:t>
            </w:r>
          </w:p>
        </w:tc>
      </w:tr>
      <w:tr w:rsidR="00433D85" w:rsidRPr="00265051" w14:paraId="7E8E7589" w14:textId="77777777" w:rsidTr="00433D85">
        <w:tc>
          <w:tcPr>
            <w:tcW w:w="709" w:type="dxa"/>
            <w:vAlign w:val="center"/>
          </w:tcPr>
          <w:p w14:paraId="6AD1A9B4" w14:textId="77777777" w:rsidR="00433D85" w:rsidRPr="00265051" w:rsidRDefault="00433D85" w:rsidP="00433D85">
            <w:pPr>
              <w:spacing w:after="0"/>
              <w:jc w:val="center"/>
              <w:rPr>
                <w:rFonts w:ascii="Times New Roman" w:hAnsi="Times New Roman"/>
                <w:sz w:val="24"/>
                <w:szCs w:val="24"/>
              </w:rPr>
            </w:pPr>
            <w:r w:rsidRPr="00265051">
              <w:rPr>
                <w:rFonts w:ascii="Times New Roman" w:hAnsi="Times New Roman"/>
                <w:sz w:val="24"/>
                <w:szCs w:val="24"/>
              </w:rPr>
              <w:t>7</w:t>
            </w:r>
          </w:p>
        </w:tc>
        <w:tc>
          <w:tcPr>
            <w:tcW w:w="4928" w:type="dxa"/>
            <w:vAlign w:val="center"/>
          </w:tcPr>
          <w:p w14:paraId="08685B4D" w14:textId="77777777" w:rsidR="00433D85" w:rsidRPr="00265051" w:rsidRDefault="00433D85" w:rsidP="00433D85">
            <w:pPr>
              <w:spacing w:after="0"/>
              <w:rPr>
                <w:rFonts w:ascii="Times New Roman" w:hAnsi="Times New Roman"/>
                <w:sz w:val="24"/>
                <w:szCs w:val="24"/>
              </w:rPr>
            </w:pPr>
            <w:r w:rsidRPr="00265051">
              <w:rPr>
                <w:rFonts w:ascii="Times New Roman" w:hAnsi="Times New Roman"/>
                <w:sz w:val="24"/>
                <w:szCs w:val="24"/>
              </w:rPr>
              <w:t>Экологическое</w:t>
            </w:r>
          </w:p>
        </w:tc>
        <w:tc>
          <w:tcPr>
            <w:tcW w:w="1842" w:type="dxa"/>
            <w:vAlign w:val="center"/>
          </w:tcPr>
          <w:p w14:paraId="268344A8"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20</w:t>
            </w:r>
          </w:p>
        </w:tc>
        <w:tc>
          <w:tcPr>
            <w:tcW w:w="2214" w:type="dxa"/>
            <w:vAlign w:val="center"/>
          </w:tcPr>
          <w:p w14:paraId="14EDB6E7" w14:textId="77777777" w:rsidR="00433D85" w:rsidRPr="00265051" w:rsidRDefault="00433D85" w:rsidP="00433D85">
            <w:pPr>
              <w:spacing w:after="0"/>
              <w:ind w:firstLine="709"/>
              <w:rPr>
                <w:rFonts w:ascii="Times New Roman" w:hAnsi="Times New Roman"/>
                <w:sz w:val="24"/>
                <w:szCs w:val="24"/>
              </w:rPr>
            </w:pPr>
            <w:r w:rsidRPr="00265051">
              <w:rPr>
                <w:rFonts w:ascii="Times New Roman" w:hAnsi="Times New Roman"/>
                <w:sz w:val="24"/>
                <w:szCs w:val="24"/>
              </w:rPr>
              <w:t>20046</w:t>
            </w:r>
          </w:p>
        </w:tc>
      </w:tr>
      <w:tr w:rsidR="00433D85" w:rsidRPr="00265051" w14:paraId="2D6EAFD7" w14:textId="77777777" w:rsidTr="00433D85">
        <w:tc>
          <w:tcPr>
            <w:tcW w:w="709" w:type="dxa"/>
            <w:vAlign w:val="center"/>
          </w:tcPr>
          <w:p w14:paraId="3A3FFCC2" w14:textId="77777777" w:rsidR="00433D85" w:rsidRPr="00265051" w:rsidRDefault="00433D85" w:rsidP="00433D85">
            <w:pPr>
              <w:spacing w:after="0"/>
              <w:jc w:val="center"/>
              <w:rPr>
                <w:rFonts w:ascii="Times New Roman" w:hAnsi="Times New Roman"/>
                <w:sz w:val="24"/>
                <w:szCs w:val="24"/>
              </w:rPr>
            </w:pPr>
          </w:p>
        </w:tc>
        <w:tc>
          <w:tcPr>
            <w:tcW w:w="4928" w:type="dxa"/>
            <w:vAlign w:val="center"/>
          </w:tcPr>
          <w:p w14:paraId="43D07F36" w14:textId="77777777" w:rsidR="00433D85" w:rsidRPr="00265051" w:rsidRDefault="00433D85" w:rsidP="00433D85">
            <w:pPr>
              <w:spacing w:after="0"/>
              <w:rPr>
                <w:rFonts w:ascii="Times New Roman" w:hAnsi="Times New Roman"/>
                <w:sz w:val="24"/>
                <w:szCs w:val="24"/>
              </w:rPr>
            </w:pPr>
            <w:r w:rsidRPr="00265051">
              <w:rPr>
                <w:rFonts w:ascii="Times New Roman" w:hAnsi="Times New Roman"/>
                <w:b/>
                <w:sz w:val="24"/>
                <w:szCs w:val="24"/>
              </w:rPr>
              <w:t>ИТОГО</w:t>
            </w:r>
          </w:p>
        </w:tc>
        <w:tc>
          <w:tcPr>
            <w:tcW w:w="1842" w:type="dxa"/>
            <w:vAlign w:val="center"/>
          </w:tcPr>
          <w:p w14:paraId="30AD0133" w14:textId="77777777" w:rsidR="00433D85" w:rsidRPr="00265051" w:rsidRDefault="00433D85" w:rsidP="00433D85">
            <w:pPr>
              <w:spacing w:after="0"/>
              <w:ind w:firstLine="709"/>
              <w:rPr>
                <w:rFonts w:ascii="Times New Roman" w:hAnsi="Times New Roman"/>
                <w:b/>
                <w:sz w:val="24"/>
                <w:szCs w:val="24"/>
              </w:rPr>
            </w:pPr>
            <w:r w:rsidRPr="00265051">
              <w:rPr>
                <w:rFonts w:ascii="Times New Roman" w:hAnsi="Times New Roman"/>
                <w:b/>
                <w:sz w:val="24"/>
                <w:szCs w:val="24"/>
              </w:rPr>
              <w:t>131</w:t>
            </w:r>
          </w:p>
        </w:tc>
        <w:tc>
          <w:tcPr>
            <w:tcW w:w="2214" w:type="dxa"/>
            <w:vAlign w:val="center"/>
          </w:tcPr>
          <w:p w14:paraId="7813DF69" w14:textId="77777777" w:rsidR="00433D85" w:rsidRPr="00265051" w:rsidRDefault="00433D85" w:rsidP="00433D85">
            <w:pPr>
              <w:spacing w:after="0"/>
              <w:ind w:firstLine="709"/>
              <w:rPr>
                <w:rFonts w:ascii="Times New Roman" w:hAnsi="Times New Roman"/>
                <w:b/>
                <w:sz w:val="24"/>
                <w:szCs w:val="24"/>
              </w:rPr>
            </w:pPr>
            <w:r w:rsidRPr="00265051">
              <w:rPr>
                <w:rFonts w:ascii="Times New Roman" w:hAnsi="Times New Roman"/>
                <w:b/>
                <w:sz w:val="24"/>
                <w:szCs w:val="24"/>
              </w:rPr>
              <w:t>136548</w:t>
            </w:r>
          </w:p>
        </w:tc>
      </w:tr>
    </w:tbl>
    <w:p w14:paraId="1A84DF63" w14:textId="77777777" w:rsidR="00433D85" w:rsidRPr="006A37C1" w:rsidRDefault="00433D85" w:rsidP="00433D85">
      <w:pPr>
        <w:spacing w:after="0"/>
        <w:jc w:val="center"/>
        <w:rPr>
          <w:rFonts w:ascii="Times New Roman" w:hAnsi="Times New Roman"/>
          <w:sz w:val="24"/>
          <w:szCs w:val="24"/>
        </w:rPr>
      </w:pPr>
      <w:r w:rsidRPr="006A37C1">
        <w:rPr>
          <w:rFonts w:ascii="Times New Roman" w:hAnsi="Times New Roman"/>
          <w:sz w:val="24"/>
          <w:szCs w:val="24"/>
        </w:rPr>
        <w:t>Анализ показателей количества муниципальных мероприятий</w:t>
      </w:r>
    </w:p>
    <w:p w14:paraId="767AA65D" w14:textId="77777777" w:rsidR="00433D85" w:rsidRPr="006A37C1" w:rsidRDefault="00433D85" w:rsidP="00433D85">
      <w:pPr>
        <w:spacing w:after="0"/>
        <w:ind w:firstLine="426"/>
        <w:jc w:val="center"/>
        <w:rPr>
          <w:rFonts w:ascii="Times New Roman" w:hAnsi="Times New Roman"/>
          <w:sz w:val="24"/>
          <w:szCs w:val="24"/>
        </w:rPr>
      </w:pPr>
      <w:r w:rsidRPr="006A37C1">
        <w:rPr>
          <w:rFonts w:ascii="Times New Roman" w:hAnsi="Times New Roman"/>
          <w:sz w:val="24"/>
          <w:szCs w:val="24"/>
        </w:rPr>
        <w:t>и охвата участников-обучающихся муниципальных</w:t>
      </w:r>
    </w:p>
    <w:p w14:paraId="5A4D2FF9" w14:textId="77777777" w:rsidR="00433D85" w:rsidRPr="006A37C1" w:rsidRDefault="00433D85" w:rsidP="00433D85">
      <w:pPr>
        <w:spacing w:after="0"/>
        <w:ind w:firstLine="426"/>
        <w:jc w:val="center"/>
        <w:rPr>
          <w:rFonts w:ascii="Times New Roman" w:hAnsi="Times New Roman"/>
          <w:sz w:val="24"/>
          <w:szCs w:val="24"/>
        </w:rPr>
      </w:pPr>
      <w:r w:rsidRPr="006A37C1">
        <w:rPr>
          <w:rFonts w:ascii="Times New Roman" w:hAnsi="Times New Roman"/>
          <w:sz w:val="24"/>
          <w:szCs w:val="24"/>
        </w:rPr>
        <w:t>организаций образования</w:t>
      </w:r>
    </w:p>
    <w:p w14:paraId="5E365CC4" w14:textId="77777777" w:rsidR="00433D85" w:rsidRPr="00452CDB" w:rsidRDefault="00433D85" w:rsidP="00433D85">
      <w:pPr>
        <w:jc w:val="right"/>
        <w:rPr>
          <w:rFonts w:ascii="Times New Roman" w:hAnsi="Times New Roman"/>
          <w:b/>
        </w:rPr>
      </w:pPr>
      <w:r w:rsidRPr="00452CDB">
        <w:rPr>
          <w:rFonts w:ascii="Times New Roman" w:hAnsi="Times New Roman"/>
          <w:b/>
        </w:rPr>
        <w:t>Диаграмма 1</w:t>
      </w:r>
    </w:p>
    <w:p w14:paraId="6691A7F6" w14:textId="77777777" w:rsidR="00433D85" w:rsidRDefault="00433D85" w:rsidP="00433D85">
      <w:pPr>
        <w:jc w:val="center"/>
      </w:pPr>
      <w:r>
        <w:rPr>
          <w:noProof/>
        </w:rPr>
        <w:drawing>
          <wp:inline distT="0" distB="0" distL="0" distR="0" wp14:anchorId="03E4F4F6" wp14:editId="01963DB0">
            <wp:extent cx="4294921" cy="1544491"/>
            <wp:effectExtent l="0" t="0" r="10795" b="17780"/>
            <wp:docPr id="28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CE5839F" w14:textId="77777777" w:rsidR="00433D85" w:rsidRPr="003618E0" w:rsidRDefault="00433D85" w:rsidP="00433D85">
      <w:pPr>
        <w:spacing w:after="0"/>
        <w:ind w:firstLine="709"/>
        <w:jc w:val="both"/>
        <w:rPr>
          <w:rFonts w:ascii="Times New Roman" w:hAnsi="Times New Roman"/>
          <w:sz w:val="28"/>
          <w:szCs w:val="28"/>
        </w:rPr>
      </w:pPr>
      <w:r w:rsidRPr="003618E0">
        <w:rPr>
          <w:rFonts w:ascii="Times New Roman" w:hAnsi="Times New Roman"/>
          <w:sz w:val="28"/>
          <w:szCs w:val="28"/>
        </w:rPr>
        <w:t>В приведенной выше диаграмме отчетливо прослеживается стабильное постепенное увеличение показателей в разрезе последних трёх учебных лет. С 2021 по 2024 год данные охв</w:t>
      </w:r>
      <w:r>
        <w:rPr>
          <w:rFonts w:ascii="Times New Roman" w:hAnsi="Times New Roman"/>
          <w:sz w:val="28"/>
          <w:szCs w:val="28"/>
        </w:rPr>
        <w:t xml:space="preserve">ата обучающихся в мероприятиях </w:t>
      </w:r>
      <w:r w:rsidRPr="003618E0">
        <w:rPr>
          <w:rFonts w:ascii="Times New Roman" w:hAnsi="Times New Roman"/>
          <w:sz w:val="28"/>
          <w:szCs w:val="28"/>
        </w:rPr>
        <w:t>значительно повысились, а показатель количества проведенных муниципальных мероприятий – держится стабильно.</w:t>
      </w:r>
    </w:p>
    <w:p w14:paraId="0BF76340" w14:textId="77777777" w:rsidR="00433D85" w:rsidRPr="003618E0" w:rsidRDefault="00433D85" w:rsidP="00433D85">
      <w:pPr>
        <w:spacing w:after="0"/>
        <w:ind w:firstLine="709"/>
        <w:jc w:val="both"/>
        <w:rPr>
          <w:rFonts w:ascii="Times New Roman" w:hAnsi="Times New Roman"/>
          <w:sz w:val="28"/>
          <w:szCs w:val="28"/>
        </w:rPr>
      </w:pPr>
      <w:r w:rsidRPr="003618E0">
        <w:rPr>
          <w:rFonts w:ascii="Times New Roman" w:hAnsi="Times New Roman"/>
          <w:sz w:val="28"/>
          <w:szCs w:val="28"/>
        </w:rPr>
        <w:t>Если говорить о показателях организации и охвата относительно культурно-массовых мероприятий, то можно констатировать факт увеличения значений вовлечения детей и молодежи в общественную жизнь:</w:t>
      </w:r>
    </w:p>
    <w:p w14:paraId="62A09E13" w14:textId="77777777" w:rsidR="00265051" w:rsidRDefault="00265051" w:rsidP="00433D85">
      <w:pPr>
        <w:spacing w:after="0"/>
        <w:jc w:val="center"/>
        <w:rPr>
          <w:rFonts w:ascii="Times New Roman" w:hAnsi="Times New Roman"/>
          <w:b/>
          <w:sz w:val="28"/>
          <w:szCs w:val="28"/>
        </w:rPr>
      </w:pPr>
    </w:p>
    <w:p w14:paraId="28044912" w14:textId="6C325981" w:rsidR="00433D85" w:rsidRPr="00BB0B5A" w:rsidRDefault="00433D85" w:rsidP="00433D85">
      <w:pPr>
        <w:spacing w:after="0"/>
        <w:jc w:val="center"/>
        <w:rPr>
          <w:rFonts w:ascii="Times New Roman" w:hAnsi="Times New Roman"/>
          <w:b/>
          <w:sz w:val="28"/>
          <w:szCs w:val="28"/>
        </w:rPr>
      </w:pPr>
      <w:r w:rsidRPr="00BB0B5A">
        <w:rPr>
          <w:rFonts w:ascii="Times New Roman" w:hAnsi="Times New Roman"/>
          <w:b/>
          <w:sz w:val="28"/>
          <w:szCs w:val="28"/>
        </w:rPr>
        <w:lastRenderedPageBreak/>
        <w:t>Показатели результативности участия обучающихся</w:t>
      </w:r>
    </w:p>
    <w:p w14:paraId="4774058A" w14:textId="77777777" w:rsidR="00433D85" w:rsidRPr="00BB0B5A" w:rsidRDefault="00433D85" w:rsidP="00433D85">
      <w:pPr>
        <w:spacing w:after="0"/>
        <w:ind w:firstLine="709"/>
        <w:jc w:val="center"/>
        <w:rPr>
          <w:rFonts w:ascii="Times New Roman" w:hAnsi="Times New Roman"/>
          <w:b/>
          <w:sz w:val="28"/>
          <w:szCs w:val="28"/>
        </w:rPr>
      </w:pPr>
      <w:r w:rsidRPr="00BB0B5A">
        <w:rPr>
          <w:rFonts w:ascii="Times New Roman" w:hAnsi="Times New Roman"/>
          <w:b/>
          <w:sz w:val="28"/>
          <w:szCs w:val="28"/>
        </w:rPr>
        <w:t xml:space="preserve">на международном, республиканском и уровнях </w:t>
      </w:r>
    </w:p>
    <w:p w14:paraId="49055C58" w14:textId="77777777" w:rsidR="00433D85" w:rsidRPr="00AE2730" w:rsidRDefault="00433D85" w:rsidP="00433D85">
      <w:pPr>
        <w:ind w:firstLine="709"/>
        <w:jc w:val="both"/>
        <w:rPr>
          <w:rFonts w:ascii="Times New Roman" w:hAnsi="Times New Roman"/>
          <w:sz w:val="28"/>
          <w:szCs w:val="28"/>
        </w:rPr>
      </w:pPr>
      <w:r w:rsidRPr="00AE2730">
        <w:rPr>
          <w:rFonts w:ascii="Times New Roman" w:hAnsi="Times New Roman"/>
          <w:sz w:val="28"/>
          <w:szCs w:val="28"/>
        </w:rPr>
        <w:t xml:space="preserve">В 2024 году общее количество международных и республиканских </w:t>
      </w:r>
      <w:r>
        <w:rPr>
          <w:rFonts w:ascii="Times New Roman" w:hAnsi="Times New Roman"/>
          <w:sz w:val="28"/>
          <w:szCs w:val="28"/>
        </w:rPr>
        <w:t>мероприятий – 25</w:t>
      </w:r>
      <w:r w:rsidRPr="00AE2730">
        <w:rPr>
          <w:rFonts w:ascii="Times New Roman" w:hAnsi="Times New Roman"/>
          <w:sz w:val="28"/>
          <w:szCs w:val="28"/>
        </w:rPr>
        <w:t xml:space="preserve"> , количество участников – 589, количество призовых мест за 2024 год -224. </w:t>
      </w:r>
    </w:p>
    <w:p w14:paraId="6DB4744F" w14:textId="77777777" w:rsidR="00433D85" w:rsidRDefault="00433D85" w:rsidP="00433D85">
      <w:pPr>
        <w:ind w:firstLine="567"/>
        <w:jc w:val="center"/>
        <w:rPr>
          <w:b/>
        </w:rPr>
      </w:pPr>
      <w:r w:rsidRPr="006A37C1">
        <w:rPr>
          <w:rFonts w:ascii="Times New Roman" w:hAnsi="Times New Roman"/>
          <w:sz w:val="24"/>
          <w:szCs w:val="24"/>
        </w:rPr>
        <w:t>Анализ активности обучающихся муниципальных организаций образования в международных и республиканских мероприятиях</w:t>
      </w:r>
      <w:r w:rsidRPr="006A37C1">
        <w:rPr>
          <w:b/>
        </w:rPr>
        <w:t xml:space="preserve">          </w:t>
      </w:r>
    </w:p>
    <w:p w14:paraId="0269BC55" w14:textId="77777777" w:rsidR="00433D85" w:rsidRPr="00EE2B0D" w:rsidRDefault="00433D85" w:rsidP="00433D85">
      <w:pPr>
        <w:ind w:firstLine="567"/>
        <w:jc w:val="right"/>
        <w:rPr>
          <w:rFonts w:ascii="Times New Roman" w:hAnsi="Times New Roman"/>
          <w:i/>
          <w:sz w:val="24"/>
          <w:szCs w:val="24"/>
        </w:rPr>
      </w:pPr>
      <w:r>
        <w:rPr>
          <w:b/>
        </w:rPr>
        <w:t>Диаграмма 2</w:t>
      </w:r>
    </w:p>
    <w:p w14:paraId="2D6AC619" w14:textId="77777777" w:rsidR="00433D85" w:rsidRDefault="00433D85" w:rsidP="00433D85">
      <w:pPr>
        <w:ind w:firstLine="567"/>
        <w:jc w:val="center"/>
        <w:rPr>
          <w:b/>
        </w:rPr>
      </w:pPr>
      <w:r>
        <w:rPr>
          <w:noProof/>
          <w:sz w:val="28"/>
          <w:szCs w:val="27"/>
        </w:rPr>
        <w:drawing>
          <wp:inline distT="0" distB="0" distL="0" distR="0" wp14:anchorId="7BC944E0" wp14:editId="73645190">
            <wp:extent cx="3903489" cy="1905641"/>
            <wp:effectExtent l="0" t="0" r="1905" b="0"/>
            <wp:docPr id="28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43E6FEB" w14:textId="77777777" w:rsidR="00433D85" w:rsidRPr="00EE2B0D" w:rsidRDefault="00433D85" w:rsidP="00433D85">
      <w:pPr>
        <w:spacing w:after="0"/>
        <w:ind w:firstLine="709"/>
        <w:jc w:val="both"/>
        <w:rPr>
          <w:rFonts w:ascii="Times New Roman" w:hAnsi="Times New Roman"/>
          <w:sz w:val="28"/>
          <w:szCs w:val="27"/>
        </w:rPr>
      </w:pPr>
      <w:r w:rsidRPr="00EE2B0D">
        <w:rPr>
          <w:rFonts w:ascii="Times New Roman" w:hAnsi="Times New Roman"/>
          <w:sz w:val="28"/>
          <w:szCs w:val="28"/>
        </w:rPr>
        <w:t>Исходя из данных диаграммы можно сделать вывод, что на международном уровне увеличился процент охвата учащихся на 42,3%.</w:t>
      </w:r>
    </w:p>
    <w:p w14:paraId="1A587C1D" w14:textId="77777777" w:rsidR="00433D85" w:rsidRPr="00EE2B0D" w:rsidRDefault="00433D85" w:rsidP="00433D85">
      <w:pPr>
        <w:spacing w:after="0"/>
        <w:ind w:firstLine="709"/>
        <w:jc w:val="both"/>
        <w:rPr>
          <w:rFonts w:ascii="Times New Roman" w:hAnsi="Times New Roman"/>
          <w:sz w:val="28"/>
          <w:szCs w:val="27"/>
        </w:rPr>
      </w:pPr>
      <w:r w:rsidRPr="00EE2B0D">
        <w:rPr>
          <w:rFonts w:ascii="Times New Roman" w:hAnsi="Times New Roman"/>
          <w:sz w:val="28"/>
          <w:szCs w:val="27"/>
        </w:rPr>
        <w:t xml:space="preserve">На республиканском уровне прослеживается несколько другая ситуация: общее количество мероприятий уменьшилось на 30%, что повлекло снижение всех показателей: охват – 60%, результативность – 38%. </w:t>
      </w:r>
    </w:p>
    <w:p w14:paraId="4F9E342F" w14:textId="1749834C" w:rsidR="00433D85" w:rsidRPr="00EE2B0D" w:rsidRDefault="00433D85" w:rsidP="00433D85">
      <w:pPr>
        <w:spacing w:after="0"/>
        <w:ind w:firstLine="709"/>
        <w:jc w:val="both"/>
        <w:rPr>
          <w:rFonts w:ascii="Times New Roman" w:hAnsi="Times New Roman"/>
          <w:sz w:val="28"/>
          <w:szCs w:val="28"/>
        </w:rPr>
      </w:pPr>
      <w:r w:rsidRPr="00EE2B0D">
        <w:rPr>
          <w:rFonts w:ascii="Times New Roman" w:hAnsi="Times New Roman"/>
          <w:sz w:val="28"/>
          <w:szCs w:val="27"/>
        </w:rPr>
        <w:t xml:space="preserve">Ниже представлен ряд значимых мероприятий муниципального, республиканского и международного уровней, проведенных за отчетный период. </w:t>
      </w:r>
    </w:p>
    <w:p w14:paraId="0344CC24" w14:textId="7A3EC0D0" w:rsidR="00433D85" w:rsidRPr="00EE2B0D" w:rsidRDefault="002C154E" w:rsidP="00433D85">
      <w:pPr>
        <w:spacing w:after="0"/>
        <w:jc w:val="both"/>
        <w:rPr>
          <w:rFonts w:ascii="Times New Roman" w:hAnsi="Times New Roman"/>
          <w:sz w:val="28"/>
          <w:szCs w:val="28"/>
        </w:rPr>
      </w:pPr>
      <w:r w:rsidRPr="00EE2B0D">
        <w:rPr>
          <w:rFonts w:ascii="Times New Roman" w:hAnsi="Times New Roman"/>
          <w:noProof/>
        </w:rPr>
        <w:drawing>
          <wp:anchor distT="0" distB="0" distL="114300" distR="114300" simplePos="0" relativeHeight="252752896" behindDoc="0" locked="0" layoutInCell="1" allowOverlap="1" wp14:anchorId="6A9A075B" wp14:editId="5E3673E7">
            <wp:simplePos x="0" y="0"/>
            <wp:positionH relativeFrom="column">
              <wp:posOffset>-97155</wp:posOffset>
            </wp:positionH>
            <wp:positionV relativeFrom="paragraph">
              <wp:posOffset>92710</wp:posOffset>
            </wp:positionV>
            <wp:extent cx="3315335" cy="2085975"/>
            <wp:effectExtent l="0" t="0" r="0" b="9525"/>
            <wp:wrapSquare wrapText="bothSides"/>
            <wp:docPr id="287" name="Рисунок 1" descr="https://ryno.idknet.com/wp-content/uploads/2024/01/img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 descr="https://ryno.idknet.com/wp-content/uploads/2024/01/img002-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3315335" cy="20859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33D85" w:rsidRPr="00EE2B0D">
        <w:rPr>
          <w:rFonts w:ascii="Times New Roman" w:hAnsi="Times New Roman"/>
          <w:sz w:val="28"/>
          <w:szCs w:val="28"/>
        </w:rPr>
        <w:t>20 января 2024 года на базе МОУ «Рыбницкая гимназия № 1» прошли соревнования по спортивному ориентированию на «Кубок МУ «РУНО» 2023-2024» по виду «Лабиринт» среди организаций образования Рыбницкого района и г. Рыбницы, в которых приняли участие 7 организаций образования.</w:t>
      </w:r>
    </w:p>
    <w:p w14:paraId="0158251F" w14:textId="77777777" w:rsidR="00433D85" w:rsidRDefault="00433D85" w:rsidP="00433D85">
      <w:pPr>
        <w:spacing w:after="0"/>
        <w:jc w:val="both"/>
        <w:rPr>
          <w:rFonts w:ascii="Times New Roman" w:hAnsi="Times New Roman"/>
          <w:sz w:val="28"/>
          <w:szCs w:val="28"/>
        </w:rPr>
      </w:pPr>
      <w:r w:rsidRPr="00125D2D">
        <w:rPr>
          <w:rFonts w:ascii="Times New Roman" w:hAnsi="Times New Roman"/>
          <w:noProof/>
        </w:rPr>
        <w:lastRenderedPageBreak/>
        <w:drawing>
          <wp:anchor distT="0" distB="0" distL="114300" distR="114300" simplePos="0" relativeHeight="252740608" behindDoc="0" locked="0" layoutInCell="1" allowOverlap="1" wp14:anchorId="0AD154DC" wp14:editId="508AD13F">
            <wp:simplePos x="0" y="0"/>
            <wp:positionH relativeFrom="column">
              <wp:posOffset>-13335</wp:posOffset>
            </wp:positionH>
            <wp:positionV relativeFrom="paragraph">
              <wp:posOffset>149225</wp:posOffset>
            </wp:positionV>
            <wp:extent cx="2867025" cy="1935480"/>
            <wp:effectExtent l="0" t="0" r="9525" b="7620"/>
            <wp:wrapSquare wrapText="bothSides"/>
            <wp:docPr id="288" name="Рисунок 5" descr="https://ryno.idknet.com/wp-content/uploads/2024/01/img0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5" descr="https://ryno.idknet.com/wp-content/uploads/2024/01/img00001-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867025" cy="1935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25D2D">
        <w:rPr>
          <w:rFonts w:ascii="Times New Roman" w:hAnsi="Times New Roman"/>
          <w:sz w:val="28"/>
          <w:szCs w:val="28"/>
        </w:rPr>
        <w:t>27 января 2024 года в целях привлечения детей к регулярным занятиям физической культурой и спортом, повышения уровня их физической подготовленности в г. Дубоссары прошла Республиканская спартакиада школьников по настольному теннису, шахматам и шашкам. В Республиканской спартакиаде школьников по настольному теннису, шахматам и шашкам Рыбницкий район и г. Рыбницу представляли команды из МОУ «Рыбницкая гимназия № 1», МОУ «РРСОШ № 6 с л/кл.», МОУ «РРСОШ № 8». В ходе упорной борьбы команды заняли следующие призовые места:</w:t>
      </w:r>
    </w:p>
    <w:p w14:paraId="2D94D7E7" w14:textId="77777777" w:rsidR="00433D85" w:rsidRPr="00125D2D" w:rsidRDefault="00433D85" w:rsidP="00433D85">
      <w:pPr>
        <w:spacing w:after="0"/>
        <w:ind w:firstLine="709"/>
        <w:jc w:val="both"/>
        <w:rPr>
          <w:rFonts w:ascii="Times New Roman" w:hAnsi="Times New Roman"/>
          <w:sz w:val="28"/>
          <w:szCs w:val="28"/>
        </w:rPr>
      </w:pPr>
      <w:r>
        <w:rPr>
          <w:rFonts w:ascii="Times New Roman" w:hAnsi="Times New Roman"/>
          <w:sz w:val="28"/>
          <w:szCs w:val="28"/>
        </w:rPr>
        <w:t xml:space="preserve">- </w:t>
      </w:r>
      <w:r w:rsidRPr="00125D2D">
        <w:rPr>
          <w:rFonts w:ascii="Times New Roman" w:hAnsi="Times New Roman"/>
          <w:sz w:val="28"/>
          <w:szCs w:val="28"/>
        </w:rPr>
        <w:t>МОУ «Рыбницкая гимназия № 1» — I место – шахматы (девушки);</w:t>
      </w:r>
    </w:p>
    <w:p w14:paraId="422B87E3" w14:textId="77777777" w:rsidR="00433D85" w:rsidRPr="00125D2D" w:rsidRDefault="00433D85" w:rsidP="00433D85">
      <w:pPr>
        <w:pStyle w:val="typical"/>
        <w:shd w:val="clear" w:color="auto" w:fill="FFFFFF"/>
        <w:spacing w:before="0" w:beforeAutospacing="0" w:after="0" w:afterAutospacing="0" w:line="276" w:lineRule="auto"/>
        <w:ind w:firstLine="709"/>
        <w:jc w:val="both"/>
        <w:textAlignment w:val="baseline"/>
        <w:rPr>
          <w:sz w:val="28"/>
          <w:szCs w:val="28"/>
        </w:rPr>
      </w:pPr>
      <w:r>
        <w:rPr>
          <w:sz w:val="28"/>
          <w:szCs w:val="28"/>
        </w:rPr>
        <w:t xml:space="preserve">- </w:t>
      </w:r>
      <w:r w:rsidRPr="00125D2D">
        <w:rPr>
          <w:sz w:val="28"/>
          <w:szCs w:val="28"/>
        </w:rPr>
        <w:t>МОУ «Рыбницкая гимназия № 1» — II — настольный теннис (юноши);</w:t>
      </w:r>
    </w:p>
    <w:p w14:paraId="1B08E765" w14:textId="77777777" w:rsidR="00433D85" w:rsidRPr="002E7BC4" w:rsidRDefault="00433D85" w:rsidP="00433D85">
      <w:pPr>
        <w:pStyle w:val="typical"/>
        <w:shd w:val="clear" w:color="auto" w:fill="FFFFFF"/>
        <w:spacing w:before="0" w:beforeAutospacing="0" w:after="0" w:afterAutospacing="0" w:line="276" w:lineRule="auto"/>
        <w:ind w:firstLine="709"/>
        <w:jc w:val="both"/>
        <w:textAlignment w:val="baseline"/>
        <w:rPr>
          <w:sz w:val="28"/>
          <w:szCs w:val="28"/>
        </w:rPr>
      </w:pPr>
      <w:r>
        <w:rPr>
          <w:sz w:val="28"/>
          <w:szCs w:val="28"/>
        </w:rPr>
        <w:t xml:space="preserve">- </w:t>
      </w:r>
      <w:r w:rsidRPr="002E7BC4">
        <w:rPr>
          <w:sz w:val="28"/>
          <w:szCs w:val="28"/>
        </w:rPr>
        <w:t>МОУ «Рыбницкая РСОШ № 8» — II – шашки (девушки).</w:t>
      </w:r>
    </w:p>
    <w:p w14:paraId="3FA1DA45" w14:textId="77777777" w:rsidR="00433D85" w:rsidRDefault="00433D85" w:rsidP="00433D85">
      <w:pPr>
        <w:pStyle w:val="typical"/>
        <w:shd w:val="clear" w:color="auto" w:fill="FFFFFF"/>
        <w:spacing w:before="0" w:beforeAutospacing="0" w:after="0" w:afterAutospacing="0" w:line="276" w:lineRule="auto"/>
        <w:ind w:firstLine="709"/>
        <w:jc w:val="both"/>
        <w:textAlignment w:val="baseline"/>
        <w:rPr>
          <w:noProof/>
          <w:sz w:val="28"/>
          <w:szCs w:val="28"/>
        </w:rPr>
      </w:pPr>
      <w:r>
        <w:rPr>
          <w:noProof/>
        </w:rPr>
        <w:drawing>
          <wp:anchor distT="0" distB="0" distL="114300" distR="114300" simplePos="0" relativeHeight="252739584" behindDoc="0" locked="0" layoutInCell="1" allowOverlap="1" wp14:anchorId="79799672" wp14:editId="6B94D270">
            <wp:simplePos x="0" y="0"/>
            <wp:positionH relativeFrom="column">
              <wp:posOffset>3377565</wp:posOffset>
            </wp:positionH>
            <wp:positionV relativeFrom="paragraph">
              <wp:posOffset>276860</wp:posOffset>
            </wp:positionV>
            <wp:extent cx="2614930" cy="1823085"/>
            <wp:effectExtent l="0" t="0" r="0" b="5715"/>
            <wp:wrapSquare wrapText="bothSides"/>
            <wp:docPr id="289" name="Рисунок 9" descr="http://rnovosti.info/wp-content/gallery/6-7-20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9" descr="http://rnovosti.info/wp-content/gallery/6-7-2024/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614930" cy="18230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sz w:val="28"/>
          <w:szCs w:val="28"/>
        </w:rPr>
        <w:t>14 февраля в школе села Плоть прошло открытие «Парты героя» в рамках проекта «Выдающиеся люди Приднестровья», реализуемого Министерством просвещения ПМР при поддержке Министерства цифрового развития, связи и массовых коммуникаций ПМР, а также государственных администраций городов и районов республики.</w:t>
      </w:r>
      <w:r w:rsidRPr="00AE6191">
        <w:rPr>
          <w:noProof/>
          <w:sz w:val="28"/>
          <w:szCs w:val="28"/>
        </w:rPr>
        <w:t xml:space="preserve"> </w:t>
      </w:r>
    </w:p>
    <w:p w14:paraId="3F3F54F8" w14:textId="77777777" w:rsidR="00433D85" w:rsidRDefault="00433D85" w:rsidP="00433D85">
      <w:pPr>
        <w:pStyle w:val="typical"/>
        <w:shd w:val="clear" w:color="auto" w:fill="FFFFFF"/>
        <w:spacing w:before="0" w:beforeAutospacing="0" w:after="0" w:afterAutospacing="0" w:line="276" w:lineRule="auto"/>
        <w:ind w:firstLine="709"/>
        <w:jc w:val="both"/>
        <w:textAlignment w:val="baseline"/>
        <w:rPr>
          <w:sz w:val="28"/>
          <w:szCs w:val="28"/>
        </w:rPr>
      </w:pPr>
      <w:r>
        <w:rPr>
          <w:sz w:val="28"/>
          <w:szCs w:val="28"/>
        </w:rPr>
        <w:t>Церемония проведена в честь воина-афганца Юрия Васильевича Кожухаря. На мероприятии присутствовала мама Юрия Лидия Васильевна Кожухарь.</w:t>
      </w:r>
      <w:r w:rsidRPr="00AE6191">
        <w:rPr>
          <w:noProof/>
          <w:sz w:val="28"/>
          <w:szCs w:val="28"/>
        </w:rPr>
        <w:t xml:space="preserve"> </w:t>
      </w:r>
    </w:p>
    <w:p w14:paraId="7BAB8801" w14:textId="77777777" w:rsidR="00433D85" w:rsidRPr="008849BD" w:rsidRDefault="00433D85" w:rsidP="00433D85">
      <w:pPr>
        <w:pStyle w:val="typical"/>
        <w:shd w:val="clear" w:color="auto" w:fill="FFFFFF"/>
        <w:spacing w:before="0" w:beforeAutospacing="0" w:after="0" w:afterAutospacing="0" w:line="276" w:lineRule="auto"/>
        <w:ind w:firstLine="709"/>
        <w:jc w:val="both"/>
        <w:textAlignment w:val="baseline"/>
        <w:rPr>
          <w:sz w:val="28"/>
          <w:szCs w:val="28"/>
          <w:shd w:val="clear" w:color="auto" w:fill="FFFFFF"/>
        </w:rPr>
      </w:pPr>
      <w:r w:rsidRPr="00AE6191">
        <w:rPr>
          <w:noProof/>
          <w:sz w:val="28"/>
          <w:szCs w:val="28"/>
        </w:rPr>
        <w:drawing>
          <wp:anchor distT="0" distB="0" distL="114300" distR="114300" simplePos="0" relativeHeight="252741632" behindDoc="0" locked="0" layoutInCell="1" allowOverlap="1" wp14:anchorId="78653D29" wp14:editId="5EE85942">
            <wp:simplePos x="0" y="0"/>
            <wp:positionH relativeFrom="column">
              <wp:posOffset>3376295</wp:posOffset>
            </wp:positionH>
            <wp:positionV relativeFrom="paragraph">
              <wp:posOffset>-1270</wp:posOffset>
            </wp:positionV>
            <wp:extent cx="2734310" cy="1790065"/>
            <wp:effectExtent l="0" t="0" r="8890" b="635"/>
            <wp:wrapSquare wrapText="bothSides"/>
            <wp:docPr id="290" name="Рисунок 11" descr="https://ryno.idknet.com/wp-content/uploads/2024/02/img00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11" descr="https://ryno.idknet.com/wp-content/uploads/2024/02/img00001-2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734310" cy="1790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E6191">
        <w:rPr>
          <w:sz w:val="28"/>
          <w:szCs w:val="28"/>
          <w:shd w:val="clear" w:color="auto" w:fill="FFFFFF"/>
        </w:rPr>
        <w:t>22 февраля в Центре детского и юношеского творчества состоялась церемония чествования победителей и призеров муниципального конкурса чтецов «Защитники Отечества — слава и гордость страны!».</w:t>
      </w:r>
      <w:r>
        <w:rPr>
          <w:sz w:val="28"/>
          <w:szCs w:val="28"/>
          <w:shd w:val="clear" w:color="auto" w:fill="FFFFFF"/>
        </w:rPr>
        <w:t xml:space="preserve"> </w:t>
      </w:r>
      <w:r w:rsidRPr="00AE6191">
        <w:rPr>
          <w:sz w:val="28"/>
          <w:szCs w:val="28"/>
          <w:shd w:val="clear" w:color="auto" w:fill="FFFFFF"/>
        </w:rPr>
        <w:t>На конкурс были поданы 103 заявки. Итог — 48 призовых мест, 3 из которых Гран-При: Валентина Пурисова (школа 8), Ева Бооги (гимназия 1), Роман Януш (школа 9).</w:t>
      </w:r>
    </w:p>
    <w:p w14:paraId="7E8D8D5D" w14:textId="77777777" w:rsidR="00433D85" w:rsidRPr="00AE6191" w:rsidRDefault="00433D85" w:rsidP="00433D85">
      <w:pPr>
        <w:pStyle w:val="typical"/>
        <w:shd w:val="clear" w:color="auto" w:fill="FFFFFF"/>
        <w:spacing w:before="0" w:beforeAutospacing="0" w:after="0" w:afterAutospacing="0" w:line="276" w:lineRule="auto"/>
        <w:ind w:firstLine="709"/>
        <w:jc w:val="both"/>
        <w:textAlignment w:val="baseline"/>
        <w:rPr>
          <w:sz w:val="28"/>
          <w:szCs w:val="28"/>
        </w:rPr>
      </w:pPr>
      <w:r w:rsidRPr="00AE6191">
        <w:rPr>
          <w:sz w:val="28"/>
          <w:szCs w:val="28"/>
        </w:rPr>
        <w:lastRenderedPageBreak/>
        <w:t>14 марта во Дворце культуры и спорта г. Григориополя прошел II Республиканский фестиваль-конкурс «Мэрцишор-2024» для обучающихся и педагогов организаций дополнительного образования. В этом году фестиваль проводится по номинациям «Изобразительное искусство», «Экология», «Хореография» и «Художест</w:t>
      </w:r>
      <w:r>
        <w:rPr>
          <w:sz w:val="28"/>
          <w:szCs w:val="28"/>
        </w:rPr>
        <w:t>венно-эстетическое творчество».</w:t>
      </w:r>
      <w:r w:rsidRPr="00AE6191">
        <w:rPr>
          <w:sz w:val="28"/>
          <w:szCs w:val="28"/>
        </w:rPr>
        <w:t>В этот день в фестивале приняли участие более 40 творческих коллективов со всей республики, которые показали мастерство и талант в хореографических и театральных постановках и композициях. В Республиканском фестивале «Мэрцишор-2024» для обучающихся и педагогических работников организаций дополнительного образования в категории «Мастер своего дела» места распределились следующим образом: - Гран-При – 12 педагогов, Лауреат 1 степени - 1 педагог, Дипломант - 1 педагог.</w:t>
      </w:r>
    </w:p>
    <w:p w14:paraId="1775247F" w14:textId="77777777" w:rsidR="00433D85" w:rsidRPr="00AE6191" w:rsidRDefault="00433D85" w:rsidP="00433D85">
      <w:pPr>
        <w:tabs>
          <w:tab w:val="left" w:pos="8355"/>
        </w:tabs>
        <w:spacing w:after="0"/>
        <w:jc w:val="center"/>
        <w:rPr>
          <w:rFonts w:ascii="Times New Roman" w:hAnsi="Times New Roman"/>
          <w:sz w:val="28"/>
          <w:szCs w:val="28"/>
        </w:rPr>
      </w:pPr>
      <w:r w:rsidRPr="00AE6191">
        <w:rPr>
          <w:rFonts w:ascii="Times New Roman" w:hAnsi="Times New Roman"/>
          <w:noProof/>
          <w:sz w:val="28"/>
          <w:szCs w:val="28"/>
        </w:rPr>
        <w:drawing>
          <wp:inline distT="0" distB="0" distL="0" distR="0" wp14:anchorId="12B5337D" wp14:editId="4C84F536">
            <wp:extent cx="5085934" cy="1951745"/>
            <wp:effectExtent l="0" t="0" r="635" b="0"/>
            <wp:docPr id="201" name="Рисунок 16" descr="https://ryno.idknet.com/wp-content/uploads/2024/03/img0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6" descr="https://ryno.idknet.com/wp-content/uploads/2024/03/img00002-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5105614" cy="1959297"/>
                    </a:xfrm>
                    <a:prstGeom prst="rect">
                      <a:avLst/>
                    </a:prstGeom>
                    <a:ln>
                      <a:noFill/>
                    </a:ln>
                    <a:effectLst>
                      <a:softEdge rad="112500"/>
                    </a:effectLst>
                  </pic:spPr>
                </pic:pic>
              </a:graphicData>
            </a:graphic>
          </wp:inline>
        </w:drawing>
      </w:r>
    </w:p>
    <w:p w14:paraId="0405CB6C" w14:textId="6A58C521" w:rsidR="00433D85" w:rsidRDefault="00433D85" w:rsidP="00433D85">
      <w:pPr>
        <w:tabs>
          <w:tab w:val="right" w:pos="9355"/>
        </w:tabs>
        <w:spacing w:after="0"/>
        <w:jc w:val="both"/>
        <w:rPr>
          <w:rFonts w:ascii="Times New Roman" w:hAnsi="Times New Roman"/>
          <w:noProof/>
          <w:sz w:val="28"/>
          <w:szCs w:val="28"/>
        </w:rPr>
      </w:pPr>
    </w:p>
    <w:p w14:paraId="6D5992F2" w14:textId="4D577A51" w:rsidR="00433D85" w:rsidRDefault="00265051" w:rsidP="00433D85">
      <w:pPr>
        <w:tabs>
          <w:tab w:val="right" w:pos="9355"/>
        </w:tabs>
        <w:spacing w:after="0"/>
        <w:jc w:val="both"/>
        <w:rPr>
          <w:rFonts w:ascii="Times New Roman" w:hAnsi="Times New Roman"/>
          <w:noProof/>
          <w:sz w:val="28"/>
          <w:szCs w:val="28"/>
        </w:rPr>
      </w:pPr>
      <w:r w:rsidRPr="00AE6191">
        <w:rPr>
          <w:rFonts w:ascii="Times New Roman" w:hAnsi="Times New Roman"/>
          <w:noProof/>
          <w:sz w:val="28"/>
          <w:szCs w:val="28"/>
        </w:rPr>
        <w:drawing>
          <wp:anchor distT="0" distB="0" distL="114300" distR="114300" simplePos="0" relativeHeight="252748800" behindDoc="0" locked="0" layoutInCell="1" allowOverlap="1" wp14:anchorId="23BFF84D" wp14:editId="6A757805">
            <wp:simplePos x="0" y="0"/>
            <wp:positionH relativeFrom="column">
              <wp:posOffset>3175</wp:posOffset>
            </wp:positionH>
            <wp:positionV relativeFrom="paragraph">
              <wp:posOffset>165735</wp:posOffset>
            </wp:positionV>
            <wp:extent cx="2663190" cy="1779905"/>
            <wp:effectExtent l="0" t="0" r="3810" b="0"/>
            <wp:wrapSquare wrapText="bothSides"/>
            <wp:docPr id="202" name="Рисунок 20" descr="https://minpros.gospmr.org/files/News%20photos/2024/photo_2024-03-16_10-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20" descr="https://minpros.gospmr.org/files/News%20photos/2024/photo_2024-03-16_10-52-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2663190" cy="17799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0674E45" w14:textId="48CF21FB" w:rsidR="00433D85" w:rsidRPr="00083B67" w:rsidRDefault="00433D85" w:rsidP="00433D85">
      <w:pPr>
        <w:tabs>
          <w:tab w:val="right" w:pos="9355"/>
        </w:tabs>
        <w:spacing w:after="0"/>
        <w:jc w:val="both"/>
        <w:rPr>
          <w:rFonts w:ascii="Times New Roman" w:hAnsi="Times New Roman"/>
          <w:sz w:val="28"/>
          <w:szCs w:val="28"/>
        </w:rPr>
      </w:pPr>
      <w:r w:rsidRPr="00AE6191">
        <w:rPr>
          <w:rFonts w:ascii="Times New Roman" w:hAnsi="Times New Roman"/>
          <w:sz w:val="28"/>
          <w:szCs w:val="28"/>
          <w:shd w:val="clear" w:color="auto" w:fill="FFFFFF"/>
        </w:rPr>
        <w:t>15 марта в кинотеатре «Тирасполь» в рамках республиканского образовательного проекта «Диалог на равных» состоялся Открытый урок истории с министром просвещения П</w:t>
      </w:r>
      <w:r>
        <w:rPr>
          <w:rFonts w:ascii="Times New Roman" w:hAnsi="Times New Roman"/>
          <w:sz w:val="28"/>
          <w:szCs w:val="28"/>
          <w:shd w:val="clear" w:color="auto" w:fill="FFFFFF"/>
        </w:rPr>
        <w:t>МР</w:t>
      </w:r>
      <w:r w:rsidRPr="00AE6191">
        <w:rPr>
          <w:rFonts w:ascii="Times New Roman" w:hAnsi="Times New Roman"/>
          <w:sz w:val="28"/>
          <w:szCs w:val="28"/>
          <w:shd w:val="clear" w:color="auto" w:fill="FFFFFF"/>
        </w:rPr>
        <w:t xml:space="preserve"> Светланой Иванишиной. Организаторами мероприятия выступили Министерство просвещения ПМР и Министерство цифрового развития, связи и массовых коммуникаций ПМР. В Открытом уроке истории приняли участие 17 учащихся 8-9 классов организаций образования города и района.</w:t>
      </w:r>
    </w:p>
    <w:p w14:paraId="36326663" w14:textId="77777777" w:rsidR="00433D85" w:rsidRPr="00847C81" w:rsidRDefault="00433D85" w:rsidP="00433D85">
      <w:pPr>
        <w:tabs>
          <w:tab w:val="right" w:pos="9355"/>
        </w:tabs>
        <w:spacing w:after="0"/>
        <w:ind w:firstLine="709"/>
        <w:jc w:val="both"/>
        <w:rPr>
          <w:rFonts w:ascii="Times New Roman" w:hAnsi="Times New Roman"/>
          <w:sz w:val="28"/>
          <w:szCs w:val="28"/>
          <w:shd w:val="clear" w:color="auto" w:fill="FFFFFF"/>
        </w:rPr>
      </w:pPr>
      <w:r w:rsidRPr="00AE6191">
        <w:rPr>
          <w:rFonts w:ascii="Times New Roman" w:hAnsi="Times New Roman"/>
          <w:sz w:val="28"/>
          <w:szCs w:val="28"/>
          <w:shd w:val="clear" w:color="auto" w:fill="FFFFFF"/>
        </w:rPr>
        <w:t>30 марта 2024 года в г. Дубоссарах прошла Республиканская спартакиада школ</w:t>
      </w:r>
      <w:r>
        <w:rPr>
          <w:rFonts w:ascii="Times New Roman" w:hAnsi="Times New Roman"/>
          <w:sz w:val="28"/>
          <w:szCs w:val="28"/>
          <w:shd w:val="clear" w:color="auto" w:fill="FFFFFF"/>
        </w:rPr>
        <w:t>ьников по волейболу, где приняли участие</w:t>
      </w:r>
      <w:r w:rsidRPr="00AE6191">
        <w:rPr>
          <w:rFonts w:ascii="Times New Roman" w:hAnsi="Times New Roman"/>
          <w:sz w:val="28"/>
          <w:szCs w:val="28"/>
          <w:shd w:val="clear" w:color="auto" w:fill="FFFFFF"/>
        </w:rPr>
        <w:t xml:space="preserve"> команды девушек и юношей из МОУ «РРСОШ № 1</w:t>
      </w:r>
      <w:r>
        <w:rPr>
          <w:rFonts w:ascii="Times New Roman" w:hAnsi="Times New Roman"/>
          <w:sz w:val="28"/>
          <w:szCs w:val="28"/>
          <w:shd w:val="clear" w:color="auto" w:fill="FFFFFF"/>
        </w:rPr>
        <w:t>0 с г/кл. им. А.К. Белитченко»</w:t>
      </w:r>
      <w:r w:rsidRPr="00AE6191">
        <w:rPr>
          <w:rFonts w:ascii="Times New Roman" w:hAnsi="Times New Roman"/>
          <w:sz w:val="28"/>
          <w:szCs w:val="28"/>
          <w:shd w:val="clear" w:color="auto" w:fill="FFFFFF"/>
        </w:rPr>
        <w:t>. В ходе упорной борьбы команды заняли следующие призовые места:</w:t>
      </w:r>
      <w:r>
        <w:rPr>
          <w:rFonts w:ascii="Times New Roman" w:hAnsi="Times New Roman"/>
          <w:sz w:val="28"/>
          <w:szCs w:val="28"/>
          <w:shd w:val="clear" w:color="auto" w:fill="FFFFFF"/>
        </w:rPr>
        <w:t xml:space="preserve"> </w:t>
      </w:r>
      <w:r w:rsidRPr="00AE6191">
        <w:rPr>
          <w:rFonts w:ascii="Times New Roman" w:hAnsi="Times New Roman"/>
          <w:sz w:val="28"/>
          <w:szCs w:val="28"/>
          <w:shd w:val="clear" w:color="auto" w:fill="FFFFFF"/>
        </w:rPr>
        <w:t xml:space="preserve">II место – </w:t>
      </w:r>
      <w:r w:rsidRPr="00AE6191">
        <w:rPr>
          <w:rFonts w:ascii="Times New Roman" w:hAnsi="Times New Roman"/>
          <w:sz w:val="28"/>
          <w:szCs w:val="28"/>
          <w:shd w:val="clear" w:color="auto" w:fill="FFFFFF"/>
        </w:rPr>
        <w:lastRenderedPageBreak/>
        <w:t>юноши МОУ «Рыбницкая РСОШ № 10 с г/кл. им. А.К. Белитченко»;II место — девушки МОУ «Рыбницкая РСОШ № 10 с г/кл. им. А.К. Белитченко».</w:t>
      </w:r>
    </w:p>
    <w:p w14:paraId="468EBC15" w14:textId="77777777" w:rsidR="00433D85" w:rsidRDefault="00433D85" w:rsidP="00433D85">
      <w:pPr>
        <w:tabs>
          <w:tab w:val="right" w:pos="9355"/>
        </w:tabs>
        <w:jc w:val="center"/>
        <w:rPr>
          <w:sz w:val="28"/>
          <w:szCs w:val="28"/>
        </w:rPr>
      </w:pPr>
      <w:r>
        <w:rPr>
          <w:noProof/>
        </w:rPr>
        <w:drawing>
          <wp:inline distT="0" distB="0" distL="0" distR="0" wp14:anchorId="65498F35" wp14:editId="5207CFB3">
            <wp:extent cx="3684391" cy="2363821"/>
            <wp:effectExtent l="0" t="0" r="0" b="0"/>
            <wp:docPr id="296" name="Рисунок 22" descr="https://ryno.idknet.com/wp-content/uploads/2024/04/img0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2" descr="https://ryno.idknet.com/wp-content/uploads/2024/04/img00003-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flipH="1">
                      <a:off x="0" y="0"/>
                      <a:ext cx="3681509" cy="2361972"/>
                    </a:xfrm>
                    <a:prstGeom prst="rect">
                      <a:avLst/>
                    </a:prstGeom>
                    <a:ln>
                      <a:noFill/>
                    </a:ln>
                    <a:effectLst>
                      <a:softEdge rad="112500"/>
                    </a:effectLst>
                  </pic:spPr>
                </pic:pic>
              </a:graphicData>
            </a:graphic>
          </wp:inline>
        </w:drawing>
      </w:r>
    </w:p>
    <w:p w14:paraId="6CD23C7B" w14:textId="5AB73A06" w:rsidR="00433D85" w:rsidRDefault="00265051" w:rsidP="00433D85">
      <w:pPr>
        <w:tabs>
          <w:tab w:val="right" w:pos="9355"/>
        </w:tabs>
        <w:spacing w:after="0"/>
        <w:ind w:firstLine="71"/>
        <w:jc w:val="both"/>
        <w:rPr>
          <w:rFonts w:ascii="Times New Roman" w:hAnsi="Times New Roman"/>
          <w:sz w:val="28"/>
          <w:szCs w:val="28"/>
        </w:rPr>
      </w:pPr>
      <w:r w:rsidRPr="00847C81">
        <w:rPr>
          <w:rFonts w:ascii="Times New Roman" w:hAnsi="Times New Roman"/>
          <w:noProof/>
          <w:sz w:val="28"/>
          <w:szCs w:val="28"/>
        </w:rPr>
        <w:drawing>
          <wp:anchor distT="0" distB="0" distL="114300" distR="114300" simplePos="0" relativeHeight="252742656" behindDoc="0" locked="0" layoutInCell="1" allowOverlap="1" wp14:anchorId="10B7F201" wp14:editId="1346347C">
            <wp:simplePos x="0" y="0"/>
            <wp:positionH relativeFrom="column">
              <wp:posOffset>72391</wp:posOffset>
            </wp:positionH>
            <wp:positionV relativeFrom="paragraph">
              <wp:posOffset>622</wp:posOffset>
            </wp:positionV>
            <wp:extent cx="3209290" cy="1609103"/>
            <wp:effectExtent l="0" t="0" r="0" b="0"/>
            <wp:wrapSquare wrapText="bothSides"/>
            <wp:docPr id="297" name="Рисунок 24" descr="https://ryno.idknet.com/wp-content/uploads/2024/03/img00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24" descr="https://ryno.idknet.com/wp-content/uploads/2024/03/img00001-1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3217573" cy="161325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8672621" w14:textId="3AD6BA56" w:rsidR="00433D85" w:rsidRPr="00354EEA" w:rsidRDefault="00433D85" w:rsidP="00433D85">
      <w:pPr>
        <w:tabs>
          <w:tab w:val="right" w:pos="9355"/>
        </w:tabs>
        <w:spacing w:after="0"/>
        <w:ind w:firstLine="71"/>
        <w:jc w:val="both"/>
        <w:rPr>
          <w:rFonts w:ascii="Times New Roman" w:hAnsi="Times New Roman"/>
          <w:sz w:val="28"/>
          <w:szCs w:val="28"/>
          <w:shd w:val="clear" w:color="auto" w:fill="FFFFFF"/>
        </w:rPr>
      </w:pPr>
      <w:r w:rsidRPr="00847C81">
        <w:rPr>
          <w:rFonts w:ascii="Times New Roman" w:hAnsi="Times New Roman"/>
          <w:sz w:val="28"/>
          <w:szCs w:val="28"/>
          <w:shd w:val="clear" w:color="auto" w:fill="FFFFFF"/>
        </w:rPr>
        <w:t>28 и 29 марта 2024 г. организации общего образования Рыбницкого района и г.Рыбницы принимали участие в муниципальном слёте экологических отрядов организаций общего образования «Знатоки природы». Экологический слет проводился городским Штабом детско-юношеского общественного движения «Юный эколог Приднестровья» с целью поддержки инициативы обучающихся по освоению навыков исследовательской и природоохранной деятельности, направленной на развитие интереса к эко</w:t>
      </w:r>
      <w:r>
        <w:rPr>
          <w:rFonts w:ascii="Times New Roman" w:hAnsi="Times New Roman"/>
          <w:sz w:val="28"/>
          <w:szCs w:val="28"/>
          <w:shd w:val="clear" w:color="auto" w:fill="FFFFFF"/>
        </w:rPr>
        <w:t xml:space="preserve">логии, к практическому участию </w:t>
      </w:r>
      <w:r w:rsidRPr="00847C81">
        <w:rPr>
          <w:rFonts w:ascii="Times New Roman" w:hAnsi="Times New Roman"/>
          <w:sz w:val="28"/>
          <w:szCs w:val="28"/>
          <w:shd w:val="clear" w:color="auto" w:fill="FFFFFF"/>
        </w:rPr>
        <w:t>деле сохранения природных экосистем.</w:t>
      </w:r>
      <w:r w:rsidRPr="00354EEA">
        <w:rPr>
          <w:rFonts w:ascii="Times New Roman" w:hAnsi="Times New Roman"/>
          <w:noProof/>
          <w:sz w:val="28"/>
          <w:szCs w:val="28"/>
        </w:rPr>
        <w:t xml:space="preserve"> </w:t>
      </w:r>
    </w:p>
    <w:p w14:paraId="082EAC1D" w14:textId="77777777" w:rsidR="00433D85" w:rsidRPr="00847C81"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sz w:val="28"/>
          <w:szCs w:val="28"/>
        </w:rPr>
        <w:t xml:space="preserve">В рамках Года семейных ценностей среди учащихся 5-11 классов в период с 15 по 22 апреля проводился муниципальный тур Республиканского конкурса рисунков «Семейные ценности и традиции». Основными целями конкурса являются сохранение семейных ценностей, обычаев и традиций, а также создание условий для развития значимых способностей учащихся, через приобщение к пониманию чувства принадлежности к семье, своим родителям, родным людям. На конкурс поступило 44 работы из 15 образовательных </w:t>
      </w:r>
      <w:r w:rsidRPr="00847C81">
        <w:rPr>
          <w:rFonts w:ascii="Times New Roman" w:hAnsi="Times New Roman"/>
          <w:sz w:val="28"/>
          <w:szCs w:val="28"/>
        </w:rPr>
        <w:lastRenderedPageBreak/>
        <w:t>организаций города Рыбница и Рыбницкого района. По итогам работы жюри были определены победители и призеры конкурса:</w:t>
      </w:r>
      <w:r w:rsidRPr="00385951">
        <w:rPr>
          <w:rFonts w:ascii="Times New Roman" w:hAnsi="Times New Roman"/>
          <w:noProof/>
          <w:sz w:val="28"/>
          <w:szCs w:val="28"/>
        </w:rPr>
        <w:t xml:space="preserve"> </w:t>
      </w:r>
      <w:r w:rsidRPr="00847C81">
        <w:rPr>
          <w:rFonts w:ascii="Times New Roman" w:hAnsi="Times New Roman"/>
          <w:noProof/>
          <w:sz w:val="28"/>
          <w:szCs w:val="28"/>
        </w:rPr>
        <w:drawing>
          <wp:anchor distT="0" distB="0" distL="114300" distR="114300" simplePos="0" relativeHeight="252753920" behindDoc="0" locked="0" layoutInCell="1" allowOverlap="1" wp14:anchorId="51AC51B8" wp14:editId="4239EEA4">
            <wp:simplePos x="0" y="0"/>
            <wp:positionH relativeFrom="column">
              <wp:posOffset>3322320</wp:posOffset>
            </wp:positionH>
            <wp:positionV relativeFrom="paragraph">
              <wp:posOffset>708660</wp:posOffset>
            </wp:positionV>
            <wp:extent cx="2794000" cy="1982470"/>
            <wp:effectExtent l="0" t="0" r="6350" b="0"/>
            <wp:wrapSquare wrapText="bothSides"/>
            <wp:docPr id="298" name="Рисунок 27" descr="https://ryno.idknet.com/wp-content/uploads/2024/04/%D0%92%D0%B5%D1%80%D0%B5%D1%82%D0%B5%D0%BD%D0%BE-%D0%92%D0%B8%D0%BA%D1%82%D0%BE%D1%80%D0%B8%D1%8F-1-%D0%BC%D0%B5%D1%81%D1%82%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27" descr="https://ryno.idknet.com/wp-content/uploads/2024/04/%D0%92%D0%B5%D1%80%D0%B5%D1%82%D0%B5%D0%BD%D0%BE-%D0%92%D0%B8%D0%BA%D1%82%D0%BE%D1%80%D0%B8%D1%8F-1-%D0%BC%D0%B5%D1%81%D1%82%D0%BE.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794000" cy="19824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18D8C23" w14:textId="77777777" w:rsidR="00433D85" w:rsidRPr="00847C81"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sz w:val="28"/>
          <w:szCs w:val="28"/>
        </w:rPr>
        <w:t>I место – Веретено Виктория Александровна, МОУ «Рыбницкая русско-молдавская средняя общеобразовательная школа №9», педагог Сандлер Ирина Михайловна;</w:t>
      </w:r>
    </w:p>
    <w:p w14:paraId="2E45C5A6" w14:textId="77777777" w:rsidR="00433D85" w:rsidRPr="00847C81"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sz w:val="28"/>
          <w:szCs w:val="28"/>
        </w:rPr>
        <w:t>I место – Бурлака Мария Витальевна, МОУ Рыбницкая русская средняя общеобразовательная школа №6 с л. кл.», педагог Пономарчук Наталья Александровна;</w:t>
      </w:r>
    </w:p>
    <w:p w14:paraId="45BC4E38" w14:textId="77777777" w:rsidR="00433D85" w:rsidRPr="00847C81"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sz w:val="28"/>
          <w:szCs w:val="28"/>
        </w:rPr>
        <w:t>I место – Цуркан Ярослава Михайловна, МОУ «Рыбницкая русская гимназия №1, педагог Чарная Юлия Вячеславовна.</w:t>
      </w:r>
    </w:p>
    <w:p w14:paraId="6411824F" w14:textId="77777777" w:rsidR="00433D85"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sz w:val="28"/>
          <w:szCs w:val="28"/>
        </w:rPr>
        <w:t>23 и 24 апреля 2024 года на базе МОУ «РРМСОШ № 9» прошел городской и районный тур Республиканской военно-спортивной игры «Юный патриот Приднестровья - 2024», в которых приняли участие 8 организаций образования г. Рыбницы и 6 организаций образования Рыбницкого района.</w:t>
      </w:r>
    </w:p>
    <w:p w14:paraId="1F8161CA" w14:textId="77777777" w:rsidR="00433D85" w:rsidRPr="00847C81"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sz w:val="28"/>
          <w:szCs w:val="28"/>
        </w:rPr>
        <w:t>Команда — победител</w:t>
      </w:r>
      <w:r>
        <w:rPr>
          <w:rFonts w:ascii="Times New Roman" w:hAnsi="Times New Roman"/>
          <w:sz w:val="28"/>
          <w:szCs w:val="28"/>
        </w:rPr>
        <w:t xml:space="preserve">ь МОУ «РРМСОШ № 9» представила </w:t>
      </w:r>
      <w:r w:rsidRPr="00847C81">
        <w:rPr>
          <w:rFonts w:ascii="Times New Roman" w:hAnsi="Times New Roman"/>
          <w:sz w:val="28"/>
          <w:szCs w:val="28"/>
        </w:rPr>
        <w:t xml:space="preserve">Рыбницкий район и г. Рыбницу 17-19 мая 2024г. в г. Бендеры в лагере «Днестровские зори» на Республиканской военно-спортивной игре «Юный патриот Приднестровья — 2024», где заняла </w:t>
      </w:r>
      <w:r w:rsidRPr="00847C81">
        <w:rPr>
          <w:rFonts w:ascii="Times New Roman" w:hAnsi="Times New Roman"/>
          <w:sz w:val="28"/>
          <w:szCs w:val="28"/>
          <w:lang w:val="en-US"/>
        </w:rPr>
        <w:t>I</w:t>
      </w:r>
      <w:r w:rsidRPr="00847C81">
        <w:rPr>
          <w:rFonts w:ascii="Times New Roman" w:hAnsi="Times New Roman"/>
          <w:sz w:val="28"/>
          <w:szCs w:val="28"/>
        </w:rPr>
        <w:t xml:space="preserve"> общекомандное место.</w:t>
      </w:r>
    </w:p>
    <w:p w14:paraId="4191551B" w14:textId="77777777" w:rsidR="00433D85" w:rsidRPr="00847C81" w:rsidRDefault="00433D85" w:rsidP="00433D85">
      <w:pPr>
        <w:tabs>
          <w:tab w:val="left" w:pos="8130"/>
        </w:tabs>
        <w:spacing w:after="0"/>
        <w:ind w:firstLine="71"/>
        <w:jc w:val="center"/>
        <w:rPr>
          <w:rFonts w:ascii="Times New Roman" w:hAnsi="Times New Roman"/>
          <w:sz w:val="28"/>
          <w:szCs w:val="28"/>
        </w:rPr>
      </w:pPr>
      <w:r w:rsidRPr="00847C81">
        <w:rPr>
          <w:rFonts w:ascii="Times New Roman" w:hAnsi="Times New Roman"/>
          <w:noProof/>
          <w:sz w:val="28"/>
          <w:szCs w:val="28"/>
        </w:rPr>
        <w:drawing>
          <wp:inline distT="0" distB="0" distL="0" distR="0" wp14:anchorId="4052DC1C" wp14:editId="45D2E6C7">
            <wp:extent cx="3809279" cy="2539519"/>
            <wp:effectExtent l="0" t="0" r="1270" b="0"/>
            <wp:docPr id="299" name="Рисунок 28" descr="https://novostipmr.com/sites/default/files/field/image/1_0002_photo_2024-05-29_10-59-15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28" descr="https://novostipmr.com/sites/default/files/field/image/1_0002_photo_2024-05-29_10-59-15_copy.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3811709" cy="2541139"/>
                    </a:xfrm>
                    <a:prstGeom prst="rect">
                      <a:avLst/>
                    </a:prstGeom>
                    <a:ln>
                      <a:noFill/>
                    </a:ln>
                    <a:effectLst>
                      <a:softEdge rad="112500"/>
                    </a:effectLst>
                  </pic:spPr>
                </pic:pic>
              </a:graphicData>
            </a:graphic>
          </wp:inline>
        </w:drawing>
      </w:r>
    </w:p>
    <w:p w14:paraId="7F7AB4A9" w14:textId="77777777" w:rsidR="00433D85" w:rsidRPr="00847C81" w:rsidRDefault="00433D85" w:rsidP="00433D85">
      <w:pPr>
        <w:shd w:val="clear" w:color="auto" w:fill="FFFFFF"/>
        <w:spacing w:after="0"/>
        <w:ind w:firstLine="709"/>
        <w:jc w:val="both"/>
        <w:textAlignment w:val="baseline"/>
        <w:rPr>
          <w:rFonts w:ascii="Times New Roman" w:hAnsi="Times New Roman"/>
          <w:sz w:val="28"/>
          <w:szCs w:val="28"/>
        </w:rPr>
      </w:pPr>
      <w:r w:rsidRPr="00847C81">
        <w:rPr>
          <w:rFonts w:ascii="Times New Roman" w:hAnsi="Times New Roman"/>
          <w:noProof/>
          <w:sz w:val="28"/>
          <w:szCs w:val="28"/>
        </w:rPr>
        <w:lastRenderedPageBreak/>
        <w:drawing>
          <wp:anchor distT="0" distB="0" distL="114300" distR="114300" simplePos="0" relativeHeight="252746752" behindDoc="0" locked="0" layoutInCell="1" allowOverlap="1" wp14:anchorId="46EC3A82" wp14:editId="6F8D5B60">
            <wp:simplePos x="0" y="0"/>
            <wp:positionH relativeFrom="column">
              <wp:posOffset>-35245</wp:posOffset>
            </wp:positionH>
            <wp:positionV relativeFrom="paragraph">
              <wp:posOffset>815505</wp:posOffset>
            </wp:positionV>
            <wp:extent cx="2884170" cy="1984375"/>
            <wp:effectExtent l="0" t="0" r="0" b="0"/>
            <wp:wrapSquare wrapText="bothSides"/>
            <wp:docPr id="3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4170" cy="1984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47C81">
        <w:rPr>
          <w:rFonts w:ascii="Times New Roman" w:hAnsi="Times New Roman"/>
          <w:sz w:val="28"/>
          <w:szCs w:val="28"/>
        </w:rPr>
        <w:t>В апреля</w:t>
      </w:r>
      <w:r>
        <w:rPr>
          <w:rFonts w:ascii="Times New Roman" w:hAnsi="Times New Roman"/>
          <w:sz w:val="28"/>
          <w:szCs w:val="28"/>
        </w:rPr>
        <w:t xml:space="preserve"> текущего года</w:t>
      </w:r>
      <w:r w:rsidRPr="00847C81">
        <w:rPr>
          <w:rFonts w:ascii="Times New Roman" w:hAnsi="Times New Roman"/>
          <w:sz w:val="28"/>
          <w:szCs w:val="28"/>
        </w:rPr>
        <w:t xml:space="preserve"> прошел Республиканский турнир «Кожаный мяч – 2023-2024». Турнир «Кожаный мяч» проходит в республике с 2019 года по инициативе Президента ПМР Вадима Красносельского и является самым большим любительским турниром, объединяющим школьников со всего Приднестровья.</w:t>
      </w:r>
      <w:r>
        <w:rPr>
          <w:rFonts w:ascii="Times New Roman" w:hAnsi="Times New Roman"/>
          <w:sz w:val="28"/>
          <w:szCs w:val="28"/>
        </w:rPr>
        <w:t xml:space="preserve"> </w:t>
      </w:r>
      <w:r w:rsidRPr="00847C81">
        <w:rPr>
          <w:rFonts w:ascii="Times New Roman" w:hAnsi="Times New Roman"/>
          <w:sz w:val="28"/>
          <w:szCs w:val="28"/>
        </w:rPr>
        <w:t>В республиканский этап вышли команды, победившие в муниципальных соревнованиях. Игры проходили отдельно между мальчиками и девочками в трёх возрастных категориях: среди учащихся 5-6, 7-8, 9-11-х классов.</w:t>
      </w:r>
      <w:r>
        <w:rPr>
          <w:rFonts w:ascii="Times New Roman" w:hAnsi="Times New Roman"/>
          <w:sz w:val="28"/>
          <w:szCs w:val="28"/>
        </w:rPr>
        <w:t xml:space="preserve"> </w:t>
      </w:r>
      <w:r w:rsidRPr="00847C81">
        <w:rPr>
          <w:rFonts w:ascii="Times New Roman" w:hAnsi="Times New Roman"/>
          <w:sz w:val="28"/>
          <w:szCs w:val="28"/>
        </w:rPr>
        <w:t xml:space="preserve">Город и район представили МОУ «Рыбницкая гимназия </w:t>
      </w:r>
      <w:r>
        <w:rPr>
          <w:rFonts w:ascii="Times New Roman" w:hAnsi="Times New Roman"/>
          <w:sz w:val="28"/>
          <w:szCs w:val="28"/>
        </w:rPr>
        <w:t>№1», МОУ «Рыбницкая РМСОШ №9»,</w:t>
      </w:r>
      <w:r w:rsidRPr="00847C81">
        <w:rPr>
          <w:rFonts w:ascii="Times New Roman" w:hAnsi="Times New Roman"/>
          <w:sz w:val="28"/>
          <w:szCs w:val="28"/>
        </w:rPr>
        <w:t>МОУ «РРСОШ№3», МОУ «Рыбницкая РСОШ №6 с л\к», МОУ «РРСОШ№10 с г\к», МОУ «Красненьская СОШ».  Победителями стали следующие команды МОУ «Рыбницкая гимназия №1», МОУ «Рыбницкая РМСОШ №9», МОУ «РРСОШ№10 с г\к», МОУ «Красненьская СОШ», которые заняли III место.</w:t>
      </w:r>
    </w:p>
    <w:p w14:paraId="2171BF04" w14:textId="77777777" w:rsidR="00433D85" w:rsidRPr="00847C81" w:rsidRDefault="00433D85" w:rsidP="00433D85">
      <w:pPr>
        <w:tabs>
          <w:tab w:val="left" w:pos="8550"/>
        </w:tabs>
        <w:spacing w:after="0"/>
        <w:ind w:firstLine="709"/>
        <w:jc w:val="both"/>
        <w:rPr>
          <w:rFonts w:ascii="Times New Roman" w:hAnsi="Times New Roman"/>
          <w:sz w:val="28"/>
          <w:szCs w:val="28"/>
        </w:rPr>
      </w:pPr>
      <w:r w:rsidRPr="00847C81">
        <w:rPr>
          <w:rFonts w:ascii="Times New Roman" w:hAnsi="Times New Roman"/>
          <w:sz w:val="28"/>
          <w:szCs w:val="28"/>
        </w:rPr>
        <w:t>19 апреля Президент ПМР В.Н. Красносельский провел очередной</w:t>
      </w:r>
      <w:r w:rsidRPr="00847C81">
        <w:rPr>
          <w:rFonts w:ascii="Times New Roman" w:hAnsi="Times New Roman"/>
          <w:noProof/>
          <w:sz w:val="28"/>
          <w:szCs w:val="28"/>
        </w:rPr>
        <w:drawing>
          <wp:anchor distT="0" distB="0" distL="114300" distR="114300" simplePos="0" relativeHeight="252743680" behindDoc="0" locked="0" layoutInCell="1" allowOverlap="1" wp14:anchorId="1CF75D06" wp14:editId="58B87F6D">
            <wp:simplePos x="0" y="0"/>
            <wp:positionH relativeFrom="column">
              <wp:posOffset>3175</wp:posOffset>
            </wp:positionH>
            <wp:positionV relativeFrom="paragraph">
              <wp:posOffset>238125</wp:posOffset>
            </wp:positionV>
            <wp:extent cx="3251835" cy="2042795"/>
            <wp:effectExtent l="0" t="0" r="5715" b="0"/>
            <wp:wrapSquare wrapText="bothSides"/>
            <wp:docPr id="301" name="Рисунок 14" descr="https://minpros.gospmr.org/files/News%20photos/2024/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Рисунок 14" descr="https://minpros.gospmr.org/files/News%20photos/2024/122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3251835" cy="20427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47C81">
        <w:rPr>
          <w:rFonts w:ascii="Times New Roman" w:hAnsi="Times New Roman"/>
          <w:sz w:val="28"/>
          <w:szCs w:val="28"/>
        </w:rPr>
        <w:t xml:space="preserve"> Открытый урок истории. Мероприятие провели в большом зале Дворца Республики. Открытый урок проведен в рамках республиканского проекта Министерства просвещения ПМР «Диалог на равных» при поддержке Приднестровского исторического портала. На открытый урок поехали 20 учащихся города и района.</w:t>
      </w:r>
    </w:p>
    <w:p w14:paraId="23B9CD9A" w14:textId="77777777" w:rsidR="00433D85" w:rsidRPr="00847C81" w:rsidRDefault="00433D85" w:rsidP="00433D85">
      <w:pPr>
        <w:tabs>
          <w:tab w:val="left" w:pos="8550"/>
        </w:tabs>
        <w:spacing w:after="0"/>
        <w:ind w:firstLine="709"/>
        <w:jc w:val="both"/>
        <w:rPr>
          <w:rFonts w:ascii="Times New Roman" w:hAnsi="Times New Roman"/>
          <w:sz w:val="28"/>
          <w:szCs w:val="28"/>
        </w:rPr>
      </w:pPr>
      <w:r w:rsidRPr="00847C81">
        <w:rPr>
          <w:rFonts w:ascii="Times New Roman" w:hAnsi="Times New Roman"/>
          <w:sz w:val="28"/>
          <w:szCs w:val="28"/>
        </w:rPr>
        <w:t xml:space="preserve">11 июня 2024 года в с. Строенцы в Катериновском лесу прошел городской и районный туристический слет учащихся среди организаций образования Рыбницкого района и г.Рыбницы. В соревнованиях приняли участие 12 команд из 6 организаций образования Рыбницкого района и г. Рыбницы. </w:t>
      </w:r>
      <w:r w:rsidRPr="00847C81">
        <w:rPr>
          <w:rFonts w:ascii="Times New Roman" w:hAnsi="Times New Roman"/>
          <w:noProof/>
          <w:sz w:val="28"/>
          <w:szCs w:val="28"/>
        </w:rPr>
        <w:drawing>
          <wp:anchor distT="0" distB="0" distL="114300" distR="114300" simplePos="0" relativeHeight="252744704" behindDoc="0" locked="0" layoutInCell="1" allowOverlap="1" wp14:anchorId="38FD670B" wp14:editId="6C66E0CB">
            <wp:simplePos x="0" y="0"/>
            <wp:positionH relativeFrom="column">
              <wp:posOffset>3652632</wp:posOffset>
            </wp:positionH>
            <wp:positionV relativeFrom="paragraph">
              <wp:posOffset>58788</wp:posOffset>
            </wp:positionV>
            <wp:extent cx="2129790" cy="2129790"/>
            <wp:effectExtent l="0" t="0" r="3810" b="3810"/>
            <wp:wrapSquare wrapText="bothSides"/>
            <wp:docPr id="302" name="Рисунок 19" descr="https://ryno.idknet.com/wp-content/uploads/2024/06/img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Рисунок 19" descr="https://ryno.idknet.com/wp-content/uploads/2024/06/img0000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129790" cy="21297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60C2B6" w14:textId="77777777" w:rsidR="00BC2760" w:rsidRDefault="00BC2760" w:rsidP="00433D85">
      <w:pPr>
        <w:tabs>
          <w:tab w:val="left" w:pos="8550"/>
        </w:tabs>
        <w:spacing w:after="0"/>
        <w:ind w:firstLine="709"/>
        <w:jc w:val="both"/>
        <w:rPr>
          <w:rFonts w:ascii="Times New Roman" w:hAnsi="Times New Roman"/>
          <w:sz w:val="28"/>
          <w:szCs w:val="28"/>
        </w:rPr>
      </w:pPr>
    </w:p>
    <w:p w14:paraId="2A115BEC" w14:textId="574DCEEA" w:rsidR="00433D85" w:rsidRPr="00847C81" w:rsidRDefault="00433D85" w:rsidP="00433D85">
      <w:pPr>
        <w:tabs>
          <w:tab w:val="left" w:pos="8550"/>
        </w:tabs>
        <w:spacing w:after="0"/>
        <w:ind w:firstLine="709"/>
        <w:jc w:val="both"/>
        <w:rPr>
          <w:rFonts w:ascii="Times New Roman" w:hAnsi="Times New Roman"/>
          <w:sz w:val="28"/>
          <w:szCs w:val="28"/>
        </w:rPr>
      </w:pPr>
      <w:r w:rsidRPr="00847C81">
        <w:rPr>
          <w:rFonts w:ascii="Times New Roman" w:hAnsi="Times New Roman"/>
          <w:sz w:val="28"/>
          <w:szCs w:val="28"/>
        </w:rPr>
        <w:lastRenderedPageBreak/>
        <w:t>20 июня 2024 года в парке «Набережный» у ротонды состоялась</w:t>
      </w:r>
      <w:r>
        <w:rPr>
          <w:rFonts w:ascii="Times New Roman" w:hAnsi="Times New Roman"/>
          <w:sz w:val="28"/>
          <w:szCs w:val="28"/>
        </w:rPr>
        <w:t xml:space="preserve"> </w:t>
      </w:r>
      <w:r w:rsidRPr="00847C81">
        <w:rPr>
          <w:rFonts w:ascii="Times New Roman" w:hAnsi="Times New Roman"/>
          <w:sz w:val="28"/>
          <w:szCs w:val="28"/>
        </w:rPr>
        <w:t>торжественная церемония чествования лучших выпускников 2023-2024</w:t>
      </w:r>
      <w:r>
        <w:rPr>
          <w:rFonts w:ascii="Times New Roman" w:hAnsi="Times New Roman"/>
          <w:sz w:val="28"/>
          <w:szCs w:val="28"/>
        </w:rPr>
        <w:t xml:space="preserve"> </w:t>
      </w:r>
      <w:r w:rsidRPr="00847C81">
        <w:rPr>
          <w:rFonts w:ascii="Times New Roman" w:hAnsi="Times New Roman"/>
          <w:sz w:val="28"/>
          <w:szCs w:val="28"/>
        </w:rPr>
        <w:t>учебного года. Из 312 обучающихся, выпустившихся из муниципальных</w:t>
      </w:r>
      <w:r>
        <w:rPr>
          <w:rFonts w:ascii="Times New Roman" w:hAnsi="Times New Roman"/>
          <w:sz w:val="28"/>
          <w:szCs w:val="28"/>
        </w:rPr>
        <w:t xml:space="preserve"> </w:t>
      </w:r>
      <w:r w:rsidRPr="00847C81">
        <w:rPr>
          <w:rFonts w:ascii="Times New Roman" w:hAnsi="Times New Roman"/>
          <w:sz w:val="28"/>
          <w:szCs w:val="28"/>
        </w:rPr>
        <w:t>образовательных - 46 медалистов, из них серебро – 17 и золото – 29.</w:t>
      </w:r>
    </w:p>
    <w:p w14:paraId="77003171" w14:textId="39E4B8B4" w:rsidR="00433D85" w:rsidRPr="00847C81" w:rsidRDefault="00BC2760" w:rsidP="00433D85">
      <w:pPr>
        <w:tabs>
          <w:tab w:val="left" w:pos="9638"/>
        </w:tabs>
        <w:spacing w:after="0"/>
        <w:ind w:firstLine="71"/>
        <w:jc w:val="center"/>
        <w:rPr>
          <w:rFonts w:ascii="Times New Roman" w:hAnsi="Times New Roman"/>
          <w:sz w:val="28"/>
          <w:szCs w:val="28"/>
        </w:rPr>
      </w:pPr>
      <w:r>
        <w:rPr>
          <w:noProof/>
        </w:rPr>
        <w:drawing>
          <wp:anchor distT="0" distB="0" distL="114300" distR="114300" simplePos="0" relativeHeight="252899328" behindDoc="0" locked="0" layoutInCell="1" allowOverlap="1" wp14:anchorId="6DBF37B5" wp14:editId="4983731B">
            <wp:simplePos x="0" y="0"/>
            <wp:positionH relativeFrom="column">
              <wp:posOffset>-323389</wp:posOffset>
            </wp:positionH>
            <wp:positionV relativeFrom="paragraph">
              <wp:posOffset>2438509</wp:posOffset>
            </wp:positionV>
            <wp:extent cx="6474310" cy="2813050"/>
            <wp:effectExtent l="0" t="0" r="3175" b="635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t="3681" b="30882"/>
                    <a:stretch/>
                  </pic:blipFill>
                  <pic:spPr bwMode="auto">
                    <a:xfrm>
                      <a:off x="0" y="0"/>
                      <a:ext cx="6475433" cy="281353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98304" behindDoc="0" locked="0" layoutInCell="1" allowOverlap="1" wp14:anchorId="3D043F5B" wp14:editId="3D4AB8FB">
            <wp:simplePos x="0" y="0"/>
            <wp:positionH relativeFrom="column">
              <wp:posOffset>3016885</wp:posOffset>
            </wp:positionH>
            <wp:positionV relativeFrom="paragraph">
              <wp:posOffset>262890</wp:posOffset>
            </wp:positionV>
            <wp:extent cx="3273425" cy="2183765"/>
            <wp:effectExtent l="0" t="0" r="3175" b="6985"/>
            <wp:wrapThrough wrapText="bothSides">
              <wp:wrapPolygon edited="0">
                <wp:start x="503" y="0"/>
                <wp:lineTo x="0" y="377"/>
                <wp:lineTo x="0" y="21104"/>
                <wp:lineTo x="377" y="21481"/>
                <wp:lineTo x="503" y="21481"/>
                <wp:lineTo x="20992" y="21481"/>
                <wp:lineTo x="21118" y="21481"/>
                <wp:lineTo x="21495" y="21104"/>
                <wp:lineTo x="21495" y="377"/>
                <wp:lineTo x="20992" y="0"/>
                <wp:lineTo x="503"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73425" cy="2183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97280" behindDoc="0" locked="0" layoutInCell="1" allowOverlap="1" wp14:anchorId="03225133" wp14:editId="09E5FDFF">
            <wp:simplePos x="0" y="0"/>
            <wp:positionH relativeFrom="column">
              <wp:posOffset>-368544</wp:posOffset>
            </wp:positionH>
            <wp:positionV relativeFrom="paragraph">
              <wp:posOffset>262792</wp:posOffset>
            </wp:positionV>
            <wp:extent cx="3270250" cy="2181860"/>
            <wp:effectExtent l="0" t="0" r="6350" b="8890"/>
            <wp:wrapThrough wrapText="bothSides">
              <wp:wrapPolygon edited="0">
                <wp:start x="503" y="0"/>
                <wp:lineTo x="0" y="377"/>
                <wp:lineTo x="0" y="21122"/>
                <wp:lineTo x="377" y="21499"/>
                <wp:lineTo x="503" y="21499"/>
                <wp:lineTo x="21013" y="21499"/>
                <wp:lineTo x="21139" y="21499"/>
                <wp:lineTo x="21516" y="21122"/>
                <wp:lineTo x="21516" y="377"/>
                <wp:lineTo x="21013" y="0"/>
                <wp:lineTo x="503"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70250" cy="2181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D152608" w14:textId="2A91E401" w:rsidR="00265051" w:rsidRDefault="00265051"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0DAE3FED" w14:textId="3F7F6EAA"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09485260" w14:textId="71CA5199"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583F4F12" w14:textId="6A04EDE5"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4D429BAC" w14:textId="70242C21"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3D9DED17" w14:textId="3D69E2E2"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2509BA51" w14:textId="013D6EC0"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2CCE6D81" w14:textId="5A2111B3"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21FA3B6E" w14:textId="17C6BF38"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3EA297C8" w14:textId="7EA599F9"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3210E489" w14:textId="4D1C3801"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4E9D6F34" w14:textId="1EFA80A4"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r>
        <w:rPr>
          <w:noProof/>
        </w:rPr>
        <w:drawing>
          <wp:anchor distT="0" distB="0" distL="114300" distR="114300" simplePos="0" relativeHeight="252901376" behindDoc="0" locked="0" layoutInCell="1" allowOverlap="1" wp14:anchorId="673EC8CE" wp14:editId="5B728C46">
            <wp:simplePos x="0" y="0"/>
            <wp:positionH relativeFrom="column">
              <wp:posOffset>2899410</wp:posOffset>
            </wp:positionH>
            <wp:positionV relativeFrom="paragraph">
              <wp:posOffset>173903</wp:posOffset>
            </wp:positionV>
            <wp:extent cx="3228340" cy="2153920"/>
            <wp:effectExtent l="0" t="0" r="0" b="0"/>
            <wp:wrapThrough wrapText="bothSides">
              <wp:wrapPolygon edited="0">
                <wp:start x="510" y="0"/>
                <wp:lineTo x="0" y="382"/>
                <wp:lineTo x="0" y="21205"/>
                <wp:lineTo x="510" y="21396"/>
                <wp:lineTo x="20903" y="21396"/>
                <wp:lineTo x="21413" y="21205"/>
                <wp:lineTo x="21413" y="382"/>
                <wp:lineTo x="20903" y="0"/>
                <wp:lineTo x="51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28340" cy="21539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02400" behindDoc="0" locked="0" layoutInCell="1" allowOverlap="1" wp14:anchorId="55B4E9BB" wp14:editId="0776A638">
            <wp:simplePos x="0" y="0"/>
            <wp:positionH relativeFrom="column">
              <wp:posOffset>-370840</wp:posOffset>
            </wp:positionH>
            <wp:positionV relativeFrom="paragraph">
              <wp:posOffset>173990</wp:posOffset>
            </wp:positionV>
            <wp:extent cx="3270250" cy="2181225"/>
            <wp:effectExtent l="0" t="0" r="6350" b="9525"/>
            <wp:wrapThrough wrapText="bothSides">
              <wp:wrapPolygon edited="0">
                <wp:start x="503" y="0"/>
                <wp:lineTo x="0" y="377"/>
                <wp:lineTo x="0" y="21128"/>
                <wp:lineTo x="377" y="21506"/>
                <wp:lineTo x="503" y="21506"/>
                <wp:lineTo x="21013" y="21506"/>
                <wp:lineTo x="21139" y="21506"/>
                <wp:lineTo x="21516" y="21128"/>
                <wp:lineTo x="21516" y="377"/>
                <wp:lineTo x="21013" y="0"/>
                <wp:lineTo x="503"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70250" cy="21812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BA2E23" w14:textId="443F8DF3" w:rsidR="00BC2760" w:rsidRDefault="00BC2760" w:rsidP="00595C74">
      <w:pPr>
        <w:widowControl w:val="0"/>
        <w:autoSpaceDE w:val="0"/>
        <w:autoSpaceDN w:val="0"/>
        <w:adjustRightInd w:val="0"/>
        <w:spacing w:after="0"/>
        <w:ind w:left="735" w:firstLine="71"/>
        <w:contextualSpacing/>
        <w:jc w:val="center"/>
        <w:rPr>
          <w:rFonts w:ascii="Times New Roman" w:hAnsi="Times New Roman"/>
          <w:b/>
          <w:sz w:val="28"/>
          <w:szCs w:val="28"/>
        </w:rPr>
      </w:pPr>
    </w:p>
    <w:p w14:paraId="5D75AB8B" w14:textId="163DB66B" w:rsidR="00433D85" w:rsidRPr="00847C81" w:rsidRDefault="00433D85" w:rsidP="00595C74">
      <w:pPr>
        <w:widowControl w:val="0"/>
        <w:autoSpaceDE w:val="0"/>
        <w:autoSpaceDN w:val="0"/>
        <w:adjustRightInd w:val="0"/>
        <w:spacing w:after="0"/>
        <w:ind w:left="735" w:firstLine="71"/>
        <w:contextualSpacing/>
        <w:jc w:val="center"/>
        <w:rPr>
          <w:rFonts w:ascii="Times New Roman" w:hAnsi="Times New Roman"/>
          <w:b/>
          <w:sz w:val="28"/>
          <w:szCs w:val="28"/>
        </w:rPr>
      </w:pPr>
      <w:r w:rsidRPr="00847C81">
        <w:rPr>
          <w:rFonts w:ascii="Times New Roman" w:hAnsi="Times New Roman"/>
          <w:b/>
          <w:sz w:val="28"/>
          <w:szCs w:val="28"/>
        </w:rPr>
        <w:lastRenderedPageBreak/>
        <w:t>Организация летней оздоровительной кампании.</w:t>
      </w:r>
    </w:p>
    <w:p w14:paraId="0642D821" w14:textId="77777777" w:rsidR="00433D85" w:rsidRPr="00847C81" w:rsidRDefault="00433D85" w:rsidP="00433D85">
      <w:pPr>
        <w:widowControl w:val="0"/>
        <w:autoSpaceDE w:val="0"/>
        <w:autoSpaceDN w:val="0"/>
        <w:adjustRightInd w:val="0"/>
        <w:spacing w:after="0"/>
        <w:ind w:left="735" w:firstLine="71"/>
        <w:contextualSpacing/>
        <w:jc w:val="both"/>
        <w:rPr>
          <w:rFonts w:ascii="Times New Roman" w:hAnsi="Times New Roman"/>
          <w:b/>
          <w:sz w:val="28"/>
          <w:szCs w:val="28"/>
        </w:rPr>
      </w:pPr>
      <w:r w:rsidRPr="00847C81">
        <w:rPr>
          <w:rFonts w:ascii="Times New Roman" w:hAnsi="Times New Roman"/>
          <w:noProof/>
          <w:sz w:val="28"/>
          <w:szCs w:val="28"/>
        </w:rPr>
        <w:drawing>
          <wp:anchor distT="0" distB="0" distL="114300" distR="114300" simplePos="0" relativeHeight="252747776" behindDoc="0" locked="0" layoutInCell="1" allowOverlap="1" wp14:anchorId="3817069C" wp14:editId="666565F6">
            <wp:simplePos x="0" y="0"/>
            <wp:positionH relativeFrom="column">
              <wp:posOffset>41275</wp:posOffset>
            </wp:positionH>
            <wp:positionV relativeFrom="paragraph">
              <wp:posOffset>236220</wp:posOffset>
            </wp:positionV>
            <wp:extent cx="2965450" cy="1636395"/>
            <wp:effectExtent l="0" t="0" r="6350" b="1905"/>
            <wp:wrapSquare wrapText="bothSides"/>
            <wp:docPr id="304" name="Рисунок 31" descr="https://ryno.idknet.com/wp-content/uploads/2023/06/img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31" descr="https://ryno.idknet.com/wp-content/uploads/2023/06/img003-3.jpg"/>
                    <pic:cNvPicPr>
                      <a:picLocks noChangeAspect="1" noChangeArrowheads="1"/>
                    </pic:cNvPicPr>
                  </pic:nvPicPr>
                  <pic:blipFill>
                    <a:blip r:embed="rId114" cstate="print">
                      <a:extLst>
                        <a:ext uri="{28A0092B-C50C-407E-A947-70E740481C1C}">
                          <a14:useLocalDpi xmlns:a14="http://schemas.microsoft.com/office/drawing/2010/main" val="0"/>
                        </a:ext>
                      </a:extLst>
                    </a:blip>
                    <a:srcRect t="18865" r="5376" b="15274"/>
                    <a:stretch>
                      <a:fillRect/>
                    </a:stretch>
                  </pic:blipFill>
                  <pic:spPr>
                    <a:xfrm>
                      <a:off x="0" y="0"/>
                      <a:ext cx="2965450" cy="1636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D6A1B4A" w14:textId="77777777" w:rsidR="00433D85" w:rsidRDefault="00433D85" w:rsidP="00433D85">
      <w:pPr>
        <w:tabs>
          <w:tab w:val="left" w:pos="8550"/>
        </w:tabs>
        <w:spacing w:after="0"/>
        <w:ind w:firstLine="71"/>
        <w:jc w:val="both"/>
        <w:rPr>
          <w:rFonts w:ascii="Times New Roman" w:hAnsi="Times New Roman"/>
          <w:sz w:val="28"/>
          <w:szCs w:val="28"/>
        </w:rPr>
      </w:pPr>
      <w:r w:rsidRPr="00847C81">
        <w:rPr>
          <w:rFonts w:ascii="Times New Roman" w:hAnsi="Times New Roman"/>
          <w:bCs/>
          <w:sz w:val="28"/>
          <w:szCs w:val="28"/>
        </w:rPr>
        <w:t xml:space="preserve">В соответствии с </w:t>
      </w:r>
      <w:r>
        <w:rPr>
          <w:rFonts w:ascii="Times New Roman" w:hAnsi="Times New Roman"/>
          <w:sz w:val="28"/>
          <w:szCs w:val="28"/>
        </w:rPr>
        <w:t xml:space="preserve">Распоряжением </w:t>
      </w:r>
      <w:r w:rsidRPr="00847C81">
        <w:rPr>
          <w:rFonts w:ascii="Times New Roman" w:hAnsi="Times New Roman"/>
          <w:sz w:val="28"/>
          <w:szCs w:val="28"/>
        </w:rPr>
        <w:t>Главы государственной администрации Рыбницкого рай</w:t>
      </w:r>
      <w:r>
        <w:rPr>
          <w:rFonts w:ascii="Times New Roman" w:hAnsi="Times New Roman"/>
          <w:sz w:val="28"/>
          <w:szCs w:val="28"/>
        </w:rPr>
        <w:t xml:space="preserve">она и г. Рыбницы № 711 от 03 мая </w:t>
      </w:r>
      <w:r w:rsidRPr="00847C81">
        <w:rPr>
          <w:rFonts w:ascii="Times New Roman" w:hAnsi="Times New Roman"/>
          <w:sz w:val="28"/>
          <w:szCs w:val="28"/>
        </w:rPr>
        <w:t>2024 г. «Об организации летней оздоровительной кампании», Приказа муниципального учреждения «Рыбницкое управление народного образования»</w:t>
      </w:r>
      <w:r>
        <w:rPr>
          <w:rFonts w:ascii="Times New Roman" w:hAnsi="Times New Roman"/>
          <w:sz w:val="28"/>
          <w:szCs w:val="28"/>
        </w:rPr>
        <w:t xml:space="preserve"> № 412/01-03 от 14.05.2024 г. </w:t>
      </w:r>
      <w:r w:rsidRPr="00847C81">
        <w:rPr>
          <w:rFonts w:ascii="Times New Roman" w:hAnsi="Times New Roman"/>
          <w:sz w:val="28"/>
          <w:szCs w:val="28"/>
        </w:rPr>
        <w:t>«Об организации летней оздоровительной кампании 2024 года»</w:t>
      </w:r>
      <w:r w:rsidRPr="00847C81">
        <w:rPr>
          <w:rFonts w:ascii="Times New Roman" w:hAnsi="Times New Roman"/>
          <w:bCs/>
          <w:sz w:val="28"/>
          <w:szCs w:val="28"/>
        </w:rPr>
        <w:t xml:space="preserve"> организована летняя оздоровительная кампания 2024 года.</w:t>
      </w:r>
      <w:r>
        <w:rPr>
          <w:rFonts w:ascii="Times New Roman" w:hAnsi="Times New Roman"/>
          <w:sz w:val="28"/>
          <w:szCs w:val="28"/>
        </w:rPr>
        <w:t xml:space="preserve"> </w:t>
      </w:r>
      <w:r w:rsidRPr="00847C81">
        <w:rPr>
          <w:rFonts w:ascii="Times New Roman" w:hAnsi="Times New Roman"/>
          <w:sz w:val="28"/>
          <w:szCs w:val="28"/>
        </w:rPr>
        <w:t>Согласно плану дислокации, в 2024 году открыто 22 оздоровительн</w:t>
      </w:r>
      <w:r>
        <w:rPr>
          <w:rFonts w:ascii="Times New Roman" w:hAnsi="Times New Roman"/>
          <w:sz w:val="28"/>
          <w:szCs w:val="28"/>
        </w:rPr>
        <w:t>ых лагеря дневного пребывания (из них 10 городских и 11 сельских)</w:t>
      </w:r>
      <w:r w:rsidRPr="00847C81">
        <w:rPr>
          <w:rFonts w:ascii="Times New Roman" w:hAnsi="Times New Roman"/>
          <w:sz w:val="28"/>
          <w:szCs w:val="28"/>
        </w:rPr>
        <w:t xml:space="preserve"> – с охватом 1103 учащихся. Из них 1 лагерь с круглосуточным пребыванием учащихся на базе Рыбницкой школы-интернат </w:t>
      </w:r>
      <w:r>
        <w:rPr>
          <w:rFonts w:ascii="Times New Roman" w:hAnsi="Times New Roman"/>
          <w:sz w:val="28"/>
          <w:szCs w:val="28"/>
        </w:rPr>
        <w:t>с охватом 50 учащихся.</w:t>
      </w:r>
    </w:p>
    <w:p w14:paraId="00794C44" w14:textId="77777777" w:rsidR="00595C74" w:rsidRPr="00847C81" w:rsidRDefault="00595C74" w:rsidP="00433D85">
      <w:pPr>
        <w:tabs>
          <w:tab w:val="left" w:pos="8550"/>
        </w:tabs>
        <w:spacing w:after="0"/>
        <w:ind w:firstLine="71"/>
        <w:jc w:val="center"/>
        <w:rPr>
          <w:rFonts w:ascii="Times New Roman" w:hAnsi="Times New Roman"/>
          <w:sz w:val="28"/>
          <w:szCs w:val="28"/>
        </w:rPr>
      </w:pPr>
    </w:p>
    <w:p w14:paraId="46B58B7A" w14:textId="12A724CC" w:rsidR="00433D85" w:rsidRPr="004527A1" w:rsidRDefault="00433D85" w:rsidP="00433D85">
      <w:pPr>
        <w:shd w:val="clear" w:color="auto" w:fill="FFFFFF"/>
        <w:spacing w:after="0"/>
        <w:ind w:firstLine="709"/>
        <w:jc w:val="center"/>
        <w:textAlignment w:val="baseline"/>
        <w:rPr>
          <w:rFonts w:ascii="Times New Roman" w:hAnsi="Times New Roman"/>
          <w:b/>
          <w:sz w:val="28"/>
          <w:szCs w:val="28"/>
        </w:rPr>
      </w:pPr>
      <w:r w:rsidRPr="004527A1">
        <w:rPr>
          <w:rFonts w:ascii="Times New Roman" w:hAnsi="Times New Roman"/>
          <w:b/>
          <w:sz w:val="28"/>
          <w:szCs w:val="28"/>
        </w:rPr>
        <w:t>Дополнительное образование</w:t>
      </w:r>
    </w:p>
    <w:p w14:paraId="3DB4B10B" w14:textId="77777777" w:rsidR="00433D85" w:rsidRPr="00CD3FE5" w:rsidRDefault="00433D85" w:rsidP="00433D85">
      <w:pPr>
        <w:spacing w:after="0"/>
        <w:ind w:firstLine="709"/>
        <w:jc w:val="both"/>
        <w:rPr>
          <w:rFonts w:ascii="Times New Roman" w:hAnsi="Times New Roman"/>
          <w:sz w:val="28"/>
          <w:szCs w:val="28"/>
        </w:rPr>
      </w:pPr>
      <w:r w:rsidRPr="00CD3FE5">
        <w:rPr>
          <w:rFonts w:ascii="Times New Roman" w:hAnsi="Times New Roman"/>
          <w:sz w:val="28"/>
          <w:szCs w:val="28"/>
        </w:rPr>
        <w:t>Охват</w:t>
      </w:r>
      <w:r w:rsidRPr="00CD3FE5">
        <w:rPr>
          <w:rFonts w:ascii="Times New Roman" w:hAnsi="Times New Roman"/>
        </w:rPr>
        <w:t xml:space="preserve"> </w:t>
      </w:r>
      <w:r w:rsidRPr="00CD3FE5">
        <w:rPr>
          <w:rFonts w:ascii="Times New Roman" w:hAnsi="Times New Roman"/>
          <w:sz w:val="28"/>
          <w:szCs w:val="28"/>
        </w:rPr>
        <w:t>детей и молодежи школьного возраста системой дополнительного образования в сравнении за два последних года представлены в Таблице №1 .</w:t>
      </w:r>
    </w:p>
    <w:p w14:paraId="57F8D826" w14:textId="77777777" w:rsidR="00433D85" w:rsidRPr="004527A1" w:rsidRDefault="00433D85" w:rsidP="00433D85">
      <w:pPr>
        <w:spacing w:after="0"/>
        <w:ind w:firstLine="709"/>
        <w:jc w:val="right"/>
        <w:rPr>
          <w:rFonts w:ascii="Times New Roman" w:hAnsi="Times New Roman"/>
          <w:b/>
        </w:rPr>
      </w:pPr>
      <w:r w:rsidRPr="004527A1">
        <w:rPr>
          <w:rFonts w:ascii="Times New Roman" w:hAnsi="Times New Roman"/>
          <w:b/>
        </w:rPr>
        <w:t>Таблица 1</w:t>
      </w:r>
    </w:p>
    <w:p w14:paraId="00890BE4" w14:textId="77777777" w:rsidR="00433D85" w:rsidRPr="004527A1" w:rsidRDefault="00433D85" w:rsidP="00433D85">
      <w:pPr>
        <w:spacing w:after="0"/>
        <w:ind w:firstLine="709"/>
        <w:jc w:val="right"/>
        <w:rPr>
          <w:rFonts w:ascii="Times New Roman" w:hAnsi="Times New Roman"/>
          <w:b/>
        </w:rPr>
      </w:pPr>
    </w:p>
    <w:tbl>
      <w:tblPr>
        <w:tblW w:w="95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4143"/>
        <w:gridCol w:w="1445"/>
        <w:gridCol w:w="1445"/>
        <w:gridCol w:w="1759"/>
      </w:tblGrid>
      <w:tr w:rsidR="00433D85" w:rsidRPr="004527A1" w14:paraId="7C91B768" w14:textId="77777777" w:rsidTr="00433D85">
        <w:trPr>
          <w:trHeight w:val="139"/>
        </w:trPr>
        <w:tc>
          <w:tcPr>
            <w:tcW w:w="709" w:type="dxa"/>
          </w:tcPr>
          <w:p w14:paraId="2499D464" w14:textId="77777777" w:rsidR="00433D85" w:rsidRPr="00606C95" w:rsidRDefault="00433D85" w:rsidP="00433D85">
            <w:pPr>
              <w:spacing w:after="0"/>
              <w:ind w:firstLine="8"/>
              <w:jc w:val="both"/>
              <w:rPr>
                <w:rFonts w:ascii="Times New Roman" w:hAnsi="Times New Roman"/>
                <w:sz w:val="24"/>
                <w:szCs w:val="24"/>
              </w:rPr>
            </w:pPr>
            <w:r w:rsidRPr="00606C95">
              <w:rPr>
                <w:rFonts w:ascii="Times New Roman" w:hAnsi="Times New Roman"/>
                <w:sz w:val="24"/>
                <w:szCs w:val="24"/>
              </w:rPr>
              <w:t>№</w:t>
            </w:r>
          </w:p>
          <w:p w14:paraId="3C75BA66" w14:textId="77777777" w:rsidR="00433D85" w:rsidRPr="00606C95" w:rsidRDefault="00433D85" w:rsidP="00433D85">
            <w:pPr>
              <w:spacing w:after="0"/>
              <w:ind w:firstLine="8"/>
              <w:jc w:val="both"/>
              <w:rPr>
                <w:rFonts w:ascii="Times New Roman" w:hAnsi="Times New Roman"/>
                <w:sz w:val="24"/>
                <w:szCs w:val="24"/>
              </w:rPr>
            </w:pPr>
            <w:r w:rsidRPr="00606C95">
              <w:rPr>
                <w:rFonts w:ascii="Times New Roman" w:hAnsi="Times New Roman"/>
                <w:sz w:val="24"/>
                <w:szCs w:val="24"/>
              </w:rPr>
              <w:t>п/п</w:t>
            </w:r>
          </w:p>
        </w:tc>
        <w:tc>
          <w:tcPr>
            <w:tcW w:w="4143" w:type="dxa"/>
          </w:tcPr>
          <w:p w14:paraId="0B7CB7A2" w14:textId="77777777" w:rsidR="00433D85" w:rsidRPr="00606C95" w:rsidRDefault="00433D85" w:rsidP="00433D85">
            <w:pPr>
              <w:spacing w:after="0"/>
              <w:ind w:firstLine="34"/>
              <w:jc w:val="center"/>
              <w:rPr>
                <w:rFonts w:ascii="Times New Roman" w:hAnsi="Times New Roman"/>
                <w:sz w:val="24"/>
                <w:szCs w:val="24"/>
              </w:rPr>
            </w:pPr>
            <w:r w:rsidRPr="00606C95">
              <w:rPr>
                <w:rFonts w:ascii="Times New Roman" w:hAnsi="Times New Roman"/>
                <w:sz w:val="24"/>
                <w:szCs w:val="24"/>
              </w:rPr>
              <w:t>Показатели</w:t>
            </w:r>
          </w:p>
        </w:tc>
        <w:tc>
          <w:tcPr>
            <w:tcW w:w="1445" w:type="dxa"/>
          </w:tcPr>
          <w:p w14:paraId="4A9D721B"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2022-2023 учебный год</w:t>
            </w:r>
          </w:p>
        </w:tc>
        <w:tc>
          <w:tcPr>
            <w:tcW w:w="1445" w:type="dxa"/>
          </w:tcPr>
          <w:p w14:paraId="152F4EC0"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2023-2024 учебный год</w:t>
            </w:r>
          </w:p>
        </w:tc>
        <w:tc>
          <w:tcPr>
            <w:tcW w:w="1759" w:type="dxa"/>
          </w:tcPr>
          <w:p w14:paraId="52ECE687"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Сравнительная динамика</w:t>
            </w:r>
          </w:p>
          <w:p w14:paraId="6554AD85"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w:t>
            </w:r>
          </w:p>
        </w:tc>
      </w:tr>
      <w:tr w:rsidR="00433D85" w:rsidRPr="004527A1" w14:paraId="17C45A9A" w14:textId="77777777" w:rsidTr="00433D85">
        <w:trPr>
          <w:trHeight w:val="139"/>
        </w:trPr>
        <w:tc>
          <w:tcPr>
            <w:tcW w:w="709" w:type="dxa"/>
          </w:tcPr>
          <w:p w14:paraId="7D3606CA" w14:textId="77777777" w:rsidR="00433D85" w:rsidRPr="00606C95" w:rsidRDefault="00433D85" w:rsidP="00433D85">
            <w:pPr>
              <w:spacing w:after="0"/>
              <w:ind w:firstLine="8"/>
              <w:jc w:val="both"/>
              <w:rPr>
                <w:rFonts w:ascii="Times New Roman" w:hAnsi="Times New Roman"/>
                <w:sz w:val="24"/>
                <w:szCs w:val="24"/>
              </w:rPr>
            </w:pPr>
            <w:r w:rsidRPr="00606C95">
              <w:rPr>
                <w:rFonts w:ascii="Times New Roman" w:hAnsi="Times New Roman"/>
                <w:sz w:val="24"/>
                <w:szCs w:val="24"/>
              </w:rPr>
              <w:t>1.</w:t>
            </w:r>
          </w:p>
        </w:tc>
        <w:tc>
          <w:tcPr>
            <w:tcW w:w="4143" w:type="dxa"/>
          </w:tcPr>
          <w:p w14:paraId="1CAF76E2"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Всего детей и молодежи школьного возраста</w:t>
            </w:r>
          </w:p>
        </w:tc>
        <w:tc>
          <w:tcPr>
            <w:tcW w:w="1445" w:type="dxa"/>
          </w:tcPr>
          <w:p w14:paraId="12708D8D"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6200</w:t>
            </w:r>
          </w:p>
        </w:tc>
        <w:tc>
          <w:tcPr>
            <w:tcW w:w="1445" w:type="dxa"/>
          </w:tcPr>
          <w:p w14:paraId="02F31EB6"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6059</w:t>
            </w:r>
          </w:p>
        </w:tc>
        <w:tc>
          <w:tcPr>
            <w:tcW w:w="1759" w:type="dxa"/>
          </w:tcPr>
          <w:p w14:paraId="43EDE058"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-141</w:t>
            </w:r>
          </w:p>
        </w:tc>
      </w:tr>
      <w:tr w:rsidR="00433D85" w:rsidRPr="004527A1" w14:paraId="39B26A62" w14:textId="77777777" w:rsidTr="00433D85">
        <w:trPr>
          <w:trHeight w:val="305"/>
        </w:trPr>
        <w:tc>
          <w:tcPr>
            <w:tcW w:w="709" w:type="dxa"/>
            <w:vMerge w:val="restart"/>
          </w:tcPr>
          <w:p w14:paraId="62D48D20" w14:textId="77777777" w:rsidR="00433D85" w:rsidRPr="00606C95" w:rsidRDefault="00433D85" w:rsidP="00433D85">
            <w:pPr>
              <w:spacing w:after="0"/>
              <w:ind w:firstLine="8"/>
              <w:jc w:val="both"/>
              <w:rPr>
                <w:rFonts w:ascii="Times New Roman" w:hAnsi="Times New Roman"/>
                <w:sz w:val="24"/>
                <w:szCs w:val="24"/>
              </w:rPr>
            </w:pPr>
            <w:r w:rsidRPr="00606C95">
              <w:rPr>
                <w:rFonts w:ascii="Times New Roman" w:hAnsi="Times New Roman"/>
                <w:sz w:val="24"/>
                <w:szCs w:val="24"/>
              </w:rPr>
              <w:t>2.</w:t>
            </w:r>
          </w:p>
        </w:tc>
        <w:tc>
          <w:tcPr>
            <w:tcW w:w="4143" w:type="dxa"/>
            <w:vMerge w:val="restart"/>
          </w:tcPr>
          <w:p w14:paraId="0F36F3E6"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Заняты в системе дополнительного образования</w:t>
            </w:r>
          </w:p>
        </w:tc>
        <w:tc>
          <w:tcPr>
            <w:tcW w:w="1445" w:type="dxa"/>
          </w:tcPr>
          <w:p w14:paraId="4A3767EA"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11031</w:t>
            </w:r>
          </w:p>
        </w:tc>
        <w:tc>
          <w:tcPr>
            <w:tcW w:w="1445" w:type="dxa"/>
          </w:tcPr>
          <w:p w14:paraId="4A9A6009"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10639</w:t>
            </w:r>
          </w:p>
        </w:tc>
        <w:tc>
          <w:tcPr>
            <w:tcW w:w="1759" w:type="dxa"/>
          </w:tcPr>
          <w:p w14:paraId="1F6325EB"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-392</w:t>
            </w:r>
          </w:p>
        </w:tc>
      </w:tr>
      <w:tr w:rsidR="00433D85" w:rsidRPr="004527A1" w14:paraId="2254EE67" w14:textId="77777777" w:rsidTr="00433D85">
        <w:trPr>
          <w:trHeight w:val="70"/>
        </w:trPr>
        <w:tc>
          <w:tcPr>
            <w:tcW w:w="709" w:type="dxa"/>
            <w:vMerge/>
          </w:tcPr>
          <w:p w14:paraId="0CA80C6B"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Pr>
          <w:p w14:paraId="25F11E0B" w14:textId="77777777" w:rsidR="00433D85" w:rsidRPr="00606C95" w:rsidRDefault="00433D85" w:rsidP="00433D85">
            <w:pPr>
              <w:spacing w:after="0"/>
              <w:ind w:firstLine="34"/>
              <w:jc w:val="both"/>
              <w:rPr>
                <w:rFonts w:ascii="Times New Roman" w:hAnsi="Times New Roman"/>
                <w:sz w:val="24"/>
                <w:szCs w:val="24"/>
              </w:rPr>
            </w:pPr>
          </w:p>
        </w:tc>
        <w:tc>
          <w:tcPr>
            <w:tcW w:w="1445" w:type="dxa"/>
          </w:tcPr>
          <w:p w14:paraId="2E1A562D"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100%</w:t>
            </w:r>
          </w:p>
        </w:tc>
        <w:tc>
          <w:tcPr>
            <w:tcW w:w="1445" w:type="dxa"/>
          </w:tcPr>
          <w:p w14:paraId="4368CF71"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100%</w:t>
            </w:r>
          </w:p>
        </w:tc>
        <w:tc>
          <w:tcPr>
            <w:tcW w:w="1759" w:type="dxa"/>
          </w:tcPr>
          <w:p w14:paraId="26EB0CC0" w14:textId="77777777" w:rsidR="00433D85" w:rsidRPr="00606C95" w:rsidRDefault="00433D85" w:rsidP="00433D85">
            <w:pPr>
              <w:spacing w:after="0"/>
              <w:jc w:val="center"/>
              <w:rPr>
                <w:rFonts w:ascii="Times New Roman" w:hAnsi="Times New Roman"/>
                <w:sz w:val="24"/>
                <w:szCs w:val="24"/>
              </w:rPr>
            </w:pPr>
          </w:p>
        </w:tc>
      </w:tr>
      <w:tr w:rsidR="00433D85" w:rsidRPr="004527A1" w14:paraId="7DB92ECE" w14:textId="77777777" w:rsidTr="00433D85">
        <w:trPr>
          <w:trHeight w:val="261"/>
        </w:trPr>
        <w:tc>
          <w:tcPr>
            <w:tcW w:w="709" w:type="dxa"/>
            <w:vMerge w:val="restart"/>
          </w:tcPr>
          <w:p w14:paraId="2F4AB84A" w14:textId="77777777" w:rsidR="00433D85" w:rsidRPr="00606C95" w:rsidRDefault="00433D85" w:rsidP="00433D85">
            <w:pPr>
              <w:spacing w:after="0"/>
              <w:ind w:firstLine="8"/>
              <w:jc w:val="both"/>
              <w:rPr>
                <w:rFonts w:ascii="Times New Roman" w:hAnsi="Times New Roman"/>
                <w:sz w:val="24"/>
                <w:szCs w:val="24"/>
              </w:rPr>
            </w:pPr>
            <w:r w:rsidRPr="00606C95">
              <w:rPr>
                <w:rFonts w:ascii="Times New Roman" w:hAnsi="Times New Roman"/>
                <w:sz w:val="24"/>
                <w:szCs w:val="24"/>
              </w:rPr>
              <w:t>3.</w:t>
            </w:r>
          </w:p>
        </w:tc>
        <w:tc>
          <w:tcPr>
            <w:tcW w:w="4143" w:type="dxa"/>
          </w:tcPr>
          <w:p w14:paraId="608CC4AD"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В том числе:</w:t>
            </w:r>
          </w:p>
        </w:tc>
        <w:tc>
          <w:tcPr>
            <w:tcW w:w="1445" w:type="dxa"/>
          </w:tcPr>
          <w:p w14:paraId="1361F9DE" w14:textId="77777777" w:rsidR="00433D85" w:rsidRPr="00606C95" w:rsidRDefault="00433D85" w:rsidP="00433D85">
            <w:pPr>
              <w:spacing w:after="0"/>
              <w:ind w:firstLine="709"/>
              <w:jc w:val="center"/>
              <w:rPr>
                <w:rFonts w:ascii="Times New Roman" w:hAnsi="Times New Roman"/>
                <w:sz w:val="24"/>
                <w:szCs w:val="24"/>
              </w:rPr>
            </w:pPr>
          </w:p>
        </w:tc>
        <w:tc>
          <w:tcPr>
            <w:tcW w:w="1445" w:type="dxa"/>
          </w:tcPr>
          <w:p w14:paraId="30BB6508" w14:textId="77777777" w:rsidR="00433D85" w:rsidRPr="00606C95" w:rsidRDefault="00433D85" w:rsidP="00433D85">
            <w:pPr>
              <w:spacing w:after="0"/>
              <w:jc w:val="center"/>
              <w:rPr>
                <w:rFonts w:ascii="Times New Roman" w:hAnsi="Times New Roman"/>
                <w:sz w:val="24"/>
                <w:szCs w:val="24"/>
              </w:rPr>
            </w:pPr>
          </w:p>
        </w:tc>
        <w:tc>
          <w:tcPr>
            <w:tcW w:w="1759" w:type="dxa"/>
          </w:tcPr>
          <w:p w14:paraId="201FC444" w14:textId="77777777" w:rsidR="00433D85" w:rsidRPr="00606C95" w:rsidRDefault="00433D85" w:rsidP="00433D85">
            <w:pPr>
              <w:spacing w:after="0"/>
              <w:jc w:val="center"/>
              <w:rPr>
                <w:rFonts w:ascii="Times New Roman" w:hAnsi="Times New Roman"/>
                <w:sz w:val="24"/>
                <w:szCs w:val="24"/>
              </w:rPr>
            </w:pPr>
          </w:p>
        </w:tc>
      </w:tr>
      <w:tr w:rsidR="00433D85" w:rsidRPr="004527A1" w14:paraId="40EC7362" w14:textId="77777777" w:rsidTr="00433D85">
        <w:trPr>
          <w:trHeight w:val="261"/>
        </w:trPr>
        <w:tc>
          <w:tcPr>
            <w:tcW w:w="709" w:type="dxa"/>
            <w:vMerge/>
          </w:tcPr>
          <w:p w14:paraId="44458754" w14:textId="77777777" w:rsidR="00433D85" w:rsidRPr="00606C95" w:rsidRDefault="00433D85" w:rsidP="00433D85">
            <w:pPr>
              <w:spacing w:after="0"/>
              <w:ind w:firstLine="8"/>
              <w:jc w:val="both"/>
              <w:rPr>
                <w:rFonts w:ascii="Times New Roman" w:hAnsi="Times New Roman"/>
                <w:sz w:val="24"/>
                <w:szCs w:val="24"/>
              </w:rPr>
            </w:pPr>
          </w:p>
        </w:tc>
        <w:tc>
          <w:tcPr>
            <w:tcW w:w="4143" w:type="dxa"/>
            <w:vMerge w:val="restart"/>
          </w:tcPr>
          <w:p w14:paraId="3A6569F9"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 в кружках, секциях ООО</w:t>
            </w:r>
          </w:p>
        </w:tc>
        <w:tc>
          <w:tcPr>
            <w:tcW w:w="1445" w:type="dxa"/>
          </w:tcPr>
          <w:p w14:paraId="5F9F41BC"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5089</w:t>
            </w:r>
          </w:p>
        </w:tc>
        <w:tc>
          <w:tcPr>
            <w:tcW w:w="1445" w:type="dxa"/>
          </w:tcPr>
          <w:p w14:paraId="7BA99FB0"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5785</w:t>
            </w:r>
          </w:p>
        </w:tc>
        <w:tc>
          <w:tcPr>
            <w:tcW w:w="1759" w:type="dxa"/>
          </w:tcPr>
          <w:p w14:paraId="35600D56"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+696</w:t>
            </w:r>
          </w:p>
        </w:tc>
      </w:tr>
      <w:tr w:rsidR="00433D85" w:rsidRPr="004527A1" w14:paraId="68D99ABC" w14:textId="77777777" w:rsidTr="00433D85">
        <w:trPr>
          <w:trHeight w:val="290"/>
        </w:trPr>
        <w:tc>
          <w:tcPr>
            <w:tcW w:w="709" w:type="dxa"/>
            <w:vMerge/>
          </w:tcPr>
          <w:p w14:paraId="4A1359F5"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Borders>
              <w:bottom w:val="single" w:sz="4" w:space="0" w:color="auto"/>
            </w:tcBorders>
          </w:tcPr>
          <w:p w14:paraId="636EE04C" w14:textId="77777777" w:rsidR="00433D85" w:rsidRPr="00606C95" w:rsidRDefault="00433D85" w:rsidP="00433D85">
            <w:pPr>
              <w:spacing w:after="0"/>
              <w:ind w:firstLine="34"/>
              <w:jc w:val="both"/>
              <w:rPr>
                <w:rFonts w:ascii="Times New Roman" w:hAnsi="Times New Roman"/>
                <w:sz w:val="24"/>
                <w:szCs w:val="24"/>
              </w:rPr>
            </w:pPr>
          </w:p>
        </w:tc>
        <w:tc>
          <w:tcPr>
            <w:tcW w:w="1445" w:type="dxa"/>
            <w:tcBorders>
              <w:bottom w:val="single" w:sz="4" w:space="0" w:color="auto"/>
            </w:tcBorders>
          </w:tcPr>
          <w:p w14:paraId="2F9FAAB6"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82%</w:t>
            </w:r>
          </w:p>
        </w:tc>
        <w:tc>
          <w:tcPr>
            <w:tcW w:w="1445" w:type="dxa"/>
            <w:tcBorders>
              <w:bottom w:val="single" w:sz="4" w:space="0" w:color="auto"/>
            </w:tcBorders>
          </w:tcPr>
          <w:p w14:paraId="1B64DF90"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95%</w:t>
            </w:r>
          </w:p>
        </w:tc>
        <w:tc>
          <w:tcPr>
            <w:tcW w:w="1759" w:type="dxa"/>
            <w:tcBorders>
              <w:bottom w:val="single" w:sz="4" w:space="0" w:color="auto"/>
            </w:tcBorders>
          </w:tcPr>
          <w:p w14:paraId="07E149D1"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+13%</w:t>
            </w:r>
          </w:p>
        </w:tc>
      </w:tr>
      <w:tr w:rsidR="00433D85" w:rsidRPr="004527A1" w14:paraId="66469811" w14:textId="77777777" w:rsidTr="00433D85">
        <w:trPr>
          <w:trHeight w:val="131"/>
        </w:trPr>
        <w:tc>
          <w:tcPr>
            <w:tcW w:w="709" w:type="dxa"/>
            <w:vMerge/>
          </w:tcPr>
          <w:p w14:paraId="7F1206E5" w14:textId="77777777" w:rsidR="00433D85" w:rsidRPr="00606C95" w:rsidRDefault="00433D85" w:rsidP="00433D85">
            <w:pPr>
              <w:spacing w:after="0"/>
              <w:ind w:firstLine="8"/>
              <w:jc w:val="both"/>
              <w:rPr>
                <w:rFonts w:ascii="Times New Roman" w:hAnsi="Times New Roman"/>
                <w:sz w:val="24"/>
                <w:szCs w:val="24"/>
              </w:rPr>
            </w:pPr>
          </w:p>
        </w:tc>
        <w:tc>
          <w:tcPr>
            <w:tcW w:w="4143" w:type="dxa"/>
            <w:vMerge w:val="restart"/>
            <w:tcBorders>
              <w:top w:val="single" w:sz="4" w:space="0" w:color="auto"/>
            </w:tcBorders>
          </w:tcPr>
          <w:p w14:paraId="719F6EE8"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 в ОДО спортивной направленности</w:t>
            </w:r>
          </w:p>
        </w:tc>
        <w:tc>
          <w:tcPr>
            <w:tcW w:w="1445" w:type="dxa"/>
            <w:tcBorders>
              <w:top w:val="single" w:sz="4" w:space="0" w:color="auto"/>
            </w:tcBorders>
          </w:tcPr>
          <w:p w14:paraId="0C6EB3E5"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1777</w:t>
            </w:r>
          </w:p>
        </w:tc>
        <w:tc>
          <w:tcPr>
            <w:tcW w:w="1445" w:type="dxa"/>
            <w:tcBorders>
              <w:top w:val="single" w:sz="4" w:space="0" w:color="auto"/>
            </w:tcBorders>
          </w:tcPr>
          <w:p w14:paraId="0DF8042D"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1423</w:t>
            </w:r>
          </w:p>
        </w:tc>
        <w:tc>
          <w:tcPr>
            <w:tcW w:w="1759" w:type="dxa"/>
            <w:tcBorders>
              <w:top w:val="single" w:sz="4" w:space="0" w:color="auto"/>
            </w:tcBorders>
          </w:tcPr>
          <w:p w14:paraId="7EC4FDB9"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-354</w:t>
            </w:r>
          </w:p>
        </w:tc>
      </w:tr>
      <w:tr w:rsidR="00433D85" w:rsidRPr="004527A1" w14:paraId="0877A1D6" w14:textId="77777777" w:rsidTr="00433D85">
        <w:trPr>
          <w:trHeight w:val="135"/>
        </w:trPr>
        <w:tc>
          <w:tcPr>
            <w:tcW w:w="709" w:type="dxa"/>
            <w:vMerge/>
          </w:tcPr>
          <w:p w14:paraId="3D44B9BD"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Borders>
              <w:bottom w:val="single" w:sz="4" w:space="0" w:color="auto"/>
            </w:tcBorders>
          </w:tcPr>
          <w:p w14:paraId="10966147" w14:textId="77777777" w:rsidR="00433D85" w:rsidRPr="00606C95" w:rsidRDefault="00433D85" w:rsidP="00433D85">
            <w:pPr>
              <w:spacing w:after="0"/>
              <w:ind w:firstLine="34"/>
              <w:jc w:val="both"/>
              <w:rPr>
                <w:rFonts w:ascii="Times New Roman" w:hAnsi="Times New Roman"/>
                <w:sz w:val="24"/>
                <w:szCs w:val="24"/>
              </w:rPr>
            </w:pPr>
          </w:p>
        </w:tc>
        <w:tc>
          <w:tcPr>
            <w:tcW w:w="1445" w:type="dxa"/>
            <w:tcBorders>
              <w:bottom w:val="single" w:sz="4" w:space="0" w:color="auto"/>
            </w:tcBorders>
          </w:tcPr>
          <w:p w14:paraId="741E9D8F"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28,7%</w:t>
            </w:r>
          </w:p>
        </w:tc>
        <w:tc>
          <w:tcPr>
            <w:tcW w:w="1445" w:type="dxa"/>
            <w:tcBorders>
              <w:bottom w:val="single" w:sz="4" w:space="0" w:color="auto"/>
            </w:tcBorders>
          </w:tcPr>
          <w:p w14:paraId="558F5CB3"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24,5%</w:t>
            </w:r>
          </w:p>
        </w:tc>
        <w:tc>
          <w:tcPr>
            <w:tcW w:w="1759" w:type="dxa"/>
            <w:tcBorders>
              <w:bottom w:val="single" w:sz="4" w:space="0" w:color="auto"/>
            </w:tcBorders>
          </w:tcPr>
          <w:p w14:paraId="77E432A3"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-4,2%</w:t>
            </w:r>
          </w:p>
        </w:tc>
      </w:tr>
      <w:tr w:rsidR="00433D85" w:rsidRPr="004527A1" w14:paraId="10EA916A" w14:textId="77777777" w:rsidTr="00433D85">
        <w:trPr>
          <w:trHeight w:val="70"/>
        </w:trPr>
        <w:tc>
          <w:tcPr>
            <w:tcW w:w="709" w:type="dxa"/>
            <w:vMerge/>
          </w:tcPr>
          <w:p w14:paraId="708843B7" w14:textId="77777777" w:rsidR="00433D85" w:rsidRPr="00606C95" w:rsidRDefault="00433D85" w:rsidP="00433D85">
            <w:pPr>
              <w:spacing w:after="0"/>
              <w:ind w:firstLine="8"/>
              <w:jc w:val="both"/>
              <w:rPr>
                <w:rFonts w:ascii="Times New Roman" w:hAnsi="Times New Roman"/>
                <w:sz w:val="24"/>
                <w:szCs w:val="24"/>
              </w:rPr>
            </w:pPr>
          </w:p>
        </w:tc>
        <w:tc>
          <w:tcPr>
            <w:tcW w:w="4143" w:type="dxa"/>
            <w:vMerge w:val="restart"/>
            <w:tcBorders>
              <w:top w:val="single" w:sz="4" w:space="0" w:color="auto"/>
            </w:tcBorders>
          </w:tcPr>
          <w:p w14:paraId="369AAD6E"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 в ОДО кружковой направленности</w:t>
            </w:r>
          </w:p>
          <w:p w14:paraId="66FC28CE" w14:textId="77777777" w:rsidR="00433D85" w:rsidRPr="00606C95" w:rsidRDefault="00433D85" w:rsidP="00433D85">
            <w:pPr>
              <w:spacing w:after="0"/>
              <w:ind w:firstLine="34"/>
              <w:jc w:val="both"/>
              <w:rPr>
                <w:rFonts w:ascii="Times New Roman" w:hAnsi="Times New Roman"/>
                <w:sz w:val="24"/>
                <w:szCs w:val="24"/>
              </w:rPr>
            </w:pPr>
          </w:p>
        </w:tc>
        <w:tc>
          <w:tcPr>
            <w:tcW w:w="1445" w:type="dxa"/>
            <w:tcBorders>
              <w:top w:val="single" w:sz="4" w:space="0" w:color="auto"/>
            </w:tcBorders>
          </w:tcPr>
          <w:p w14:paraId="72B64A7D"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1131</w:t>
            </w:r>
          </w:p>
        </w:tc>
        <w:tc>
          <w:tcPr>
            <w:tcW w:w="1445" w:type="dxa"/>
            <w:tcBorders>
              <w:top w:val="single" w:sz="4" w:space="0" w:color="auto"/>
            </w:tcBorders>
          </w:tcPr>
          <w:p w14:paraId="56548D94"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729</w:t>
            </w:r>
          </w:p>
        </w:tc>
        <w:tc>
          <w:tcPr>
            <w:tcW w:w="1759" w:type="dxa"/>
            <w:tcBorders>
              <w:top w:val="single" w:sz="4" w:space="0" w:color="auto"/>
            </w:tcBorders>
          </w:tcPr>
          <w:p w14:paraId="04C83D76"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-402</w:t>
            </w:r>
          </w:p>
        </w:tc>
      </w:tr>
      <w:tr w:rsidR="00433D85" w:rsidRPr="004527A1" w14:paraId="5A3AF059" w14:textId="77777777" w:rsidTr="00433D85">
        <w:trPr>
          <w:trHeight w:val="147"/>
        </w:trPr>
        <w:tc>
          <w:tcPr>
            <w:tcW w:w="709" w:type="dxa"/>
            <w:vMerge/>
          </w:tcPr>
          <w:p w14:paraId="11D9562B"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Borders>
              <w:top w:val="nil"/>
              <w:bottom w:val="single" w:sz="4" w:space="0" w:color="auto"/>
            </w:tcBorders>
          </w:tcPr>
          <w:p w14:paraId="59CB6E1C" w14:textId="77777777" w:rsidR="00433D85" w:rsidRPr="00606C95" w:rsidRDefault="00433D85" w:rsidP="00433D85">
            <w:pPr>
              <w:spacing w:after="0"/>
              <w:ind w:firstLine="34"/>
              <w:jc w:val="both"/>
              <w:rPr>
                <w:rFonts w:ascii="Times New Roman" w:hAnsi="Times New Roman"/>
                <w:sz w:val="24"/>
                <w:szCs w:val="24"/>
              </w:rPr>
            </w:pPr>
          </w:p>
        </w:tc>
        <w:tc>
          <w:tcPr>
            <w:tcW w:w="1445" w:type="dxa"/>
            <w:tcBorders>
              <w:top w:val="nil"/>
              <w:bottom w:val="single" w:sz="4" w:space="0" w:color="auto"/>
            </w:tcBorders>
          </w:tcPr>
          <w:p w14:paraId="6C4C14BE"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18,2</w:t>
            </w:r>
          </w:p>
        </w:tc>
        <w:tc>
          <w:tcPr>
            <w:tcW w:w="1445" w:type="dxa"/>
            <w:tcBorders>
              <w:top w:val="nil"/>
              <w:bottom w:val="single" w:sz="4" w:space="0" w:color="auto"/>
            </w:tcBorders>
          </w:tcPr>
          <w:p w14:paraId="3DC49E6E"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12 %</w:t>
            </w:r>
          </w:p>
        </w:tc>
        <w:tc>
          <w:tcPr>
            <w:tcW w:w="1759" w:type="dxa"/>
            <w:tcBorders>
              <w:top w:val="nil"/>
              <w:bottom w:val="single" w:sz="4" w:space="0" w:color="auto"/>
            </w:tcBorders>
          </w:tcPr>
          <w:p w14:paraId="3AFEC0E5"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-6,2%</w:t>
            </w:r>
          </w:p>
        </w:tc>
      </w:tr>
      <w:tr w:rsidR="00433D85" w:rsidRPr="004527A1" w14:paraId="7873C711" w14:textId="77777777" w:rsidTr="00433D85">
        <w:trPr>
          <w:trHeight w:val="138"/>
        </w:trPr>
        <w:tc>
          <w:tcPr>
            <w:tcW w:w="709" w:type="dxa"/>
            <w:vMerge/>
          </w:tcPr>
          <w:p w14:paraId="22237A66" w14:textId="77777777" w:rsidR="00433D85" w:rsidRPr="00606C95" w:rsidRDefault="00433D85" w:rsidP="00433D85">
            <w:pPr>
              <w:spacing w:after="0"/>
              <w:ind w:firstLine="8"/>
              <w:jc w:val="both"/>
              <w:rPr>
                <w:rFonts w:ascii="Times New Roman" w:hAnsi="Times New Roman"/>
                <w:sz w:val="24"/>
                <w:szCs w:val="24"/>
              </w:rPr>
            </w:pPr>
          </w:p>
        </w:tc>
        <w:tc>
          <w:tcPr>
            <w:tcW w:w="4143" w:type="dxa"/>
            <w:vMerge w:val="restart"/>
            <w:tcBorders>
              <w:top w:val="single" w:sz="4" w:space="0" w:color="auto"/>
            </w:tcBorders>
          </w:tcPr>
          <w:p w14:paraId="461B5C64"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-в ОДО художественно-эстетической направленности</w:t>
            </w:r>
          </w:p>
        </w:tc>
        <w:tc>
          <w:tcPr>
            <w:tcW w:w="1445" w:type="dxa"/>
            <w:tcBorders>
              <w:top w:val="single" w:sz="4" w:space="0" w:color="auto"/>
            </w:tcBorders>
          </w:tcPr>
          <w:p w14:paraId="22B45128"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764</w:t>
            </w:r>
          </w:p>
        </w:tc>
        <w:tc>
          <w:tcPr>
            <w:tcW w:w="1445" w:type="dxa"/>
            <w:tcBorders>
              <w:top w:val="single" w:sz="4" w:space="0" w:color="auto"/>
            </w:tcBorders>
          </w:tcPr>
          <w:p w14:paraId="7A9A236D"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683</w:t>
            </w:r>
          </w:p>
        </w:tc>
        <w:tc>
          <w:tcPr>
            <w:tcW w:w="1759" w:type="dxa"/>
            <w:tcBorders>
              <w:top w:val="single" w:sz="4" w:space="0" w:color="auto"/>
            </w:tcBorders>
          </w:tcPr>
          <w:p w14:paraId="064DF9C6"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-81</w:t>
            </w:r>
          </w:p>
        </w:tc>
      </w:tr>
      <w:tr w:rsidR="00433D85" w:rsidRPr="004527A1" w14:paraId="3151AAE9" w14:textId="77777777" w:rsidTr="00433D85">
        <w:trPr>
          <w:trHeight w:val="283"/>
        </w:trPr>
        <w:tc>
          <w:tcPr>
            <w:tcW w:w="709" w:type="dxa"/>
            <w:vMerge/>
            <w:tcBorders>
              <w:bottom w:val="single" w:sz="4" w:space="0" w:color="000000"/>
            </w:tcBorders>
          </w:tcPr>
          <w:p w14:paraId="0CA8C27A"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Borders>
              <w:bottom w:val="single" w:sz="4" w:space="0" w:color="auto"/>
            </w:tcBorders>
          </w:tcPr>
          <w:p w14:paraId="413979FE" w14:textId="77777777" w:rsidR="00433D85" w:rsidRPr="00606C95" w:rsidRDefault="00433D85" w:rsidP="00433D85">
            <w:pPr>
              <w:spacing w:after="0"/>
              <w:ind w:firstLine="34"/>
              <w:jc w:val="both"/>
              <w:rPr>
                <w:rFonts w:ascii="Times New Roman" w:hAnsi="Times New Roman"/>
                <w:sz w:val="24"/>
                <w:szCs w:val="24"/>
              </w:rPr>
            </w:pPr>
          </w:p>
        </w:tc>
        <w:tc>
          <w:tcPr>
            <w:tcW w:w="1445" w:type="dxa"/>
            <w:tcBorders>
              <w:bottom w:val="single" w:sz="4" w:space="0" w:color="auto"/>
            </w:tcBorders>
          </w:tcPr>
          <w:p w14:paraId="5509DD8A"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12,3%</w:t>
            </w:r>
          </w:p>
        </w:tc>
        <w:tc>
          <w:tcPr>
            <w:tcW w:w="1445" w:type="dxa"/>
            <w:tcBorders>
              <w:bottom w:val="single" w:sz="4" w:space="0" w:color="auto"/>
            </w:tcBorders>
          </w:tcPr>
          <w:p w14:paraId="7684CFEB"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11,3%</w:t>
            </w:r>
          </w:p>
        </w:tc>
        <w:tc>
          <w:tcPr>
            <w:tcW w:w="1759" w:type="dxa"/>
            <w:tcBorders>
              <w:bottom w:val="single" w:sz="4" w:space="0" w:color="auto"/>
            </w:tcBorders>
          </w:tcPr>
          <w:p w14:paraId="602973F0"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w:t>
            </w:r>
          </w:p>
        </w:tc>
      </w:tr>
      <w:tr w:rsidR="00433D85" w:rsidRPr="004527A1" w14:paraId="006397CD" w14:textId="77777777" w:rsidTr="00433D85">
        <w:trPr>
          <w:trHeight w:val="283"/>
        </w:trPr>
        <w:tc>
          <w:tcPr>
            <w:tcW w:w="709" w:type="dxa"/>
            <w:vMerge/>
            <w:tcBorders>
              <w:bottom w:val="single" w:sz="4" w:space="0" w:color="000000"/>
            </w:tcBorders>
          </w:tcPr>
          <w:p w14:paraId="251675A0" w14:textId="77777777" w:rsidR="00433D85" w:rsidRPr="00606C95" w:rsidRDefault="00433D85" w:rsidP="00433D85">
            <w:pPr>
              <w:spacing w:after="0"/>
              <w:ind w:firstLine="8"/>
              <w:jc w:val="both"/>
              <w:rPr>
                <w:rFonts w:ascii="Times New Roman" w:hAnsi="Times New Roman"/>
                <w:sz w:val="24"/>
                <w:szCs w:val="24"/>
              </w:rPr>
            </w:pPr>
          </w:p>
        </w:tc>
        <w:tc>
          <w:tcPr>
            <w:tcW w:w="4143" w:type="dxa"/>
            <w:vMerge w:val="restart"/>
          </w:tcPr>
          <w:p w14:paraId="69AB51D1" w14:textId="77777777" w:rsidR="00433D85" w:rsidRPr="00606C95" w:rsidRDefault="00433D85" w:rsidP="00433D85">
            <w:pPr>
              <w:spacing w:after="0"/>
              <w:ind w:firstLine="34"/>
              <w:jc w:val="both"/>
              <w:rPr>
                <w:rFonts w:ascii="Times New Roman" w:hAnsi="Times New Roman"/>
                <w:i/>
                <w:sz w:val="24"/>
                <w:szCs w:val="24"/>
              </w:rPr>
            </w:pPr>
            <w:r w:rsidRPr="00606C95">
              <w:rPr>
                <w:rFonts w:ascii="Times New Roman" w:hAnsi="Times New Roman"/>
                <w:i/>
                <w:sz w:val="24"/>
                <w:szCs w:val="24"/>
              </w:rPr>
              <w:t xml:space="preserve">- </w:t>
            </w:r>
            <w:r w:rsidRPr="00606C95">
              <w:rPr>
                <w:rFonts w:ascii="Times New Roman" w:hAnsi="Times New Roman"/>
                <w:sz w:val="24"/>
                <w:szCs w:val="24"/>
              </w:rPr>
              <w:t>МОУ ДО «ЦДЮТ»</w:t>
            </w:r>
          </w:p>
        </w:tc>
        <w:tc>
          <w:tcPr>
            <w:tcW w:w="1445" w:type="dxa"/>
          </w:tcPr>
          <w:p w14:paraId="6C6E9ED5"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1616</w:t>
            </w:r>
          </w:p>
        </w:tc>
        <w:tc>
          <w:tcPr>
            <w:tcW w:w="1445" w:type="dxa"/>
          </w:tcPr>
          <w:p w14:paraId="6AD03E66"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1509</w:t>
            </w:r>
          </w:p>
        </w:tc>
        <w:tc>
          <w:tcPr>
            <w:tcW w:w="1759" w:type="dxa"/>
          </w:tcPr>
          <w:p w14:paraId="51F6B3FB"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-107</w:t>
            </w:r>
          </w:p>
        </w:tc>
      </w:tr>
      <w:tr w:rsidR="00433D85" w:rsidRPr="004527A1" w14:paraId="0CF474F2" w14:textId="77777777" w:rsidTr="00433D85">
        <w:trPr>
          <w:trHeight w:val="283"/>
        </w:trPr>
        <w:tc>
          <w:tcPr>
            <w:tcW w:w="709" w:type="dxa"/>
            <w:vMerge/>
            <w:tcBorders>
              <w:bottom w:val="single" w:sz="4" w:space="0" w:color="000000"/>
            </w:tcBorders>
          </w:tcPr>
          <w:p w14:paraId="07C3515E"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Borders>
              <w:bottom w:val="single" w:sz="4" w:space="0" w:color="auto"/>
            </w:tcBorders>
          </w:tcPr>
          <w:p w14:paraId="6B1537F9" w14:textId="77777777" w:rsidR="00433D85" w:rsidRPr="00606C95" w:rsidRDefault="00433D85" w:rsidP="00433D85">
            <w:pPr>
              <w:spacing w:after="0"/>
              <w:ind w:firstLine="34"/>
              <w:jc w:val="both"/>
              <w:rPr>
                <w:rFonts w:ascii="Times New Roman" w:hAnsi="Times New Roman"/>
                <w:i/>
                <w:sz w:val="24"/>
                <w:szCs w:val="24"/>
              </w:rPr>
            </w:pPr>
          </w:p>
        </w:tc>
        <w:tc>
          <w:tcPr>
            <w:tcW w:w="1445" w:type="dxa"/>
            <w:tcBorders>
              <w:bottom w:val="single" w:sz="4" w:space="0" w:color="auto"/>
            </w:tcBorders>
          </w:tcPr>
          <w:p w14:paraId="281135D9" w14:textId="77777777" w:rsidR="00433D85" w:rsidRPr="00606C95" w:rsidRDefault="00433D85" w:rsidP="00433D85">
            <w:pPr>
              <w:spacing w:after="0"/>
              <w:jc w:val="center"/>
              <w:rPr>
                <w:rFonts w:ascii="Times New Roman" w:hAnsi="Times New Roman"/>
                <w:i/>
                <w:sz w:val="24"/>
                <w:szCs w:val="24"/>
              </w:rPr>
            </w:pPr>
            <w:r w:rsidRPr="00606C95">
              <w:rPr>
                <w:rFonts w:ascii="Times New Roman" w:hAnsi="Times New Roman"/>
                <w:i/>
                <w:sz w:val="24"/>
                <w:szCs w:val="24"/>
              </w:rPr>
              <w:t>26,1%</w:t>
            </w:r>
          </w:p>
        </w:tc>
        <w:tc>
          <w:tcPr>
            <w:tcW w:w="1445" w:type="dxa"/>
            <w:tcBorders>
              <w:bottom w:val="single" w:sz="4" w:space="0" w:color="auto"/>
            </w:tcBorders>
          </w:tcPr>
          <w:p w14:paraId="374B8DD7" w14:textId="77777777" w:rsidR="00433D85" w:rsidRPr="00606C95" w:rsidRDefault="00433D85" w:rsidP="00433D85">
            <w:pPr>
              <w:spacing w:after="0"/>
              <w:jc w:val="center"/>
              <w:rPr>
                <w:rFonts w:ascii="Times New Roman" w:hAnsi="Times New Roman"/>
                <w:i/>
                <w:sz w:val="24"/>
                <w:szCs w:val="24"/>
              </w:rPr>
            </w:pPr>
            <w:r w:rsidRPr="00606C95">
              <w:rPr>
                <w:rFonts w:ascii="Times New Roman" w:hAnsi="Times New Roman"/>
                <w:i/>
                <w:sz w:val="24"/>
                <w:szCs w:val="24"/>
              </w:rPr>
              <w:t>25%</w:t>
            </w:r>
          </w:p>
        </w:tc>
        <w:tc>
          <w:tcPr>
            <w:tcW w:w="1759" w:type="dxa"/>
            <w:tcBorders>
              <w:bottom w:val="single" w:sz="4" w:space="0" w:color="auto"/>
            </w:tcBorders>
          </w:tcPr>
          <w:p w14:paraId="688D39EF" w14:textId="77777777" w:rsidR="00433D85" w:rsidRPr="00606C95" w:rsidRDefault="00433D85" w:rsidP="00433D85">
            <w:pPr>
              <w:spacing w:after="0"/>
              <w:jc w:val="center"/>
              <w:rPr>
                <w:rFonts w:ascii="Times New Roman" w:hAnsi="Times New Roman"/>
                <w:i/>
                <w:sz w:val="24"/>
                <w:szCs w:val="24"/>
              </w:rPr>
            </w:pPr>
            <w:r w:rsidRPr="00606C95">
              <w:rPr>
                <w:rFonts w:ascii="Times New Roman" w:hAnsi="Times New Roman"/>
                <w:i/>
                <w:sz w:val="24"/>
                <w:szCs w:val="24"/>
              </w:rPr>
              <w:t>-1,1%</w:t>
            </w:r>
          </w:p>
        </w:tc>
      </w:tr>
      <w:tr w:rsidR="00433D85" w:rsidRPr="004527A1" w14:paraId="33C48B96" w14:textId="77777777" w:rsidTr="00433D85">
        <w:trPr>
          <w:trHeight w:val="70"/>
        </w:trPr>
        <w:tc>
          <w:tcPr>
            <w:tcW w:w="709" w:type="dxa"/>
            <w:vMerge/>
          </w:tcPr>
          <w:p w14:paraId="193729B4" w14:textId="77777777" w:rsidR="00433D85" w:rsidRPr="00606C95" w:rsidRDefault="00433D85" w:rsidP="00433D85">
            <w:pPr>
              <w:spacing w:after="0"/>
              <w:ind w:firstLine="8"/>
              <w:jc w:val="both"/>
              <w:rPr>
                <w:rFonts w:ascii="Times New Roman" w:hAnsi="Times New Roman"/>
                <w:sz w:val="24"/>
                <w:szCs w:val="24"/>
              </w:rPr>
            </w:pPr>
          </w:p>
        </w:tc>
        <w:tc>
          <w:tcPr>
            <w:tcW w:w="4143" w:type="dxa"/>
            <w:vMerge w:val="restart"/>
            <w:tcBorders>
              <w:top w:val="single" w:sz="4" w:space="0" w:color="auto"/>
            </w:tcBorders>
          </w:tcPr>
          <w:p w14:paraId="7447A44C"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 в других клубах, организациях, секциях</w:t>
            </w:r>
          </w:p>
        </w:tc>
        <w:tc>
          <w:tcPr>
            <w:tcW w:w="1445" w:type="dxa"/>
            <w:tcBorders>
              <w:top w:val="single" w:sz="4" w:space="0" w:color="auto"/>
            </w:tcBorders>
          </w:tcPr>
          <w:p w14:paraId="7B76E381"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654</w:t>
            </w:r>
          </w:p>
        </w:tc>
        <w:tc>
          <w:tcPr>
            <w:tcW w:w="1445" w:type="dxa"/>
            <w:tcBorders>
              <w:top w:val="single" w:sz="4" w:space="0" w:color="auto"/>
            </w:tcBorders>
          </w:tcPr>
          <w:p w14:paraId="1B02BB49"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510</w:t>
            </w:r>
          </w:p>
        </w:tc>
        <w:tc>
          <w:tcPr>
            <w:tcW w:w="1759" w:type="dxa"/>
            <w:tcBorders>
              <w:top w:val="single" w:sz="4" w:space="0" w:color="auto"/>
            </w:tcBorders>
          </w:tcPr>
          <w:p w14:paraId="52D796E4"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-144</w:t>
            </w:r>
          </w:p>
        </w:tc>
      </w:tr>
      <w:tr w:rsidR="00433D85" w:rsidRPr="004527A1" w14:paraId="41AB0D53" w14:textId="77777777" w:rsidTr="00433D85">
        <w:trPr>
          <w:trHeight w:val="70"/>
        </w:trPr>
        <w:tc>
          <w:tcPr>
            <w:tcW w:w="709" w:type="dxa"/>
            <w:vMerge/>
          </w:tcPr>
          <w:p w14:paraId="162BBC68" w14:textId="77777777" w:rsidR="00433D85" w:rsidRPr="00606C95" w:rsidRDefault="00433D85" w:rsidP="00433D85">
            <w:pPr>
              <w:spacing w:after="0"/>
              <w:ind w:firstLine="8"/>
              <w:jc w:val="both"/>
              <w:rPr>
                <w:rFonts w:ascii="Times New Roman" w:hAnsi="Times New Roman"/>
                <w:sz w:val="24"/>
                <w:szCs w:val="24"/>
              </w:rPr>
            </w:pPr>
          </w:p>
        </w:tc>
        <w:tc>
          <w:tcPr>
            <w:tcW w:w="4143" w:type="dxa"/>
            <w:vMerge/>
          </w:tcPr>
          <w:p w14:paraId="26E79D20" w14:textId="77777777" w:rsidR="00433D85" w:rsidRPr="00606C95" w:rsidRDefault="00433D85" w:rsidP="00433D85">
            <w:pPr>
              <w:spacing w:after="0"/>
              <w:ind w:firstLine="34"/>
              <w:jc w:val="both"/>
              <w:rPr>
                <w:rFonts w:ascii="Times New Roman" w:hAnsi="Times New Roman"/>
                <w:sz w:val="24"/>
                <w:szCs w:val="24"/>
              </w:rPr>
            </w:pPr>
          </w:p>
        </w:tc>
        <w:tc>
          <w:tcPr>
            <w:tcW w:w="1445" w:type="dxa"/>
          </w:tcPr>
          <w:p w14:paraId="1E83A912"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10,5%</w:t>
            </w:r>
          </w:p>
        </w:tc>
        <w:tc>
          <w:tcPr>
            <w:tcW w:w="1445" w:type="dxa"/>
          </w:tcPr>
          <w:p w14:paraId="3BF9E637"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8,4%</w:t>
            </w:r>
          </w:p>
        </w:tc>
        <w:tc>
          <w:tcPr>
            <w:tcW w:w="1759" w:type="dxa"/>
          </w:tcPr>
          <w:p w14:paraId="7D019B2D"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-2,1%</w:t>
            </w:r>
          </w:p>
        </w:tc>
      </w:tr>
      <w:tr w:rsidR="00433D85" w:rsidRPr="004527A1" w14:paraId="058CAA8E" w14:textId="77777777" w:rsidTr="00433D85">
        <w:trPr>
          <w:trHeight w:val="237"/>
        </w:trPr>
        <w:tc>
          <w:tcPr>
            <w:tcW w:w="709" w:type="dxa"/>
            <w:vMerge w:val="restart"/>
          </w:tcPr>
          <w:p w14:paraId="5A2B0C48" w14:textId="77777777" w:rsidR="00433D85" w:rsidRPr="00606C95" w:rsidRDefault="00433D85" w:rsidP="00433D85">
            <w:pPr>
              <w:spacing w:after="0"/>
              <w:ind w:firstLine="8"/>
              <w:jc w:val="both"/>
              <w:rPr>
                <w:rFonts w:ascii="Times New Roman" w:hAnsi="Times New Roman"/>
                <w:sz w:val="24"/>
                <w:szCs w:val="24"/>
              </w:rPr>
            </w:pPr>
            <w:r w:rsidRPr="00606C95">
              <w:rPr>
                <w:rFonts w:ascii="Times New Roman" w:hAnsi="Times New Roman"/>
                <w:sz w:val="24"/>
                <w:szCs w:val="24"/>
              </w:rPr>
              <w:t>4</w:t>
            </w:r>
          </w:p>
        </w:tc>
        <w:tc>
          <w:tcPr>
            <w:tcW w:w="4143" w:type="dxa"/>
            <w:vMerge w:val="restart"/>
          </w:tcPr>
          <w:p w14:paraId="40830BE9" w14:textId="77777777" w:rsidR="00433D85" w:rsidRPr="00606C95" w:rsidRDefault="00433D85" w:rsidP="00433D85">
            <w:pPr>
              <w:spacing w:after="0"/>
              <w:ind w:firstLine="34"/>
              <w:jc w:val="both"/>
              <w:rPr>
                <w:rFonts w:ascii="Times New Roman" w:hAnsi="Times New Roman"/>
                <w:sz w:val="24"/>
                <w:szCs w:val="24"/>
              </w:rPr>
            </w:pPr>
            <w:r w:rsidRPr="00606C95">
              <w:rPr>
                <w:rFonts w:ascii="Times New Roman" w:hAnsi="Times New Roman"/>
                <w:sz w:val="24"/>
                <w:szCs w:val="24"/>
              </w:rPr>
              <w:t>Не охвачены системой дополнительного образования в ОО</w:t>
            </w:r>
          </w:p>
        </w:tc>
        <w:tc>
          <w:tcPr>
            <w:tcW w:w="1445" w:type="dxa"/>
          </w:tcPr>
          <w:p w14:paraId="7E6CB6BE"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748</w:t>
            </w:r>
          </w:p>
        </w:tc>
        <w:tc>
          <w:tcPr>
            <w:tcW w:w="1445" w:type="dxa"/>
          </w:tcPr>
          <w:p w14:paraId="2BAB93B5"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274</w:t>
            </w:r>
          </w:p>
        </w:tc>
        <w:tc>
          <w:tcPr>
            <w:tcW w:w="1759" w:type="dxa"/>
          </w:tcPr>
          <w:p w14:paraId="704E43D1"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-474</w:t>
            </w:r>
          </w:p>
        </w:tc>
      </w:tr>
      <w:tr w:rsidR="00433D85" w:rsidRPr="004527A1" w14:paraId="7CAD337E" w14:textId="77777777" w:rsidTr="00433D85">
        <w:trPr>
          <w:trHeight w:val="159"/>
        </w:trPr>
        <w:tc>
          <w:tcPr>
            <w:tcW w:w="709" w:type="dxa"/>
            <w:vMerge/>
          </w:tcPr>
          <w:p w14:paraId="0077C65B" w14:textId="77777777" w:rsidR="00433D85" w:rsidRPr="00606C95" w:rsidRDefault="00433D85" w:rsidP="00433D85">
            <w:pPr>
              <w:spacing w:after="0"/>
              <w:ind w:firstLine="709"/>
              <w:jc w:val="both"/>
              <w:rPr>
                <w:rFonts w:ascii="Times New Roman" w:hAnsi="Times New Roman"/>
                <w:sz w:val="24"/>
                <w:szCs w:val="24"/>
              </w:rPr>
            </w:pPr>
          </w:p>
        </w:tc>
        <w:tc>
          <w:tcPr>
            <w:tcW w:w="4143" w:type="dxa"/>
            <w:vMerge/>
          </w:tcPr>
          <w:p w14:paraId="0E015074" w14:textId="77777777" w:rsidR="00433D85" w:rsidRPr="00606C95" w:rsidRDefault="00433D85" w:rsidP="00433D85">
            <w:pPr>
              <w:spacing w:after="0"/>
              <w:ind w:firstLine="709"/>
              <w:jc w:val="both"/>
              <w:rPr>
                <w:rFonts w:ascii="Times New Roman" w:hAnsi="Times New Roman"/>
                <w:sz w:val="24"/>
                <w:szCs w:val="24"/>
              </w:rPr>
            </w:pPr>
          </w:p>
        </w:tc>
        <w:tc>
          <w:tcPr>
            <w:tcW w:w="1445" w:type="dxa"/>
          </w:tcPr>
          <w:p w14:paraId="637818E1"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12,1%</w:t>
            </w:r>
          </w:p>
        </w:tc>
        <w:tc>
          <w:tcPr>
            <w:tcW w:w="1445" w:type="dxa"/>
          </w:tcPr>
          <w:p w14:paraId="115F518F"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4,5%</w:t>
            </w:r>
          </w:p>
        </w:tc>
        <w:tc>
          <w:tcPr>
            <w:tcW w:w="1759" w:type="dxa"/>
          </w:tcPr>
          <w:p w14:paraId="10C8A6A1" w14:textId="77777777" w:rsidR="00433D85" w:rsidRPr="00606C95" w:rsidRDefault="00433D85" w:rsidP="00433D85">
            <w:pPr>
              <w:spacing w:after="0"/>
              <w:jc w:val="center"/>
              <w:rPr>
                <w:rFonts w:ascii="Times New Roman" w:hAnsi="Times New Roman"/>
                <w:sz w:val="24"/>
                <w:szCs w:val="24"/>
              </w:rPr>
            </w:pPr>
            <w:r w:rsidRPr="00606C95">
              <w:rPr>
                <w:rFonts w:ascii="Times New Roman" w:hAnsi="Times New Roman"/>
                <w:sz w:val="24"/>
                <w:szCs w:val="24"/>
              </w:rPr>
              <w:t>-7,6%</w:t>
            </w:r>
          </w:p>
        </w:tc>
      </w:tr>
    </w:tbl>
    <w:p w14:paraId="1B9D7425" w14:textId="77777777" w:rsidR="00433D85" w:rsidRDefault="00433D85" w:rsidP="00433D85">
      <w:pPr>
        <w:shd w:val="clear" w:color="auto" w:fill="FFFFFF"/>
        <w:spacing w:after="0"/>
        <w:ind w:firstLine="709"/>
        <w:jc w:val="both"/>
        <w:textAlignment w:val="baseline"/>
        <w:rPr>
          <w:rFonts w:ascii="Times New Roman" w:hAnsi="Times New Roman"/>
          <w:sz w:val="28"/>
          <w:szCs w:val="28"/>
        </w:rPr>
      </w:pPr>
    </w:p>
    <w:p w14:paraId="027D5D3A" w14:textId="77777777" w:rsidR="00433D85" w:rsidRPr="00606C95" w:rsidRDefault="00433D85" w:rsidP="00433D85">
      <w:pPr>
        <w:shd w:val="clear" w:color="auto" w:fill="FFFFFF"/>
        <w:spacing w:after="0"/>
        <w:ind w:firstLine="709"/>
        <w:jc w:val="both"/>
        <w:textAlignment w:val="baseline"/>
        <w:rPr>
          <w:rFonts w:ascii="Times New Roman" w:hAnsi="Times New Roman"/>
          <w:sz w:val="28"/>
          <w:szCs w:val="28"/>
        </w:rPr>
      </w:pPr>
      <w:r w:rsidRPr="004527A1">
        <w:rPr>
          <w:rFonts w:ascii="Times New Roman" w:hAnsi="Times New Roman"/>
          <w:sz w:val="28"/>
          <w:szCs w:val="28"/>
        </w:rPr>
        <w:t>В приведенной выше таблице показаны развёрнутые данные в цифровых и процентных показателях по охвату дополнительным образованием детей и молодежи Рыбницкого района и г. Рыбницы в разрезе как муниципальной системы образования, так и организаций дополнительного образования, относящихся к другим ведомствам.</w:t>
      </w:r>
    </w:p>
    <w:p w14:paraId="1BEED941" w14:textId="77777777" w:rsidR="00C7731C" w:rsidRPr="00B374C6" w:rsidRDefault="00C7731C" w:rsidP="00B374C6">
      <w:pPr>
        <w:spacing w:after="0"/>
        <w:ind w:firstLine="708"/>
        <w:jc w:val="both"/>
        <w:rPr>
          <w:rFonts w:ascii="Times New Roman" w:hAnsi="Times New Roman"/>
          <w:color w:val="000000" w:themeColor="text1"/>
          <w:sz w:val="28"/>
          <w:szCs w:val="28"/>
        </w:rPr>
      </w:pPr>
    </w:p>
    <w:p w14:paraId="5B796B91" w14:textId="1A4993BF" w:rsidR="003323D9" w:rsidRPr="00B374C6" w:rsidRDefault="003323D9" w:rsidP="00B374C6">
      <w:pPr>
        <w:spacing w:after="0"/>
        <w:ind w:firstLine="708"/>
        <w:jc w:val="center"/>
        <w:rPr>
          <w:rFonts w:ascii="Times New Roman" w:hAnsi="Times New Roman"/>
          <w:b/>
          <w:bCs/>
          <w:i/>
          <w:iCs/>
          <w:color w:val="000000" w:themeColor="text1"/>
          <w:sz w:val="28"/>
          <w:szCs w:val="28"/>
        </w:rPr>
      </w:pPr>
      <w:r w:rsidRPr="00B374C6">
        <w:rPr>
          <w:rFonts w:ascii="Times New Roman" w:hAnsi="Times New Roman"/>
          <w:b/>
          <w:bCs/>
          <w:i/>
          <w:iCs/>
          <w:color w:val="000000" w:themeColor="text1"/>
          <w:sz w:val="28"/>
          <w:szCs w:val="28"/>
        </w:rPr>
        <w:t xml:space="preserve">МУ «Рыбницкое </w:t>
      </w:r>
      <w:r w:rsidR="006F22BB">
        <w:rPr>
          <w:rFonts w:ascii="Times New Roman" w:hAnsi="Times New Roman"/>
          <w:b/>
          <w:bCs/>
          <w:i/>
          <w:iCs/>
          <w:color w:val="000000" w:themeColor="text1"/>
          <w:sz w:val="28"/>
          <w:szCs w:val="28"/>
        </w:rPr>
        <w:t>У</w:t>
      </w:r>
      <w:r w:rsidRPr="00B374C6">
        <w:rPr>
          <w:rFonts w:ascii="Times New Roman" w:hAnsi="Times New Roman"/>
          <w:b/>
          <w:bCs/>
          <w:i/>
          <w:iCs/>
          <w:color w:val="000000" w:themeColor="text1"/>
          <w:sz w:val="28"/>
          <w:szCs w:val="28"/>
        </w:rPr>
        <w:t>правление культуры»</w:t>
      </w:r>
    </w:p>
    <w:p w14:paraId="378C4C03" w14:textId="77777777" w:rsidR="00E1472D" w:rsidRPr="00D972A0" w:rsidRDefault="00E1472D" w:rsidP="00E1472D">
      <w:pPr>
        <w:spacing w:after="0"/>
        <w:ind w:right="-1" w:firstLine="709"/>
        <w:contextualSpacing/>
        <w:jc w:val="both"/>
        <w:rPr>
          <w:rFonts w:ascii="Times New Roman" w:hAnsi="Times New Roman"/>
          <w:sz w:val="28"/>
          <w:szCs w:val="28"/>
        </w:rPr>
      </w:pPr>
      <w:r w:rsidRPr="00D972A0">
        <w:rPr>
          <w:rFonts w:ascii="Times New Roman" w:hAnsi="Times New Roman"/>
          <w:sz w:val="28"/>
          <w:szCs w:val="28"/>
        </w:rPr>
        <w:t>В городе и районе функционирует 68 учреждений культуры, среди которых:</w:t>
      </w:r>
    </w:p>
    <w:p w14:paraId="1C4CE004" w14:textId="77777777" w:rsidR="00E1472D" w:rsidRPr="00D972A0" w:rsidRDefault="00E1472D" w:rsidP="00E1472D">
      <w:pPr>
        <w:spacing w:after="0"/>
        <w:ind w:right="-1" w:firstLine="709"/>
        <w:contextualSpacing/>
        <w:jc w:val="both"/>
        <w:rPr>
          <w:rFonts w:ascii="Times New Roman" w:hAnsi="Times New Roman"/>
          <w:sz w:val="28"/>
          <w:szCs w:val="28"/>
        </w:rPr>
      </w:pPr>
      <w:r w:rsidRPr="00D972A0">
        <w:rPr>
          <w:rFonts w:ascii="Times New Roman" w:hAnsi="Times New Roman"/>
          <w:sz w:val="28"/>
          <w:szCs w:val="28"/>
        </w:rPr>
        <w:t>- 27 клубных учреждений: из них 3 в городе, 23 в районе и 1- Автоклуб.</w:t>
      </w:r>
    </w:p>
    <w:p w14:paraId="4C3AB386" w14:textId="77777777" w:rsidR="00E1472D" w:rsidRPr="00D972A0" w:rsidRDefault="00E1472D" w:rsidP="00E1472D">
      <w:pPr>
        <w:spacing w:after="0"/>
        <w:ind w:right="-1" w:firstLine="709"/>
        <w:contextualSpacing/>
        <w:jc w:val="both"/>
        <w:rPr>
          <w:rFonts w:ascii="Times New Roman" w:hAnsi="Times New Roman"/>
          <w:sz w:val="28"/>
          <w:szCs w:val="28"/>
        </w:rPr>
      </w:pPr>
      <w:r w:rsidRPr="00D972A0">
        <w:rPr>
          <w:rFonts w:ascii="Times New Roman" w:hAnsi="Times New Roman"/>
          <w:sz w:val="28"/>
          <w:szCs w:val="28"/>
        </w:rPr>
        <w:t>- 4 учреждения дополнительного образования (детские музыкальная и художественная школы и 2 школы искусств, из которых 1- на в районе);</w:t>
      </w:r>
    </w:p>
    <w:p w14:paraId="0305ECC2" w14:textId="77777777" w:rsidR="00E1472D" w:rsidRPr="00D972A0" w:rsidRDefault="00E1472D" w:rsidP="00E1472D">
      <w:pPr>
        <w:tabs>
          <w:tab w:val="left" w:pos="9638"/>
        </w:tabs>
        <w:spacing w:after="0"/>
        <w:ind w:right="-1" w:firstLine="709"/>
        <w:contextualSpacing/>
        <w:jc w:val="both"/>
        <w:rPr>
          <w:rFonts w:ascii="Times New Roman" w:hAnsi="Times New Roman"/>
          <w:sz w:val="28"/>
          <w:szCs w:val="28"/>
        </w:rPr>
      </w:pPr>
      <w:r w:rsidRPr="00D972A0">
        <w:rPr>
          <w:rFonts w:ascii="Times New Roman" w:hAnsi="Times New Roman"/>
          <w:sz w:val="28"/>
          <w:szCs w:val="28"/>
        </w:rPr>
        <w:t>- 26 библиотек: 5 в городе и 21 в районе, объединенных в ЦБС;</w:t>
      </w:r>
    </w:p>
    <w:p w14:paraId="1558701F" w14:textId="77777777" w:rsidR="00E1472D" w:rsidRPr="00D972A0" w:rsidRDefault="00E1472D" w:rsidP="00E1472D">
      <w:pPr>
        <w:tabs>
          <w:tab w:val="left" w:pos="9638"/>
        </w:tabs>
        <w:spacing w:after="0"/>
        <w:ind w:right="-1" w:firstLine="709"/>
        <w:contextualSpacing/>
        <w:jc w:val="both"/>
        <w:rPr>
          <w:rFonts w:ascii="Times New Roman" w:hAnsi="Times New Roman"/>
          <w:sz w:val="28"/>
          <w:szCs w:val="28"/>
        </w:rPr>
      </w:pPr>
      <w:r w:rsidRPr="00D972A0">
        <w:rPr>
          <w:rFonts w:ascii="Times New Roman" w:hAnsi="Times New Roman"/>
          <w:sz w:val="28"/>
          <w:szCs w:val="28"/>
        </w:rPr>
        <w:t>- 11 музеев, входящих в состав музейного объединения, из них 9 на селе.</w:t>
      </w:r>
    </w:p>
    <w:p w14:paraId="7CD21E17" w14:textId="77777777" w:rsidR="00E1472D" w:rsidRPr="00D972A0" w:rsidRDefault="00E1472D" w:rsidP="00E1472D">
      <w:pPr>
        <w:tabs>
          <w:tab w:val="left" w:pos="9638"/>
        </w:tabs>
        <w:spacing w:after="0"/>
        <w:ind w:right="-1" w:firstLine="709"/>
        <w:contextualSpacing/>
        <w:jc w:val="both"/>
        <w:rPr>
          <w:rFonts w:ascii="Times New Roman" w:hAnsi="Times New Roman"/>
          <w:sz w:val="28"/>
          <w:szCs w:val="28"/>
        </w:rPr>
      </w:pPr>
      <w:r w:rsidRPr="00D972A0">
        <w:rPr>
          <w:rFonts w:ascii="Times New Roman" w:hAnsi="Times New Roman"/>
          <w:sz w:val="28"/>
          <w:szCs w:val="28"/>
        </w:rPr>
        <w:t>Деятельность сферы культуры направлена на выполнение задач по сохранению исторического и культурного наследия края, национальных традиций, развития самодеятельного народного творчества, совершенствования библиотечного и музейного дела, реализацию творческих способностей талантливой молодежи, внедрение инновационных форм работы посредством сети.</w:t>
      </w:r>
    </w:p>
    <w:p w14:paraId="23D95E7B" w14:textId="77777777" w:rsidR="00E1472D" w:rsidRPr="00727433" w:rsidRDefault="00E1472D" w:rsidP="00E1472D">
      <w:pPr>
        <w:spacing w:after="0"/>
        <w:ind w:right="-1" w:firstLine="709"/>
        <w:contextualSpacing/>
        <w:jc w:val="center"/>
        <w:rPr>
          <w:rFonts w:ascii="Times New Roman" w:hAnsi="Times New Roman"/>
          <w:b/>
          <w:sz w:val="28"/>
          <w:szCs w:val="28"/>
        </w:rPr>
      </w:pPr>
      <w:r w:rsidRPr="00727433">
        <w:rPr>
          <w:rFonts w:ascii="Times New Roman" w:hAnsi="Times New Roman"/>
          <w:b/>
          <w:sz w:val="28"/>
          <w:szCs w:val="28"/>
        </w:rPr>
        <w:t>Основные показатели</w:t>
      </w:r>
    </w:p>
    <w:p w14:paraId="650A4D8D" w14:textId="77777777" w:rsidR="00E1472D" w:rsidRPr="00727433" w:rsidRDefault="00E1472D" w:rsidP="00E1472D">
      <w:pPr>
        <w:spacing w:after="0"/>
        <w:ind w:right="-1" w:firstLine="709"/>
        <w:contextualSpacing/>
        <w:jc w:val="both"/>
        <w:rPr>
          <w:rFonts w:ascii="Times New Roman" w:hAnsi="Times New Roman"/>
          <w:sz w:val="28"/>
          <w:szCs w:val="28"/>
        </w:rPr>
      </w:pPr>
      <w:r w:rsidRPr="00727433">
        <w:rPr>
          <w:rFonts w:ascii="Times New Roman" w:hAnsi="Times New Roman"/>
          <w:sz w:val="28"/>
          <w:szCs w:val="28"/>
        </w:rPr>
        <w:t xml:space="preserve">Основные количественные показатели подтверждают наличие системной стабильности в работе учреждений культуры города и района. </w:t>
      </w:r>
    </w:p>
    <w:p w14:paraId="574E1541" w14:textId="77777777" w:rsidR="00E1472D" w:rsidRPr="00727433" w:rsidRDefault="00E1472D" w:rsidP="00E1472D">
      <w:pPr>
        <w:spacing w:after="0"/>
        <w:ind w:right="-1" w:firstLine="709"/>
        <w:contextualSpacing/>
        <w:jc w:val="both"/>
        <w:rPr>
          <w:rFonts w:ascii="Times New Roman" w:hAnsi="Times New Roman"/>
          <w:b/>
          <w:i/>
          <w:sz w:val="28"/>
          <w:szCs w:val="28"/>
        </w:rPr>
      </w:pPr>
    </w:p>
    <w:p w14:paraId="69924231" w14:textId="77777777" w:rsidR="00E1472D" w:rsidRPr="00727433" w:rsidRDefault="00E1472D" w:rsidP="00E1472D">
      <w:pPr>
        <w:spacing w:after="0"/>
        <w:ind w:right="-1" w:firstLine="709"/>
        <w:contextualSpacing/>
        <w:jc w:val="center"/>
        <w:rPr>
          <w:rFonts w:ascii="Times New Roman" w:hAnsi="Times New Roman"/>
          <w:b/>
          <w:sz w:val="28"/>
          <w:szCs w:val="28"/>
        </w:rPr>
      </w:pPr>
      <w:r w:rsidRPr="00727433">
        <w:rPr>
          <w:rFonts w:ascii="Times New Roman" w:hAnsi="Times New Roman"/>
          <w:b/>
          <w:sz w:val="28"/>
          <w:szCs w:val="28"/>
        </w:rPr>
        <w:t>По клубным учреждениям</w:t>
      </w:r>
    </w:p>
    <w:p w14:paraId="2B023B00"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xml:space="preserve">Всего в клубных учреждениях города и района действует 166 клубных формирований (в них 1 633 участников), в том числе: </w:t>
      </w:r>
    </w:p>
    <w:p w14:paraId="0F9E49BE"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художественного творчества – 161 (в них участников – 1 574)</w:t>
      </w:r>
    </w:p>
    <w:p w14:paraId="467FB03A"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xml:space="preserve">- других – 4 (в них участников 59) компьютерный кружок – 1, шейпинга - 2, 1 – клуб любителей живой музыки) </w:t>
      </w:r>
    </w:p>
    <w:p w14:paraId="2B986F5F"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Из них:</w:t>
      </w:r>
    </w:p>
    <w:p w14:paraId="11F5623C"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-со званием «Заслуженный» - 1 (в них участников – 20)</w:t>
      </w:r>
    </w:p>
    <w:p w14:paraId="0DC65FA8"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-со званием «Народный» - 12 (в них участников – 143)</w:t>
      </w:r>
    </w:p>
    <w:p w14:paraId="0E506AEE"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lastRenderedPageBreak/>
        <w:t>-со званием «Образцовый» - 1 (в них участников – 16)</w:t>
      </w:r>
    </w:p>
    <w:p w14:paraId="3E22D718"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Из 166 клубных формирований 72 составляют вокальные коллективы, 38 - театральные, оркестровые и инструментальные коллективы – 19, хореографические и эстрадного танца – 19, декоративно-прикладного искусства – 9, фольклорные – 4, другие - 1.</w:t>
      </w:r>
    </w:p>
    <w:p w14:paraId="59A29B1E"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xml:space="preserve">За 6 месяцев 2024 года проведено 1 326 культурно-массовое мероприятие, которые посетили 72 816 зрителей, в том числе для детей и молодежи 677 мероприятий (24 436 зритель). </w:t>
      </w:r>
    </w:p>
    <w:p w14:paraId="4E25C136" w14:textId="77777777" w:rsidR="00E1472D" w:rsidRPr="00727433" w:rsidRDefault="00E1472D" w:rsidP="00E1472D">
      <w:pPr>
        <w:pStyle w:val="a5"/>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Клубные работники в меру своих возможностей организуют и проводят мероприятия по всем разделам клубной работы в соответствии с Планом работы, а также привлекают к участию в работе клубных формирований желающих развивать и реализовывать свои творческие способности.</w:t>
      </w:r>
    </w:p>
    <w:p w14:paraId="1972235D" w14:textId="77777777" w:rsidR="00E1472D" w:rsidRPr="00727433" w:rsidRDefault="00E1472D" w:rsidP="00E1472D">
      <w:pPr>
        <w:spacing w:after="0"/>
        <w:ind w:right="-1" w:firstLine="709"/>
        <w:contextualSpacing/>
        <w:jc w:val="both"/>
        <w:rPr>
          <w:rFonts w:ascii="Times New Roman" w:hAnsi="Times New Roman"/>
          <w:sz w:val="28"/>
          <w:szCs w:val="28"/>
        </w:rPr>
      </w:pPr>
      <w:r w:rsidRPr="00727433">
        <w:rPr>
          <w:rFonts w:ascii="Times New Roman" w:hAnsi="Times New Roman"/>
          <w:sz w:val="28"/>
          <w:szCs w:val="28"/>
        </w:rPr>
        <w:t xml:space="preserve">Большое внимание уделяется массовым городским праздникам. Изготавливаются декорации, шьются костюмы, закупаются призы для активных участников мероприятий. </w:t>
      </w:r>
    </w:p>
    <w:p w14:paraId="4AC36C18" w14:textId="77777777" w:rsidR="00E1472D" w:rsidRPr="00727433" w:rsidRDefault="00E1472D" w:rsidP="00E1472D">
      <w:pPr>
        <w:spacing w:after="0"/>
        <w:ind w:right="-1" w:firstLine="709"/>
        <w:contextualSpacing/>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63136" behindDoc="1" locked="0" layoutInCell="1" allowOverlap="1" wp14:anchorId="50ED08EB" wp14:editId="4C97245A">
            <wp:simplePos x="0" y="0"/>
            <wp:positionH relativeFrom="column">
              <wp:posOffset>3366770</wp:posOffset>
            </wp:positionH>
            <wp:positionV relativeFrom="paragraph">
              <wp:posOffset>38100</wp:posOffset>
            </wp:positionV>
            <wp:extent cx="2332990" cy="1478280"/>
            <wp:effectExtent l="0" t="0" r="0" b="0"/>
            <wp:wrapThrough wrapText="bothSides">
              <wp:wrapPolygon edited="0">
                <wp:start x="705" y="0"/>
                <wp:lineTo x="0" y="557"/>
                <wp:lineTo x="0" y="21155"/>
                <wp:lineTo x="705" y="21433"/>
                <wp:lineTo x="20636" y="21433"/>
                <wp:lineTo x="21341" y="21155"/>
                <wp:lineTo x="21341" y="557"/>
                <wp:lineTo x="20636" y="0"/>
                <wp:lineTo x="705" y="0"/>
              </wp:wrapPolygon>
            </wp:wrapThrough>
            <wp:docPr id="203" name="Рисунок 18" descr="C:\Users\Misha\Desktop\Screenshot_2024-06-20-09-41-46-384_com.miui.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sha\Desktop\Screenshot_2024-06-20-09-41-46-384_com.miui.gallery.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32990" cy="1478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sz w:val="28"/>
          <w:szCs w:val="28"/>
        </w:rPr>
        <w:t>Значительно увеличилось количество Международных конкурсов, в которых принимают участие учащиеся организаций дополнительного образования художественно-эстетической направленности.</w:t>
      </w:r>
    </w:p>
    <w:p w14:paraId="4616AF3B" w14:textId="77777777" w:rsidR="00E1472D" w:rsidRPr="00727433" w:rsidRDefault="00E1472D" w:rsidP="00E1472D">
      <w:pPr>
        <w:spacing w:after="0"/>
        <w:ind w:right="-1" w:firstLine="709"/>
        <w:contextualSpacing/>
        <w:jc w:val="both"/>
        <w:rPr>
          <w:rFonts w:ascii="Times New Roman" w:hAnsi="Times New Roman"/>
          <w:sz w:val="28"/>
          <w:szCs w:val="28"/>
        </w:rPr>
      </w:pPr>
      <w:r w:rsidRPr="00727433">
        <w:rPr>
          <w:rFonts w:ascii="Times New Roman" w:hAnsi="Times New Roman"/>
          <w:sz w:val="28"/>
          <w:szCs w:val="28"/>
        </w:rPr>
        <w:t>- Во всех клубных учреждениях города Рыбницы и Рыбницкого района в рамках празднования Нового года и Рождества Христова проводились вечера отдыха, народные гуляния, детские утренники, поздравление сельчан на дому «Колядки», «Плугушор», «Маланкина пора», «Щедривки», посиделки «Бабушкины святки».</w:t>
      </w:r>
    </w:p>
    <w:p w14:paraId="6F4D5474" w14:textId="3EB427AA" w:rsidR="00E1472D" w:rsidRPr="00727433" w:rsidRDefault="002C154E" w:rsidP="00E1472D">
      <w:pPr>
        <w:spacing w:after="0"/>
        <w:ind w:right="567" w:firstLine="284"/>
        <w:contextualSpacing/>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03072" behindDoc="0" locked="0" layoutInCell="1" allowOverlap="1" wp14:anchorId="220B3C26" wp14:editId="5EAC7872">
            <wp:simplePos x="0" y="0"/>
            <wp:positionH relativeFrom="column">
              <wp:posOffset>115570</wp:posOffset>
            </wp:positionH>
            <wp:positionV relativeFrom="paragraph">
              <wp:posOffset>237490</wp:posOffset>
            </wp:positionV>
            <wp:extent cx="2522855" cy="1490345"/>
            <wp:effectExtent l="0" t="0" r="0" b="0"/>
            <wp:wrapSquare wrapText="bothSides"/>
            <wp:docPr id="121" name="Рисунок 19" descr="C:\Users\Misha\Desktop\Screenshot_2024-06-20-09-42-08-246_com.miui.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sha\Desktop\Screenshot_2024-06-20-09-42-08-246_com.miui.gallery.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22855" cy="14903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4ADE72C" w14:textId="03FA91B3" w:rsidR="00E1472D" w:rsidRPr="00727433" w:rsidRDefault="00E1472D" w:rsidP="00E1472D">
      <w:pPr>
        <w:spacing w:after="0"/>
        <w:ind w:right="-1" w:firstLine="709"/>
        <w:contextualSpacing/>
        <w:jc w:val="both"/>
        <w:rPr>
          <w:rFonts w:ascii="Times New Roman" w:hAnsi="Times New Roman"/>
          <w:sz w:val="28"/>
          <w:szCs w:val="28"/>
        </w:rPr>
      </w:pPr>
      <w:r w:rsidRPr="00727433">
        <w:rPr>
          <w:rFonts w:ascii="Times New Roman" w:hAnsi="Times New Roman"/>
          <w:sz w:val="28"/>
          <w:szCs w:val="28"/>
        </w:rPr>
        <w:t xml:space="preserve">- 13 января прохожих поздравляли со Старым Новым годом. Второй год подряд работники культуры проводят костюмированную акцию “Веселая круговерть”. Рыбничан и гостей города ждали шествие сказочных персонажей, поздравительные частушки, выступление танцевального коллектива “StarDance”, игра “Повтори за мной”, а также хоровод. </w:t>
      </w:r>
    </w:p>
    <w:p w14:paraId="1E8A2E5F" w14:textId="77777777"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heme="minorHAnsi" w:hAnsi="Times New Roman"/>
          <w:noProof/>
          <w:sz w:val="28"/>
          <w:szCs w:val="28"/>
        </w:rPr>
        <w:lastRenderedPageBreak/>
        <w:drawing>
          <wp:anchor distT="0" distB="0" distL="114300" distR="114300" simplePos="0" relativeHeight="252765184" behindDoc="0" locked="0" layoutInCell="1" allowOverlap="1" wp14:anchorId="797FFF2F" wp14:editId="3E6D9733">
            <wp:simplePos x="0" y="0"/>
            <wp:positionH relativeFrom="column">
              <wp:posOffset>3427975</wp:posOffset>
            </wp:positionH>
            <wp:positionV relativeFrom="paragraph">
              <wp:posOffset>263173</wp:posOffset>
            </wp:positionV>
            <wp:extent cx="2363470" cy="1669415"/>
            <wp:effectExtent l="0" t="0" r="0" b="0"/>
            <wp:wrapSquare wrapText="bothSides"/>
            <wp:docPr id="205" name="Рисунок 47" descr="https://rybnitsa.org/wp-content/uploads/2024/02/IMG_169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ybnitsa.org/wp-content/uploads/2024/02/IMG_1699-1024x68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63470" cy="1669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eastAsia="Times New Roman" w:hAnsi="Times New Roman"/>
          <w:sz w:val="28"/>
          <w:szCs w:val="28"/>
        </w:rPr>
        <w:t>15 февраля в День памяти и славы воинов-интернационалистов у памятника защитникам Отечества состоялся митинг под символичным названием «Все тем, кто на службе стоял под небом гнетущим Афгана».</w:t>
      </w:r>
    </w:p>
    <w:p w14:paraId="3621AC82" w14:textId="77777777"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sz w:val="28"/>
          <w:szCs w:val="28"/>
        </w:rPr>
        <w:t>Память погибших воинов почтили минутой молчания. К памятнику, именным плитам погибших воинов-афганцев и защитников республики возложили венки и цветы. На Аллее славы городского кладбища прошла панихида по убиенным.</w:t>
      </w:r>
    </w:p>
    <w:p w14:paraId="44E3C155" w14:textId="77777777" w:rsidR="00E1472D" w:rsidRPr="00727433" w:rsidRDefault="00E1472D" w:rsidP="00E1472D">
      <w:pPr>
        <w:shd w:val="clear" w:color="auto" w:fill="FFFFFF"/>
        <w:spacing w:after="0"/>
        <w:ind w:right="-1"/>
        <w:jc w:val="both"/>
        <w:textAlignment w:val="baseline"/>
        <w:rPr>
          <w:rFonts w:ascii="Times New Roman" w:eastAsia="Times New Roman" w:hAnsi="Times New Roman"/>
          <w:sz w:val="28"/>
          <w:szCs w:val="28"/>
        </w:rPr>
      </w:pPr>
      <w:r w:rsidRPr="00727433">
        <w:rPr>
          <w:rFonts w:ascii="Times New Roman" w:eastAsiaTheme="minorHAnsi" w:hAnsi="Times New Roman"/>
          <w:noProof/>
          <w:sz w:val="28"/>
          <w:szCs w:val="28"/>
        </w:rPr>
        <w:drawing>
          <wp:anchor distT="0" distB="0" distL="114300" distR="114300" simplePos="0" relativeHeight="252766208" behindDoc="0" locked="0" layoutInCell="1" allowOverlap="1" wp14:anchorId="0D4E5360" wp14:editId="10E1472B">
            <wp:simplePos x="0" y="0"/>
            <wp:positionH relativeFrom="column">
              <wp:posOffset>26536</wp:posOffset>
            </wp:positionH>
            <wp:positionV relativeFrom="paragraph">
              <wp:posOffset>78868</wp:posOffset>
            </wp:positionV>
            <wp:extent cx="2567305" cy="1517015"/>
            <wp:effectExtent l="0" t="0" r="0" b="0"/>
            <wp:wrapSquare wrapText="bothSides"/>
            <wp:docPr id="318" name="Рисунок 50" descr="https://rybnitsa.org/wp-content/uploads/2024/02/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rybnitsa.org/wp-content/uploads/2024/02/0-1024x68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67305" cy="15170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eastAsia="Times New Roman" w:hAnsi="Times New Roman"/>
          <w:sz w:val="28"/>
          <w:szCs w:val="28"/>
        </w:rPr>
        <w:t xml:space="preserve"> В актовом зале госадминистрации состоялась торжественная встреча и концерт. </w:t>
      </w:r>
    </w:p>
    <w:p w14:paraId="707CA601" w14:textId="77777777"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sz w:val="28"/>
          <w:szCs w:val="28"/>
        </w:rPr>
        <w:t>За активную общественную деятельность, большой вклад в военно-патриотическое воспитание подрастающего поколения и в связи с юбилейной датой вывода советских войск из Афганистана ряд ветеранов награждён почетной грамотой госадминистрации и Совета народных депутатов.Для присутствующих прозвучали концертные номера в исполнении артистов городского Дворца культуры.</w:t>
      </w:r>
    </w:p>
    <w:p w14:paraId="78F9632E" w14:textId="06063E8D"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kern w:val="36"/>
          <w:sz w:val="28"/>
          <w:szCs w:val="28"/>
        </w:rPr>
        <w:t>- 23 февраля</w:t>
      </w:r>
      <w:r w:rsidRPr="00727433">
        <w:rPr>
          <w:rFonts w:ascii="Times New Roman" w:eastAsia="Times New Roman" w:hAnsi="Times New Roman"/>
          <w:sz w:val="28"/>
          <w:szCs w:val="28"/>
        </w:rPr>
        <w:t xml:space="preserve"> прошла церемония возложения цветов к памятникам и могилам героев, в разное время защищавших приднестровскую землю или погибших на полях сражений вдали от родного края.В мероприятии принял участие руководство города, руководители предприятий, учреждений и общественных организаций.</w:t>
      </w:r>
      <w:r w:rsidRPr="00727433">
        <w:rPr>
          <w:rFonts w:ascii="Times New Roman" w:eastAsia="Times New Roman" w:hAnsi="Times New Roman"/>
          <w:color w:val="00B0F0"/>
          <w:sz w:val="28"/>
          <w:szCs w:val="28"/>
        </w:rPr>
        <w:t xml:space="preserve"> </w:t>
      </w:r>
    </w:p>
    <w:p w14:paraId="125ECE6E" w14:textId="389A4C9D" w:rsidR="00E1472D" w:rsidRPr="00727433" w:rsidRDefault="002C154E" w:rsidP="00E1472D">
      <w:pPr>
        <w:shd w:val="clear" w:color="auto" w:fill="FFFFFF"/>
        <w:spacing w:after="0"/>
        <w:ind w:right="567" w:firstLine="709"/>
        <w:jc w:val="both"/>
        <w:textAlignment w:val="baseline"/>
        <w:rPr>
          <w:rFonts w:ascii="Times New Roman" w:eastAsia="Times New Roman" w:hAnsi="Times New Roman"/>
          <w:color w:val="666666"/>
          <w:sz w:val="28"/>
          <w:szCs w:val="28"/>
        </w:rPr>
      </w:pPr>
      <w:r w:rsidRPr="00727433">
        <w:rPr>
          <w:rFonts w:ascii="Times New Roman" w:hAnsi="Times New Roman"/>
          <w:noProof/>
          <w:sz w:val="28"/>
          <w:szCs w:val="28"/>
        </w:rPr>
        <w:drawing>
          <wp:anchor distT="0" distB="0" distL="114300" distR="114300" simplePos="0" relativeHeight="252768256" behindDoc="1" locked="0" layoutInCell="1" allowOverlap="1" wp14:anchorId="2D74066D" wp14:editId="6E48915C">
            <wp:simplePos x="0" y="0"/>
            <wp:positionH relativeFrom="column">
              <wp:posOffset>1024890</wp:posOffset>
            </wp:positionH>
            <wp:positionV relativeFrom="paragraph">
              <wp:posOffset>177165</wp:posOffset>
            </wp:positionV>
            <wp:extent cx="3864610" cy="2600325"/>
            <wp:effectExtent l="0" t="0" r="2540" b="9525"/>
            <wp:wrapThrough wrapText="bothSides">
              <wp:wrapPolygon edited="0">
                <wp:start x="426" y="0"/>
                <wp:lineTo x="0" y="316"/>
                <wp:lineTo x="0" y="21363"/>
                <wp:lineTo x="426" y="21521"/>
                <wp:lineTo x="21082" y="21521"/>
                <wp:lineTo x="21508" y="21363"/>
                <wp:lineTo x="21508" y="316"/>
                <wp:lineTo x="21082" y="0"/>
                <wp:lineTo x="426" y="0"/>
              </wp:wrapPolygon>
            </wp:wrapThrough>
            <wp:docPr id="206" name="Рисунок 32" descr="https://rybnitsa.org/wp-content/uploads/2024/02/0-2-1024x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ybnitsa.org/wp-content/uploads/2024/02/0-2-1024x68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64610" cy="2600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eastAsia="Times New Roman" w:hAnsi="Times New Roman"/>
          <w:color w:val="666666"/>
          <w:sz w:val="28"/>
          <w:szCs w:val="28"/>
        </w:rPr>
        <w:t xml:space="preserve">    </w:t>
      </w:r>
    </w:p>
    <w:p w14:paraId="5A220908" w14:textId="3DA7F11F" w:rsidR="00E1472D" w:rsidRPr="00727433" w:rsidRDefault="00E1472D" w:rsidP="00E1472D">
      <w:pPr>
        <w:shd w:val="clear" w:color="auto" w:fill="FFFFFF"/>
        <w:spacing w:after="0"/>
        <w:ind w:right="567" w:firstLine="709"/>
        <w:jc w:val="both"/>
        <w:textAlignment w:val="baseline"/>
        <w:rPr>
          <w:rFonts w:ascii="Times New Roman" w:eastAsia="Times New Roman" w:hAnsi="Times New Roman"/>
          <w:color w:val="666666"/>
          <w:sz w:val="28"/>
          <w:szCs w:val="28"/>
        </w:rPr>
      </w:pPr>
    </w:p>
    <w:p w14:paraId="6AD326F8"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0A983678"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7C5936AF"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14A71502"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1D9D0A1A"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10B4FC09"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44DE4CCF"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62565973"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4A630D8B"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30320F4E" w14:textId="77777777" w:rsidR="002C154E" w:rsidRDefault="002C154E" w:rsidP="00E1472D">
      <w:pPr>
        <w:shd w:val="clear" w:color="auto" w:fill="FFFFFF"/>
        <w:tabs>
          <w:tab w:val="left" w:pos="1210"/>
        </w:tabs>
        <w:spacing w:after="0"/>
        <w:ind w:right="567" w:firstLine="709"/>
        <w:jc w:val="both"/>
        <w:textAlignment w:val="baseline"/>
        <w:rPr>
          <w:rFonts w:ascii="Times New Roman" w:eastAsia="Times New Roman" w:hAnsi="Times New Roman"/>
          <w:color w:val="666666"/>
          <w:sz w:val="28"/>
          <w:szCs w:val="28"/>
        </w:rPr>
      </w:pPr>
    </w:p>
    <w:p w14:paraId="66C16526" w14:textId="550B5E6B" w:rsidR="00E1472D" w:rsidRPr="00727433" w:rsidRDefault="00E1472D" w:rsidP="00E1472D">
      <w:pPr>
        <w:shd w:val="clear" w:color="auto" w:fill="FFFFFF"/>
        <w:tabs>
          <w:tab w:val="left" w:pos="1210"/>
        </w:tabs>
        <w:spacing w:after="0"/>
        <w:ind w:right="567" w:firstLine="709"/>
        <w:jc w:val="both"/>
        <w:textAlignment w:val="baseline"/>
        <w:rPr>
          <w:rFonts w:ascii="Times New Roman" w:eastAsiaTheme="minorHAnsi" w:hAnsi="Times New Roman"/>
          <w:sz w:val="28"/>
          <w:szCs w:val="28"/>
        </w:rPr>
      </w:pPr>
      <w:r w:rsidRPr="00727433">
        <w:rPr>
          <w:rFonts w:ascii="Times New Roman" w:eastAsia="Times New Roman" w:hAnsi="Times New Roman"/>
          <w:color w:val="666666"/>
          <w:sz w:val="28"/>
          <w:szCs w:val="28"/>
        </w:rPr>
        <w:t xml:space="preserve">   </w:t>
      </w:r>
      <w:r w:rsidRPr="00727433">
        <w:rPr>
          <w:rFonts w:ascii="Times New Roman" w:hAnsi="Times New Roman"/>
          <w:sz w:val="28"/>
          <w:szCs w:val="28"/>
        </w:rPr>
        <w:t xml:space="preserve"> 07 марта руководство города поздравило представительниц прекрасного пола с наступающим Международным женским днём</w:t>
      </w:r>
      <w:r>
        <w:rPr>
          <w:rFonts w:ascii="Times New Roman" w:hAnsi="Times New Roman"/>
          <w:sz w:val="28"/>
          <w:szCs w:val="28"/>
        </w:rPr>
        <w:t>.</w:t>
      </w:r>
      <w:r w:rsidRPr="00727433">
        <w:rPr>
          <w:rFonts w:ascii="Times New Roman" w:eastAsiaTheme="minorHAnsi" w:hAnsi="Times New Roman"/>
          <w:sz w:val="28"/>
          <w:szCs w:val="28"/>
        </w:rPr>
        <w:t xml:space="preserve">         </w:t>
      </w:r>
    </w:p>
    <w:p w14:paraId="24525C91" w14:textId="1F45CB9D" w:rsidR="00E1472D" w:rsidRPr="00727433" w:rsidRDefault="0086337A" w:rsidP="00E1472D">
      <w:pPr>
        <w:spacing w:after="0"/>
        <w:ind w:right="567" w:firstLine="709"/>
        <w:jc w:val="both"/>
        <w:rPr>
          <w:rFonts w:ascii="Times New Roman" w:eastAsiaTheme="minorHAnsi" w:hAnsi="Times New Roman"/>
          <w:sz w:val="28"/>
          <w:szCs w:val="28"/>
        </w:rPr>
      </w:pPr>
      <w:r w:rsidRPr="00727433">
        <w:rPr>
          <w:rFonts w:ascii="Times New Roman" w:eastAsiaTheme="minorHAnsi" w:hAnsi="Times New Roman"/>
          <w:noProof/>
          <w:sz w:val="28"/>
          <w:szCs w:val="28"/>
        </w:rPr>
        <w:drawing>
          <wp:anchor distT="0" distB="0" distL="114300" distR="114300" simplePos="0" relativeHeight="252772352" behindDoc="0" locked="0" layoutInCell="1" allowOverlap="1" wp14:anchorId="520A3895" wp14:editId="000CD2D7">
            <wp:simplePos x="0" y="0"/>
            <wp:positionH relativeFrom="column">
              <wp:posOffset>-3810</wp:posOffset>
            </wp:positionH>
            <wp:positionV relativeFrom="paragraph">
              <wp:posOffset>161925</wp:posOffset>
            </wp:positionV>
            <wp:extent cx="3016250" cy="1714500"/>
            <wp:effectExtent l="0" t="0" r="0" b="0"/>
            <wp:wrapSquare wrapText="bothSides"/>
            <wp:docPr id="1025" name="Рисунок 86" descr="https://rybnitsa.org/wp-content/uploads/202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rybnitsa.org/wp-content/uploads/2024/03/4.jpg"/>
                    <pic:cNvPicPr>
                      <a:picLocks noChangeAspect="1" noChangeArrowheads="1"/>
                    </pic:cNvPicPr>
                  </pic:nvPicPr>
                  <pic:blipFill>
                    <a:blip r:embed="rId120" cstate="print"/>
                    <a:srcRect/>
                    <a:stretch>
                      <a:fillRect/>
                    </a:stretch>
                  </pic:blipFill>
                  <pic:spPr bwMode="auto">
                    <a:xfrm>
                      <a:off x="0" y="0"/>
                      <a:ext cx="3016250" cy="1714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eastAsiaTheme="minorHAnsi" w:hAnsi="Times New Roman"/>
          <w:noProof/>
          <w:sz w:val="28"/>
          <w:szCs w:val="28"/>
        </w:rPr>
        <w:drawing>
          <wp:anchor distT="0" distB="0" distL="114300" distR="114300" simplePos="0" relativeHeight="252827648" behindDoc="0" locked="0" layoutInCell="1" allowOverlap="1" wp14:anchorId="16520AF2" wp14:editId="6B1BCC74">
            <wp:simplePos x="0" y="0"/>
            <wp:positionH relativeFrom="column">
              <wp:posOffset>3082290</wp:posOffset>
            </wp:positionH>
            <wp:positionV relativeFrom="paragraph">
              <wp:posOffset>161925</wp:posOffset>
            </wp:positionV>
            <wp:extent cx="2643505" cy="1762125"/>
            <wp:effectExtent l="0" t="0" r="4445" b="9525"/>
            <wp:wrapThrough wrapText="bothSides">
              <wp:wrapPolygon edited="0">
                <wp:start x="623" y="0"/>
                <wp:lineTo x="0" y="467"/>
                <wp:lineTo x="0" y="21250"/>
                <wp:lineTo x="623" y="21483"/>
                <wp:lineTo x="20858" y="21483"/>
                <wp:lineTo x="21481" y="21250"/>
                <wp:lineTo x="21481" y="467"/>
                <wp:lineTo x="20858" y="0"/>
                <wp:lineTo x="623" y="0"/>
              </wp:wrapPolygon>
            </wp:wrapThrough>
            <wp:docPr id="1024" name="Рисунок 80" descr="https://rybnitsa.org/wp-content/uploads/202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rybnitsa.org/wp-content/uploads/2024/03/1.jpg"/>
                    <pic:cNvPicPr>
                      <a:picLocks noChangeAspect="1" noChangeArrowheads="1"/>
                    </pic:cNvPicPr>
                  </pic:nvPicPr>
                  <pic:blipFill>
                    <a:blip r:embed="rId121" cstate="print"/>
                    <a:srcRect/>
                    <a:stretch>
                      <a:fillRect/>
                    </a:stretch>
                  </pic:blipFill>
                  <pic:spPr bwMode="auto">
                    <a:xfrm>
                      <a:off x="0" y="0"/>
                      <a:ext cx="2643505" cy="1762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6B5E086"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eastAsiaTheme="minorHAnsi" w:hAnsi="Times New Roman"/>
          <w:sz w:val="28"/>
          <w:szCs w:val="28"/>
        </w:rPr>
        <w:t>-10 марта прошел Финал конкурс «Новые имена XXI века». В конкурсе приняло участие 29 вокалистов из разных городов Приднестровья. Представлены разные возрастные группы. В финал вышло 13 участниц.Гран-при вокального конкурса «Новые имена XXI века» забирает Анастасия Лисовая. Кроме того, и главный приз сертификат на 3000 рублей. Первое место и сертификаты на полторы тысячи рублей каждая в своей возрастной категории завоевали Анастасия Абраш и Полина Куцкая. Второе место и приз в 1000 рублей присвоено Екатерине Доника, Елене Опалинской. Третье место заняли Ирина Яковенко, Екатерина Гучева. Им был вручен сертификат на 500 рублей. Приз зрительских симпатий и сертификат на 500 рублей завоевала Наталья Опалинская. Всем участникам вокального конкурса были вручены памятный подарок и дипломы.</w:t>
      </w:r>
      <w:r w:rsidRPr="00727433">
        <w:rPr>
          <w:rFonts w:ascii="Times New Roman" w:hAnsi="Times New Roman"/>
          <w:sz w:val="28"/>
          <w:szCs w:val="28"/>
        </w:rPr>
        <w:t xml:space="preserve"> </w:t>
      </w:r>
    </w:p>
    <w:p w14:paraId="0A7330DA" w14:textId="77777777" w:rsidR="00E1472D" w:rsidRPr="00727433" w:rsidRDefault="00E1472D"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727433">
        <w:rPr>
          <w:rFonts w:ascii="Times New Roman" w:hAnsi="Times New Roman" w:cs="Times New Roman"/>
          <w:noProof/>
          <w:sz w:val="28"/>
          <w:szCs w:val="28"/>
        </w:rPr>
        <w:drawing>
          <wp:anchor distT="0" distB="0" distL="114300" distR="114300" simplePos="0" relativeHeight="252771328" behindDoc="0" locked="0" layoutInCell="1" allowOverlap="1" wp14:anchorId="547F1FF8" wp14:editId="03D4FDE6">
            <wp:simplePos x="0" y="0"/>
            <wp:positionH relativeFrom="column">
              <wp:posOffset>-635</wp:posOffset>
            </wp:positionH>
            <wp:positionV relativeFrom="paragraph">
              <wp:posOffset>701675</wp:posOffset>
            </wp:positionV>
            <wp:extent cx="2840355" cy="1565910"/>
            <wp:effectExtent l="0" t="0" r="0" b="0"/>
            <wp:wrapSquare wrapText="bothSides"/>
            <wp:docPr id="259" name="Рисунок 77" descr="https://rybnitsa.org/wp-content/uploads/2024/03/0-2-1024x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rybnitsa.org/wp-content/uploads/2024/03/0-2-1024x5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40355" cy="1565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eastAsiaTheme="minorHAnsi" w:hAnsi="Times New Roman" w:cs="Times New Roman"/>
          <w:sz w:val="28"/>
          <w:szCs w:val="28"/>
          <w:lang w:eastAsia="en-US"/>
        </w:rPr>
        <w:t xml:space="preserve">- </w:t>
      </w:r>
      <w:r w:rsidRPr="00727433">
        <w:rPr>
          <w:rFonts w:ascii="Times New Roman" w:hAnsi="Times New Roman" w:cs="Times New Roman"/>
          <w:sz w:val="28"/>
          <w:szCs w:val="28"/>
        </w:rPr>
        <w:t>17 марта прошли мероприятия, приуроченные к 32-й годовщине со дня образования Народного ополчения. На мемориале Славы защитникам Отечества состоялся митинг-реквием, в котором принял участие глава госадминистрации, председатель депутатского корпуса, представители трудовых коллективов учреждений и предприятий, члены общественных организаций.</w:t>
      </w:r>
    </w:p>
    <w:p w14:paraId="3B03BCD4" w14:textId="77777777" w:rsidR="0086337A" w:rsidRDefault="0086337A"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b/>
          <w:bCs/>
        </w:rPr>
      </w:pPr>
    </w:p>
    <w:p w14:paraId="7416364C" w14:textId="77777777" w:rsidR="0086337A" w:rsidRDefault="0086337A"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b/>
          <w:bCs/>
        </w:rPr>
      </w:pPr>
    </w:p>
    <w:p w14:paraId="67FF8F2F" w14:textId="77777777" w:rsidR="0086337A" w:rsidRDefault="0086337A"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b/>
          <w:bCs/>
        </w:rPr>
      </w:pPr>
    </w:p>
    <w:p w14:paraId="0025C935" w14:textId="1270256F" w:rsidR="00E1472D" w:rsidRPr="0086337A" w:rsidRDefault="0086337A"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727433">
        <w:rPr>
          <w:rFonts w:ascii="Times New Roman" w:hAnsi="Times New Roman" w:cs="Times New Roman"/>
          <w:noProof/>
          <w:sz w:val="28"/>
          <w:szCs w:val="28"/>
        </w:rPr>
        <w:drawing>
          <wp:anchor distT="0" distB="0" distL="114300" distR="114300" simplePos="0" relativeHeight="252776448" behindDoc="0" locked="0" layoutInCell="1" allowOverlap="1" wp14:anchorId="3DB09747" wp14:editId="0D6DC346">
            <wp:simplePos x="0" y="0"/>
            <wp:positionH relativeFrom="column">
              <wp:posOffset>2983230</wp:posOffset>
            </wp:positionH>
            <wp:positionV relativeFrom="paragraph">
              <wp:posOffset>613410</wp:posOffset>
            </wp:positionV>
            <wp:extent cx="2946400" cy="1610360"/>
            <wp:effectExtent l="0" t="0" r="6350" b="8890"/>
            <wp:wrapThrough wrapText="bothSides">
              <wp:wrapPolygon edited="0">
                <wp:start x="559" y="0"/>
                <wp:lineTo x="0" y="511"/>
                <wp:lineTo x="0" y="20697"/>
                <wp:lineTo x="419" y="21464"/>
                <wp:lineTo x="559" y="21464"/>
                <wp:lineTo x="20948" y="21464"/>
                <wp:lineTo x="21088" y="21464"/>
                <wp:lineTo x="21507" y="20697"/>
                <wp:lineTo x="21507" y="511"/>
                <wp:lineTo x="20948" y="0"/>
                <wp:lineTo x="559" y="0"/>
              </wp:wrapPolygon>
            </wp:wrapThrough>
            <wp:docPr id="261" name="Рисунок 5" descr="_DSC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DSC013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46400" cy="1610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cs="Times New Roman"/>
          <w:noProof/>
          <w:sz w:val="28"/>
          <w:szCs w:val="28"/>
        </w:rPr>
        <w:drawing>
          <wp:anchor distT="0" distB="0" distL="114300" distR="114300" simplePos="0" relativeHeight="252778496" behindDoc="0" locked="0" layoutInCell="1" allowOverlap="1" wp14:anchorId="67996DCE" wp14:editId="243E927A">
            <wp:simplePos x="0" y="0"/>
            <wp:positionH relativeFrom="column">
              <wp:posOffset>-4445</wp:posOffset>
            </wp:positionH>
            <wp:positionV relativeFrom="paragraph">
              <wp:posOffset>511175</wp:posOffset>
            </wp:positionV>
            <wp:extent cx="2733675" cy="1715135"/>
            <wp:effectExtent l="0" t="0" r="9525" b="0"/>
            <wp:wrapSquare wrapText="bothSides"/>
            <wp:docPr id="361" name="Рисунок 24" descr="_DSC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_DSC009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33675" cy="17151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86337A">
        <w:rPr>
          <w:rFonts w:ascii="Times New Roman" w:hAnsi="Times New Roman"/>
          <w:b/>
          <w:bCs/>
        </w:rPr>
        <w:t xml:space="preserve"> </w:t>
      </w:r>
      <w:r w:rsidR="00E1472D" w:rsidRPr="00727433">
        <w:rPr>
          <w:rFonts w:ascii="Times New Roman" w:hAnsi="Times New Roman" w:cs="Times New Roman"/>
          <w:sz w:val="28"/>
          <w:szCs w:val="28"/>
        </w:rPr>
        <w:t xml:space="preserve">- </w:t>
      </w:r>
      <w:r w:rsidR="00E1472D" w:rsidRPr="0086337A">
        <w:rPr>
          <w:rFonts w:ascii="Times New Roman" w:hAnsi="Times New Roman" w:cs="Times New Roman"/>
          <w:sz w:val="28"/>
          <w:szCs w:val="28"/>
        </w:rPr>
        <w:t>17 марта в микрорайоне Вальченко, на стадионе школы №10 прошло праздничное мероприятие, посвященное Масленице</w:t>
      </w:r>
      <w:r w:rsidR="00E1472D" w:rsidRPr="0086337A">
        <w:rPr>
          <w:rFonts w:ascii="Times New Roman" w:hAnsi="Times New Roman"/>
          <w:b/>
          <w:bCs/>
        </w:rPr>
        <w:t>.</w:t>
      </w:r>
    </w:p>
    <w:p w14:paraId="44A49799" w14:textId="19A9640E" w:rsidR="00E1472D" w:rsidRPr="0086337A" w:rsidRDefault="00E1472D" w:rsidP="0086337A">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p>
    <w:p w14:paraId="7E46BD40" w14:textId="75B61972" w:rsidR="00E1472D" w:rsidRPr="00727433" w:rsidRDefault="00E1472D" w:rsidP="0086337A">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86337A">
        <w:rPr>
          <w:rFonts w:ascii="Times New Roman" w:hAnsi="Times New Roman" w:cs="Times New Roman"/>
          <w:sz w:val="28"/>
          <w:szCs w:val="28"/>
        </w:rPr>
        <w:t>В программе мероприятия хороводы, ручейки, множество квестов, конкурсов, спортивных состязаний, посвящённых древнеславянским легендам и обычаям. Завершились мероприятия по традиции – сжиганием чучела Масленицы.</w:t>
      </w:r>
      <w:r w:rsidRPr="00727433">
        <w:rPr>
          <w:rFonts w:ascii="Times New Roman" w:hAnsi="Times New Roman" w:cs="Times New Roman"/>
          <w:sz w:val="28"/>
          <w:szCs w:val="28"/>
        </w:rPr>
        <w:t xml:space="preserve"> </w:t>
      </w:r>
    </w:p>
    <w:p w14:paraId="7AD73CA1" w14:textId="4B50A2CA" w:rsidR="00E1472D" w:rsidRPr="00727433" w:rsidRDefault="0086337A" w:rsidP="0086337A">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727433">
        <w:rPr>
          <w:rFonts w:ascii="Times New Roman" w:hAnsi="Times New Roman"/>
          <w:noProof/>
          <w:sz w:val="28"/>
          <w:szCs w:val="28"/>
        </w:rPr>
        <w:drawing>
          <wp:anchor distT="0" distB="0" distL="114300" distR="114300" simplePos="0" relativeHeight="252829696" behindDoc="0" locked="0" layoutInCell="1" allowOverlap="1" wp14:anchorId="1CCC7805" wp14:editId="47FCB053">
            <wp:simplePos x="0" y="0"/>
            <wp:positionH relativeFrom="column">
              <wp:posOffset>2931795</wp:posOffset>
            </wp:positionH>
            <wp:positionV relativeFrom="paragraph">
              <wp:posOffset>737235</wp:posOffset>
            </wp:positionV>
            <wp:extent cx="3001645" cy="2000250"/>
            <wp:effectExtent l="0" t="0" r="8255" b="0"/>
            <wp:wrapThrough wrapText="bothSides">
              <wp:wrapPolygon edited="0">
                <wp:start x="548" y="0"/>
                <wp:lineTo x="0" y="411"/>
                <wp:lineTo x="0" y="21189"/>
                <wp:lineTo x="548" y="21394"/>
                <wp:lineTo x="20974" y="21394"/>
                <wp:lineTo x="21522" y="21189"/>
                <wp:lineTo x="21522" y="411"/>
                <wp:lineTo x="20974" y="0"/>
                <wp:lineTo x="548" y="0"/>
              </wp:wrapPolygon>
            </wp:wrapThrough>
            <wp:docPr id="135" name="Рисунок 17" descr="IMG_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4510"/>
                    <pic:cNvPicPr>
                      <a:picLocks noChangeAspect="1" noChangeArrowheads="1"/>
                    </pic:cNvPicPr>
                  </pic:nvPicPr>
                  <pic:blipFill>
                    <a:blip r:embed="rId125"/>
                    <a:srcRect/>
                    <a:stretch>
                      <a:fillRect/>
                    </a:stretch>
                  </pic:blipFill>
                  <pic:spPr bwMode="auto">
                    <a:xfrm>
                      <a:off x="0" y="0"/>
                      <a:ext cx="3001645" cy="2000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eastAsiaTheme="minorHAnsi" w:hAnsi="Times New Roman"/>
          <w:noProof/>
          <w:sz w:val="28"/>
          <w:szCs w:val="28"/>
        </w:rPr>
        <w:drawing>
          <wp:anchor distT="0" distB="0" distL="114300" distR="114300" simplePos="0" relativeHeight="252828672" behindDoc="0" locked="0" layoutInCell="1" allowOverlap="1" wp14:anchorId="6B7E1B05" wp14:editId="23A1E4FF">
            <wp:simplePos x="0" y="0"/>
            <wp:positionH relativeFrom="column">
              <wp:posOffset>347980</wp:posOffset>
            </wp:positionH>
            <wp:positionV relativeFrom="paragraph">
              <wp:posOffset>737235</wp:posOffset>
            </wp:positionV>
            <wp:extent cx="2486025" cy="2003425"/>
            <wp:effectExtent l="0" t="0" r="9525" b="0"/>
            <wp:wrapThrough wrapText="bothSides">
              <wp:wrapPolygon edited="0">
                <wp:start x="662" y="0"/>
                <wp:lineTo x="0" y="411"/>
                <wp:lineTo x="0" y="21155"/>
                <wp:lineTo x="662" y="21360"/>
                <wp:lineTo x="20855" y="21360"/>
                <wp:lineTo x="21517" y="21155"/>
                <wp:lineTo x="21517" y="411"/>
                <wp:lineTo x="20855" y="0"/>
                <wp:lineTo x="662" y="0"/>
              </wp:wrapPolygon>
            </wp:wrapThrough>
            <wp:docPr id="1029" name="Рисунок 62" descr="https://rybnitsa.org/wp-content/uploads/2024/03/0%D0%B0-1024x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rybnitsa.org/wp-content/uploads/2024/03/0%D0%B0-1024x826.jpg"/>
                    <pic:cNvPicPr>
                      <a:picLocks noChangeAspect="1" noChangeArrowheads="1"/>
                    </pic:cNvPicPr>
                  </pic:nvPicPr>
                  <pic:blipFill>
                    <a:blip r:embed="rId126" cstate="print"/>
                    <a:srcRect/>
                    <a:stretch>
                      <a:fillRect/>
                    </a:stretch>
                  </pic:blipFill>
                  <pic:spPr bwMode="auto">
                    <a:xfrm>
                      <a:off x="0" y="0"/>
                      <a:ext cx="2486025" cy="20034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86337A">
        <w:rPr>
          <w:rFonts w:ascii="Times New Roman" w:hAnsi="Times New Roman" w:cs="Times New Roman"/>
          <w:sz w:val="28"/>
          <w:szCs w:val="28"/>
        </w:rPr>
        <w:t>- с 24 марта по 04 апреля прошла эстафета памяти «Дорогами освобождения». Памятный марафон прошел через все населенные пункты Рыбницкого района.</w:t>
      </w:r>
    </w:p>
    <w:p w14:paraId="2E3DDA69" w14:textId="5D487D98" w:rsidR="00E1472D" w:rsidRPr="00727433" w:rsidRDefault="00E1472D" w:rsidP="00E1472D">
      <w:pPr>
        <w:spacing w:after="0"/>
        <w:ind w:right="567" w:firstLine="709"/>
        <w:jc w:val="both"/>
        <w:rPr>
          <w:rFonts w:ascii="Times New Roman" w:eastAsiaTheme="minorHAnsi" w:hAnsi="Times New Roman"/>
          <w:sz w:val="28"/>
          <w:szCs w:val="28"/>
        </w:rPr>
      </w:pPr>
    </w:p>
    <w:p w14:paraId="49BA1B79" w14:textId="721721FC" w:rsidR="00E1472D" w:rsidRPr="00727433" w:rsidRDefault="00E1472D"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86337A">
        <w:rPr>
          <w:rFonts w:ascii="Times New Roman" w:hAnsi="Times New Roman" w:cs="Times New Roman"/>
          <w:sz w:val="28"/>
          <w:szCs w:val="28"/>
        </w:rPr>
        <w:t>- 30 марта в рамках эстафеты памяти «Дорогами освобождения» в</w:t>
      </w:r>
      <w:r w:rsidRPr="00727433">
        <w:rPr>
          <w:rFonts w:ascii="Times New Roman" w:hAnsi="Times New Roman" w:cs="Times New Roman"/>
          <w:noProof/>
          <w:sz w:val="28"/>
          <w:szCs w:val="28"/>
        </w:rPr>
        <w:drawing>
          <wp:anchor distT="0" distB="0" distL="114300" distR="114300" simplePos="0" relativeHeight="252758016" behindDoc="0" locked="0" layoutInCell="1" allowOverlap="1" wp14:anchorId="0862A015" wp14:editId="4AA40C23">
            <wp:simplePos x="0" y="0"/>
            <wp:positionH relativeFrom="column">
              <wp:posOffset>-59055</wp:posOffset>
            </wp:positionH>
            <wp:positionV relativeFrom="paragraph">
              <wp:posOffset>748665</wp:posOffset>
            </wp:positionV>
            <wp:extent cx="2626360" cy="1670050"/>
            <wp:effectExtent l="0" t="0" r="0" b="0"/>
            <wp:wrapSquare wrapText="bothSides"/>
            <wp:docPr id="286" name="Рисунок 8" descr="IMG_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442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6360" cy="16700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cs="Times New Roman"/>
          <w:sz w:val="28"/>
          <w:szCs w:val="28"/>
        </w:rPr>
        <w:t xml:space="preserve"> честь памяти героя освободителя с. Ержово Ивана Мищенко на здании Дома культуры установили памятную доску. В церемонии открытия приняли участие глава госадминистрации района и города Виктор. Тягай, председатель Совета — глава администрации с. Ержово Любовь Матушевская, архимандрит Андрей.</w:t>
      </w:r>
    </w:p>
    <w:p w14:paraId="03BCCC60" w14:textId="77777777" w:rsidR="00E1472D" w:rsidRPr="00727433" w:rsidRDefault="00E1472D" w:rsidP="00E1472D">
      <w:pPr>
        <w:spacing w:after="0"/>
        <w:ind w:right="-1" w:firstLine="709"/>
        <w:jc w:val="both"/>
        <w:rPr>
          <w:rFonts w:ascii="Times New Roman" w:eastAsiaTheme="minorHAnsi" w:hAnsi="Times New Roman"/>
          <w:sz w:val="28"/>
          <w:szCs w:val="28"/>
        </w:rPr>
      </w:pPr>
      <w:r w:rsidRPr="00727433">
        <w:rPr>
          <w:rFonts w:ascii="Times New Roman" w:eastAsiaTheme="minorHAnsi" w:hAnsi="Times New Roman"/>
          <w:sz w:val="28"/>
          <w:szCs w:val="28"/>
        </w:rPr>
        <w:t xml:space="preserve">- 30 марта мероприятия, посвящённые 80-ой годовщине освобождения города Рыбницы от немецко-румынских захватчиков, традиционно начались с митинга-реквиема у памятного знака командиру 41-й гвардейской стрелковой дивизии генерал-майору К.Н. Цветкову и продолжились на главном мемориале у Обелиска Славы. В торжественной обстановке рыбницкая земля приняла символ эстафеты памяти, которая стартовала в районе 24 марта. К Вечному огню, гранитным плитам с именами советских воинов легли живые цветы. </w:t>
      </w:r>
    </w:p>
    <w:p w14:paraId="7CF92310" w14:textId="62A47A60" w:rsidR="00E1472D" w:rsidRPr="005674D2" w:rsidRDefault="005674D2" w:rsidP="005674D2">
      <w:pPr>
        <w:spacing w:after="0"/>
        <w:ind w:right="-1" w:firstLine="709"/>
        <w:jc w:val="both"/>
        <w:rPr>
          <w:rFonts w:ascii="Times New Roman" w:eastAsiaTheme="minorHAnsi" w:hAnsi="Times New Roman"/>
          <w:sz w:val="28"/>
          <w:szCs w:val="28"/>
        </w:rPr>
      </w:pPr>
      <w:r w:rsidRPr="00727433">
        <w:rPr>
          <w:rFonts w:ascii="Times New Roman" w:hAnsi="Times New Roman"/>
          <w:noProof/>
          <w:sz w:val="28"/>
          <w:szCs w:val="28"/>
        </w:rPr>
        <w:drawing>
          <wp:anchor distT="0" distB="0" distL="114300" distR="114300" simplePos="0" relativeHeight="252830720" behindDoc="0" locked="0" layoutInCell="1" allowOverlap="1" wp14:anchorId="62E9C93C" wp14:editId="541D0FE1">
            <wp:simplePos x="0" y="0"/>
            <wp:positionH relativeFrom="column">
              <wp:posOffset>3187065</wp:posOffset>
            </wp:positionH>
            <wp:positionV relativeFrom="paragraph">
              <wp:posOffset>2104390</wp:posOffset>
            </wp:positionV>
            <wp:extent cx="2743200" cy="1670050"/>
            <wp:effectExtent l="0" t="0" r="0" b="6350"/>
            <wp:wrapThrough wrapText="bothSides">
              <wp:wrapPolygon edited="0">
                <wp:start x="600" y="0"/>
                <wp:lineTo x="0" y="493"/>
                <wp:lineTo x="0" y="21189"/>
                <wp:lineTo x="600" y="21436"/>
                <wp:lineTo x="20850" y="21436"/>
                <wp:lineTo x="21450" y="21189"/>
                <wp:lineTo x="21450" y="493"/>
                <wp:lineTo x="20850" y="0"/>
                <wp:lineTo x="600" y="0"/>
              </wp:wrapPolygon>
            </wp:wrapThrough>
            <wp:docPr id="263" name="Рисунок 26" descr="IMG_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4978"/>
                    <pic:cNvPicPr>
                      <a:picLocks noChangeAspect="1" noChangeArrowheads="1"/>
                    </pic:cNvPicPr>
                  </pic:nvPicPr>
                  <pic:blipFill>
                    <a:blip r:embed="rId128"/>
                    <a:srcRect/>
                    <a:stretch>
                      <a:fillRect/>
                    </a:stretch>
                  </pic:blipFill>
                  <pic:spPr bwMode="auto">
                    <a:xfrm>
                      <a:off x="0" y="0"/>
                      <a:ext cx="2743200" cy="1670050"/>
                    </a:xfrm>
                    <a:prstGeom prst="rect">
                      <a:avLst/>
                    </a:prstGeom>
                    <a:ln>
                      <a:noFill/>
                    </a:ln>
                    <a:effectLst>
                      <a:softEdge rad="112500"/>
                    </a:effectLst>
                  </pic:spPr>
                </pic:pic>
              </a:graphicData>
            </a:graphic>
          </wp:anchor>
        </w:drawing>
      </w:r>
      <w:r w:rsidR="00E1472D" w:rsidRPr="00727433">
        <w:rPr>
          <w:rFonts w:ascii="Times New Roman" w:eastAsiaTheme="minorHAnsi" w:hAnsi="Times New Roman"/>
          <w:noProof/>
          <w:sz w:val="28"/>
          <w:szCs w:val="28"/>
        </w:rPr>
        <w:drawing>
          <wp:anchor distT="0" distB="0" distL="114300" distR="114300" simplePos="0" relativeHeight="252759040" behindDoc="0" locked="0" layoutInCell="1" allowOverlap="1" wp14:anchorId="127271A3" wp14:editId="31DA6729">
            <wp:simplePos x="0" y="0"/>
            <wp:positionH relativeFrom="column">
              <wp:posOffset>-15240</wp:posOffset>
            </wp:positionH>
            <wp:positionV relativeFrom="paragraph">
              <wp:posOffset>129540</wp:posOffset>
            </wp:positionV>
            <wp:extent cx="2849880" cy="1679575"/>
            <wp:effectExtent l="0" t="0" r="7620" b="0"/>
            <wp:wrapSquare wrapText="bothSides"/>
            <wp:docPr id="369" name="Рисунок 68" descr="https://rybnitsa.org/wp-content/uploads/2024/04/7-1024x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rybnitsa.org/wp-content/uploads/2024/04/7-1024x7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49880" cy="1679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5674D2">
        <w:rPr>
          <w:rFonts w:ascii="Times New Roman" w:eastAsiaTheme="minorHAnsi" w:hAnsi="Times New Roman"/>
          <w:sz w:val="28"/>
          <w:szCs w:val="28"/>
        </w:rPr>
        <w:t xml:space="preserve">- 04 апреля в зале городского музея Боевой славы состоялось торжественное завершение эстафеты памяти «Дорогами освобождения», посвященной 80-летию освобождения города Рыбницы и Рыбницкого района от немецко-румынских фашистских захватчиков.Пятиконечную звезду передали на хранение в музей Боевой славы. </w:t>
      </w:r>
    </w:p>
    <w:p w14:paraId="7CC312BF" w14:textId="46CE5BEA" w:rsidR="00E1472D" w:rsidRPr="00727433" w:rsidRDefault="00E1472D" w:rsidP="00E1472D">
      <w:pPr>
        <w:pStyle w:val="ad"/>
        <w:shd w:val="clear" w:color="auto" w:fill="FFFFFF"/>
        <w:tabs>
          <w:tab w:val="left" w:pos="6802"/>
        </w:tabs>
        <w:spacing w:before="0" w:beforeAutospacing="0" w:after="0" w:afterAutospacing="0" w:line="276" w:lineRule="auto"/>
        <w:ind w:right="567" w:firstLine="142"/>
        <w:jc w:val="both"/>
        <w:textAlignment w:val="baseline"/>
        <w:rPr>
          <w:rFonts w:ascii="Times New Roman" w:hAnsi="Times New Roman" w:cs="Times New Roman"/>
          <w:color w:val="666666"/>
          <w:sz w:val="28"/>
          <w:szCs w:val="28"/>
        </w:rPr>
      </w:pPr>
      <w:r w:rsidRPr="00727433">
        <w:rPr>
          <w:rFonts w:ascii="Times New Roman" w:hAnsi="Times New Roman" w:cs="Times New Roman"/>
          <w:noProof/>
          <w:sz w:val="28"/>
          <w:szCs w:val="28"/>
        </w:rPr>
        <w:drawing>
          <wp:inline distT="0" distB="0" distL="0" distR="0" wp14:anchorId="40F6C4A1" wp14:editId="6E8CF60F">
            <wp:extent cx="2697257" cy="1657350"/>
            <wp:effectExtent l="0" t="0" r="8255" b="0"/>
            <wp:docPr id="262" name="Рисунок 20" descr="IMG_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4994"/>
                    <pic:cNvPicPr>
                      <a:picLocks noChangeAspect="1" noChangeArrowheads="1"/>
                    </pic:cNvPicPr>
                  </pic:nvPicPr>
                  <pic:blipFill>
                    <a:blip r:embed="rId130"/>
                    <a:srcRect/>
                    <a:stretch>
                      <a:fillRect/>
                    </a:stretch>
                  </pic:blipFill>
                  <pic:spPr bwMode="auto">
                    <a:xfrm>
                      <a:off x="0" y="0"/>
                      <a:ext cx="2709800" cy="1665057"/>
                    </a:xfrm>
                    <a:prstGeom prst="rect">
                      <a:avLst/>
                    </a:prstGeom>
                    <a:ln>
                      <a:noFill/>
                    </a:ln>
                    <a:effectLst>
                      <a:softEdge rad="112500"/>
                    </a:effectLst>
                  </pic:spPr>
                </pic:pic>
              </a:graphicData>
            </a:graphic>
          </wp:inline>
        </w:drawing>
      </w:r>
      <w:r w:rsidRPr="00727433">
        <w:rPr>
          <w:rFonts w:ascii="Times New Roman" w:hAnsi="Times New Roman" w:cs="Times New Roman"/>
          <w:noProof/>
          <w:sz w:val="28"/>
          <w:szCs w:val="28"/>
        </w:rPr>
        <w:t xml:space="preserve">    </w:t>
      </w:r>
    </w:p>
    <w:p w14:paraId="62B325FE" w14:textId="77777777" w:rsidR="00E1472D" w:rsidRPr="00727433" w:rsidRDefault="00E1472D" w:rsidP="00E1472D">
      <w:pPr>
        <w:pStyle w:val="ad"/>
        <w:shd w:val="clear" w:color="auto" w:fill="FFFFFF"/>
        <w:tabs>
          <w:tab w:val="left" w:pos="3402"/>
        </w:tabs>
        <w:spacing w:before="0" w:beforeAutospacing="0" w:after="0" w:afterAutospacing="0" w:line="276" w:lineRule="auto"/>
        <w:ind w:right="-1" w:firstLine="709"/>
        <w:jc w:val="both"/>
        <w:textAlignment w:val="baseline"/>
        <w:rPr>
          <w:rFonts w:ascii="Times New Roman" w:hAnsi="Times New Roman" w:cs="Times New Roman"/>
          <w:color w:val="666666"/>
          <w:sz w:val="28"/>
          <w:szCs w:val="28"/>
        </w:rPr>
      </w:pPr>
      <w:r w:rsidRPr="00727433">
        <w:rPr>
          <w:rFonts w:ascii="Times New Roman" w:eastAsiaTheme="minorHAnsi" w:hAnsi="Times New Roman" w:cs="Times New Roman"/>
          <w:sz w:val="28"/>
          <w:szCs w:val="28"/>
          <w:lang w:eastAsia="en-US"/>
        </w:rPr>
        <w:t>-12 апреля прошел концерт «На крыльях таланта», в городском Дворце культуры. На сцене выступили учащихся художественного отделения МОУ ДО «Рыбницкая детская школа искусств» преподавателя Альбины Тесля.</w:t>
      </w:r>
      <w:r w:rsidRPr="00727433">
        <w:rPr>
          <w:rFonts w:ascii="Times New Roman" w:hAnsi="Times New Roman" w:cs="Times New Roman"/>
          <w:color w:val="666666"/>
          <w:sz w:val="28"/>
          <w:szCs w:val="28"/>
        </w:rPr>
        <w:t xml:space="preserve"> </w:t>
      </w:r>
      <w:r w:rsidRPr="00727433">
        <w:rPr>
          <w:rFonts w:ascii="Times New Roman" w:eastAsiaTheme="minorHAnsi" w:hAnsi="Times New Roman" w:cs="Times New Roman"/>
          <w:sz w:val="28"/>
          <w:szCs w:val="28"/>
          <w:lang w:eastAsia="en-US"/>
        </w:rPr>
        <w:t xml:space="preserve">Выступления сопровождались яркими танцевальными номерами от коллективов «Арнэутул», «Вдохновение», «Амели», «Best Dance», MB Studio. </w:t>
      </w:r>
    </w:p>
    <w:p w14:paraId="0DC55DD0" w14:textId="77777777" w:rsidR="00E1472D" w:rsidRPr="00727433" w:rsidRDefault="00E1472D"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727433">
        <w:rPr>
          <w:rFonts w:ascii="Times New Roman" w:hAnsi="Times New Roman" w:cs="Times New Roman"/>
          <w:sz w:val="28"/>
          <w:szCs w:val="28"/>
        </w:rPr>
        <w:t>- 26 апреля прошел митинг-реквием, посвященный 38-й годовщине Чернобыльской трагедии. В мероприятии приняли участие руководство города, депутат Верховного Совета, председатель общественной организации «Союз Чернобыль», руководители и представители предприятий, организаций, учреждений и общественность города. Память о тех, кто принял на себя удар страшной экологической катастрофы, почтили минутой молчания. К памятнику участникам ликвидации аварии на Чернобыльской АЭС легли венки и живые цветы.</w:t>
      </w:r>
    </w:p>
    <w:p w14:paraId="67ACB48D" w14:textId="77777777" w:rsidR="00E1472D" w:rsidRPr="00727433" w:rsidRDefault="00E1472D" w:rsidP="00E1472D">
      <w:pPr>
        <w:pStyle w:val="ad"/>
        <w:shd w:val="clear" w:color="auto" w:fill="FFFFFF"/>
        <w:spacing w:before="0" w:beforeAutospacing="0" w:after="0" w:afterAutospacing="0" w:line="276" w:lineRule="auto"/>
        <w:ind w:right="282" w:firstLine="142"/>
        <w:jc w:val="both"/>
        <w:textAlignment w:val="baseline"/>
        <w:rPr>
          <w:rFonts w:ascii="Times New Roman" w:eastAsiaTheme="minorHAnsi" w:hAnsi="Times New Roman" w:cs="Times New Roman"/>
          <w:sz w:val="28"/>
          <w:szCs w:val="28"/>
          <w:lang w:eastAsia="en-US"/>
        </w:rPr>
      </w:pPr>
      <w:r w:rsidRPr="00727433">
        <w:rPr>
          <w:rFonts w:ascii="Times New Roman" w:hAnsi="Times New Roman" w:cs="Times New Roman"/>
          <w:noProof/>
          <w:sz w:val="28"/>
          <w:szCs w:val="28"/>
        </w:rPr>
        <w:drawing>
          <wp:anchor distT="0" distB="0" distL="114300" distR="114300" simplePos="0" relativeHeight="252760064" behindDoc="0" locked="0" layoutInCell="1" allowOverlap="1" wp14:anchorId="6D508416" wp14:editId="4D164F21">
            <wp:simplePos x="0" y="0"/>
            <wp:positionH relativeFrom="column">
              <wp:posOffset>3183255</wp:posOffset>
            </wp:positionH>
            <wp:positionV relativeFrom="paragraph">
              <wp:posOffset>80010</wp:posOffset>
            </wp:positionV>
            <wp:extent cx="2628900" cy="1752600"/>
            <wp:effectExtent l="0" t="0" r="0" b="0"/>
            <wp:wrapThrough wrapText="bothSides">
              <wp:wrapPolygon edited="0">
                <wp:start x="626" y="0"/>
                <wp:lineTo x="0" y="470"/>
                <wp:lineTo x="0" y="21130"/>
                <wp:lineTo x="626" y="21365"/>
                <wp:lineTo x="20817" y="21365"/>
                <wp:lineTo x="21443" y="21130"/>
                <wp:lineTo x="21443" y="470"/>
                <wp:lineTo x="20817" y="0"/>
                <wp:lineTo x="626" y="0"/>
              </wp:wrapPolygon>
            </wp:wrapThrough>
            <wp:docPr id="265" name="Рисунок 35" descr="IMG_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612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28900" cy="1752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cs="Times New Roman"/>
          <w:noProof/>
          <w:sz w:val="28"/>
          <w:szCs w:val="28"/>
        </w:rPr>
        <w:drawing>
          <wp:inline distT="0" distB="0" distL="0" distR="0" wp14:anchorId="1B94DFB1" wp14:editId="1DC2F26B">
            <wp:extent cx="2857501" cy="1905000"/>
            <wp:effectExtent l="0" t="0" r="0" b="0"/>
            <wp:docPr id="144" name="Рисунок 32" descr="IMG_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6150"/>
                    <pic:cNvPicPr>
                      <a:picLocks noChangeAspect="1" noChangeArrowheads="1"/>
                    </pic:cNvPicPr>
                  </pic:nvPicPr>
                  <pic:blipFill>
                    <a:blip r:embed="rId132"/>
                    <a:srcRect/>
                    <a:stretch>
                      <a:fillRect/>
                    </a:stretch>
                  </pic:blipFill>
                  <pic:spPr bwMode="auto">
                    <a:xfrm>
                      <a:off x="0" y="0"/>
                      <a:ext cx="2863428" cy="1908951"/>
                    </a:xfrm>
                    <a:prstGeom prst="rect">
                      <a:avLst/>
                    </a:prstGeom>
                    <a:ln>
                      <a:noFill/>
                    </a:ln>
                    <a:effectLst>
                      <a:softEdge rad="112500"/>
                    </a:effectLst>
                  </pic:spPr>
                </pic:pic>
              </a:graphicData>
            </a:graphic>
          </wp:inline>
        </w:drawing>
      </w:r>
      <w:r w:rsidRPr="00727433">
        <w:rPr>
          <w:rFonts w:ascii="Times New Roman" w:eastAsiaTheme="minorHAnsi" w:hAnsi="Times New Roman" w:cs="Times New Roman"/>
          <w:sz w:val="28"/>
          <w:szCs w:val="28"/>
          <w:lang w:eastAsia="en-US"/>
        </w:rPr>
        <w:t xml:space="preserve">   </w:t>
      </w:r>
    </w:p>
    <w:p w14:paraId="679763B5" w14:textId="77777777" w:rsidR="00E1472D" w:rsidRPr="00727433" w:rsidRDefault="00E1472D" w:rsidP="00A22569">
      <w:pPr>
        <w:shd w:val="clear" w:color="auto" w:fill="FFFFFF"/>
        <w:tabs>
          <w:tab w:val="left" w:pos="9638"/>
        </w:tabs>
        <w:spacing w:after="0"/>
        <w:ind w:right="-1" w:firstLine="709"/>
        <w:jc w:val="both"/>
        <w:textAlignment w:val="baseline"/>
        <w:rPr>
          <w:rFonts w:ascii="Times New Roman" w:eastAsia="Times New Roman" w:hAnsi="Times New Roman"/>
          <w:sz w:val="28"/>
          <w:szCs w:val="28"/>
        </w:rPr>
      </w:pPr>
      <w:r w:rsidRPr="00A22569">
        <w:rPr>
          <w:rFonts w:ascii="Times New Roman" w:eastAsia="Times New Roman" w:hAnsi="Times New Roman"/>
          <w:sz w:val="28"/>
          <w:szCs w:val="28"/>
        </w:rPr>
        <w:t>- 08 мая в Бутучанах состоялось открытие обновлённого памятника неизвестному солдату и местной жительнице Вере Грицкул.</w:t>
      </w:r>
    </w:p>
    <w:p w14:paraId="0512037D" w14:textId="71309FD9" w:rsidR="00E1472D" w:rsidRPr="00727433" w:rsidRDefault="00825F96" w:rsidP="00825F96">
      <w:pPr>
        <w:shd w:val="clear" w:color="auto" w:fill="FFFFFF"/>
        <w:tabs>
          <w:tab w:val="left" w:pos="9638"/>
        </w:tabs>
        <w:spacing w:after="0"/>
        <w:ind w:right="-1" w:firstLine="709"/>
        <w:jc w:val="both"/>
        <w:textAlignment w:val="baseline"/>
        <w:rPr>
          <w:rFonts w:ascii="Times New Roman" w:eastAsia="Times New Roman" w:hAnsi="Times New Roman"/>
          <w:sz w:val="28"/>
          <w:szCs w:val="28"/>
        </w:rPr>
      </w:pPr>
      <w:r w:rsidRPr="00727433">
        <w:rPr>
          <w:rFonts w:ascii="Times New Roman" w:hAnsi="Times New Roman"/>
          <w:noProof/>
          <w:sz w:val="28"/>
          <w:szCs w:val="28"/>
        </w:rPr>
        <w:drawing>
          <wp:anchor distT="0" distB="0" distL="114300" distR="114300" simplePos="0" relativeHeight="252831744" behindDoc="0" locked="0" layoutInCell="1" allowOverlap="1" wp14:anchorId="11651015" wp14:editId="52AC1B72">
            <wp:simplePos x="0" y="0"/>
            <wp:positionH relativeFrom="column">
              <wp:posOffset>2953385</wp:posOffset>
            </wp:positionH>
            <wp:positionV relativeFrom="paragraph">
              <wp:posOffset>2168525</wp:posOffset>
            </wp:positionV>
            <wp:extent cx="2684780" cy="1790700"/>
            <wp:effectExtent l="0" t="0" r="1270" b="0"/>
            <wp:wrapThrough wrapText="bothSides">
              <wp:wrapPolygon edited="0">
                <wp:start x="613" y="0"/>
                <wp:lineTo x="0" y="460"/>
                <wp:lineTo x="0" y="21140"/>
                <wp:lineTo x="613" y="21370"/>
                <wp:lineTo x="20844" y="21370"/>
                <wp:lineTo x="21457" y="21140"/>
                <wp:lineTo x="21457" y="460"/>
                <wp:lineTo x="20844" y="0"/>
                <wp:lineTo x="613" y="0"/>
              </wp:wrapPolygon>
            </wp:wrapThrough>
            <wp:docPr id="266" name="Рисунок 47" descr="https://rybnitsa.org/wp-content/uploads/2024/05/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ybnitsa.org/wp-content/uploads/2024/05/3-1-1024x683.jpg"/>
                    <pic:cNvPicPr>
                      <a:picLocks noChangeAspect="1" noChangeArrowheads="1"/>
                    </pic:cNvPicPr>
                  </pic:nvPicPr>
                  <pic:blipFill>
                    <a:blip r:embed="rId133" cstate="print"/>
                    <a:srcRect/>
                    <a:stretch>
                      <a:fillRect/>
                    </a:stretch>
                  </pic:blipFill>
                  <pic:spPr bwMode="auto">
                    <a:xfrm>
                      <a:off x="0" y="0"/>
                      <a:ext cx="2684780" cy="1790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noProof/>
          <w:sz w:val="28"/>
          <w:szCs w:val="28"/>
        </w:rPr>
        <w:drawing>
          <wp:anchor distT="0" distB="0" distL="114300" distR="114300" simplePos="0" relativeHeight="252764160" behindDoc="0" locked="0" layoutInCell="1" allowOverlap="1" wp14:anchorId="3DFBBDBB" wp14:editId="304845FE">
            <wp:simplePos x="0" y="0"/>
            <wp:positionH relativeFrom="column">
              <wp:posOffset>167640</wp:posOffset>
            </wp:positionH>
            <wp:positionV relativeFrom="paragraph">
              <wp:posOffset>2168525</wp:posOffset>
            </wp:positionV>
            <wp:extent cx="2585085" cy="1724025"/>
            <wp:effectExtent l="0" t="0" r="5715" b="9525"/>
            <wp:wrapThrough wrapText="bothSides">
              <wp:wrapPolygon edited="0">
                <wp:start x="637" y="0"/>
                <wp:lineTo x="0" y="477"/>
                <wp:lineTo x="0" y="21242"/>
                <wp:lineTo x="637" y="21481"/>
                <wp:lineTo x="20852" y="21481"/>
                <wp:lineTo x="21489" y="21242"/>
                <wp:lineTo x="21489" y="477"/>
                <wp:lineTo x="20852" y="0"/>
                <wp:lineTo x="637" y="0"/>
              </wp:wrapPolygon>
            </wp:wrapThrough>
            <wp:docPr id="268" name="Рисунок 53" descr="https://rybnitsa.org/wp-content/uploads/2024/05/0-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ybnitsa.org/wp-content/uploads/2024/05/0-1-1024x68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85085" cy="1724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eastAsia="Times New Roman" w:hAnsi="Times New Roman"/>
          <w:sz w:val="28"/>
          <w:szCs w:val="28"/>
        </w:rPr>
        <w:t>Памятное место обновлено по поручению Президента Приднестровской Молдавской Республики Вадима Красносельского.До недавнего времени был крест с фотографией женщины и бетонное надгробие с надписью «Вечная слава героям, павшим в борьбе с немецко-фашистскими захватчиками за свободу и независимость нашей Родины в период Великой Отечественной войны 1941-1945 годов». В мероприятии приняли участие глава госадминистроации Виктор Тягай, заместитель председателя Совета народных депутатов Олег Вендичанский, жители села и гости. Память неизвестного солдата почтили минутой молчания. Живые цветы возложили также к памятнику Веры Грицкул, ставшей примером доброты и милосердия.</w:t>
      </w:r>
    </w:p>
    <w:p w14:paraId="392EDA63" w14:textId="2BD6849C" w:rsidR="00E1472D" w:rsidRPr="00727433" w:rsidRDefault="005674D2" w:rsidP="005674D2">
      <w:pPr>
        <w:spacing w:after="0"/>
        <w:ind w:right="567" w:firstLine="709"/>
        <w:contextualSpacing/>
        <w:jc w:val="both"/>
        <w:rPr>
          <w:rFonts w:ascii="Times New Roman" w:eastAsia="Times New Roman" w:hAnsi="Times New Roman"/>
          <w:kern w:val="36"/>
          <w:sz w:val="28"/>
          <w:szCs w:val="28"/>
        </w:rPr>
      </w:pPr>
      <w:r w:rsidRPr="00727433">
        <w:rPr>
          <w:rFonts w:ascii="Times New Roman" w:hAnsi="Times New Roman"/>
          <w:noProof/>
          <w:sz w:val="28"/>
          <w:szCs w:val="28"/>
        </w:rPr>
        <w:drawing>
          <wp:anchor distT="0" distB="0" distL="114300" distR="114300" simplePos="0" relativeHeight="252832768" behindDoc="0" locked="0" layoutInCell="1" allowOverlap="1" wp14:anchorId="7D6C16E9" wp14:editId="701D9528">
            <wp:simplePos x="0" y="0"/>
            <wp:positionH relativeFrom="column">
              <wp:posOffset>163830</wp:posOffset>
            </wp:positionH>
            <wp:positionV relativeFrom="paragraph">
              <wp:posOffset>2472690</wp:posOffset>
            </wp:positionV>
            <wp:extent cx="2625725" cy="1303020"/>
            <wp:effectExtent l="0" t="0" r="3175" b="0"/>
            <wp:wrapThrough wrapText="bothSides">
              <wp:wrapPolygon edited="0">
                <wp:start x="627" y="0"/>
                <wp:lineTo x="0" y="632"/>
                <wp:lineTo x="0" y="20526"/>
                <wp:lineTo x="470" y="21158"/>
                <wp:lineTo x="627" y="21158"/>
                <wp:lineTo x="20843" y="21158"/>
                <wp:lineTo x="20999" y="21158"/>
                <wp:lineTo x="21469" y="20526"/>
                <wp:lineTo x="21469" y="632"/>
                <wp:lineTo x="20843" y="0"/>
                <wp:lineTo x="627" y="0"/>
              </wp:wrapPolygon>
            </wp:wrapThrough>
            <wp:docPr id="274" name="Рисунок 56" descr="https://rybnitsa.org/wp-content/uploads/2024/05/1-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rybnitsa.org/wp-content/uploads/2024/05/1-1024x461.jpg"/>
                    <pic:cNvPicPr>
                      <a:picLocks noChangeAspect="1" noChangeArrowheads="1"/>
                    </pic:cNvPicPr>
                  </pic:nvPicPr>
                  <pic:blipFill>
                    <a:blip r:embed="rId135" cstate="print"/>
                    <a:srcRect/>
                    <a:stretch>
                      <a:fillRect/>
                    </a:stretch>
                  </pic:blipFill>
                  <pic:spPr bwMode="auto">
                    <a:xfrm>
                      <a:off x="0" y="0"/>
                      <a:ext cx="2625725" cy="1303020"/>
                    </a:xfrm>
                    <a:prstGeom prst="rect">
                      <a:avLst/>
                    </a:prstGeom>
                    <a:ln>
                      <a:noFill/>
                    </a:ln>
                    <a:effectLst>
                      <a:softEdge rad="112500"/>
                    </a:effectLst>
                  </pic:spPr>
                </pic:pic>
              </a:graphicData>
            </a:graphic>
          </wp:anchor>
        </w:drawing>
      </w:r>
      <w:r w:rsidRPr="00727433">
        <w:rPr>
          <w:rFonts w:ascii="Times New Roman" w:eastAsia="Times New Roman" w:hAnsi="Times New Roman"/>
          <w:noProof/>
          <w:kern w:val="36"/>
          <w:sz w:val="28"/>
          <w:szCs w:val="28"/>
        </w:rPr>
        <w:drawing>
          <wp:anchor distT="0" distB="0" distL="114300" distR="114300" simplePos="0" relativeHeight="252833792" behindDoc="0" locked="0" layoutInCell="1" allowOverlap="1" wp14:anchorId="4833212A" wp14:editId="500429B7">
            <wp:simplePos x="0" y="0"/>
            <wp:positionH relativeFrom="column">
              <wp:posOffset>3053715</wp:posOffset>
            </wp:positionH>
            <wp:positionV relativeFrom="paragraph">
              <wp:posOffset>2421890</wp:posOffset>
            </wp:positionV>
            <wp:extent cx="2555240" cy="1370330"/>
            <wp:effectExtent l="0" t="0" r="0" b="1270"/>
            <wp:wrapThrough wrapText="bothSides">
              <wp:wrapPolygon edited="0">
                <wp:start x="644" y="0"/>
                <wp:lineTo x="0" y="601"/>
                <wp:lineTo x="0" y="21019"/>
                <wp:lineTo x="644" y="21320"/>
                <wp:lineTo x="20773" y="21320"/>
                <wp:lineTo x="21417" y="21019"/>
                <wp:lineTo x="21417" y="601"/>
                <wp:lineTo x="20773" y="0"/>
                <wp:lineTo x="644" y="0"/>
              </wp:wrapPolygon>
            </wp:wrapThrough>
            <wp:docPr id="270" name="Рисунок 59" descr="https://rybnitsa.org/wp-content/uploads/2024/05/0-1024x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rybnitsa.org/wp-content/uploads/2024/05/0-1024x549.jpg"/>
                    <pic:cNvPicPr>
                      <a:picLocks noChangeAspect="1" noChangeArrowheads="1"/>
                    </pic:cNvPicPr>
                  </pic:nvPicPr>
                  <pic:blipFill>
                    <a:blip r:embed="rId136" cstate="print"/>
                    <a:srcRect/>
                    <a:stretch>
                      <a:fillRect/>
                    </a:stretch>
                  </pic:blipFill>
                  <pic:spPr bwMode="auto">
                    <a:xfrm>
                      <a:off x="0" y="0"/>
                      <a:ext cx="2555240" cy="1370330"/>
                    </a:xfrm>
                    <a:prstGeom prst="rect">
                      <a:avLst/>
                    </a:prstGeom>
                    <a:ln>
                      <a:noFill/>
                    </a:ln>
                    <a:effectLst>
                      <a:softEdge rad="112500"/>
                    </a:effectLst>
                  </pic:spPr>
                </pic:pic>
              </a:graphicData>
            </a:graphic>
          </wp:anchor>
        </w:drawing>
      </w:r>
      <w:r w:rsidR="00E1472D" w:rsidRPr="00727433">
        <w:rPr>
          <w:rFonts w:ascii="Times New Roman" w:eastAsia="Times New Roman" w:hAnsi="Times New Roman"/>
          <w:kern w:val="36"/>
          <w:sz w:val="28"/>
          <w:szCs w:val="28"/>
        </w:rPr>
        <w:t xml:space="preserve">   - 08 мая зажгли «Свечу памяти». Патриотическая акция прошла накануне Дня Победы на Мемориале Воинской Славы.</w:t>
      </w:r>
    </w:p>
    <w:p w14:paraId="4464C4F7" w14:textId="54DFE45F" w:rsidR="00E1472D" w:rsidRPr="00727433" w:rsidRDefault="00E1472D" w:rsidP="005674D2">
      <w:pPr>
        <w:spacing w:after="0"/>
        <w:ind w:right="567" w:firstLine="284"/>
        <w:contextualSpacing/>
        <w:jc w:val="both"/>
        <w:rPr>
          <w:rFonts w:ascii="Times New Roman" w:eastAsia="Times New Roman" w:hAnsi="Times New Roman"/>
          <w:sz w:val="28"/>
          <w:szCs w:val="28"/>
        </w:rPr>
      </w:pPr>
      <w:r w:rsidRPr="00727433">
        <w:rPr>
          <w:rFonts w:ascii="Times New Roman" w:eastAsia="Times New Roman" w:hAnsi="Times New Roman"/>
          <w:kern w:val="36"/>
          <w:sz w:val="28"/>
          <w:szCs w:val="28"/>
        </w:rPr>
        <w:t xml:space="preserve">    </w:t>
      </w:r>
      <w:r w:rsidRPr="00727433">
        <w:rPr>
          <w:rFonts w:ascii="Times New Roman" w:eastAsia="Times New Roman" w:hAnsi="Times New Roman"/>
          <w:sz w:val="28"/>
          <w:szCs w:val="28"/>
        </w:rPr>
        <w:t xml:space="preserve">- 09 мая прошли праздничные мероприятия, посвященные 79-ой годовщине победы в ВОВ. Руководство города возложило цветы к памятному знаку генерал-майору Цветкову, затем на Мемориале Славы прошёл митинг и памятный церемониал «Поклонимся великим тем годам…». </w:t>
      </w:r>
      <w:r w:rsidRPr="00727433">
        <w:rPr>
          <w:rFonts w:ascii="Times New Roman" w:eastAsia="Times New Roman" w:hAnsi="Times New Roman"/>
          <w:color w:val="666666"/>
          <w:sz w:val="28"/>
          <w:szCs w:val="28"/>
        </w:rPr>
        <w:t xml:space="preserve">   </w:t>
      </w:r>
    </w:p>
    <w:p w14:paraId="68E506C7" w14:textId="720ED3EC" w:rsidR="00E1472D" w:rsidRPr="00727433" w:rsidRDefault="005674D2" w:rsidP="00E1472D">
      <w:pPr>
        <w:shd w:val="clear" w:color="auto" w:fill="FFFFFF"/>
        <w:spacing w:after="0"/>
        <w:ind w:right="567" w:firstLine="284"/>
        <w:jc w:val="both"/>
        <w:textAlignment w:val="baseline"/>
        <w:rPr>
          <w:rFonts w:ascii="Times New Roman" w:eastAsia="Times New Roman" w:hAnsi="Times New Roman"/>
          <w:color w:val="666666"/>
          <w:sz w:val="28"/>
          <w:szCs w:val="28"/>
        </w:rPr>
      </w:pPr>
      <w:r w:rsidRPr="00727433">
        <w:rPr>
          <w:rFonts w:ascii="Times New Roman" w:eastAsia="Times New Roman" w:hAnsi="Times New Roman"/>
          <w:noProof/>
          <w:sz w:val="28"/>
          <w:szCs w:val="28"/>
        </w:rPr>
        <w:drawing>
          <wp:anchor distT="0" distB="0" distL="114300" distR="114300" simplePos="0" relativeHeight="252834816" behindDoc="0" locked="0" layoutInCell="1" allowOverlap="1" wp14:anchorId="58D975AC" wp14:editId="0E57DC5D">
            <wp:simplePos x="0" y="0"/>
            <wp:positionH relativeFrom="column">
              <wp:posOffset>434340</wp:posOffset>
            </wp:positionH>
            <wp:positionV relativeFrom="paragraph">
              <wp:posOffset>53975</wp:posOffset>
            </wp:positionV>
            <wp:extent cx="2347595" cy="1637665"/>
            <wp:effectExtent l="0" t="0" r="0" b="635"/>
            <wp:wrapThrough wrapText="bothSides">
              <wp:wrapPolygon edited="0">
                <wp:start x="701" y="0"/>
                <wp:lineTo x="0" y="503"/>
                <wp:lineTo x="0" y="20603"/>
                <wp:lineTo x="351" y="21357"/>
                <wp:lineTo x="701" y="21357"/>
                <wp:lineTo x="20683" y="21357"/>
                <wp:lineTo x="21033" y="21357"/>
                <wp:lineTo x="21384" y="20603"/>
                <wp:lineTo x="21384" y="503"/>
                <wp:lineTo x="20683" y="0"/>
                <wp:lineTo x="701" y="0"/>
              </wp:wrapPolygon>
            </wp:wrapThrough>
            <wp:docPr id="273" name="Рисунок 29" descr="https://rybnitsa.org/wp-content/uploads/2024/05/4-3-1024x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ybnitsa.org/wp-content/uploads/2024/05/4-3-1024x670.jpg"/>
                    <pic:cNvPicPr>
                      <a:picLocks noChangeAspect="1" noChangeArrowheads="1"/>
                    </pic:cNvPicPr>
                  </pic:nvPicPr>
                  <pic:blipFill>
                    <a:blip r:embed="rId137" cstate="print"/>
                    <a:srcRect/>
                    <a:stretch>
                      <a:fillRect/>
                    </a:stretch>
                  </pic:blipFill>
                  <pic:spPr bwMode="auto">
                    <a:xfrm>
                      <a:off x="0" y="0"/>
                      <a:ext cx="2347595" cy="16376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eastAsia="Times New Roman" w:hAnsi="Times New Roman"/>
          <w:noProof/>
          <w:sz w:val="28"/>
          <w:szCs w:val="28"/>
        </w:rPr>
        <w:drawing>
          <wp:anchor distT="0" distB="0" distL="114300" distR="114300" simplePos="0" relativeHeight="252835840" behindDoc="0" locked="0" layoutInCell="1" allowOverlap="1" wp14:anchorId="4FC25F02" wp14:editId="55446B46">
            <wp:simplePos x="0" y="0"/>
            <wp:positionH relativeFrom="column">
              <wp:posOffset>3072765</wp:posOffset>
            </wp:positionH>
            <wp:positionV relativeFrom="paragraph">
              <wp:posOffset>53975</wp:posOffset>
            </wp:positionV>
            <wp:extent cx="2691765" cy="1750695"/>
            <wp:effectExtent l="0" t="0" r="0" b="1905"/>
            <wp:wrapThrough wrapText="bothSides">
              <wp:wrapPolygon edited="0">
                <wp:start x="611" y="0"/>
                <wp:lineTo x="0" y="470"/>
                <wp:lineTo x="0" y="21153"/>
                <wp:lineTo x="611" y="21388"/>
                <wp:lineTo x="20790" y="21388"/>
                <wp:lineTo x="21401" y="21153"/>
                <wp:lineTo x="21401" y="470"/>
                <wp:lineTo x="20790" y="0"/>
                <wp:lineTo x="611" y="0"/>
              </wp:wrapPolygon>
            </wp:wrapThrough>
            <wp:docPr id="277" name="Рисунок 32" descr="https://rybnitsa.org/wp-content/uploads/2024/05/11-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ybnitsa.org/wp-content/uploads/2024/05/11-1-1024x768.jpg"/>
                    <pic:cNvPicPr>
                      <a:picLocks noChangeAspect="1" noChangeArrowheads="1"/>
                    </pic:cNvPicPr>
                  </pic:nvPicPr>
                  <pic:blipFill>
                    <a:blip r:embed="rId138" cstate="print"/>
                    <a:srcRect/>
                    <a:stretch>
                      <a:fillRect/>
                    </a:stretch>
                  </pic:blipFill>
                  <pic:spPr bwMode="auto">
                    <a:xfrm>
                      <a:off x="0" y="0"/>
                      <a:ext cx="2691765" cy="1750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eastAsia="Times New Roman" w:hAnsi="Times New Roman"/>
          <w:noProof/>
          <w:sz w:val="28"/>
          <w:szCs w:val="28"/>
        </w:rPr>
        <w:t xml:space="preserve"> </w:t>
      </w:r>
      <w:r w:rsidR="00E1472D" w:rsidRPr="00727433">
        <w:rPr>
          <w:rFonts w:ascii="Times New Roman" w:eastAsia="Times New Roman" w:hAnsi="Times New Roman"/>
          <w:sz w:val="28"/>
          <w:szCs w:val="28"/>
        </w:rPr>
        <w:t xml:space="preserve"> </w:t>
      </w:r>
    </w:p>
    <w:p w14:paraId="3541F256" w14:textId="77777777" w:rsidR="00E1472D" w:rsidRPr="00727433" w:rsidRDefault="00E1472D" w:rsidP="00E1472D">
      <w:pPr>
        <w:shd w:val="clear" w:color="auto" w:fill="FFFFFF"/>
        <w:tabs>
          <w:tab w:val="left" w:pos="5515"/>
          <w:tab w:val="left" w:pos="6664"/>
        </w:tabs>
        <w:spacing w:after="0"/>
        <w:ind w:right="567"/>
        <w:jc w:val="both"/>
        <w:textAlignment w:val="baseline"/>
        <w:rPr>
          <w:rFonts w:ascii="Times New Roman" w:eastAsia="Times New Roman" w:hAnsi="Times New Roman"/>
          <w:color w:val="666666"/>
          <w:sz w:val="28"/>
          <w:szCs w:val="28"/>
        </w:rPr>
      </w:pPr>
    </w:p>
    <w:p w14:paraId="3DFA9240" w14:textId="1FB1D031"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color w:val="666666"/>
          <w:sz w:val="28"/>
          <w:szCs w:val="28"/>
        </w:rPr>
      </w:pPr>
      <w:r w:rsidRPr="00727433">
        <w:rPr>
          <w:rFonts w:ascii="Times New Roman" w:eastAsia="Times New Roman" w:hAnsi="Times New Roman"/>
          <w:sz w:val="28"/>
          <w:szCs w:val="28"/>
        </w:rPr>
        <w:t>Во дворах домов солдат Великой Отечественной войны звучал праздничный концерт на передвижной сцене. Артисты рассказывали о жизненном и военном пути героя, затем исполняли песни военных лет. Ветеранов поздравлял </w:t>
      </w:r>
      <w:hyperlink r:id="rId139" w:history="1">
        <w:r w:rsidRPr="00727433">
          <w:rPr>
            <w:rFonts w:ascii="Times New Roman" w:eastAsia="Times New Roman" w:hAnsi="Times New Roman"/>
            <w:sz w:val="28"/>
            <w:szCs w:val="28"/>
          </w:rPr>
          <w:t>глава </w:t>
        </w:r>
      </w:hyperlink>
      <w:r w:rsidRPr="00727433">
        <w:rPr>
          <w:rFonts w:ascii="Times New Roman" w:eastAsia="Times New Roman" w:hAnsi="Times New Roman"/>
          <w:sz w:val="28"/>
          <w:szCs w:val="28"/>
        </w:rPr>
        <w:t>госадминистрации и председатель Совета народных депутатов совместно с представителями </w:t>
      </w:r>
      <w:hyperlink r:id="rId140" w:history="1">
        <w:r w:rsidRPr="00727433">
          <w:rPr>
            <w:rFonts w:ascii="Times New Roman" w:eastAsia="Times New Roman" w:hAnsi="Times New Roman"/>
            <w:sz w:val="28"/>
            <w:szCs w:val="28"/>
          </w:rPr>
          <w:t>министерства обороны</w:t>
        </w:r>
      </w:hyperlink>
      <w:r w:rsidRPr="00727433">
        <w:rPr>
          <w:rFonts w:ascii="Times New Roman" w:eastAsia="Times New Roman" w:hAnsi="Times New Roman"/>
          <w:sz w:val="28"/>
          <w:szCs w:val="28"/>
        </w:rPr>
        <w:t>, председателем Совета ветеранов, воспитанником Суворовского военного училища и руководством муниципальных предприятий.</w:t>
      </w:r>
    </w:p>
    <w:p w14:paraId="50C98641" w14:textId="038CAC84" w:rsidR="00E1472D" w:rsidRPr="00727433" w:rsidRDefault="005674D2" w:rsidP="00E1472D">
      <w:pPr>
        <w:shd w:val="clear" w:color="auto" w:fill="FFFFFF"/>
        <w:spacing w:after="0"/>
        <w:ind w:right="567" w:firstLine="426"/>
        <w:jc w:val="both"/>
        <w:textAlignment w:val="baseline"/>
        <w:rPr>
          <w:rFonts w:ascii="Times New Roman" w:eastAsia="Times New Roman" w:hAnsi="Times New Roman"/>
          <w:color w:val="666666"/>
          <w:sz w:val="28"/>
          <w:szCs w:val="28"/>
        </w:rPr>
      </w:pPr>
      <w:r w:rsidRPr="00727433">
        <w:rPr>
          <w:rFonts w:ascii="Times New Roman" w:eastAsia="Times New Roman" w:hAnsi="Times New Roman"/>
          <w:noProof/>
          <w:sz w:val="28"/>
          <w:szCs w:val="28"/>
        </w:rPr>
        <w:drawing>
          <wp:anchor distT="0" distB="0" distL="114300" distR="114300" simplePos="0" relativeHeight="252836864" behindDoc="0" locked="0" layoutInCell="1" allowOverlap="1" wp14:anchorId="20DBCD93" wp14:editId="286F035D">
            <wp:simplePos x="0" y="0"/>
            <wp:positionH relativeFrom="column">
              <wp:posOffset>3333115</wp:posOffset>
            </wp:positionH>
            <wp:positionV relativeFrom="paragraph">
              <wp:posOffset>-635</wp:posOffset>
            </wp:positionV>
            <wp:extent cx="2548890" cy="1838325"/>
            <wp:effectExtent l="0" t="0" r="3810" b="9525"/>
            <wp:wrapThrough wrapText="bothSides">
              <wp:wrapPolygon edited="0">
                <wp:start x="646" y="0"/>
                <wp:lineTo x="0" y="448"/>
                <wp:lineTo x="0" y="21264"/>
                <wp:lineTo x="646" y="21488"/>
                <wp:lineTo x="20825" y="21488"/>
                <wp:lineTo x="21471" y="21264"/>
                <wp:lineTo x="21471" y="448"/>
                <wp:lineTo x="20825" y="0"/>
                <wp:lineTo x="646" y="0"/>
              </wp:wrapPolygon>
            </wp:wrapThrough>
            <wp:docPr id="278" name="Рисунок 41" descr="https://rybnitsa.org/wp-content/uploads/2024/05/16-1-1024x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ybnitsa.org/wp-content/uploads/2024/05/16-1-1024x729.jpg"/>
                    <pic:cNvPicPr>
                      <a:picLocks noChangeAspect="1" noChangeArrowheads="1"/>
                    </pic:cNvPicPr>
                  </pic:nvPicPr>
                  <pic:blipFill>
                    <a:blip r:embed="rId141" cstate="print"/>
                    <a:srcRect/>
                    <a:stretch>
                      <a:fillRect/>
                    </a:stretch>
                  </pic:blipFill>
                  <pic:spPr bwMode="auto">
                    <a:xfrm>
                      <a:off x="0" y="0"/>
                      <a:ext cx="2548890" cy="1838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eastAsia="Times New Roman" w:hAnsi="Times New Roman"/>
          <w:noProof/>
          <w:sz w:val="28"/>
          <w:szCs w:val="28"/>
        </w:rPr>
        <w:drawing>
          <wp:anchor distT="0" distB="0" distL="114300" distR="114300" simplePos="0" relativeHeight="252797952" behindDoc="0" locked="0" layoutInCell="1" allowOverlap="1" wp14:anchorId="6688CC1A" wp14:editId="069DCC8D">
            <wp:simplePos x="0" y="0"/>
            <wp:positionH relativeFrom="column">
              <wp:align>left</wp:align>
            </wp:positionH>
            <wp:positionV relativeFrom="paragraph">
              <wp:align>top</wp:align>
            </wp:positionV>
            <wp:extent cx="2813685" cy="1752600"/>
            <wp:effectExtent l="0" t="0" r="5715" b="0"/>
            <wp:wrapSquare wrapText="bothSides"/>
            <wp:docPr id="279" name="Рисунок 44" descr="https://rybnitsa.org/wp-content/uploads/2024/05/13-1-1024x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ybnitsa.org/wp-content/uploads/2024/05/13-1-1024x638.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20372" cy="1756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E303FC2" w14:textId="731A3750" w:rsidR="00E1472D" w:rsidRPr="00727433" w:rsidRDefault="00E1472D" w:rsidP="00E1472D">
      <w:pPr>
        <w:shd w:val="clear" w:color="auto" w:fill="FFFFFF"/>
        <w:tabs>
          <w:tab w:val="center" w:pos="2667"/>
        </w:tabs>
        <w:spacing w:after="0"/>
        <w:ind w:right="567" w:firstLine="426"/>
        <w:jc w:val="both"/>
        <w:textAlignment w:val="baseline"/>
        <w:rPr>
          <w:rFonts w:ascii="Times New Roman" w:eastAsia="Times New Roman" w:hAnsi="Times New Roman"/>
          <w:color w:val="666666"/>
          <w:sz w:val="28"/>
          <w:szCs w:val="28"/>
        </w:rPr>
      </w:pPr>
      <w:r w:rsidRPr="00727433">
        <w:rPr>
          <w:rFonts w:ascii="Times New Roman" w:eastAsia="Times New Roman" w:hAnsi="Times New Roman"/>
          <w:color w:val="666666"/>
          <w:sz w:val="28"/>
          <w:szCs w:val="28"/>
        </w:rPr>
        <w:tab/>
      </w:r>
    </w:p>
    <w:p w14:paraId="7C0ACEA3" w14:textId="68A77FF4"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sz w:val="28"/>
          <w:szCs w:val="28"/>
        </w:rPr>
        <w:t xml:space="preserve">В городском парке развернулась тематическая </w:t>
      </w:r>
      <w:hyperlink r:id="rId143" w:history="1">
        <w:r w:rsidRPr="00727433">
          <w:rPr>
            <w:rFonts w:ascii="Times New Roman" w:eastAsia="Times New Roman" w:hAnsi="Times New Roman"/>
            <w:sz w:val="28"/>
            <w:szCs w:val="28"/>
          </w:rPr>
          <w:t>выставка</w:t>
        </w:r>
      </w:hyperlink>
      <w:r w:rsidRPr="00727433">
        <w:rPr>
          <w:rFonts w:ascii="Times New Roman" w:eastAsia="Times New Roman" w:hAnsi="Times New Roman"/>
          <w:sz w:val="28"/>
          <w:szCs w:val="28"/>
        </w:rPr>
        <w:t>, полевая кухня. Вечером на площади прошёл праздничный </w:t>
      </w:r>
      <w:hyperlink r:id="rId144" w:history="1">
        <w:r w:rsidRPr="00727433">
          <w:rPr>
            <w:rFonts w:ascii="Times New Roman" w:eastAsia="Times New Roman" w:hAnsi="Times New Roman"/>
            <w:sz w:val="28"/>
            <w:szCs w:val="28"/>
          </w:rPr>
          <w:t>концерт</w:t>
        </w:r>
      </w:hyperlink>
      <w:r w:rsidRPr="00727433">
        <w:rPr>
          <w:rFonts w:ascii="Times New Roman" w:eastAsia="Times New Roman" w:hAnsi="Times New Roman"/>
          <w:sz w:val="28"/>
          <w:szCs w:val="28"/>
        </w:rPr>
        <w:t>, который завершился салютом, затем – караоке. Тематические праздничные митинги состоялись во всех сёлах Рыбницкого района.</w:t>
      </w:r>
      <w:r w:rsidRPr="00727433">
        <w:rPr>
          <w:rFonts w:ascii="Times New Roman" w:eastAsia="Times New Roman" w:hAnsi="Times New Roman"/>
          <w:noProof/>
          <w:color w:val="666666"/>
          <w:sz w:val="28"/>
          <w:szCs w:val="28"/>
        </w:rPr>
        <w:t xml:space="preserve"> </w:t>
      </w:r>
    </w:p>
    <w:p w14:paraId="45A64943" w14:textId="77777777"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sz w:val="28"/>
          <w:szCs w:val="28"/>
        </w:rPr>
        <w:t>- 23 мая в преддверии профессионального праздника Дня работника культуры, в конференц-зале госадминистрации состоялось чествование лучших представителей сферы. В городе и районе функционируют 68 учреждений культуры, в которых работают около 600 человек.</w:t>
      </w:r>
    </w:p>
    <w:p w14:paraId="17556789" w14:textId="77777777" w:rsidR="00E1472D" w:rsidRPr="00727433" w:rsidRDefault="00E1472D"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sz w:val="28"/>
          <w:szCs w:val="28"/>
        </w:rPr>
        <w:t>С профессиональным праздником работников культуры поздравил глава города Виктор Тягай и председатель Совета народных депутатов Вадим Лозовский.</w:t>
      </w:r>
    </w:p>
    <w:p w14:paraId="42719E3A" w14:textId="77777777" w:rsidR="00E1472D" w:rsidRPr="00B14392" w:rsidRDefault="00E1472D" w:rsidP="00E1472D">
      <w:pPr>
        <w:shd w:val="clear" w:color="auto" w:fill="FFFFFF"/>
        <w:spacing w:after="0"/>
        <w:ind w:right="-1"/>
        <w:jc w:val="both"/>
        <w:textAlignment w:val="baseline"/>
        <w:rPr>
          <w:rFonts w:ascii="Times New Roman" w:eastAsia="Times New Roman" w:hAnsi="Times New Roman"/>
          <w:color w:val="FF0000"/>
          <w:sz w:val="28"/>
          <w:szCs w:val="28"/>
        </w:rPr>
      </w:pPr>
      <w:r w:rsidRPr="00727433">
        <w:rPr>
          <w:rFonts w:ascii="Times New Roman" w:eastAsia="Times New Roman" w:hAnsi="Times New Roman"/>
          <w:noProof/>
          <w:sz w:val="28"/>
          <w:szCs w:val="28"/>
        </w:rPr>
        <w:drawing>
          <wp:anchor distT="0" distB="0" distL="114300" distR="114300" simplePos="0" relativeHeight="252782592" behindDoc="0" locked="0" layoutInCell="1" allowOverlap="1" wp14:anchorId="553FE4F7" wp14:editId="0F3FC6B4">
            <wp:simplePos x="0" y="0"/>
            <wp:positionH relativeFrom="column">
              <wp:posOffset>38100</wp:posOffset>
            </wp:positionH>
            <wp:positionV relativeFrom="paragraph">
              <wp:posOffset>56515</wp:posOffset>
            </wp:positionV>
            <wp:extent cx="2211070" cy="1663065"/>
            <wp:effectExtent l="0" t="0" r="0" b="0"/>
            <wp:wrapSquare wrapText="bothSides"/>
            <wp:docPr id="1035" name="Рисунок 11" descr="https://rybnitsa.org/wp-content/uploads/2024/05/8-2-1024x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ybnitsa.org/wp-content/uploads/2024/05/8-2-1024x77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11070" cy="1663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eastAsia="Times New Roman" w:hAnsi="Times New Roman"/>
          <w:sz w:val="28"/>
          <w:szCs w:val="28"/>
        </w:rPr>
        <w:t xml:space="preserve">Особые слова признательности за верность своей профессии прозвучали в адрес ветеранов, проработавших в сфере культуры не один десяток лет. Было отмечено, что за последнее время значительно увеличилось количество международных конкурсов, в которых принимают участие воспитанники учреждений культуры. </w:t>
      </w:r>
    </w:p>
    <w:p w14:paraId="1BCFFE66" w14:textId="7AD1A508" w:rsidR="00E1472D" w:rsidRPr="00727433" w:rsidRDefault="00903112" w:rsidP="00E1472D">
      <w:pPr>
        <w:shd w:val="clear" w:color="auto" w:fill="FFFFFF"/>
        <w:spacing w:after="0"/>
        <w:ind w:right="-1" w:firstLine="709"/>
        <w:jc w:val="both"/>
        <w:textAlignment w:val="baseline"/>
        <w:rPr>
          <w:rFonts w:ascii="Times New Roman" w:eastAsia="Times New Roman" w:hAnsi="Times New Roman"/>
          <w:sz w:val="28"/>
          <w:szCs w:val="28"/>
        </w:rPr>
      </w:pPr>
      <w:r w:rsidRPr="00727433">
        <w:rPr>
          <w:rFonts w:ascii="Times New Roman" w:eastAsia="Times New Roman" w:hAnsi="Times New Roman"/>
          <w:noProof/>
          <w:sz w:val="28"/>
          <w:szCs w:val="28"/>
        </w:rPr>
        <w:drawing>
          <wp:anchor distT="0" distB="0" distL="114300" distR="114300" simplePos="0" relativeHeight="252838912" behindDoc="0" locked="0" layoutInCell="1" allowOverlap="1" wp14:anchorId="3A8C1CA2" wp14:editId="1F8BC2E8">
            <wp:simplePos x="0" y="0"/>
            <wp:positionH relativeFrom="column">
              <wp:posOffset>3244215</wp:posOffset>
            </wp:positionH>
            <wp:positionV relativeFrom="paragraph">
              <wp:posOffset>1884680</wp:posOffset>
            </wp:positionV>
            <wp:extent cx="2409825" cy="1688465"/>
            <wp:effectExtent l="0" t="0" r="9525" b="6985"/>
            <wp:wrapThrough wrapText="bothSides">
              <wp:wrapPolygon edited="0">
                <wp:start x="683" y="0"/>
                <wp:lineTo x="0" y="487"/>
                <wp:lineTo x="0" y="21202"/>
                <wp:lineTo x="683" y="21446"/>
                <wp:lineTo x="20832" y="21446"/>
                <wp:lineTo x="21515" y="21202"/>
                <wp:lineTo x="21515" y="487"/>
                <wp:lineTo x="20832" y="0"/>
                <wp:lineTo x="683" y="0"/>
              </wp:wrapPolygon>
            </wp:wrapThrough>
            <wp:docPr id="1037" name="Рисунок 2" descr="https://rybnitsa.org/wp-content/uploads/2024/05/%D0%B8%D0%B7%D0%BE%D0%B1%D1%80%D0%B0%D0%B6%D0%B5%D0%BD%D0%B8%D0%B5_viber_2024-05-24_16-30-22-582-1024x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ybnitsa.org/wp-content/uploads/2024/05/%D0%B8%D0%B7%D0%BE%D0%B1%D1%80%D0%B0%D0%B6%D0%B5%D0%BD%D0%B8%D0%B5_viber_2024-05-24_16-30-22-582-1024x718.jpg"/>
                    <pic:cNvPicPr>
                      <a:picLocks noChangeAspect="1" noChangeArrowheads="1"/>
                    </pic:cNvPicPr>
                  </pic:nvPicPr>
                  <pic:blipFill>
                    <a:blip r:embed="rId146" cstate="print"/>
                    <a:srcRect/>
                    <a:stretch>
                      <a:fillRect/>
                    </a:stretch>
                  </pic:blipFill>
                  <pic:spPr bwMode="auto">
                    <a:xfrm>
                      <a:off x="0" y="0"/>
                      <a:ext cx="2409825" cy="1688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eastAsia="Times New Roman" w:hAnsi="Times New Roman"/>
          <w:noProof/>
          <w:sz w:val="28"/>
          <w:szCs w:val="28"/>
        </w:rPr>
        <w:drawing>
          <wp:anchor distT="0" distB="0" distL="114300" distR="114300" simplePos="0" relativeHeight="252837888" behindDoc="0" locked="0" layoutInCell="1" allowOverlap="1" wp14:anchorId="1CB69B3E" wp14:editId="600D42A8">
            <wp:simplePos x="0" y="0"/>
            <wp:positionH relativeFrom="column">
              <wp:posOffset>415290</wp:posOffset>
            </wp:positionH>
            <wp:positionV relativeFrom="paragraph">
              <wp:posOffset>1884680</wp:posOffset>
            </wp:positionV>
            <wp:extent cx="2568575" cy="1670685"/>
            <wp:effectExtent l="0" t="0" r="3175" b="5715"/>
            <wp:wrapThrough wrapText="bothSides">
              <wp:wrapPolygon edited="0">
                <wp:start x="641" y="0"/>
                <wp:lineTo x="0" y="493"/>
                <wp:lineTo x="0" y="21181"/>
                <wp:lineTo x="641" y="21428"/>
                <wp:lineTo x="20826" y="21428"/>
                <wp:lineTo x="21467" y="21181"/>
                <wp:lineTo x="21467" y="493"/>
                <wp:lineTo x="20826" y="0"/>
                <wp:lineTo x="641" y="0"/>
              </wp:wrapPolygon>
            </wp:wrapThrough>
            <wp:docPr id="1036" name="Рисунок 5" descr="https://rybnitsa.org/wp-content/uploads/2024/05/19-1024x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ybnitsa.org/wp-content/uploads/2024/05/19-1024x666.jpg"/>
                    <pic:cNvPicPr>
                      <a:picLocks noChangeAspect="1" noChangeArrowheads="1"/>
                    </pic:cNvPicPr>
                  </pic:nvPicPr>
                  <pic:blipFill>
                    <a:blip r:embed="rId147" cstate="print"/>
                    <a:srcRect/>
                    <a:stretch>
                      <a:fillRect/>
                    </a:stretch>
                  </pic:blipFill>
                  <pic:spPr bwMode="auto">
                    <a:xfrm>
                      <a:off x="0" y="0"/>
                      <a:ext cx="2568575" cy="16706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eastAsia="Times New Roman" w:hAnsi="Times New Roman"/>
          <w:sz w:val="28"/>
          <w:szCs w:val="28"/>
        </w:rPr>
        <w:t>За добросовестный труд, высокий профессионализм и в связи с Днём работника культуры медалью «За трудовую доблесть» награждены директор Рыбницкой детской художественной школы Юрий Фрикацел, главный специалист отдела культурно-просветительной работы Управления культуры Галина Стадник. Почётного звания «Заслуженный артист ПМР» удостоен артист эстрадного оркестра «Диксиленд» Анатолий Пчелов. Ряду работников культуры вручены грамоты и благодарственные письма Президента, грамоты правительства, госадминистрации и Совета народных депутатов.</w:t>
      </w:r>
    </w:p>
    <w:p w14:paraId="054E2D23" w14:textId="77777777" w:rsidR="00E1472D" w:rsidRPr="00727433" w:rsidRDefault="00E1472D" w:rsidP="00E1472D">
      <w:pPr>
        <w:pStyle w:val="ad"/>
        <w:shd w:val="clear" w:color="auto" w:fill="FFFFFF"/>
        <w:tabs>
          <w:tab w:val="left" w:pos="9638"/>
        </w:tabs>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903112">
        <w:rPr>
          <w:rFonts w:ascii="Times New Roman" w:hAnsi="Times New Roman" w:cs="Times New Roman"/>
          <w:color w:val="auto"/>
          <w:sz w:val="28"/>
          <w:szCs w:val="28"/>
          <w:lang w:eastAsia="en-US"/>
        </w:rPr>
        <w:t>- 01 июня в Международный День защиты детей, праздничной колонной прошлись по центральной улице города сказочные герои и участники фестиваля «Страна сказок» в образе любимых</w:t>
      </w:r>
      <w:r w:rsidRPr="00727433">
        <w:rPr>
          <w:rFonts w:ascii="Times New Roman" w:hAnsi="Times New Roman" w:cs="Times New Roman"/>
          <w:sz w:val="28"/>
          <w:szCs w:val="28"/>
        </w:rPr>
        <w:t xml:space="preserve"> персонажей.</w:t>
      </w:r>
      <w:r w:rsidRPr="00727433">
        <w:rPr>
          <w:rStyle w:val="afe"/>
          <w:iCs/>
          <w:sz w:val="28"/>
          <w:szCs w:val="28"/>
          <w:bdr w:val="none" w:sz="0" w:space="0" w:color="auto" w:frame="1"/>
        </w:rPr>
        <w:t xml:space="preserve"> </w:t>
      </w:r>
      <w:r w:rsidRPr="00727433">
        <w:rPr>
          <w:rFonts w:ascii="Times New Roman" w:hAnsi="Times New Roman" w:cs="Times New Roman"/>
          <w:sz w:val="28"/>
          <w:szCs w:val="28"/>
        </w:rPr>
        <w:t xml:space="preserve">На площадке перед Дворцом культы состоялся конкурс «Страна сказок». Гонка за победу была насыщенной, ведь победителей ожидали дипломы и денежные сертификаты. </w:t>
      </w:r>
    </w:p>
    <w:p w14:paraId="23265CA7" w14:textId="77777777" w:rsidR="00E1472D" w:rsidRPr="00727433" w:rsidRDefault="00E1472D" w:rsidP="00E1472D">
      <w:pPr>
        <w:pStyle w:val="ad"/>
        <w:shd w:val="clear" w:color="auto" w:fill="FFFFFF"/>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727433">
        <w:rPr>
          <w:rFonts w:ascii="Times New Roman" w:hAnsi="Times New Roman" w:cs="Times New Roman"/>
          <w:sz w:val="28"/>
          <w:szCs w:val="28"/>
        </w:rPr>
        <w:t xml:space="preserve">Праздник посетили глава госадминистрации Рыбницкого района и г. Рыбницы Виктор Тягай, депутаты Верховного Совета. </w:t>
      </w:r>
    </w:p>
    <w:p w14:paraId="11BD2A58" w14:textId="77777777" w:rsidR="00E1472D" w:rsidRPr="00727433" w:rsidRDefault="00E1472D" w:rsidP="00E1472D">
      <w:pPr>
        <w:pStyle w:val="ad"/>
        <w:shd w:val="clear" w:color="auto" w:fill="FFFFFF"/>
        <w:spacing w:before="0" w:beforeAutospacing="0" w:after="0" w:afterAutospacing="0" w:line="276" w:lineRule="auto"/>
        <w:ind w:right="567" w:firstLine="709"/>
        <w:jc w:val="both"/>
        <w:textAlignment w:val="baseline"/>
        <w:rPr>
          <w:rFonts w:ascii="Times New Roman" w:hAnsi="Times New Roman" w:cs="Times New Roman"/>
          <w:sz w:val="28"/>
          <w:szCs w:val="28"/>
        </w:rPr>
      </w:pPr>
      <w:r w:rsidRPr="00727433">
        <w:rPr>
          <w:rFonts w:ascii="Times New Roman" w:hAnsi="Times New Roman" w:cs="Times New Roman"/>
          <w:noProof/>
          <w:sz w:val="28"/>
          <w:szCs w:val="28"/>
        </w:rPr>
        <w:drawing>
          <wp:anchor distT="0" distB="0" distL="114300" distR="114300" simplePos="0" relativeHeight="252800000" behindDoc="0" locked="0" layoutInCell="1" allowOverlap="1" wp14:anchorId="459C44C9" wp14:editId="5F9C78BB">
            <wp:simplePos x="0" y="0"/>
            <wp:positionH relativeFrom="column">
              <wp:posOffset>2682240</wp:posOffset>
            </wp:positionH>
            <wp:positionV relativeFrom="paragraph">
              <wp:posOffset>111125</wp:posOffset>
            </wp:positionV>
            <wp:extent cx="3067050" cy="2044700"/>
            <wp:effectExtent l="0" t="0" r="0" b="0"/>
            <wp:wrapSquare wrapText="bothSides"/>
            <wp:docPr id="149" name="Рисунок 47" descr="IMG_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968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67050" cy="2044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cs="Times New Roman"/>
          <w:noProof/>
          <w:sz w:val="28"/>
          <w:szCs w:val="28"/>
        </w:rPr>
        <w:drawing>
          <wp:anchor distT="0" distB="0" distL="114300" distR="114300" simplePos="0" relativeHeight="252798976" behindDoc="0" locked="0" layoutInCell="1" allowOverlap="1" wp14:anchorId="1C3A48B3" wp14:editId="0303C43D">
            <wp:simplePos x="0" y="0"/>
            <wp:positionH relativeFrom="column">
              <wp:posOffset>25400</wp:posOffset>
            </wp:positionH>
            <wp:positionV relativeFrom="paragraph">
              <wp:posOffset>20320</wp:posOffset>
            </wp:positionV>
            <wp:extent cx="2394585" cy="2129790"/>
            <wp:effectExtent l="0" t="0" r="0" b="0"/>
            <wp:wrapSquare wrapText="bothSides"/>
            <wp:docPr id="1038" name="Рисунок 1038" descr="C:\Users\Misha\Desktop\Screenshot_2024-06-20-23-20-03-632_com.android.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ha\Desktop\Screenshot_2024-06-20-23-20-03-632_com.android.chrome.jpg"/>
                    <pic:cNvPicPr>
                      <a:picLocks noChangeAspect="1" noChangeArrowheads="1"/>
                    </pic:cNvPicPr>
                  </pic:nvPicPr>
                  <pic:blipFill>
                    <a:blip r:embed="rId149" cstate="print"/>
                    <a:srcRect/>
                    <a:stretch>
                      <a:fillRect/>
                    </a:stretch>
                  </pic:blipFill>
                  <pic:spPr bwMode="auto">
                    <a:xfrm>
                      <a:off x="0" y="0"/>
                      <a:ext cx="2394585" cy="21297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EB1228" w14:textId="77777777" w:rsidR="00E1472D" w:rsidRPr="00727433" w:rsidRDefault="00E1472D" w:rsidP="00903112">
      <w:pPr>
        <w:pStyle w:val="ad"/>
        <w:shd w:val="clear" w:color="auto" w:fill="FFFFFF"/>
        <w:tabs>
          <w:tab w:val="left" w:pos="9498"/>
        </w:tabs>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727433">
        <w:rPr>
          <w:rFonts w:ascii="Times New Roman" w:hAnsi="Times New Roman" w:cs="Times New Roman"/>
          <w:sz w:val="28"/>
          <w:szCs w:val="28"/>
        </w:rPr>
        <w:t xml:space="preserve">В городском парке каждый уголок был разделен на развлекательные и познавательные зоны досуга: аква-грим, мастер-классы по созданию изделий из бумаги и подручных средств и увлекательные квесты. </w:t>
      </w:r>
    </w:p>
    <w:p w14:paraId="012447C6" w14:textId="77777777" w:rsidR="00E1472D" w:rsidRPr="00727433" w:rsidRDefault="00E1472D" w:rsidP="00903112">
      <w:pPr>
        <w:pStyle w:val="ad"/>
        <w:shd w:val="clear" w:color="auto" w:fill="FFFFFF"/>
        <w:tabs>
          <w:tab w:val="left" w:pos="9498"/>
        </w:tabs>
        <w:spacing w:before="0" w:beforeAutospacing="0" w:after="0" w:afterAutospacing="0" w:line="276" w:lineRule="auto"/>
        <w:ind w:right="-1" w:firstLine="709"/>
        <w:jc w:val="both"/>
        <w:textAlignment w:val="baseline"/>
        <w:rPr>
          <w:rFonts w:ascii="Times New Roman" w:hAnsi="Times New Roman" w:cs="Times New Roman"/>
          <w:sz w:val="28"/>
          <w:szCs w:val="28"/>
        </w:rPr>
      </w:pPr>
      <w:r w:rsidRPr="001C1C25">
        <w:rPr>
          <w:rFonts w:ascii="Times New Roman" w:hAnsi="Times New Roman" w:cs="Times New Roman"/>
          <w:sz w:val="28"/>
          <w:szCs w:val="28"/>
        </w:rPr>
        <w:t>И</w:t>
      </w:r>
      <w:r w:rsidRPr="00727433">
        <w:rPr>
          <w:rFonts w:ascii="Times New Roman" w:hAnsi="Times New Roman" w:cs="Times New Roman"/>
          <w:sz w:val="28"/>
          <w:szCs w:val="28"/>
        </w:rPr>
        <w:t>сторико-краеведческим музеем</w:t>
      </w:r>
      <w:r>
        <w:rPr>
          <w:rFonts w:ascii="Times New Roman" w:hAnsi="Times New Roman" w:cs="Times New Roman"/>
          <w:sz w:val="28"/>
          <w:szCs w:val="28"/>
        </w:rPr>
        <w:t xml:space="preserve"> была п</w:t>
      </w:r>
      <w:r w:rsidRPr="00727433">
        <w:rPr>
          <w:rFonts w:ascii="Times New Roman" w:hAnsi="Times New Roman" w:cs="Times New Roman"/>
          <w:sz w:val="28"/>
          <w:szCs w:val="28"/>
        </w:rPr>
        <w:t xml:space="preserve">редставленна </w:t>
      </w:r>
      <w:r>
        <w:rPr>
          <w:rFonts w:ascii="Times New Roman" w:hAnsi="Times New Roman" w:cs="Times New Roman"/>
          <w:sz w:val="28"/>
          <w:szCs w:val="28"/>
        </w:rPr>
        <w:t>в</w:t>
      </w:r>
      <w:r w:rsidRPr="00727433">
        <w:rPr>
          <w:rFonts w:ascii="Times New Roman" w:hAnsi="Times New Roman" w:cs="Times New Roman"/>
          <w:sz w:val="28"/>
          <w:szCs w:val="28"/>
        </w:rPr>
        <w:t xml:space="preserve">ыставка советских </w:t>
      </w:r>
      <w:r>
        <w:rPr>
          <w:rFonts w:ascii="Times New Roman" w:hAnsi="Times New Roman" w:cs="Times New Roman"/>
          <w:sz w:val="28"/>
          <w:szCs w:val="28"/>
        </w:rPr>
        <w:t>игрушек</w:t>
      </w:r>
      <w:r w:rsidRPr="00727433">
        <w:rPr>
          <w:rFonts w:ascii="Times New Roman" w:hAnsi="Times New Roman" w:cs="Times New Roman"/>
          <w:sz w:val="28"/>
          <w:szCs w:val="28"/>
        </w:rPr>
        <w:t xml:space="preserve"> «В</w:t>
      </w:r>
      <w:r>
        <w:rPr>
          <w:rFonts w:ascii="Times New Roman" w:hAnsi="Times New Roman" w:cs="Times New Roman"/>
          <w:sz w:val="28"/>
          <w:szCs w:val="28"/>
        </w:rPr>
        <w:t xml:space="preserve"> каждой избушке свои игрушки». В этот день в микрорайоннах города с игровой развлекательной программой курсировал </w:t>
      </w:r>
      <w:r w:rsidRPr="00727433">
        <w:rPr>
          <w:rFonts w:ascii="Times New Roman" w:hAnsi="Times New Roman" w:cs="Times New Roman"/>
          <w:sz w:val="28"/>
          <w:szCs w:val="28"/>
        </w:rPr>
        <w:t>флешмобиль</w:t>
      </w:r>
      <w:r>
        <w:rPr>
          <w:rFonts w:ascii="Times New Roman" w:hAnsi="Times New Roman" w:cs="Times New Roman"/>
          <w:sz w:val="28"/>
          <w:szCs w:val="28"/>
        </w:rPr>
        <w:t xml:space="preserve"> руководителя отдела по работе с детьми Тесса С.Т.</w:t>
      </w:r>
    </w:p>
    <w:p w14:paraId="67E23618" w14:textId="6C5E6F68" w:rsidR="00E1472D" w:rsidRPr="00727433" w:rsidRDefault="00955662" w:rsidP="00E1472D">
      <w:pPr>
        <w:pStyle w:val="ad"/>
        <w:spacing w:before="0" w:beforeAutospacing="0" w:after="0" w:afterAutospacing="0" w:line="276" w:lineRule="auto"/>
        <w:ind w:right="-1" w:firstLine="709"/>
        <w:jc w:val="both"/>
        <w:rPr>
          <w:rFonts w:ascii="Times New Roman" w:hAnsi="Times New Roman" w:cs="Times New Roman"/>
          <w:sz w:val="28"/>
          <w:szCs w:val="28"/>
        </w:rPr>
      </w:pPr>
      <w:r w:rsidRPr="00727433">
        <w:rPr>
          <w:rFonts w:ascii="Times New Roman" w:hAnsi="Times New Roman"/>
          <w:noProof/>
          <w:sz w:val="28"/>
          <w:szCs w:val="28"/>
        </w:rPr>
        <w:drawing>
          <wp:anchor distT="0" distB="0" distL="114300" distR="114300" simplePos="0" relativeHeight="252839936" behindDoc="0" locked="0" layoutInCell="1" allowOverlap="1" wp14:anchorId="625A5DEC" wp14:editId="1BD5563C">
            <wp:simplePos x="0" y="0"/>
            <wp:positionH relativeFrom="column">
              <wp:posOffset>-89535</wp:posOffset>
            </wp:positionH>
            <wp:positionV relativeFrom="paragraph">
              <wp:posOffset>1182370</wp:posOffset>
            </wp:positionV>
            <wp:extent cx="2901315" cy="1533525"/>
            <wp:effectExtent l="0" t="0" r="0" b="9525"/>
            <wp:wrapThrough wrapText="bothSides">
              <wp:wrapPolygon edited="0">
                <wp:start x="567" y="0"/>
                <wp:lineTo x="0" y="537"/>
                <wp:lineTo x="0" y="21198"/>
                <wp:lineTo x="567" y="21466"/>
                <wp:lineTo x="20848" y="21466"/>
                <wp:lineTo x="21416" y="21198"/>
                <wp:lineTo x="21416" y="537"/>
                <wp:lineTo x="20848" y="0"/>
                <wp:lineTo x="567" y="0"/>
              </wp:wrapPolygon>
            </wp:wrapThrough>
            <wp:docPr id="1039" name="Рисунок 15" descr="https://rybnitsa.org/wp-content/uploads/2024/06/0-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ybnitsa.org/wp-content/uploads/2024/06/0-1-1024x683.jpg"/>
                    <pic:cNvPicPr>
                      <a:picLocks noChangeAspect="1" noChangeArrowheads="1"/>
                    </pic:cNvPicPr>
                  </pic:nvPicPr>
                  <pic:blipFill>
                    <a:blip r:embed="rId150" cstate="print"/>
                    <a:srcRect/>
                    <a:stretch>
                      <a:fillRect/>
                    </a:stretch>
                  </pic:blipFill>
                  <pic:spPr bwMode="auto">
                    <a:xfrm>
                      <a:off x="0" y="0"/>
                      <a:ext cx="2901315" cy="1533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noProof/>
          <w:sz w:val="28"/>
          <w:szCs w:val="28"/>
        </w:rPr>
        <w:drawing>
          <wp:anchor distT="0" distB="0" distL="114300" distR="114300" simplePos="0" relativeHeight="252761088" behindDoc="0" locked="0" layoutInCell="1" allowOverlap="1" wp14:anchorId="053F06BD" wp14:editId="2F6DA2AB">
            <wp:simplePos x="0" y="0"/>
            <wp:positionH relativeFrom="column">
              <wp:posOffset>2976880</wp:posOffset>
            </wp:positionH>
            <wp:positionV relativeFrom="paragraph">
              <wp:posOffset>2799715</wp:posOffset>
            </wp:positionV>
            <wp:extent cx="2924175" cy="1720215"/>
            <wp:effectExtent l="0" t="0" r="9525" b="0"/>
            <wp:wrapSquare wrapText="bothSides"/>
            <wp:docPr id="305" name="Рисунок 24" descr="C:\Users\Misha\Downloads\IMG-174afe3f14440944e4b533182f7664a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sha\Downloads\IMG-174afe3f14440944e4b533182f7664ab-V.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24175" cy="17202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hAnsi="Times New Roman" w:cs="Times New Roman"/>
          <w:kern w:val="36"/>
          <w:sz w:val="28"/>
          <w:szCs w:val="28"/>
        </w:rPr>
        <w:t>-19 июня</w:t>
      </w:r>
      <w:r w:rsidR="00E1472D" w:rsidRPr="00727433">
        <w:rPr>
          <w:rFonts w:ascii="Times New Roman" w:hAnsi="Times New Roman" w:cs="Times New Roman"/>
          <w:sz w:val="28"/>
          <w:szCs w:val="28"/>
        </w:rPr>
        <w:t xml:space="preserve"> прошли памятные мероприяия посвященные 32-й годовщине Бендерской трагедии. Начались они с панихиды по убиенным в Михайло-Архангельском соборе.На мемориальном комплексе состоялась церемония возложения цветов, в которой приняли участие руководство города, представители органов государственной власти, трудовых коллективов, общественных организаций, студенты, а также защитники Приднестровской Молдавской Республики.Минутой молчания присутствующие почтили память всех погибших в той трагической войне.</w:t>
      </w:r>
    </w:p>
    <w:p w14:paraId="1DFA3710" w14:textId="77777777" w:rsidR="00955662" w:rsidRDefault="00955662" w:rsidP="00E1472D">
      <w:pPr>
        <w:tabs>
          <w:tab w:val="left" w:pos="228"/>
          <w:tab w:val="center" w:pos="5315"/>
        </w:tabs>
        <w:spacing w:after="0"/>
        <w:ind w:right="-1" w:firstLine="709"/>
        <w:contextualSpacing/>
        <w:jc w:val="both"/>
        <w:rPr>
          <w:rFonts w:ascii="Times New Roman" w:hAnsi="Times New Roman"/>
          <w:sz w:val="28"/>
          <w:szCs w:val="28"/>
        </w:rPr>
      </w:pPr>
    </w:p>
    <w:p w14:paraId="3E3732F0" w14:textId="30A751CF" w:rsidR="00E1472D" w:rsidRPr="00727433" w:rsidRDefault="00E1472D" w:rsidP="00E1472D">
      <w:pPr>
        <w:tabs>
          <w:tab w:val="left" w:pos="228"/>
          <w:tab w:val="center" w:pos="5315"/>
        </w:tabs>
        <w:spacing w:after="0"/>
        <w:ind w:right="-1" w:firstLine="709"/>
        <w:contextualSpacing/>
        <w:jc w:val="both"/>
        <w:rPr>
          <w:rFonts w:ascii="Times New Roman" w:hAnsi="Times New Roman"/>
          <w:sz w:val="28"/>
          <w:szCs w:val="28"/>
        </w:rPr>
      </w:pPr>
      <w:r w:rsidRPr="00727433">
        <w:rPr>
          <w:rFonts w:ascii="Times New Roman" w:hAnsi="Times New Roman"/>
          <w:sz w:val="28"/>
          <w:szCs w:val="28"/>
        </w:rPr>
        <w:t>22 июня на Мемориале Славы прошла традиционная акция, в которой приняли участие руководство города, представители общественных о</w:t>
      </w:r>
      <w:r>
        <w:rPr>
          <w:rFonts w:ascii="Times New Roman" w:hAnsi="Times New Roman"/>
          <w:sz w:val="28"/>
          <w:szCs w:val="28"/>
        </w:rPr>
        <w:t>бъ</w:t>
      </w:r>
      <w:r w:rsidRPr="00727433">
        <w:rPr>
          <w:rFonts w:ascii="Times New Roman" w:hAnsi="Times New Roman"/>
          <w:sz w:val="28"/>
          <w:szCs w:val="28"/>
        </w:rPr>
        <w:t>ед</w:t>
      </w:r>
      <w:r>
        <w:rPr>
          <w:rFonts w:ascii="Times New Roman" w:hAnsi="Times New Roman"/>
          <w:sz w:val="28"/>
          <w:szCs w:val="28"/>
        </w:rPr>
        <w:t>и</w:t>
      </w:r>
      <w:r w:rsidRPr="00727433">
        <w:rPr>
          <w:rFonts w:ascii="Times New Roman" w:hAnsi="Times New Roman"/>
          <w:sz w:val="28"/>
          <w:szCs w:val="28"/>
        </w:rPr>
        <w:t>нений и учреждений города.</w:t>
      </w:r>
    </w:p>
    <w:p w14:paraId="66A9FBA0" w14:textId="77777777" w:rsidR="00E1472D" w:rsidRPr="00727433" w:rsidRDefault="00E1472D" w:rsidP="00E1472D">
      <w:pPr>
        <w:pStyle w:val="ad"/>
        <w:spacing w:before="0" w:beforeAutospacing="0" w:after="0" w:afterAutospacing="0" w:line="276" w:lineRule="auto"/>
        <w:ind w:right="567" w:firstLine="709"/>
        <w:jc w:val="center"/>
        <w:rPr>
          <w:rFonts w:ascii="Times New Roman" w:hAnsi="Times New Roman" w:cs="Times New Roman"/>
          <w:sz w:val="28"/>
          <w:szCs w:val="28"/>
        </w:rPr>
      </w:pPr>
    </w:p>
    <w:p w14:paraId="22270C2F" w14:textId="77777777" w:rsidR="00E1472D" w:rsidRPr="00727433" w:rsidRDefault="00E1472D" w:rsidP="00E1472D">
      <w:pPr>
        <w:tabs>
          <w:tab w:val="left" w:pos="9498"/>
          <w:tab w:val="left" w:pos="9638"/>
        </w:tabs>
        <w:spacing w:after="0"/>
        <w:ind w:right="-1" w:firstLine="709"/>
        <w:contextualSpacing/>
        <w:jc w:val="center"/>
        <w:rPr>
          <w:rFonts w:ascii="Times New Roman" w:hAnsi="Times New Roman"/>
          <w:b/>
          <w:i/>
          <w:sz w:val="28"/>
          <w:szCs w:val="28"/>
        </w:rPr>
      </w:pPr>
    </w:p>
    <w:p w14:paraId="4F0B1F7F" w14:textId="77777777" w:rsidR="00E1472D" w:rsidRPr="00727433" w:rsidRDefault="00E1472D" w:rsidP="00E1472D">
      <w:pPr>
        <w:tabs>
          <w:tab w:val="left" w:pos="9498"/>
          <w:tab w:val="left" w:pos="9638"/>
        </w:tabs>
        <w:spacing w:after="0"/>
        <w:ind w:right="-1" w:firstLine="709"/>
        <w:contextualSpacing/>
        <w:jc w:val="center"/>
        <w:rPr>
          <w:rFonts w:ascii="Times New Roman" w:hAnsi="Times New Roman"/>
          <w:b/>
          <w:i/>
          <w:sz w:val="28"/>
          <w:szCs w:val="28"/>
        </w:rPr>
      </w:pPr>
    </w:p>
    <w:p w14:paraId="69B7A632" w14:textId="77777777" w:rsidR="00E1472D" w:rsidRPr="00727433" w:rsidRDefault="00E1472D" w:rsidP="00E1472D">
      <w:pPr>
        <w:pStyle w:val="a5"/>
        <w:spacing w:line="276" w:lineRule="auto"/>
        <w:ind w:right="-1" w:firstLine="709"/>
        <w:contextualSpacing/>
        <w:jc w:val="center"/>
        <w:rPr>
          <w:rFonts w:ascii="Times New Roman" w:hAnsi="Times New Roman"/>
          <w:b/>
          <w:sz w:val="28"/>
          <w:szCs w:val="28"/>
        </w:rPr>
      </w:pPr>
      <w:r w:rsidRPr="00727433">
        <w:rPr>
          <w:rFonts w:ascii="Times New Roman" w:hAnsi="Times New Roman"/>
          <w:b/>
          <w:sz w:val="28"/>
          <w:szCs w:val="28"/>
        </w:rPr>
        <w:t>По Рыбницкому музейному объединению</w:t>
      </w:r>
    </w:p>
    <w:p w14:paraId="456FAEE1" w14:textId="77777777" w:rsidR="00E1472D" w:rsidRPr="00727433" w:rsidRDefault="00E1472D" w:rsidP="00E1472D">
      <w:pPr>
        <w:pStyle w:val="ad"/>
        <w:shd w:val="clear" w:color="auto" w:fill="FFFFFF"/>
        <w:spacing w:before="0" w:beforeAutospacing="0" w:after="0" w:afterAutospacing="0" w:line="276" w:lineRule="auto"/>
        <w:ind w:right="-1" w:firstLine="709"/>
        <w:contextualSpacing/>
        <w:jc w:val="both"/>
        <w:textAlignment w:val="baseline"/>
        <w:rPr>
          <w:rFonts w:ascii="Times New Roman" w:hAnsi="Times New Roman" w:cs="Times New Roman"/>
          <w:bCs/>
          <w:iCs/>
          <w:sz w:val="28"/>
          <w:szCs w:val="28"/>
        </w:rPr>
      </w:pPr>
      <w:bookmarkStart w:id="89" w:name="_Hlk131512469"/>
      <w:bookmarkEnd w:id="89"/>
      <w:r w:rsidRPr="00727433">
        <w:rPr>
          <w:rFonts w:ascii="Times New Roman" w:hAnsi="Times New Roman" w:cs="Times New Roman"/>
          <w:bCs/>
          <w:iCs/>
          <w:sz w:val="28"/>
          <w:szCs w:val="28"/>
        </w:rPr>
        <w:t>В отчетный период музеи города и района посетило 11 559 человек. Всего проведено 434 экскурсии, 62 лекции, оформлено 32 выставки, организовано 16 культурно-массовых мероприятий.</w:t>
      </w:r>
    </w:p>
    <w:p w14:paraId="6894CFBE" w14:textId="77777777" w:rsidR="00E1472D" w:rsidRPr="00727433" w:rsidRDefault="00E1472D" w:rsidP="00E1472D">
      <w:pPr>
        <w:pStyle w:val="ad"/>
        <w:shd w:val="clear" w:color="auto" w:fill="FFFFFF"/>
        <w:spacing w:before="0" w:beforeAutospacing="0" w:after="0" w:afterAutospacing="0" w:line="276" w:lineRule="auto"/>
        <w:ind w:right="-1" w:firstLine="709"/>
        <w:contextualSpacing/>
        <w:jc w:val="both"/>
        <w:textAlignment w:val="baseline"/>
        <w:rPr>
          <w:rFonts w:ascii="Times New Roman" w:hAnsi="Times New Roman" w:cs="Times New Roman"/>
          <w:bCs/>
          <w:iCs/>
          <w:sz w:val="28"/>
          <w:szCs w:val="28"/>
        </w:rPr>
      </w:pPr>
      <w:r w:rsidRPr="00727433">
        <w:rPr>
          <w:rFonts w:ascii="Times New Roman" w:hAnsi="Times New Roman" w:cs="Times New Roman"/>
          <w:bCs/>
          <w:iCs/>
          <w:sz w:val="28"/>
          <w:szCs w:val="28"/>
        </w:rPr>
        <w:t>В рамках научно-исследовательской деятельности, специалисты музейного объединения постоянно пополняют фонды новыми экспонатами, работая в архивах с предприятиями и населением. В течение отчетного периода основной фонд музеев пополнился на 558 экспоната.</w:t>
      </w:r>
    </w:p>
    <w:p w14:paraId="2FF29C58" w14:textId="77777777" w:rsidR="00E1472D" w:rsidRPr="00727433" w:rsidRDefault="00E1472D" w:rsidP="00E1472D">
      <w:pPr>
        <w:spacing w:after="0"/>
        <w:ind w:right="-1" w:firstLine="709"/>
        <w:jc w:val="both"/>
        <w:rPr>
          <w:rFonts w:ascii="Times New Roman" w:hAnsi="Times New Roman"/>
          <w:sz w:val="28"/>
          <w:szCs w:val="28"/>
        </w:rPr>
      </w:pPr>
      <w:bookmarkStart w:id="90" w:name="_Hlk163037542"/>
      <w:r w:rsidRPr="00727433">
        <w:rPr>
          <w:rFonts w:ascii="Times New Roman" w:hAnsi="Times New Roman"/>
          <w:sz w:val="28"/>
          <w:szCs w:val="28"/>
        </w:rPr>
        <w:t>- 26 января в Рыбницком музее боевой славы прошёл Круглый стол «Память нетленна, память жива», посвящённый 80-летию снятия блокады Ленинграда и Международному Дню памяти жертв Холокоста.На Круглом столе присутствовали члены городского штаба «Юный патриот Приднестровья» Основная цель Круглого стола заключалась в том, чтобы рассказать детям о блокаде Ленинграда, о героизме советских солдат и жителей города. Рассказать о жертвах Рыбницкого гетто в годы Великой Отечественной войны. Развивать интерес к истории, воспитывать патриотизм и бережное отношение к памятникам и памятным местам, связанным с историей родного города.</w:t>
      </w:r>
    </w:p>
    <w:p w14:paraId="09649A2A"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Сотрудники музея рассказали о блокаде Ленинграда, о героизме советских солдат и жителей города, о жертвах Рыбницкого гетто в годы Великой Отечественной войны. Был продемонстрирован видеофильм «Холокост. Трагедия Рыбницкого гетто», созданный сотрудниками музея совместно с Рыбницким интернет-телевидением ЛИК ТВ.</w:t>
      </w:r>
    </w:p>
    <w:p w14:paraId="737AE797" w14:textId="5391FDAA" w:rsidR="00E1472D" w:rsidRPr="00727433" w:rsidRDefault="00F6411C" w:rsidP="00E1472D">
      <w:pPr>
        <w:spacing w:after="0"/>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83616" behindDoc="0" locked="0" layoutInCell="1" allowOverlap="1" wp14:anchorId="2D686FAD" wp14:editId="6231EF2C">
            <wp:simplePos x="0" y="0"/>
            <wp:positionH relativeFrom="column">
              <wp:posOffset>3148965</wp:posOffset>
            </wp:positionH>
            <wp:positionV relativeFrom="paragraph">
              <wp:posOffset>1044575</wp:posOffset>
            </wp:positionV>
            <wp:extent cx="2543175" cy="2117725"/>
            <wp:effectExtent l="0" t="0" r="9525" b="0"/>
            <wp:wrapSquare wrapText="bothSides"/>
            <wp:docPr id="3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43175" cy="2117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noProof/>
          <w:sz w:val="28"/>
          <w:szCs w:val="28"/>
        </w:rPr>
        <w:drawing>
          <wp:anchor distT="0" distB="0" distL="114300" distR="114300" simplePos="0" relativeHeight="252775424" behindDoc="0" locked="0" layoutInCell="1" allowOverlap="1" wp14:anchorId="49967D80" wp14:editId="7AF3C2FC">
            <wp:simplePos x="0" y="0"/>
            <wp:positionH relativeFrom="column">
              <wp:posOffset>43815</wp:posOffset>
            </wp:positionH>
            <wp:positionV relativeFrom="paragraph">
              <wp:posOffset>977900</wp:posOffset>
            </wp:positionV>
            <wp:extent cx="2924175" cy="2186940"/>
            <wp:effectExtent l="0" t="0" r="9525" b="3810"/>
            <wp:wrapSquare wrapText="bothSides"/>
            <wp:docPr id="10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24175" cy="2186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sz w:val="28"/>
          <w:szCs w:val="28"/>
        </w:rPr>
        <w:t>Своими воспоминаниями поделилась Ветеран Великой Отечественной войны Кройтор Зинаида Павловна, показала фотографии из семейного архива. Учащиеся с интересом слушали информацию и воспоминания ветерана, узнали много нового об этих событиях.</w:t>
      </w:r>
    </w:p>
    <w:bookmarkEnd w:id="90"/>
    <w:p w14:paraId="4D137DBF" w14:textId="0CA63851" w:rsidR="00E1472D" w:rsidRPr="00727433" w:rsidRDefault="00E1472D" w:rsidP="00E1472D">
      <w:pPr>
        <w:pStyle w:val="a5"/>
        <w:spacing w:line="276" w:lineRule="auto"/>
        <w:ind w:right="567" w:firstLine="709"/>
        <w:jc w:val="both"/>
        <w:rPr>
          <w:rFonts w:ascii="Times New Roman" w:hAnsi="Times New Roman"/>
          <w:color w:val="00B050"/>
          <w:sz w:val="28"/>
          <w:szCs w:val="28"/>
        </w:rPr>
      </w:pPr>
    </w:p>
    <w:p w14:paraId="7FCBE5D2" w14:textId="6FA4C5A7" w:rsidR="00E1472D" w:rsidRPr="00727433" w:rsidRDefault="00E1472D" w:rsidP="00E1472D">
      <w:pPr>
        <w:pStyle w:val="a5"/>
        <w:spacing w:line="276" w:lineRule="auto"/>
        <w:ind w:right="567"/>
        <w:jc w:val="both"/>
        <w:rPr>
          <w:rFonts w:ascii="Times New Roman" w:hAnsi="Times New Roman"/>
          <w:b/>
          <w:bCs/>
          <w:sz w:val="28"/>
          <w:szCs w:val="28"/>
        </w:rPr>
      </w:pPr>
    </w:p>
    <w:p w14:paraId="07E67161" w14:textId="77777777" w:rsidR="00E1472D" w:rsidRPr="00727433" w:rsidRDefault="00E1472D" w:rsidP="00E1472D">
      <w:pPr>
        <w:pStyle w:val="a5"/>
        <w:spacing w:line="276" w:lineRule="auto"/>
        <w:ind w:right="-1" w:firstLine="709"/>
        <w:jc w:val="both"/>
        <w:rPr>
          <w:rFonts w:ascii="Times New Roman" w:hAnsi="Times New Roman"/>
          <w:b/>
          <w:bCs/>
          <w:sz w:val="28"/>
          <w:szCs w:val="28"/>
        </w:rPr>
      </w:pPr>
      <w:bookmarkStart w:id="91" w:name="_Hlk163037611"/>
      <w:r w:rsidRPr="00727433">
        <w:rPr>
          <w:rFonts w:ascii="Times New Roman" w:hAnsi="Times New Roman"/>
          <w:sz w:val="28"/>
          <w:szCs w:val="28"/>
        </w:rPr>
        <w:t>23 и 25 января сотрудники музея боевой славы провели музейные уроки памяти «Холокост. Трагедия Рыбницкого гетто», посвященные Международному Дню памяти жертв Холокоста. На уроках присутствовали учащиеся МОУ «РРСОШ №6», МОУ «РРГ №1», МОУ «РТЛК», всего 104 ученика. Уроки памяти были проведены в МОУ ДО «ЦДЮТ» и АНО РБЕЦ «ХэсэдРахель».</w:t>
      </w:r>
    </w:p>
    <w:p w14:paraId="2E98558E" w14:textId="77777777" w:rsidR="00E1472D" w:rsidRPr="00727433" w:rsidRDefault="00E1472D" w:rsidP="00E1472D">
      <w:pPr>
        <w:tabs>
          <w:tab w:val="left" w:pos="9638"/>
        </w:tabs>
        <w:spacing w:after="0"/>
        <w:ind w:right="-1" w:firstLine="709"/>
        <w:jc w:val="both"/>
        <w:rPr>
          <w:rFonts w:ascii="Times New Roman" w:hAnsi="Times New Roman"/>
          <w:sz w:val="28"/>
          <w:szCs w:val="28"/>
        </w:rPr>
      </w:pPr>
      <w:r w:rsidRPr="00727433">
        <w:rPr>
          <w:rFonts w:ascii="Times New Roman" w:hAnsi="Times New Roman"/>
          <w:sz w:val="28"/>
          <w:szCs w:val="28"/>
        </w:rPr>
        <w:t>В начале урока сотрудники музея рассказали о Международном Дне памяти жертв Холокоста, о том, как в Рыбнице и Рыбницком районе в годы оккупации фашисты уничтожали евреев, об истории Рыбницкого гетто. Был продемонстрирован видеофильм «Холокост. Трагедия Рыбницкого гетто», созданный сотрудниками музея совместно с Рыбницким интернет-телевидением ЛИК ТВ.</w:t>
      </w:r>
    </w:p>
    <w:p w14:paraId="2516EEB9"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 xml:space="preserve">Своими воспоминаниями поделились родственники бывших узников Рыбницкого гетто. Затем учащиеся, члены городского штаба «Ученическое соуправление и добровольческое движение» рассказали о впечатлениях от прочитанных книг о Холокосте. </w:t>
      </w:r>
    </w:p>
    <w:p w14:paraId="7BD0E347" w14:textId="0C1365C3" w:rsidR="00E1472D" w:rsidRPr="00727433" w:rsidRDefault="00F6411C" w:rsidP="00E1472D">
      <w:pPr>
        <w:shd w:val="clear" w:color="auto" w:fill="FFFFFF"/>
        <w:tabs>
          <w:tab w:val="left" w:pos="9638"/>
        </w:tabs>
        <w:spacing w:after="0"/>
        <w:ind w:right="-1" w:firstLine="709"/>
        <w:jc w:val="both"/>
        <w:rPr>
          <w:rFonts w:ascii="Times New Roman" w:eastAsia="Times New Roman" w:hAnsi="Times New Roman"/>
          <w:sz w:val="28"/>
          <w:szCs w:val="28"/>
        </w:rPr>
      </w:pPr>
      <w:r w:rsidRPr="00727433">
        <w:rPr>
          <w:rFonts w:ascii="Times New Roman" w:hAnsi="Times New Roman"/>
          <w:b/>
          <w:bCs/>
          <w:noProof/>
          <w:sz w:val="28"/>
          <w:szCs w:val="28"/>
        </w:rPr>
        <w:drawing>
          <wp:anchor distT="0" distB="0" distL="114300" distR="114300" simplePos="0" relativeHeight="252840960" behindDoc="0" locked="0" layoutInCell="1" allowOverlap="1" wp14:anchorId="1B79BA81" wp14:editId="07808F4F">
            <wp:simplePos x="0" y="0"/>
            <wp:positionH relativeFrom="column">
              <wp:posOffset>189230</wp:posOffset>
            </wp:positionH>
            <wp:positionV relativeFrom="paragraph">
              <wp:posOffset>528320</wp:posOffset>
            </wp:positionV>
            <wp:extent cx="2520315" cy="1885950"/>
            <wp:effectExtent l="0" t="0" r="0" b="0"/>
            <wp:wrapThrough wrapText="bothSides">
              <wp:wrapPolygon edited="0">
                <wp:start x="653" y="0"/>
                <wp:lineTo x="0" y="436"/>
                <wp:lineTo x="0" y="20945"/>
                <wp:lineTo x="490" y="21382"/>
                <wp:lineTo x="653" y="21382"/>
                <wp:lineTo x="20735" y="21382"/>
                <wp:lineTo x="20898" y="21382"/>
                <wp:lineTo x="21388" y="20945"/>
                <wp:lineTo x="21388" y="436"/>
                <wp:lineTo x="20735" y="0"/>
                <wp:lineTo x="653" y="0"/>
              </wp:wrapPolygon>
            </wp:wrapThrough>
            <wp:docPr id="104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20315" cy="1885950"/>
                    </a:xfrm>
                    <a:prstGeom prst="rect">
                      <a:avLst/>
                    </a:prstGeom>
                    <a:ln>
                      <a:noFill/>
                    </a:ln>
                    <a:effectLst>
                      <a:softEdge rad="112500"/>
                    </a:effectLst>
                  </pic:spPr>
                </pic:pic>
              </a:graphicData>
            </a:graphic>
          </wp:anchor>
        </w:drawing>
      </w:r>
      <w:r w:rsidR="00E1472D" w:rsidRPr="00727433">
        <w:rPr>
          <w:rFonts w:ascii="Times New Roman" w:hAnsi="Times New Roman"/>
          <w:b/>
          <w:bCs/>
          <w:noProof/>
          <w:sz w:val="28"/>
          <w:szCs w:val="28"/>
        </w:rPr>
        <w:drawing>
          <wp:anchor distT="0" distB="0" distL="114300" distR="114300" simplePos="0" relativeHeight="252762112" behindDoc="0" locked="0" layoutInCell="1" allowOverlap="1" wp14:anchorId="5B60C826" wp14:editId="3ACF3200">
            <wp:simplePos x="0" y="0"/>
            <wp:positionH relativeFrom="column">
              <wp:posOffset>3014980</wp:posOffset>
            </wp:positionH>
            <wp:positionV relativeFrom="paragraph">
              <wp:posOffset>471170</wp:posOffset>
            </wp:positionV>
            <wp:extent cx="2760980" cy="1818640"/>
            <wp:effectExtent l="0" t="0" r="1270" b="0"/>
            <wp:wrapSquare wrapText="bothSides"/>
            <wp:docPr id="104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60980" cy="1818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eastAsia="Times New Roman" w:hAnsi="Times New Roman"/>
          <w:sz w:val="28"/>
          <w:szCs w:val="28"/>
        </w:rPr>
        <w:t>Учащиеся проявили большой интерес к воспоминаниям родственников узников гетто и фактам из истории родного города.</w:t>
      </w:r>
      <w:r w:rsidR="00E1472D" w:rsidRPr="00727433">
        <w:rPr>
          <w:rFonts w:ascii="Times New Roman" w:hAnsi="Times New Roman"/>
          <w:b/>
          <w:bCs/>
          <w:noProof/>
          <w:sz w:val="28"/>
          <w:szCs w:val="28"/>
        </w:rPr>
        <w:t xml:space="preserve"> </w:t>
      </w:r>
    </w:p>
    <w:bookmarkEnd w:id="91"/>
    <w:p w14:paraId="17AC2437" w14:textId="1826BE23" w:rsidR="00E1472D" w:rsidRPr="00727433" w:rsidRDefault="00E1472D" w:rsidP="00E1472D">
      <w:pPr>
        <w:pStyle w:val="a5"/>
        <w:spacing w:line="276" w:lineRule="auto"/>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95904" behindDoc="0" locked="0" layoutInCell="1" allowOverlap="1" wp14:anchorId="70EE0974" wp14:editId="0D51D641">
            <wp:simplePos x="0" y="0"/>
            <wp:positionH relativeFrom="column">
              <wp:posOffset>635</wp:posOffset>
            </wp:positionH>
            <wp:positionV relativeFrom="paragraph">
              <wp:posOffset>2921635</wp:posOffset>
            </wp:positionV>
            <wp:extent cx="2703830" cy="1727835"/>
            <wp:effectExtent l="0" t="0" r="0" b="0"/>
            <wp:wrapSquare wrapText="bothSides"/>
            <wp:docPr id="31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03830" cy="17278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sz w:val="28"/>
          <w:szCs w:val="28"/>
        </w:rPr>
        <w:t xml:space="preserve">- 17 марта на стадионе МОУ «Рыбницкая русская общеобразовательная школа №10 с гимназическими классами имени А.К. Белитченко» была оформлена передвижная </w:t>
      </w:r>
      <w:r w:rsidRPr="00727433">
        <w:rPr>
          <w:rFonts w:ascii="Times New Roman" w:hAnsi="Times New Roman"/>
          <w:bCs/>
          <w:sz w:val="28"/>
          <w:szCs w:val="28"/>
        </w:rPr>
        <w:t>новая выставка «Маслена идет – весну под руку ведет»</w:t>
      </w:r>
      <w:r w:rsidRPr="00727433">
        <w:rPr>
          <w:rFonts w:ascii="Times New Roman" w:hAnsi="Times New Roman"/>
          <w:sz w:val="28"/>
          <w:szCs w:val="28"/>
        </w:rPr>
        <w:t xml:space="preserve"> и организована фотозона «Масленичные традиции» в рамках «Масленицы – 2024». На выставке и фотозонедемонстрировались изделия из дерева, самовары, платки. Было представлено 35 экспонатов из фондов Рыбницкого историко-краеведческого музея и фондов музея истории села Большой Молокиш. Выставка с </w:t>
      </w:r>
      <w:r w:rsidR="00F6411C" w:rsidRPr="00727433">
        <w:rPr>
          <w:rFonts w:ascii="Times New Roman" w:hAnsi="Times New Roman"/>
          <w:noProof/>
          <w:sz w:val="28"/>
          <w:szCs w:val="28"/>
        </w:rPr>
        <w:drawing>
          <wp:anchor distT="0" distB="0" distL="114300" distR="114300" simplePos="0" relativeHeight="252841984" behindDoc="0" locked="0" layoutInCell="1" allowOverlap="1" wp14:anchorId="11CFFF9E" wp14:editId="3F2891C8">
            <wp:simplePos x="0" y="0"/>
            <wp:positionH relativeFrom="column">
              <wp:posOffset>3234690</wp:posOffset>
            </wp:positionH>
            <wp:positionV relativeFrom="paragraph">
              <wp:posOffset>0</wp:posOffset>
            </wp:positionV>
            <wp:extent cx="2858770" cy="1670685"/>
            <wp:effectExtent l="0" t="0" r="0" b="5715"/>
            <wp:wrapThrough wrapText="bothSides">
              <wp:wrapPolygon edited="0">
                <wp:start x="576" y="0"/>
                <wp:lineTo x="0" y="493"/>
                <wp:lineTo x="0" y="21181"/>
                <wp:lineTo x="576" y="21428"/>
                <wp:lineTo x="20871" y="21428"/>
                <wp:lineTo x="21446" y="21181"/>
                <wp:lineTo x="21446" y="493"/>
                <wp:lineTo x="20871" y="0"/>
                <wp:lineTo x="576" y="0"/>
              </wp:wrapPolygon>
            </wp:wrapThrough>
            <wp:docPr id="31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58770" cy="1670685"/>
                    </a:xfrm>
                    <a:prstGeom prst="rect">
                      <a:avLst/>
                    </a:prstGeom>
                    <a:ln>
                      <a:noFill/>
                    </a:ln>
                    <a:effectLst>
                      <a:softEdge rad="112500"/>
                    </a:effectLst>
                  </pic:spPr>
                </pic:pic>
              </a:graphicData>
            </a:graphic>
          </wp:anchor>
        </w:drawing>
      </w:r>
      <w:r w:rsidRPr="00727433">
        <w:rPr>
          <w:rFonts w:ascii="Times New Roman" w:hAnsi="Times New Roman"/>
          <w:sz w:val="28"/>
          <w:szCs w:val="28"/>
        </w:rPr>
        <w:t xml:space="preserve">фотозоной вызвала живой интерес у посетителей. Выставку и фотозону посетили 550 жителей и гостей города. </w:t>
      </w:r>
    </w:p>
    <w:p w14:paraId="41F60A8D" w14:textId="77777777" w:rsidR="00E1472D" w:rsidRPr="00727433" w:rsidRDefault="00E1472D" w:rsidP="00E1472D">
      <w:pPr>
        <w:spacing w:after="0"/>
        <w:ind w:right="567" w:firstLine="709"/>
        <w:jc w:val="both"/>
        <w:rPr>
          <w:rFonts w:ascii="Times New Roman" w:hAnsi="Times New Roman"/>
          <w:b/>
          <w:bCs/>
          <w:sz w:val="28"/>
          <w:szCs w:val="28"/>
        </w:rPr>
      </w:pPr>
    </w:p>
    <w:p w14:paraId="16FFA262" w14:textId="456F6346" w:rsidR="00E1472D" w:rsidRPr="00727433" w:rsidRDefault="00F6411C" w:rsidP="00E1472D">
      <w:pPr>
        <w:spacing w:after="0"/>
        <w:ind w:right="-1"/>
        <w:jc w:val="both"/>
        <w:rPr>
          <w:rFonts w:ascii="Times New Roman" w:hAnsi="Times New Roman"/>
          <w:noProof/>
          <w:sz w:val="28"/>
          <w:szCs w:val="28"/>
        </w:rPr>
      </w:pPr>
      <w:r w:rsidRPr="00727433">
        <w:rPr>
          <w:rFonts w:ascii="Times New Roman" w:hAnsi="Times New Roman"/>
          <w:noProof/>
          <w:color w:val="000000"/>
          <w:sz w:val="28"/>
          <w:szCs w:val="28"/>
        </w:rPr>
        <w:drawing>
          <wp:anchor distT="0" distB="0" distL="114300" distR="114300" simplePos="0" relativeHeight="252844032" behindDoc="0" locked="0" layoutInCell="1" allowOverlap="1" wp14:anchorId="2D7ED449" wp14:editId="79D73C0C">
            <wp:simplePos x="0" y="0"/>
            <wp:positionH relativeFrom="column">
              <wp:posOffset>-70485</wp:posOffset>
            </wp:positionH>
            <wp:positionV relativeFrom="paragraph">
              <wp:posOffset>1682115</wp:posOffset>
            </wp:positionV>
            <wp:extent cx="2925445" cy="1762125"/>
            <wp:effectExtent l="0" t="0" r="8255" b="9525"/>
            <wp:wrapThrough wrapText="bothSides">
              <wp:wrapPolygon edited="0">
                <wp:start x="563" y="0"/>
                <wp:lineTo x="0" y="467"/>
                <wp:lineTo x="0" y="21250"/>
                <wp:lineTo x="563" y="21483"/>
                <wp:lineTo x="20958" y="21483"/>
                <wp:lineTo x="21520" y="21250"/>
                <wp:lineTo x="21520" y="467"/>
                <wp:lineTo x="20958" y="0"/>
                <wp:lineTo x="563" y="0"/>
              </wp:wrapPolygon>
            </wp:wrapThrough>
            <wp:docPr id="10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25445" cy="1762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sz w:val="28"/>
          <w:szCs w:val="28"/>
        </w:rPr>
        <w:t xml:space="preserve">- </w:t>
      </w:r>
      <w:r w:rsidR="00E1472D" w:rsidRPr="00727433">
        <w:rPr>
          <w:rFonts w:ascii="Times New Roman" w:hAnsi="Times New Roman"/>
          <w:bCs/>
          <w:sz w:val="28"/>
          <w:szCs w:val="28"/>
        </w:rPr>
        <w:t>21 марта 2024 года</w:t>
      </w:r>
      <w:r w:rsidR="00E1472D" w:rsidRPr="00727433">
        <w:rPr>
          <w:rFonts w:ascii="Times New Roman" w:hAnsi="Times New Roman"/>
          <w:sz w:val="28"/>
          <w:szCs w:val="28"/>
        </w:rPr>
        <w:t xml:space="preserve"> в Рыбницком филиале ПГУ им. Т.Г. Шевченко сотрудниками Рыбницкого музея боевой славы совместно с преподавателями кафедры социально-культурной деятельности была проведена </w:t>
      </w:r>
      <w:r w:rsidR="00E1472D" w:rsidRPr="00727433">
        <w:rPr>
          <w:rFonts w:ascii="Times New Roman" w:hAnsi="Times New Roman"/>
          <w:bCs/>
          <w:sz w:val="28"/>
          <w:szCs w:val="28"/>
        </w:rPr>
        <w:t>научно-практическая конференция на тему: «Весна 1944 года»﻿</w:t>
      </w:r>
      <w:r w:rsidR="00E1472D" w:rsidRPr="00727433">
        <w:rPr>
          <w:rFonts w:ascii="Times New Roman" w:hAnsi="Times New Roman"/>
          <w:sz w:val="28"/>
          <w:szCs w:val="28"/>
        </w:rPr>
        <w:t xml:space="preserve"> к 80-летию освобождения города Рыбницы от немецко-фашистских оккупантов».</w:t>
      </w:r>
    </w:p>
    <w:p w14:paraId="6805574D" w14:textId="260FC117" w:rsidR="00E1472D" w:rsidRPr="00727433" w:rsidRDefault="00F6411C" w:rsidP="00E1472D">
      <w:pPr>
        <w:pStyle w:val="a5"/>
        <w:tabs>
          <w:tab w:val="left" w:pos="7292"/>
        </w:tabs>
        <w:spacing w:line="276" w:lineRule="auto"/>
        <w:ind w:right="567"/>
        <w:jc w:val="both"/>
        <w:rPr>
          <w:rFonts w:ascii="Times New Roman" w:hAnsi="Times New Roman"/>
          <w:b/>
          <w:bCs/>
          <w:sz w:val="28"/>
          <w:szCs w:val="28"/>
        </w:rPr>
      </w:pPr>
      <w:r w:rsidRPr="00727433">
        <w:rPr>
          <w:rFonts w:ascii="Times New Roman" w:hAnsi="Times New Roman"/>
          <w:b/>
          <w:bCs/>
          <w:noProof/>
          <w:sz w:val="28"/>
          <w:szCs w:val="28"/>
        </w:rPr>
        <w:drawing>
          <wp:anchor distT="0" distB="0" distL="114300" distR="114300" simplePos="0" relativeHeight="252843008" behindDoc="0" locked="0" layoutInCell="1" allowOverlap="1" wp14:anchorId="7FAB89EC" wp14:editId="36F9409A">
            <wp:simplePos x="0" y="0"/>
            <wp:positionH relativeFrom="column">
              <wp:posOffset>3175635</wp:posOffset>
            </wp:positionH>
            <wp:positionV relativeFrom="paragraph">
              <wp:posOffset>36195</wp:posOffset>
            </wp:positionV>
            <wp:extent cx="2653030" cy="1762125"/>
            <wp:effectExtent l="0" t="0" r="0" b="9525"/>
            <wp:wrapThrough wrapText="bothSides">
              <wp:wrapPolygon edited="0">
                <wp:start x="620" y="0"/>
                <wp:lineTo x="0" y="467"/>
                <wp:lineTo x="0" y="21250"/>
                <wp:lineTo x="620" y="21483"/>
                <wp:lineTo x="20783" y="21483"/>
                <wp:lineTo x="21404" y="21250"/>
                <wp:lineTo x="21404" y="467"/>
                <wp:lineTo x="20783" y="0"/>
                <wp:lineTo x="620" y="0"/>
              </wp:wrapPolygon>
            </wp:wrapThrough>
            <wp:docPr id="105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53030" cy="1762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b/>
          <w:bCs/>
          <w:sz w:val="28"/>
          <w:szCs w:val="28"/>
        </w:rPr>
        <w:t xml:space="preserve"> </w:t>
      </w:r>
      <w:r w:rsidR="00E1472D" w:rsidRPr="00727433">
        <w:rPr>
          <w:rFonts w:ascii="Times New Roman" w:hAnsi="Times New Roman"/>
          <w:b/>
          <w:bCs/>
          <w:sz w:val="28"/>
          <w:szCs w:val="28"/>
        </w:rPr>
        <w:tab/>
      </w:r>
    </w:p>
    <w:p w14:paraId="2FF30CAD" w14:textId="2F0A17E7" w:rsidR="00E1472D" w:rsidRPr="00727433" w:rsidRDefault="00E1472D" w:rsidP="00F6411C">
      <w:pPr>
        <w:pStyle w:val="a5"/>
        <w:tabs>
          <w:tab w:val="left" w:pos="7292"/>
        </w:tabs>
        <w:spacing w:line="276" w:lineRule="auto"/>
        <w:ind w:right="-1" w:firstLine="709"/>
        <w:jc w:val="both"/>
        <w:rPr>
          <w:rFonts w:ascii="Times New Roman" w:hAnsi="Times New Roman"/>
          <w:b/>
          <w:bCs/>
          <w:sz w:val="28"/>
          <w:szCs w:val="28"/>
        </w:rPr>
      </w:pPr>
      <w:r w:rsidRPr="00727433">
        <w:rPr>
          <w:rFonts w:ascii="Times New Roman" w:hAnsi="Times New Roman"/>
          <w:sz w:val="28"/>
          <w:szCs w:val="28"/>
        </w:rPr>
        <w:t>В конференции прияли участие студенты первого курса профилей подготовки: «Иностранный язык (английский/немецкий)» дополнительный профиль «Иностранный язык (немецкий/английский)», «Изобразительное искусство», «Дизайн», «Менеджмент социально-культурной деятельности».</w:t>
      </w:r>
    </w:p>
    <w:p w14:paraId="1A3A0B50" w14:textId="01586843" w:rsidR="00E1472D" w:rsidRPr="00727433" w:rsidRDefault="00E1472D" w:rsidP="00E1472D">
      <w:pPr>
        <w:pStyle w:val="a5"/>
        <w:spacing w:line="276" w:lineRule="auto"/>
        <w:ind w:right="-1" w:firstLine="709"/>
        <w:jc w:val="both"/>
        <w:rPr>
          <w:rFonts w:ascii="Times New Roman" w:hAnsi="Times New Roman"/>
          <w:sz w:val="28"/>
          <w:szCs w:val="28"/>
        </w:rPr>
      </w:pPr>
      <w:r w:rsidRPr="00727433">
        <w:rPr>
          <w:rFonts w:ascii="Times New Roman" w:hAnsi="Times New Roman"/>
          <w:bCs/>
          <w:sz w:val="28"/>
          <w:szCs w:val="28"/>
        </w:rPr>
        <w:t>- 23 марта</w:t>
      </w:r>
      <w:r w:rsidRPr="00727433">
        <w:rPr>
          <w:rFonts w:ascii="Times New Roman" w:hAnsi="Times New Roman"/>
          <w:sz w:val="28"/>
          <w:szCs w:val="28"/>
        </w:rPr>
        <w:t xml:space="preserve"> в актовом зале Сельского Совета с. Плоть Музеем истории села Плоть совместно с библиотекой-филиалом была организована </w:t>
      </w:r>
      <w:r w:rsidRPr="00727433">
        <w:rPr>
          <w:rFonts w:ascii="Times New Roman" w:hAnsi="Times New Roman"/>
          <w:bCs/>
          <w:sz w:val="28"/>
          <w:szCs w:val="28"/>
        </w:rPr>
        <w:t>встреча с потомками ветеранов ВОВ села Плоть «Вспомним всех поименно»</w:t>
      </w:r>
      <w:r w:rsidRPr="00727433">
        <w:rPr>
          <w:rFonts w:ascii="Times New Roman" w:hAnsi="Times New Roman"/>
          <w:sz w:val="28"/>
          <w:szCs w:val="28"/>
        </w:rPr>
        <w:t xml:space="preserve">, посвященная 80-ой годовщине освобождения села Плоть от немецких захватчиков, в которой приняли участие - 25 человек. </w:t>
      </w:r>
    </w:p>
    <w:p w14:paraId="3FD0B3F6" w14:textId="77777777" w:rsidR="00E1472D" w:rsidRPr="00727433" w:rsidRDefault="00E1472D" w:rsidP="00E1472D">
      <w:pPr>
        <w:spacing w:after="0"/>
        <w:ind w:right="567" w:firstLine="709"/>
        <w:jc w:val="both"/>
        <w:rPr>
          <w:rFonts w:ascii="Times New Roman" w:hAnsi="Times New Roman"/>
          <w:sz w:val="28"/>
          <w:szCs w:val="28"/>
        </w:rPr>
      </w:pPr>
      <w:r w:rsidRPr="00727433">
        <w:rPr>
          <w:rFonts w:ascii="Times New Roman" w:hAnsi="Times New Roman"/>
          <w:b/>
          <w:iCs/>
          <w:noProof/>
          <w:sz w:val="28"/>
          <w:szCs w:val="28"/>
        </w:rPr>
        <w:drawing>
          <wp:anchor distT="0" distB="0" distL="114300" distR="114300" simplePos="0" relativeHeight="252786688" behindDoc="0" locked="0" layoutInCell="1" allowOverlap="1" wp14:anchorId="1B584C4F" wp14:editId="25743A68">
            <wp:simplePos x="0" y="0"/>
            <wp:positionH relativeFrom="column">
              <wp:posOffset>2938145</wp:posOffset>
            </wp:positionH>
            <wp:positionV relativeFrom="paragraph">
              <wp:posOffset>1905</wp:posOffset>
            </wp:positionV>
            <wp:extent cx="2581275" cy="2052320"/>
            <wp:effectExtent l="0" t="0" r="9525" b="5080"/>
            <wp:wrapSquare wrapText="bothSides"/>
            <wp:docPr id="3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81275" cy="2052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b/>
          <w:iCs/>
          <w:noProof/>
          <w:sz w:val="28"/>
          <w:szCs w:val="28"/>
        </w:rPr>
        <w:drawing>
          <wp:inline distT="0" distB="0" distL="0" distR="0" wp14:anchorId="76F17B19" wp14:editId="290C6DB0">
            <wp:extent cx="2196455" cy="2078184"/>
            <wp:effectExtent l="0" t="0" r="0" b="0"/>
            <wp:docPr id="3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03682" cy="2085022"/>
                    </a:xfrm>
                    <a:prstGeom prst="rect">
                      <a:avLst/>
                    </a:prstGeom>
                    <a:ln>
                      <a:noFill/>
                    </a:ln>
                    <a:effectLst>
                      <a:softEdge rad="112500"/>
                    </a:effectLst>
                  </pic:spPr>
                </pic:pic>
              </a:graphicData>
            </a:graphic>
          </wp:inline>
        </w:drawing>
      </w:r>
    </w:p>
    <w:p w14:paraId="1677A9C7"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 xml:space="preserve">Правнуки и внуки ветеранов </w:t>
      </w:r>
      <w:r w:rsidRPr="00727433">
        <w:rPr>
          <w:rFonts w:ascii="Times New Roman" w:hAnsi="Times New Roman"/>
          <w:bCs/>
          <w:sz w:val="28"/>
          <w:szCs w:val="28"/>
        </w:rPr>
        <w:t>ВОВ</w:t>
      </w:r>
      <w:r w:rsidRPr="00727433">
        <w:rPr>
          <w:rFonts w:ascii="Times New Roman" w:hAnsi="Times New Roman"/>
          <w:sz w:val="28"/>
          <w:szCs w:val="28"/>
        </w:rPr>
        <w:t xml:space="preserve"> рассказали о боевом пути и полученных наградах своих предков. В конце мероприятия школьники прочитали стихотворение Р. Рождественского «Реквием».</w:t>
      </w:r>
    </w:p>
    <w:p w14:paraId="07B8F543" w14:textId="77777777" w:rsidR="00E1472D" w:rsidRPr="00727433" w:rsidRDefault="00E1472D" w:rsidP="00E1472D">
      <w:pPr>
        <w:pStyle w:val="ad"/>
        <w:shd w:val="clear" w:color="auto" w:fill="FFFFFF"/>
        <w:tabs>
          <w:tab w:val="left" w:pos="9638"/>
        </w:tabs>
        <w:spacing w:before="0" w:beforeAutospacing="0" w:after="0" w:afterAutospacing="0" w:line="276" w:lineRule="auto"/>
        <w:ind w:right="-1" w:firstLine="709"/>
        <w:contextualSpacing/>
        <w:jc w:val="both"/>
        <w:textAlignment w:val="baseline"/>
        <w:rPr>
          <w:rFonts w:ascii="Times New Roman" w:hAnsi="Times New Roman" w:cs="Times New Roman"/>
          <w:iCs/>
          <w:sz w:val="28"/>
          <w:szCs w:val="28"/>
        </w:rPr>
      </w:pPr>
      <w:bookmarkStart w:id="92" w:name="_Hlk163037965"/>
      <w:r w:rsidRPr="00727433">
        <w:rPr>
          <w:rFonts w:ascii="Times New Roman" w:hAnsi="Times New Roman" w:cs="Times New Roman"/>
          <w:iCs/>
          <w:sz w:val="28"/>
          <w:szCs w:val="28"/>
        </w:rPr>
        <w:t xml:space="preserve">- 28 марта 2024 года </w:t>
      </w:r>
      <w:r w:rsidRPr="00727433">
        <w:rPr>
          <w:rFonts w:ascii="Times New Roman" w:hAnsi="Times New Roman" w:cs="Times New Roman"/>
          <w:bCs/>
          <w:iCs/>
          <w:sz w:val="28"/>
          <w:szCs w:val="28"/>
        </w:rPr>
        <w:t xml:space="preserve">в Рыбницком музее боевой славы была проведена </w:t>
      </w:r>
      <w:r w:rsidRPr="00727433">
        <w:rPr>
          <w:rFonts w:ascii="Times New Roman" w:hAnsi="Times New Roman" w:cs="Times New Roman"/>
          <w:bCs/>
          <w:sz w:val="28"/>
          <w:szCs w:val="28"/>
        </w:rPr>
        <w:t>историко-патриотическая игра-квест «От винтовки до плаката»</w:t>
      </w:r>
      <w:r w:rsidRPr="00727433">
        <w:rPr>
          <w:rFonts w:ascii="Times New Roman" w:hAnsi="Times New Roman" w:cs="Times New Roman"/>
          <w:sz w:val="28"/>
          <w:szCs w:val="28"/>
        </w:rPr>
        <w:t xml:space="preserve"> к 80-летию освобождения Рыбницы от немецко-румынских фашистских захватчиков.</w:t>
      </w:r>
      <w:r w:rsidRPr="00727433">
        <w:rPr>
          <w:rFonts w:ascii="Times New Roman" w:hAnsi="Times New Roman" w:cs="Times New Roman"/>
          <w:sz w:val="28"/>
          <w:szCs w:val="28"/>
          <w:shd w:val="clear" w:color="auto" w:fill="FFFFFF"/>
        </w:rPr>
        <w:t>Цель игры - патриотическое воспитание современной активной молодёжи, развитие познавательного интереса к истории Рыбницкого района и г. Рыбницы в годы Великой Отечественной войны 1941–1945 гг.</w:t>
      </w:r>
    </w:p>
    <w:p w14:paraId="5DA5C722" w14:textId="5AEFFA61" w:rsidR="00E1472D" w:rsidRPr="00727433" w:rsidRDefault="00F6411C" w:rsidP="00E1472D">
      <w:pPr>
        <w:pStyle w:val="a5"/>
        <w:spacing w:line="276" w:lineRule="auto"/>
        <w:ind w:right="-1" w:firstLine="709"/>
        <w:jc w:val="both"/>
        <w:rPr>
          <w:rFonts w:ascii="Times New Roman" w:hAnsi="Times New Roman"/>
          <w:sz w:val="28"/>
          <w:szCs w:val="28"/>
          <w:shd w:val="clear" w:color="auto" w:fill="FFFFFF"/>
        </w:rPr>
      </w:pPr>
      <w:r w:rsidRPr="00727433">
        <w:rPr>
          <w:rFonts w:ascii="Times New Roman" w:hAnsi="Times New Roman"/>
          <w:noProof/>
          <w:sz w:val="28"/>
          <w:szCs w:val="28"/>
          <w:shd w:val="clear" w:color="auto" w:fill="FFFFFF"/>
        </w:rPr>
        <w:drawing>
          <wp:anchor distT="0" distB="0" distL="114300" distR="114300" simplePos="0" relativeHeight="252777472" behindDoc="0" locked="0" layoutInCell="1" allowOverlap="1" wp14:anchorId="5CD8B94D" wp14:editId="0C4FA6D1">
            <wp:simplePos x="0" y="0"/>
            <wp:positionH relativeFrom="column">
              <wp:posOffset>3025140</wp:posOffset>
            </wp:positionH>
            <wp:positionV relativeFrom="paragraph">
              <wp:posOffset>1459865</wp:posOffset>
            </wp:positionV>
            <wp:extent cx="2495550" cy="1870710"/>
            <wp:effectExtent l="0" t="0" r="0" b="0"/>
            <wp:wrapThrough wrapText="bothSides">
              <wp:wrapPolygon edited="0">
                <wp:start x="660" y="0"/>
                <wp:lineTo x="0" y="440"/>
                <wp:lineTo x="0" y="20236"/>
                <wp:lineTo x="165" y="21116"/>
                <wp:lineTo x="660" y="21336"/>
                <wp:lineTo x="20776" y="21336"/>
                <wp:lineTo x="21270" y="21116"/>
                <wp:lineTo x="21435" y="20236"/>
                <wp:lineTo x="21435" y="440"/>
                <wp:lineTo x="20776" y="0"/>
                <wp:lineTo x="660" y="0"/>
              </wp:wrapPolygon>
            </wp:wrapThrough>
            <wp:docPr id="31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95550" cy="1870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noProof/>
          <w:sz w:val="28"/>
          <w:szCs w:val="28"/>
        </w:rPr>
        <w:drawing>
          <wp:anchor distT="0" distB="0" distL="114300" distR="114300" simplePos="0" relativeHeight="252779520" behindDoc="0" locked="0" layoutInCell="1" allowOverlap="1" wp14:anchorId="7FA3534A" wp14:editId="49C9625D">
            <wp:simplePos x="0" y="0"/>
            <wp:positionH relativeFrom="column">
              <wp:posOffset>90805</wp:posOffset>
            </wp:positionH>
            <wp:positionV relativeFrom="paragraph">
              <wp:posOffset>1517015</wp:posOffset>
            </wp:positionV>
            <wp:extent cx="2409825" cy="1806575"/>
            <wp:effectExtent l="0" t="0" r="9525" b="3175"/>
            <wp:wrapThrough wrapText="bothSides">
              <wp:wrapPolygon edited="0">
                <wp:start x="683" y="0"/>
                <wp:lineTo x="0" y="456"/>
                <wp:lineTo x="0" y="21182"/>
                <wp:lineTo x="683" y="21410"/>
                <wp:lineTo x="20832" y="21410"/>
                <wp:lineTo x="21515" y="21182"/>
                <wp:lineTo x="21515" y="456"/>
                <wp:lineTo x="20832" y="0"/>
                <wp:lineTo x="683" y="0"/>
              </wp:wrapPolygon>
            </wp:wrapThrough>
            <wp:docPr id="105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09825" cy="1806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hAnsi="Times New Roman"/>
          <w:sz w:val="28"/>
          <w:szCs w:val="28"/>
          <w:shd w:val="clear" w:color="auto" w:fill="FFFFFF"/>
        </w:rPr>
        <w:t>Участниками историко-патриотической игры-квест «От винтовки до плаката…» стали студенты ГОУ СПО «Рыбницкий политехнический техникум» из команды «Патриот» и команды «Феникс» первого и второго курсов.Учащиеся с большим интересом, азартом и воодушевлением отнеслись к историко-патриотической игре-квест. Команды были награждены грамотами первого и второго места.</w:t>
      </w:r>
    </w:p>
    <w:bookmarkEnd w:id="92"/>
    <w:p w14:paraId="73A96E91" w14:textId="77777777" w:rsidR="00E1472D" w:rsidRPr="00727433" w:rsidRDefault="00E1472D" w:rsidP="00E1472D">
      <w:pPr>
        <w:shd w:val="clear" w:color="auto" w:fill="FFFFFF"/>
        <w:spacing w:after="0"/>
        <w:ind w:right="-1" w:firstLine="709"/>
        <w:jc w:val="both"/>
        <w:rPr>
          <w:rFonts w:ascii="Times New Roman" w:hAnsi="Times New Roman"/>
          <w:sz w:val="28"/>
          <w:szCs w:val="28"/>
        </w:rPr>
      </w:pPr>
      <w:r w:rsidRPr="00727433">
        <w:rPr>
          <w:rFonts w:ascii="Times New Roman" w:hAnsi="Times New Roman"/>
          <w:sz w:val="28"/>
          <w:szCs w:val="28"/>
        </w:rPr>
        <w:t>- 30 марта на городской площади Победы, к 80-ой годовщине освобождения города от немецко-румынских фашистских захватчиков, сотрудниками музея боевой славы экспонировалась новая выставка «Они защищали и освобождали наш город».</w:t>
      </w:r>
    </w:p>
    <w:p w14:paraId="4603B23A" w14:textId="77777777" w:rsidR="00E1472D" w:rsidRPr="00727433" w:rsidRDefault="00E1472D" w:rsidP="00E1472D">
      <w:pPr>
        <w:shd w:val="clear" w:color="auto" w:fill="FFFFFF"/>
        <w:spacing w:after="0"/>
        <w:ind w:right="-1" w:firstLine="709"/>
        <w:jc w:val="both"/>
        <w:rPr>
          <w:rFonts w:ascii="Times New Roman" w:eastAsia="Times New Roman" w:hAnsi="Times New Roman"/>
          <w:sz w:val="28"/>
          <w:szCs w:val="28"/>
        </w:rPr>
      </w:pPr>
      <w:r w:rsidRPr="00727433">
        <w:rPr>
          <w:rFonts w:ascii="Times New Roman" w:hAnsi="Times New Roman"/>
          <w:sz w:val="28"/>
          <w:szCs w:val="28"/>
        </w:rPr>
        <w:t xml:space="preserve">На выставке экспонировались уникальные фронтовые документы, фотографии, рассказывающие об освобождении Рыбницы от немецко-румынских фашистских захватчиков, о тех, кто освобождал город в марте 1944 г, о </w:t>
      </w:r>
      <w:r w:rsidRPr="00727433">
        <w:rPr>
          <w:rFonts w:ascii="Times New Roman" w:eastAsia="Times New Roman" w:hAnsi="Times New Roman"/>
          <w:sz w:val="28"/>
          <w:szCs w:val="28"/>
        </w:rPr>
        <w:t xml:space="preserve">41-ой гвардейской стрелковой дивизии и других частях Советской Армии, освобождавших наш город, а также показаны фотографии встреч участников освобождения в Рыбнице в День Победы и День освобождения города в разные годы. </w:t>
      </w:r>
    </w:p>
    <w:p w14:paraId="16D93729" w14:textId="3C328D71" w:rsidR="00E1472D" w:rsidRPr="00727433" w:rsidRDefault="00F6411C" w:rsidP="00E1472D">
      <w:pPr>
        <w:shd w:val="clear" w:color="auto" w:fill="FFFFFF"/>
        <w:spacing w:after="0"/>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02048" behindDoc="1" locked="0" layoutInCell="1" allowOverlap="1" wp14:anchorId="5C70CC53" wp14:editId="0D94EDA5">
            <wp:simplePos x="0" y="0"/>
            <wp:positionH relativeFrom="column">
              <wp:posOffset>2941955</wp:posOffset>
            </wp:positionH>
            <wp:positionV relativeFrom="paragraph">
              <wp:posOffset>1712595</wp:posOffset>
            </wp:positionV>
            <wp:extent cx="2768600" cy="1809750"/>
            <wp:effectExtent l="0" t="0" r="0" b="0"/>
            <wp:wrapTight wrapText="bothSides">
              <wp:wrapPolygon edited="0">
                <wp:start x="594" y="0"/>
                <wp:lineTo x="0" y="455"/>
                <wp:lineTo x="0" y="21145"/>
                <wp:lineTo x="594" y="21373"/>
                <wp:lineTo x="20807" y="21373"/>
                <wp:lineTo x="21402" y="21145"/>
                <wp:lineTo x="21402" y="455"/>
                <wp:lineTo x="20807" y="0"/>
                <wp:lineTo x="594" y="0"/>
              </wp:wrapPolygon>
            </wp:wrapTight>
            <wp:docPr id="13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68600" cy="1809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noProof/>
          <w:sz w:val="28"/>
          <w:szCs w:val="28"/>
        </w:rPr>
        <w:drawing>
          <wp:anchor distT="0" distB="0" distL="114300" distR="114300" simplePos="0" relativeHeight="252785664" behindDoc="0" locked="0" layoutInCell="1" allowOverlap="1" wp14:anchorId="40E8763E" wp14:editId="1AEA9B73">
            <wp:simplePos x="0" y="0"/>
            <wp:positionH relativeFrom="column">
              <wp:posOffset>161290</wp:posOffset>
            </wp:positionH>
            <wp:positionV relativeFrom="paragraph">
              <wp:posOffset>1626235</wp:posOffset>
            </wp:positionV>
            <wp:extent cx="2533650" cy="1899285"/>
            <wp:effectExtent l="0" t="0" r="0" b="0"/>
            <wp:wrapSquare wrapText="bothSides"/>
            <wp:docPr id="12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33650" cy="1899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eastAsia="Times New Roman" w:hAnsi="Times New Roman"/>
          <w:sz w:val="28"/>
          <w:szCs w:val="28"/>
        </w:rPr>
        <w:t>Впервые экспонировались копии страниц Журнала боевых действий 41-й гвардейской стрелковой дивизии, где описаны потери дивизии при освобождении города и района</w:t>
      </w:r>
      <w:r w:rsidR="00E1472D" w:rsidRPr="00727433">
        <w:rPr>
          <w:rFonts w:ascii="Times New Roman" w:hAnsi="Times New Roman"/>
          <w:sz w:val="28"/>
          <w:szCs w:val="28"/>
        </w:rPr>
        <w:t>, а также потери живой силы и техники противника. Также впервые экспонировалась копия карты боёв за освобождение города. Сотрудники музея раздавали посетителям буклеты «80 лет освобождения Рыбницы и Рыбницкого района от немецко-румынских фашистских захватчиков»</w:t>
      </w:r>
    </w:p>
    <w:p w14:paraId="2625DC70" w14:textId="3A220476" w:rsidR="00E1472D" w:rsidRPr="00727433" w:rsidRDefault="00E1472D" w:rsidP="00E1472D">
      <w:pPr>
        <w:shd w:val="clear" w:color="auto" w:fill="FFFFFF"/>
        <w:spacing w:after="0"/>
        <w:ind w:right="-1" w:firstLine="709"/>
        <w:jc w:val="both"/>
        <w:rPr>
          <w:rFonts w:ascii="Times New Roman" w:hAnsi="Times New Roman"/>
          <w:sz w:val="28"/>
          <w:szCs w:val="28"/>
        </w:rPr>
      </w:pPr>
      <w:r w:rsidRPr="00727433">
        <w:rPr>
          <w:rFonts w:ascii="Times New Roman" w:hAnsi="Times New Roman"/>
          <w:sz w:val="28"/>
          <w:szCs w:val="28"/>
        </w:rPr>
        <w:t xml:space="preserve">Большой интерес рыбничан вызвали фрагменты оружия, найденные на местах боёв при освобождении Рыбницы и Рыбницкого района. </w:t>
      </w:r>
    </w:p>
    <w:p w14:paraId="64BDB23B" w14:textId="4B9DA99E" w:rsidR="00E1472D" w:rsidRPr="00727433" w:rsidRDefault="00E1472D" w:rsidP="00F6411C">
      <w:pPr>
        <w:pStyle w:val="a5"/>
        <w:spacing w:line="276" w:lineRule="auto"/>
        <w:ind w:right="-1" w:firstLine="709"/>
        <w:jc w:val="both"/>
        <w:rPr>
          <w:rFonts w:ascii="Times New Roman" w:hAnsi="Times New Roman"/>
          <w:color w:val="000000"/>
          <w:sz w:val="28"/>
          <w:szCs w:val="28"/>
        </w:rPr>
      </w:pPr>
      <w:r w:rsidRPr="00727433">
        <w:rPr>
          <w:rFonts w:ascii="Times New Roman" w:hAnsi="Times New Roman"/>
          <w:color w:val="000000"/>
          <w:sz w:val="28"/>
          <w:szCs w:val="28"/>
          <w:shd w:val="clear" w:color="auto" w:fill="FFFFFF"/>
        </w:rPr>
        <w:t xml:space="preserve">- В рамках празднования </w:t>
      </w:r>
      <w:r w:rsidRPr="00727433">
        <w:rPr>
          <w:rFonts w:ascii="Times New Roman" w:hAnsi="Times New Roman"/>
          <w:bCs/>
          <w:color w:val="000000"/>
          <w:sz w:val="28"/>
          <w:szCs w:val="28"/>
          <w:shd w:val="clear" w:color="auto" w:fill="FFFFFF"/>
        </w:rPr>
        <w:t xml:space="preserve">79-й годовщины Победы советского народа в Великой Отечественной войне </w:t>
      </w:r>
      <w:r w:rsidRPr="00727433">
        <w:rPr>
          <w:rFonts w:ascii="Times New Roman" w:hAnsi="Times New Roman"/>
          <w:color w:val="000000"/>
          <w:sz w:val="28"/>
          <w:szCs w:val="28"/>
          <w:shd w:val="clear" w:color="auto" w:fill="FFFFFF"/>
        </w:rPr>
        <w:t xml:space="preserve">Рыбницкий музей боевой славы представил новые выставки. Так, </w:t>
      </w:r>
      <w:r w:rsidRPr="00727433">
        <w:rPr>
          <w:rFonts w:ascii="Times New Roman" w:hAnsi="Times New Roman"/>
          <w:bCs/>
          <w:color w:val="000000"/>
          <w:sz w:val="28"/>
          <w:szCs w:val="28"/>
          <w:shd w:val="clear" w:color="auto" w:fill="FFFFFF"/>
        </w:rPr>
        <w:t>с 3 по 12 мая на фасаде здания Рыбницкого музея боевой славы оформлена баннерная выставка «Маршалы Победы»</w:t>
      </w:r>
      <w:r w:rsidRPr="00727433">
        <w:rPr>
          <w:rFonts w:ascii="Times New Roman" w:hAnsi="Times New Roman"/>
          <w:color w:val="000000"/>
          <w:sz w:val="28"/>
          <w:szCs w:val="28"/>
          <w:shd w:val="clear" w:color="auto" w:fill="FFFFFF"/>
        </w:rPr>
        <w:t xml:space="preserve"> с изображением полководцев Великой Отечественной войны 1941-1945 гг. </w:t>
      </w:r>
    </w:p>
    <w:p w14:paraId="5C6B7CFD" w14:textId="77777777" w:rsidR="00E1472D" w:rsidRPr="00727433" w:rsidRDefault="00E1472D" w:rsidP="00E1472D">
      <w:pPr>
        <w:spacing w:after="0"/>
        <w:ind w:right="-1" w:firstLine="709"/>
        <w:jc w:val="both"/>
        <w:rPr>
          <w:rFonts w:ascii="Times New Roman" w:hAnsi="Times New Roman"/>
          <w:color w:val="000000"/>
          <w:sz w:val="28"/>
          <w:szCs w:val="28"/>
        </w:rPr>
      </w:pPr>
      <w:r w:rsidRPr="00727433">
        <w:rPr>
          <w:rFonts w:ascii="Times New Roman" w:hAnsi="Times New Roman"/>
          <w:bCs/>
          <w:color w:val="000000"/>
          <w:sz w:val="28"/>
          <w:szCs w:val="28"/>
          <w:shd w:val="clear" w:color="auto" w:fill="FFFFFF"/>
        </w:rPr>
        <w:t>9 мая в Городском парке Рыбницкий музей боевой славы представил две новые выставки:- «Стена памяти»</w:t>
      </w:r>
      <w:r w:rsidRPr="00727433">
        <w:rPr>
          <w:rFonts w:ascii="Times New Roman" w:hAnsi="Times New Roman"/>
          <w:color w:val="000000"/>
          <w:sz w:val="28"/>
          <w:szCs w:val="28"/>
          <w:shd w:val="clear" w:color="auto" w:fill="FFFFFF"/>
        </w:rPr>
        <w:t xml:space="preserve"> - эта выставка создана по итогам одноименной Интернет-Акции 2024 года, объявленной музеем к 79-й годовщине со Дня Победы. На выставке представлены подлинные фотографии военных лет и документы из семейных архивов рыбничан-ветеранов Великой Отечественной войны.</w:t>
      </w:r>
    </w:p>
    <w:p w14:paraId="22A6E3E8" w14:textId="77777777" w:rsidR="00E1472D" w:rsidRPr="00727433" w:rsidRDefault="00E1472D" w:rsidP="00E1472D">
      <w:pPr>
        <w:spacing w:after="0"/>
        <w:ind w:right="-1" w:firstLine="709"/>
        <w:jc w:val="both"/>
        <w:rPr>
          <w:rFonts w:ascii="Times New Roman" w:hAnsi="Times New Roman"/>
          <w:color w:val="000000"/>
          <w:sz w:val="28"/>
          <w:szCs w:val="28"/>
        </w:rPr>
      </w:pPr>
      <w:r w:rsidRPr="00727433">
        <w:rPr>
          <w:rFonts w:ascii="Times New Roman" w:hAnsi="Times New Roman"/>
          <w:color w:val="000000"/>
          <w:sz w:val="28"/>
          <w:szCs w:val="28"/>
          <w:shd w:val="clear" w:color="auto" w:fill="FFFFFF"/>
        </w:rPr>
        <w:t xml:space="preserve">- </w:t>
      </w:r>
      <w:r w:rsidRPr="00727433">
        <w:rPr>
          <w:rFonts w:ascii="Times New Roman" w:hAnsi="Times New Roman"/>
          <w:bCs/>
          <w:color w:val="000000"/>
          <w:sz w:val="28"/>
          <w:szCs w:val="28"/>
          <w:shd w:val="clear" w:color="auto" w:fill="FFFFFF"/>
        </w:rPr>
        <w:t xml:space="preserve">«Награды Великой Отечественной» </w:t>
      </w:r>
      <w:r w:rsidRPr="00727433">
        <w:rPr>
          <w:rFonts w:ascii="Times New Roman" w:hAnsi="Times New Roman"/>
          <w:color w:val="000000"/>
          <w:sz w:val="28"/>
          <w:szCs w:val="28"/>
          <w:shd w:val="clear" w:color="auto" w:fill="FFFFFF"/>
        </w:rPr>
        <w:t>- это выставка подлинных медалей и орденов рыбничан-ветеранов, которые воевали на разных фронтах Великой Отечественной войны 1941-1945 гг. Она вызвала большой интерес у посетителей.Также экспонировались выставки прошлых лет, которые не утратили интерес у рыбничан и гостей города:</w:t>
      </w:r>
    </w:p>
    <w:p w14:paraId="778207A1" w14:textId="77777777" w:rsidR="00E1472D" w:rsidRPr="00727433" w:rsidRDefault="00E1472D" w:rsidP="00E1472D">
      <w:pPr>
        <w:spacing w:after="0"/>
        <w:ind w:right="-1" w:firstLine="709"/>
        <w:jc w:val="both"/>
        <w:rPr>
          <w:rFonts w:ascii="Times New Roman" w:hAnsi="Times New Roman"/>
          <w:color w:val="000000"/>
          <w:sz w:val="28"/>
          <w:szCs w:val="28"/>
        </w:rPr>
      </w:pPr>
      <w:r w:rsidRPr="00727433">
        <w:rPr>
          <w:rFonts w:ascii="Times New Roman" w:hAnsi="Times New Roman"/>
          <w:color w:val="000000"/>
          <w:sz w:val="28"/>
          <w:szCs w:val="28"/>
          <w:shd w:val="clear" w:color="auto" w:fill="FFFFFF"/>
        </w:rPr>
        <w:t>- «Фронтовая землянка», на которой среди многочисленных подлинных предметов военного быта экспонировались шинель фронтовая, пилотки солдатские, медицинская сумка, печка «Буржуйка», плакаты и карты военных лет, печатная машинка советских разведчиков Козловой Н.Г. и Рыбака М.Е., портативный узел связи, катушка связиста, противогазы, ящики для оружия и др.- «День Победы» - это баннерная выставка-фотозона, на которой изображена фотография встречи населением советских воинов-освободителей. Эта выставка вызвала большой интерес, много посетителей фотографировалось на ее фоне.</w:t>
      </w:r>
    </w:p>
    <w:p w14:paraId="526BAF36" w14:textId="59979125" w:rsidR="00E1472D" w:rsidRPr="00727433" w:rsidRDefault="00F6411C" w:rsidP="00E1472D">
      <w:pPr>
        <w:tabs>
          <w:tab w:val="left" w:pos="9638"/>
        </w:tabs>
        <w:spacing w:after="0"/>
        <w:ind w:right="-1" w:firstLine="709"/>
        <w:jc w:val="both"/>
        <w:rPr>
          <w:rFonts w:ascii="Times New Roman" w:hAnsi="Times New Roman"/>
          <w:color w:val="000000"/>
          <w:sz w:val="28"/>
          <w:szCs w:val="28"/>
          <w:shd w:val="clear" w:color="auto" w:fill="FFFFFF"/>
        </w:rPr>
      </w:pPr>
      <w:r w:rsidRPr="00727433">
        <w:rPr>
          <w:rFonts w:ascii="Times New Roman" w:hAnsi="Times New Roman"/>
          <w:noProof/>
          <w:color w:val="000000"/>
          <w:sz w:val="28"/>
          <w:szCs w:val="28"/>
          <w:shd w:val="clear" w:color="auto" w:fill="FFFFFF"/>
        </w:rPr>
        <w:drawing>
          <wp:anchor distT="0" distB="0" distL="114300" distR="114300" simplePos="0" relativeHeight="252846080" behindDoc="0" locked="0" layoutInCell="1" allowOverlap="1" wp14:anchorId="45CE9724" wp14:editId="56AC04B4">
            <wp:simplePos x="0" y="0"/>
            <wp:positionH relativeFrom="column">
              <wp:posOffset>-3810</wp:posOffset>
            </wp:positionH>
            <wp:positionV relativeFrom="paragraph">
              <wp:posOffset>1885950</wp:posOffset>
            </wp:positionV>
            <wp:extent cx="2462249" cy="1848255"/>
            <wp:effectExtent l="0" t="0" r="0" b="0"/>
            <wp:wrapThrough wrapText="bothSides">
              <wp:wrapPolygon edited="0">
                <wp:start x="669" y="0"/>
                <wp:lineTo x="0" y="445"/>
                <wp:lineTo x="0" y="21155"/>
                <wp:lineTo x="669" y="21377"/>
                <wp:lineTo x="20725" y="21377"/>
                <wp:lineTo x="21394" y="21155"/>
                <wp:lineTo x="21394" y="445"/>
                <wp:lineTo x="20725" y="0"/>
                <wp:lineTo x="669" y="0"/>
              </wp:wrapPolygon>
            </wp:wrapThrough>
            <wp:docPr id="3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62249" cy="1848255"/>
                    </a:xfrm>
                    <a:prstGeom prst="rect">
                      <a:avLst/>
                    </a:prstGeom>
                    <a:ln>
                      <a:noFill/>
                    </a:ln>
                    <a:effectLst>
                      <a:softEdge rad="112500"/>
                    </a:effectLst>
                  </pic:spPr>
                </pic:pic>
              </a:graphicData>
            </a:graphic>
          </wp:anchor>
        </w:drawing>
      </w:r>
      <w:r w:rsidRPr="00727433">
        <w:rPr>
          <w:rFonts w:ascii="Times New Roman" w:hAnsi="Times New Roman"/>
          <w:noProof/>
          <w:color w:val="000000"/>
          <w:sz w:val="28"/>
          <w:szCs w:val="28"/>
          <w:shd w:val="clear" w:color="auto" w:fill="FFFFFF"/>
        </w:rPr>
        <w:drawing>
          <wp:anchor distT="0" distB="0" distL="114300" distR="114300" simplePos="0" relativeHeight="252845056" behindDoc="0" locked="0" layoutInCell="1" allowOverlap="1" wp14:anchorId="2318E507" wp14:editId="3DBCBEEB">
            <wp:simplePos x="0" y="0"/>
            <wp:positionH relativeFrom="column">
              <wp:posOffset>3653790</wp:posOffset>
            </wp:positionH>
            <wp:positionV relativeFrom="paragraph">
              <wp:posOffset>152400</wp:posOffset>
            </wp:positionV>
            <wp:extent cx="2342515" cy="1847850"/>
            <wp:effectExtent l="0" t="0" r="635" b="0"/>
            <wp:wrapThrough wrapText="bothSides">
              <wp:wrapPolygon edited="0">
                <wp:start x="703" y="0"/>
                <wp:lineTo x="0" y="445"/>
                <wp:lineTo x="0" y="21155"/>
                <wp:lineTo x="703" y="21377"/>
                <wp:lineTo x="20728" y="21377"/>
                <wp:lineTo x="21430" y="21155"/>
                <wp:lineTo x="21430" y="445"/>
                <wp:lineTo x="20728" y="0"/>
                <wp:lineTo x="703" y="0"/>
              </wp:wrapPolygon>
            </wp:wrapThrough>
            <wp:docPr id="1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stretch>
                      <a:fillRect/>
                    </a:stretch>
                  </pic:blipFill>
                  <pic:spPr>
                    <a:xfrm>
                      <a:off x="0" y="0"/>
                      <a:ext cx="2342515" cy="1847850"/>
                    </a:xfrm>
                    <a:prstGeom prst="rect">
                      <a:avLst/>
                    </a:prstGeom>
                    <a:ln>
                      <a:noFill/>
                    </a:ln>
                    <a:effectLst>
                      <a:softEdge rad="112500"/>
                    </a:effectLst>
                  </pic:spPr>
                </pic:pic>
              </a:graphicData>
            </a:graphic>
          </wp:anchor>
        </w:drawing>
      </w:r>
      <w:r w:rsidR="00E1472D" w:rsidRPr="00727433">
        <w:rPr>
          <w:rFonts w:ascii="Times New Roman" w:hAnsi="Times New Roman"/>
          <w:color w:val="000000"/>
          <w:sz w:val="28"/>
          <w:szCs w:val="28"/>
          <w:shd w:val="clear" w:color="auto" w:fill="FFFFFF"/>
        </w:rPr>
        <w:t>- Выставка манекенов в военной форме времен Великой Отечественной и выставка фрагментов оружия, найденного на территории Рыбницы и Рыбницкого района, оставшегося после боев за освобождение города от немецко-румынских фашистских захватчиков.</w:t>
      </w:r>
      <w:r w:rsidR="00E1472D">
        <w:rPr>
          <w:rFonts w:ascii="Times New Roman" w:hAnsi="Times New Roman"/>
          <w:color w:val="000000"/>
          <w:sz w:val="28"/>
          <w:szCs w:val="28"/>
          <w:shd w:val="clear" w:color="auto" w:fill="FFFFFF"/>
        </w:rPr>
        <w:t xml:space="preserve"> </w:t>
      </w:r>
      <w:r w:rsidR="00E1472D" w:rsidRPr="00727433">
        <w:rPr>
          <w:rFonts w:ascii="Times New Roman" w:hAnsi="Times New Roman"/>
          <w:color w:val="000000"/>
          <w:sz w:val="28"/>
          <w:szCs w:val="28"/>
          <w:shd w:val="clear" w:color="auto" w:fill="FFFFFF"/>
        </w:rPr>
        <w:t>Выставки экспонировались в Рыбницком городском парке. Общее количество посетителей выставок составило более пяти ста человек.</w:t>
      </w:r>
    </w:p>
    <w:p w14:paraId="56DC6B5E" w14:textId="541651F6" w:rsidR="00E1472D" w:rsidRPr="00727433" w:rsidRDefault="00F6411C" w:rsidP="00E1472D">
      <w:pPr>
        <w:tabs>
          <w:tab w:val="left" w:pos="9638"/>
        </w:tabs>
        <w:spacing w:after="0"/>
        <w:ind w:right="-1" w:firstLine="284"/>
        <w:jc w:val="both"/>
        <w:rPr>
          <w:rFonts w:ascii="Times New Roman" w:hAnsi="Times New Roman"/>
          <w:sz w:val="28"/>
          <w:szCs w:val="28"/>
        </w:rPr>
      </w:pPr>
      <w:r w:rsidRPr="00727433">
        <w:rPr>
          <w:rFonts w:ascii="Times New Roman" w:hAnsi="Times New Roman"/>
          <w:noProof/>
          <w:color w:val="000000"/>
          <w:sz w:val="28"/>
          <w:szCs w:val="28"/>
          <w:shd w:val="clear" w:color="auto" w:fill="FFFFFF"/>
        </w:rPr>
        <w:drawing>
          <wp:anchor distT="0" distB="0" distL="114300" distR="114300" simplePos="0" relativeHeight="252787712" behindDoc="0" locked="0" layoutInCell="1" allowOverlap="1" wp14:anchorId="48B26A3E" wp14:editId="1E5C634B">
            <wp:simplePos x="0" y="0"/>
            <wp:positionH relativeFrom="column">
              <wp:posOffset>3396615</wp:posOffset>
            </wp:positionH>
            <wp:positionV relativeFrom="paragraph">
              <wp:posOffset>417195</wp:posOffset>
            </wp:positionV>
            <wp:extent cx="2451100" cy="1836420"/>
            <wp:effectExtent l="0" t="0" r="6350" b="0"/>
            <wp:wrapSquare wrapText="bothSides"/>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51100" cy="1836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hAnsi="Times New Roman"/>
          <w:b/>
          <w:bCs/>
          <w:sz w:val="28"/>
          <w:szCs w:val="28"/>
        </w:rPr>
        <w:t xml:space="preserve">    - </w:t>
      </w:r>
      <w:r w:rsidR="00E1472D" w:rsidRPr="00727433">
        <w:rPr>
          <w:rFonts w:ascii="Times New Roman" w:hAnsi="Times New Roman"/>
          <w:bCs/>
          <w:sz w:val="28"/>
          <w:szCs w:val="28"/>
        </w:rPr>
        <w:t xml:space="preserve">17 мая сотрудники Рыбницкого музея боевой славы, к Международному Дню музеев, провели музейный урок «Героические страницы родного города». </w:t>
      </w:r>
      <w:r w:rsidR="00E1472D" w:rsidRPr="00727433">
        <w:rPr>
          <w:rFonts w:ascii="Times New Roman" w:hAnsi="Times New Roman"/>
          <w:sz w:val="28"/>
          <w:szCs w:val="28"/>
        </w:rPr>
        <w:t>Цель урока – воспитание патриотизма, развитие познавательного интереса к истории родного края.</w:t>
      </w:r>
    </w:p>
    <w:p w14:paraId="610FDBF3" w14:textId="77777777" w:rsidR="00E1472D" w:rsidRPr="00727433" w:rsidRDefault="00E1472D" w:rsidP="00E1472D">
      <w:pPr>
        <w:tabs>
          <w:tab w:val="left" w:pos="9638"/>
        </w:tabs>
        <w:spacing w:after="0"/>
        <w:ind w:right="-1" w:firstLine="709"/>
        <w:jc w:val="both"/>
        <w:rPr>
          <w:rFonts w:ascii="Times New Roman" w:hAnsi="Times New Roman"/>
          <w:sz w:val="28"/>
          <w:szCs w:val="28"/>
        </w:rPr>
      </w:pPr>
      <w:r w:rsidRPr="00727433">
        <w:rPr>
          <w:rFonts w:ascii="Times New Roman" w:hAnsi="Times New Roman"/>
          <w:sz w:val="28"/>
          <w:szCs w:val="28"/>
        </w:rPr>
        <w:t>На музейном уроке присутствовали учащиеся 8 класса МОУ «Рыбницкий теоретический лицей-комплекс». В начале урока сотрудники рассказали об истории празднования Международного Дня музеев. Затем провели экскурсию по залам музея, где внимание ребят акцентировалось на героическом прошлом нашего города.  Живой интерес учащихся вызвали рассказы о подвигах рыбничан ветеранов Великой Отечественной войны и защитников Приднестровья, фотографии, документы того времени.</w:t>
      </w:r>
    </w:p>
    <w:p w14:paraId="3875DB36" w14:textId="519DC3EA" w:rsidR="00E1472D" w:rsidRPr="00727433" w:rsidRDefault="00E1472D" w:rsidP="00E1472D">
      <w:pPr>
        <w:spacing w:after="0"/>
        <w:ind w:right="567"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81568" behindDoc="0" locked="0" layoutInCell="1" allowOverlap="1" wp14:anchorId="1B796A9E" wp14:editId="25308652">
            <wp:simplePos x="0" y="0"/>
            <wp:positionH relativeFrom="column">
              <wp:posOffset>-3810</wp:posOffset>
            </wp:positionH>
            <wp:positionV relativeFrom="paragraph">
              <wp:posOffset>0</wp:posOffset>
            </wp:positionV>
            <wp:extent cx="2314575" cy="1604645"/>
            <wp:effectExtent l="0" t="0" r="9525" b="0"/>
            <wp:wrapThrough wrapText="bothSides">
              <wp:wrapPolygon edited="0">
                <wp:start x="711" y="0"/>
                <wp:lineTo x="0" y="513"/>
                <wp:lineTo x="0" y="20771"/>
                <wp:lineTo x="533" y="21284"/>
                <wp:lineTo x="711" y="21284"/>
                <wp:lineTo x="20800" y="21284"/>
                <wp:lineTo x="20978" y="21284"/>
                <wp:lineTo x="21511" y="20771"/>
                <wp:lineTo x="21511" y="513"/>
                <wp:lineTo x="20800" y="0"/>
                <wp:lineTo x="711" y="0"/>
              </wp:wrapPolygon>
            </wp:wrapThrough>
            <wp:docPr id="1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14575" cy="16046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67699B" w14:textId="6AC85A92" w:rsidR="00E1472D" w:rsidRPr="00727433" w:rsidRDefault="00E1472D" w:rsidP="00E1472D">
      <w:pPr>
        <w:spacing w:after="0"/>
        <w:ind w:right="-1"/>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80544" behindDoc="0" locked="0" layoutInCell="1" allowOverlap="1" wp14:anchorId="0442AC30" wp14:editId="771287C7">
            <wp:simplePos x="0" y="0"/>
            <wp:positionH relativeFrom="column">
              <wp:posOffset>-1270</wp:posOffset>
            </wp:positionH>
            <wp:positionV relativeFrom="paragraph">
              <wp:posOffset>93980</wp:posOffset>
            </wp:positionV>
            <wp:extent cx="2353310" cy="1760220"/>
            <wp:effectExtent l="0" t="0" r="0" b="0"/>
            <wp:wrapThrough wrapText="bothSides">
              <wp:wrapPolygon edited="0">
                <wp:start x="699" y="0"/>
                <wp:lineTo x="0" y="468"/>
                <wp:lineTo x="0" y="21039"/>
                <wp:lineTo x="699" y="21273"/>
                <wp:lineTo x="20807" y="21273"/>
                <wp:lineTo x="21507" y="21039"/>
                <wp:lineTo x="21507" y="468"/>
                <wp:lineTo x="20807" y="0"/>
                <wp:lineTo x="699" y="0"/>
              </wp:wrapPolygon>
            </wp:wrapThrough>
            <wp:docPr id="3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53310" cy="1760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hAnsi="Times New Roman"/>
          <w:sz w:val="28"/>
          <w:szCs w:val="28"/>
        </w:rPr>
        <w:t>- 17 мая 2024 года в «Рыбницком историко-краеведческом музее» прошло заседание круглого стола с театрализованным представлением «</w:t>
      </w:r>
      <w:r w:rsidRPr="00727433">
        <w:rPr>
          <w:rFonts w:ascii="Times New Roman" w:hAnsi="Times New Roman"/>
          <w:bCs/>
          <w:sz w:val="28"/>
          <w:szCs w:val="28"/>
        </w:rPr>
        <w:t>Экспонаты оживают» к Международному дню музеев.</w:t>
      </w:r>
    </w:p>
    <w:p w14:paraId="464B219F" w14:textId="23478814" w:rsidR="00E1472D" w:rsidRDefault="00F6411C" w:rsidP="00E1472D">
      <w:pPr>
        <w:spacing w:after="0"/>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96928" behindDoc="0" locked="0" layoutInCell="1" allowOverlap="1" wp14:anchorId="456F62C0" wp14:editId="0BD5E204">
            <wp:simplePos x="0" y="0"/>
            <wp:positionH relativeFrom="column">
              <wp:posOffset>3134360</wp:posOffset>
            </wp:positionH>
            <wp:positionV relativeFrom="paragraph">
              <wp:posOffset>909320</wp:posOffset>
            </wp:positionV>
            <wp:extent cx="2752725" cy="1537970"/>
            <wp:effectExtent l="0" t="0" r="9525" b="5080"/>
            <wp:wrapSquare wrapText="bothSides"/>
            <wp:docPr id="31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52725" cy="15379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hAnsi="Times New Roman"/>
          <w:sz w:val="28"/>
          <w:szCs w:val="28"/>
        </w:rPr>
        <w:t xml:space="preserve">В ходе мероприятия </w:t>
      </w:r>
      <w:r w:rsidR="00E1472D">
        <w:rPr>
          <w:rFonts w:ascii="Times New Roman" w:hAnsi="Times New Roman"/>
          <w:sz w:val="28"/>
          <w:szCs w:val="28"/>
        </w:rPr>
        <w:t xml:space="preserve">была </w:t>
      </w:r>
      <w:r w:rsidR="00E1472D" w:rsidRPr="00727433">
        <w:rPr>
          <w:rFonts w:ascii="Times New Roman" w:hAnsi="Times New Roman"/>
          <w:sz w:val="28"/>
          <w:szCs w:val="28"/>
        </w:rPr>
        <w:t>показа</w:t>
      </w:r>
      <w:r w:rsidR="00E1472D">
        <w:rPr>
          <w:rFonts w:ascii="Times New Roman" w:hAnsi="Times New Roman"/>
          <w:sz w:val="28"/>
          <w:szCs w:val="28"/>
        </w:rPr>
        <w:t>на</w:t>
      </w:r>
      <w:r w:rsidR="00E1472D" w:rsidRPr="00727433">
        <w:rPr>
          <w:rFonts w:ascii="Times New Roman" w:hAnsi="Times New Roman"/>
          <w:sz w:val="28"/>
          <w:szCs w:val="28"/>
        </w:rPr>
        <w:t xml:space="preserve"> видео презентаци</w:t>
      </w:r>
      <w:r w:rsidR="00E1472D">
        <w:rPr>
          <w:rFonts w:ascii="Times New Roman" w:hAnsi="Times New Roman"/>
          <w:sz w:val="28"/>
          <w:szCs w:val="28"/>
        </w:rPr>
        <w:t>я</w:t>
      </w:r>
      <w:r w:rsidR="00E1472D" w:rsidRPr="00727433">
        <w:rPr>
          <w:rFonts w:ascii="Times New Roman" w:hAnsi="Times New Roman"/>
          <w:sz w:val="28"/>
          <w:szCs w:val="28"/>
        </w:rPr>
        <w:t xml:space="preserve"> «Международный день музеев: история и традиции праздника», который празднуется во всем мире 18 мая. </w:t>
      </w:r>
    </w:p>
    <w:p w14:paraId="4B55A116"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- 1</w:t>
      </w:r>
      <w:r w:rsidRPr="00727433">
        <w:rPr>
          <w:rFonts w:ascii="Times New Roman" w:eastAsia="Times New Roman" w:hAnsi="Times New Roman"/>
          <w:sz w:val="28"/>
          <w:szCs w:val="28"/>
        </w:rPr>
        <w:t xml:space="preserve">8 мая 2024 года на площадке </w:t>
      </w:r>
      <w:r w:rsidRPr="00727433">
        <w:rPr>
          <w:rFonts w:ascii="Times New Roman" w:eastAsia="Times New Roman" w:hAnsi="Times New Roman"/>
          <w:bCs/>
          <w:sz w:val="28"/>
          <w:szCs w:val="28"/>
        </w:rPr>
        <w:t>музея истории села Большой Молокиш прошла выставка «Чудесная глина», посвященная Международному дню музеев</w:t>
      </w:r>
      <w:r w:rsidRPr="00727433">
        <w:rPr>
          <w:rFonts w:ascii="Times New Roman" w:eastAsia="Times New Roman" w:hAnsi="Times New Roman"/>
          <w:sz w:val="28"/>
          <w:szCs w:val="28"/>
        </w:rPr>
        <w:t>. На выставке была представлена посуда, изготовленная из обожженной глины: самые красивые горшки различных размеров, кувшины для молока, сосуды для воды, дуршлаги, кружки, миски, разные сувениры и декоративные керамические предметы.</w:t>
      </w:r>
    </w:p>
    <w:p w14:paraId="2F11980B" w14:textId="77777777" w:rsidR="00E1472D" w:rsidRPr="00727433" w:rsidRDefault="00E1472D" w:rsidP="00E1472D">
      <w:pPr>
        <w:spacing w:after="0"/>
        <w:ind w:right="-1" w:firstLine="709"/>
        <w:jc w:val="both"/>
        <w:rPr>
          <w:rFonts w:ascii="Times New Roman" w:eastAsia="Times New Roman" w:hAnsi="Times New Roman"/>
          <w:sz w:val="28"/>
          <w:szCs w:val="28"/>
        </w:rPr>
      </w:pPr>
      <w:r w:rsidRPr="00727433">
        <w:rPr>
          <w:rFonts w:ascii="Times New Roman" w:eastAsia="Times New Roman" w:hAnsi="Times New Roman"/>
          <w:sz w:val="28"/>
          <w:szCs w:val="28"/>
        </w:rPr>
        <w:t>Выставку посетили взрослые, учащиеся и воспитанники детского сада. Они узнали историю гончарного дела в нашем крае, сумели потрогать различные предметы и узнать этапы и особенности производства глиняных изделий.</w:t>
      </w:r>
    </w:p>
    <w:p w14:paraId="5102A9AC" w14:textId="1828FD90" w:rsidR="00E1472D" w:rsidRPr="00727433" w:rsidRDefault="00F6411C" w:rsidP="00E1472D">
      <w:pPr>
        <w:spacing w:after="0"/>
        <w:ind w:right="567" w:firstLine="709"/>
        <w:jc w:val="both"/>
        <w:rPr>
          <w:rFonts w:ascii="Times New Roman" w:eastAsia="Times New Roman" w:hAnsi="Times New Roman"/>
          <w:sz w:val="28"/>
          <w:szCs w:val="28"/>
        </w:rPr>
      </w:pPr>
      <w:r w:rsidRPr="00727433">
        <w:rPr>
          <w:rFonts w:ascii="Times New Roman" w:eastAsia="Times New Roman" w:hAnsi="Times New Roman"/>
          <w:noProof/>
          <w:sz w:val="28"/>
          <w:szCs w:val="28"/>
        </w:rPr>
        <w:drawing>
          <wp:anchor distT="0" distB="0" distL="114300" distR="114300" simplePos="0" relativeHeight="252789760" behindDoc="0" locked="0" layoutInCell="1" allowOverlap="1" wp14:anchorId="66D8C12A" wp14:editId="014940BB">
            <wp:simplePos x="0" y="0"/>
            <wp:positionH relativeFrom="column">
              <wp:posOffset>5715</wp:posOffset>
            </wp:positionH>
            <wp:positionV relativeFrom="paragraph">
              <wp:posOffset>233680</wp:posOffset>
            </wp:positionV>
            <wp:extent cx="2771775" cy="2080260"/>
            <wp:effectExtent l="0" t="0" r="9525" b="0"/>
            <wp:wrapSquare wrapText="bothSides"/>
            <wp:docPr id="32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71775" cy="20802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27433">
        <w:rPr>
          <w:rFonts w:ascii="Times New Roman" w:eastAsia="Times New Roman" w:hAnsi="Times New Roman"/>
          <w:noProof/>
          <w:sz w:val="28"/>
          <w:szCs w:val="28"/>
        </w:rPr>
        <w:drawing>
          <wp:anchor distT="0" distB="0" distL="114300" distR="114300" simplePos="0" relativeHeight="252788736" behindDoc="1" locked="0" layoutInCell="1" allowOverlap="1" wp14:anchorId="49C20C40" wp14:editId="25F873D9">
            <wp:simplePos x="0" y="0"/>
            <wp:positionH relativeFrom="column">
              <wp:posOffset>3081655</wp:posOffset>
            </wp:positionH>
            <wp:positionV relativeFrom="paragraph">
              <wp:posOffset>189865</wp:posOffset>
            </wp:positionV>
            <wp:extent cx="2805430" cy="2124075"/>
            <wp:effectExtent l="0" t="0" r="0" b="9525"/>
            <wp:wrapThrough wrapText="bothSides">
              <wp:wrapPolygon edited="0">
                <wp:start x="587" y="0"/>
                <wp:lineTo x="0" y="387"/>
                <wp:lineTo x="0" y="21309"/>
                <wp:lineTo x="587" y="21503"/>
                <wp:lineTo x="20828" y="21503"/>
                <wp:lineTo x="21414" y="21309"/>
                <wp:lineTo x="21414" y="387"/>
                <wp:lineTo x="20828" y="0"/>
                <wp:lineTo x="587" y="0"/>
              </wp:wrapPolygon>
            </wp:wrapThrough>
            <wp:docPr id="32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05430" cy="2124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eastAsia="Times New Roman" w:hAnsi="Times New Roman"/>
          <w:sz w:val="28"/>
          <w:szCs w:val="28"/>
        </w:rPr>
        <w:t xml:space="preserve"> </w:t>
      </w:r>
    </w:p>
    <w:p w14:paraId="6E3416DB" w14:textId="0BBC1EA0" w:rsidR="00E1472D" w:rsidRPr="00727433" w:rsidRDefault="00E1472D" w:rsidP="00E1472D">
      <w:pPr>
        <w:spacing w:after="0"/>
        <w:ind w:right="567" w:firstLine="709"/>
        <w:jc w:val="both"/>
        <w:rPr>
          <w:rFonts w:ascii="Times New Roman" w:eastAsia="Times New Roman" w:hAnsi="Times New Roman"/>
          <w:sz w:val="28"/>
          <w:szCs w:val="28"/>
        </w:rPr>
      </w:pPr>
    </w:p>
    <w:p w14:paraId="5F5DB48F" w14:textId="77777777" w:rsidR="00E1472D" w:rsidRPr="00727433" w:rsidRDefault="00E1472D" w:rsidP="00E1472D">
      <w:pPr>
        <w:spacing w:after="0"/>
        <w:ind w:right="567" w:firstLine="709"/>
        <w:rPr>
          <w:rFonts w:ascii="Times New Roman" w:eastAsia="Times New Roman" w:hAnsi="Times New Roman"/>
          <w:noProof/>
          <w:sz w:val="28"/>
          <w:szCs w:val="28"/>
        </w:rPr>
      </w:pPr>
    </w:p>
    <w:p w14:paraId="28E4CC75" w14:textId="77777777" w:rsidR="00E1472D" w:rsidRPr="00727433" w:rsidRDefault="00E1472D" w:rsidP="00E1472D">
      <w:pPr>
        <w:spacing w:after="0"/>
        <w:ind w:right="567" w:firstLine="709"/>
        <w:rPr>
          <w:rFonts w:ascii="Times New Roman" w:eastAsia="Times New Roman" w:hAnsi="Times New Roman"/>
          <w:noProof/>
          <w:sz w:val="28"/>
          <w:szCs w:val="28"/>
        </w:rPr>
      </w:pPr>
    </w:p>
    <w:p w14:paraId="6C847DAB" w14:textId="0A3C369E" w:rsidR="00E1472D" w:rsidRPr="00727433" w:rsidRDefault="00E1472D" w:rsidP="00E1472D">
      <w:pPr>
        <w:tabs>
          <w:tab w:val="left" w:pos="9638"/>
        </w:tabs>
        <w:spacing w:after="0"/>
        <w:ind w:right="-1" w:firstLine="709"/>
        <w:jc w:val="both"/>
        <w:rPr>
          <w:rFonts w:ascii="Times New Roman" w:eastAsia="Times New Roman" w:hAnsi="Times New Roman"/>
          <w:noProof/>
          <w:sz w:val="28"/>
          <w:szCs w:val="28"/>
        </w:rPr>
      </w:pPr>
      <w:r w:rsidRPr="00727433">
        <w:rPr>
          <w:rFonts w:ascii="Times New Roman" w:hAnsi="Times New Roman"/>
          <w:b/>
          <w:sz w:val="28"/>
          <w:szCs w:val="28"/>
        </w:rPr>
        <w:t>-</w:t>
      </w:r>
      <w:r w:rsidRPr="00727433">
        <w:rPr>
          <w:rFonts w:ascii="Times New Roman" w:eastAsia="Times New Roman" w:hAnsi="Times New Roman"/>
          <w:bCs/>
          <w:sz w:val="28"/>
          <w:szCs w:val="28"/>
        </w:rPr>
        <w:t>17 мая в музее А.Г. Рубинштейна и истории с. Выхватинцы была открыта выставка, приуроченная к Международному дню музеев под названием «Музей – дверь в прошлое и окно в будущее».</w:t>
      </w:r>
      <w:r w:rsidRPr="00727433">
        <w:rPr>
          <w:rFonts w:ascii="Times New Roman" w:eastAsia="Times New Roman" w:hAnsi="Times New Roman"/>
          <w:sz w:val="28"/>
          <w:szCs w:val="28"/>
        </w:rPr>
        <w:t xml:space="preserve"> </w:t>
      </w:r>
    </w:p>
    <w:p w14:paraId="31D5E8CE" w14:textId="78BCE236" w:rsidR="00E1472D" w:rsidRPr="00727433" w:rsidRDefault="00E1472D" w:rsidP="00E1472D">
      <w:pPr>
        <w:spacing w:after="0"/>
        <w:ind w:right="-1" w:firstLine="709"/>
        <w:jc w:val="both"/>
        <w:rPr>
          <w:rFonts w:ascii="Times New Roman" w:eastAsia="Times New Roman" w:hAnsi="Times New Roman"/>
          <w:sz w:val="28"/>
          <w:szCs w:val="28"/>
        </w:rPr>
      </w:pPr>
      <w:r w:rsidRPr="00727433">
        <w:rPr>
          <w:rFonts w:ascii="Times New Roman" w:eastAsia="Times New Roman" w:hAnsi="Times New Roman"/>
          <w:sz w:val="28"/>
          <w:szCs w:val="28"/>
        </w:rPr>
        <w:t>На выставке были представлены материалы о Музее А.Г. Рубинштейна и музеях мира, а также самые интересные старинные экспонаты: кукла-матрешка, сувениры молдавского народа, музыкальные инструменты, старинный календарь на 50 лет, деревянный ящик для отправки почтовых посылок, бумажные денежные знаки с 1901 по 1993 годы, коллекция различных значков, старинные свидетельства о рождении и паспорт 1944 года, а также многое другое.</w:t>
      </w:r>
    </w:p>
    <w:p w14:paraId="7650FF06" w14:textId="074EDA1B" w:rsidR="00E1472D" w:rsidRPr="00727433" w:rsidRDefault="00F6411C" w:rsidP="00E1472D">
      <w:pPr>
        <w:spacing w:after="0"/>
        <w:ind w:right="567" w:firstLine="284"/>
        <w:jc w:val="both"/>
        <w:rPr>
          <w:rFonts w:ascii="Times New Roman" w:eastAsia="Times New Roman" w:hAnsi="Times New Roman"/>
          <w:sz w:val="28"/>
          <w:szCs w:val="28"/>
        </w:rPr>
      </w:pPr>
      <w:r w:rsidRPr="00727433">
        <w:rPr>
          <w:rFonts w:ascii="Times New Roman" w:eastAsia="Times New Roman" w:hAnsi="Times New Roman"/>
          <w:noProof/>
          <w:sz w:val="28"/>
          <w:szCs w:val="28"/>
        </w:rPr>
        <w:drawing>
          <wp:anchor distT="0" distB="0" distL="114300" distR="114300" simplePos="0" relativeHeight="252791808" behindDoc="0" locked="0" layoutInCell="1" allowOverlap="1" wp14:anchorId="1DF791B2" wp14:editId="5C8062C4">
            <wp:simplePos x="0" y="0"/>
            <wp:positionH relativeFrom="column">
              <wp:posOffset>3063240</wp:posOffset>
            </wp:positionH>
            <wp:positionV relativeFrom="paragraph">
              <wp:posOffset>-4445</wp:posOffset>
            </wp:positionV>
            <wp:extent cx="2457450" cy="1844040"/>
            <wp:effectExtent l="0" t="0" r="0" b="3810"/>
            <wp:wrapSquare wrapText="bothSides"/>
            <wp:docPr id="32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57450" cy="1844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eastAsia="Times New Roman" w:hAnsi="Times New Roman"/>
          <w:noProof/>
          <w:sz w:val="28"/>
          <w:szCs w:val="28"/>
        </w:rPr>
        <w:drawing>
          <wp:inline distT="0" distB="0" distL="0" distR="0" wp14:anchorId="2DBC5A4B" wp14:editId="118F0189">
            <wp:extent cx="2456793" cy="1844040"/>
            <wp:effectExtent l="0" t="0" r="1270" b="3810"/>
            <wp:docPr id="15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93102" cy="1871293"/>
                    </a:xfrm>
                    <a:prstGeom prst="rect">
                      <a:avLst/>
                    </a:prstGeom>
                    <a:ln>
                      <a:noFill/>
                    </a:ln>
                    <a:effectLst>
                      <a:softEdge rad="112500"/>
                    </a:effectLst>
                  </pic:spPr>
                </pic:pic>
              </a:graphicData>
            </a:graphic>
          </wp:inline>
        </w:drawing>
      </w:r>
    </w:p>
    <w:p w14:paraId="1C54815E" w14:textId="4F9AF8FD" w:rsidR="00E1472D" w:rsidRPr="00727433" w:rsidRDefault="00E1472D" w:rsidP="00F6411C">
      <w:pPr>
        <w:spacing w:after="0"/>
        <w:ind w:right="-1" w:firstLine="709"/>
        <w:jc w:val="both"/>
        <w:rPr>
          <w:rFonts w:ascii="Times New Roman" w:eastAsia="Times New Roman" w:hAnsi="Times New Roman"/>
          <w:sz w:val="28"/>
          <w:szCs w:val="28"/>
        </w:rPr>
      </w:pPr>
      <w:r w:rsidRPr="00727433">
        <w:rPr>
          <w:rFonts w:ascii="Times New Roman" w:eastAsia="Times New Roman" w:hAnsi="Times New Roman"/>
          <w:bCs/>
          <w:sz w:val="28"/>
          <w:szCs w:val="28"/>
        </w:rPr>
        <w:t xml:space="preserve">- Квест-игра «По музейным экспонатам», посвященная Международному дню музеев. </w:t>
      </w:r>
      <w:r w:rsidRPr="00727433">
        <w:rPr>
          <w:rFonts w:ascii="Times New Roman" w:eastAsia="Times New Roman" w:hAnsi="Times New Roman"/>
          <w:sz w:val="28"/>
          <w:szCs w:val="28"/>
        </w:rPr>
        <w:t xml:space="preserve">Проведена в музее крестьянского быта с. Гидирим. </w:t>
      </w:r>
    </w:p>
    <w:p w14:paraId="50518284" w14:textId="5B1FADFF" w:rsidR="00E1472D" w:rsidRPr="00727433" w:rsidRDefault="00F6411C" w:rsidP="00F6411C">
      <w:pPr>
        <w:spacing w:after="0"/>
        <w:ind w:right="-1" w:firstLine="709"/>
        <w:jc w:val="both"/>
        <w:rPr>
          <w:rFonts w:ascii="Times New Roman" w:hAnsi="Times New Roman"/>
          <w:noProof/>
          <w:sz w:val="28"/>
          <w:szCs w:val="28"/>
        </w:rPr>
      </w:pPr>
      <w:r w:rsidRPr="00727433">
        <w:rPr>
          <w:rFonts w:ascii="Times New Roman" w:hAnsi="Times New Roman"/>
          <w:noProof/>
          <w:sz w:val="28"/>
          <w:szCs w:val="28"/>
        </w:rPr>
        <w:drawing>
          <wp:anchor distT="0" distB="0" distL="114300" distR="114300" simplePos="0" relativeHeight="252848128" behindDoc="0" locked="0" layoutInCell="1" allowOverlap="1" wp14:anchorId="1B376284" wp14:editId="3AAB5304">
            <wp:simplePos x="0" y="0"/>
            <wp:positionH relativeFrom="column">
              <wp:posOffset>2824480</wp:posOffset>
            </wp:positionH>
            <wp:positionV relativeFrom="paragraph">
              <wp:posOffset>1517015</wp:posOffset>
            </wp:positionV>
            <wp:extent cx="2821305" cy="2428875"/>
            <wp:effectExtent l="0" t="0" r="0" b="9525"/>
            <wp:wrapThrough wrapText="bothSides">
              <wp:wrapPolygon edited="0">
                <wp:start x="583" y="0"/>
                <wp:lineTo x="0" y="339"/>
                <wp:lineTo x="0" y="21346"/>
                <wp:lineTo x="583" y="21515"/>
                <wp:lineTo x="20856" y="21515"/>
                <wp:lineTo x="21440" y="21346"/>
                <wp:lineTo x="21440" y="339"/>
                <wp:lineTo x="20856" y="0"/>
                <wp:lineTo x="583" y="0"/>
              </wp:wrapPolygon>
            </wp:wrapThrough>
            <wp:docPr id="155" name="Рисунок 87" descr="D:\Работа\6. ФОТО\2024г\июнь\IMG_20240601_110854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та\6. ФОТО\2024г\июнь\IMG_20240601_110854_96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21305" cy="24288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noProof/>
          <w:sz w:val="28"/>
          <w:szCs w:val="28"/>
        </w:rPr>
        <w:drawing>
          <wp:anchor distT="0" distB="0" distL="114300" distR="114300" simplePos="0" relativeHeight="252847104" behindDoc="0" locked="0" layoutInCell="1" allowOverlap="1" wp14:anchorId="78B705FA" wp14:editId="73395266">
            <wp:simplePos x="0" y="0"/>
            <wp:positionH relativeFrom="column">
              <wp:posOffset>110490</wp:posOffset>
            </wp:positionH>
            <wp:positionV relativeFrom="paragraph">
              <wp:posOffset>1459865</wp:posOffset>
            </wp:positionV>
            <wp:extent cx="2400300" cy="2609215"/>
            <wp:effectExtent l="0" t="0" r="0" b="635"/>
            <wp:wrapThrough wrapText="bothSides">
              <wp:wrapPolygon edited="0">
                <wp:start x="686" y="0"/>
                <wp:lineTo x="0" y="315"/>
                <wp:lineTo x="0" y="21290"/>
                <wp:lineTo x="686" y="21448"/>
                <wp:lineTo x="20743" y="21448"/>
                <wp:lineTo x="21429" y="21290"/>
                <wp:lineTo x="21429" y="315"/>
                <wp:lineTo x="20743" y="0"/>
                <wp:lineTo x="686" y="0"/>
              </wp:wrapPolygon>
            </wp:wrapThrough>
            <wp:docPr id="260" name="Рисунок 86" descr="D:\Работа\6. ФОТО\2024г\июнь\IMG_20240601_110926_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та\6. ФОТО\2024г\июнь\IMG_20240601_110926_996.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00300" cy="2609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noProof/>
          <w:sz w:val="28"/>
          <w:szCs w:val="28"/>
        </w:rPr>
        <w:t xml:space="preserve"> </w:t>
      </w:r>
      <w:r w:rsidR="00E1472D" w:rsidRPr="00727433">
        <w:rPr>
          <w:rFonts w:ascii="Times New Roman" w:hAnsi="Times New Roman"/>
          <w:sz w:val="28"/>
          <w:szCs w:val="28"/>
        </w:rPr>
        <w:t xml:space="preserve">- </w:t>
      </w:r>
      <w:r w:rsidR="00E1472D" w:rsidRPr="00727433">
        <w:rPr>
          <w:rFonts w:ascii="Times New Roman" w:hAnsi="Times New Roman"/>
          <w:bCs/>
          <w:sz w:val="28"/>
          <w:szCs w:val="28"/>
        </w:rPr>
        <w:t>01 июня в городском парке Рыбницким историко-краеведческим музеем была оформлена обновленная передвижная выставка «Игрушки советского детства»</w:t>
      </w:r>
      <w:r w:rsidR="00E1472D" w:rsidRPr="00727433">
        <w:rPr>
          <w:rFonts w:ascii="Times New Roman" w:hAnsi="Times New Roman"/>
          <w:sz w:val="28"/>
          <w:szCs w:val="28"/>
        </w:rPr>
        <w:t xml:space="preserve"> в рамках празднования Дня защиты детей. На выставке были представлены экспонаты из фондов Рыбницкого историко-краеведческого музея. Также была проведена конкурсная программа «Игры советского детства».</w:t>
      </w:r>
    </w:p>
    <w:p w14:paraId="6208F4F7" w14:textId="3B8AE929" w:rsidR="00E1472D" w:rsidRPr="00727433" w:rsidRDefault="00E1472D" w:rsidP="00F6411C">
      <w:pPr>
        <w:spacing w:after="0"/>
        <w:ind w:right="-1" w:firstLine="709"/>
        <w:jc w:val="both"/>
        <w:rPr>
          <w:rFonts w:ascii="Times New Roman" w:hAnsi="Times New Roman"/>
          <w:sz w:val="28"/>
          <w:szCs w:val="28"/>
        </w:rPr>
      </w:pPr>
      <w:r w:rsidRPr="00727433">
        <w:rPr>
          <w:rFonts w:ascii="Times New Roman" w:hAnsi="Times New Roman"/>
          <w:sz w:val="28"/>
          <w:szCs w:val="28"/>
        </w:rPr>
        <w:t xml:space="preserve">На выставке и конкурсной программе демонстрировались игрушки резиновые, пластмассовые, мягкие советского периода с 50-х гг. ХХ века и заканчивая 2000-ми годами, также игры: шахматы, лото, домино. </w:t>
      </w:r>
    </w:p>
    <w:p w14:paraId="53F91869" w14:textId="77777777" w:rsidR="00E1472D" w:rsidRPr="00727433" w:rsidRDefault="00E1472D" w:rsidP="00E1472D">
      <w:pPr>
        <w:pStyle w:val="33"/>
        <w:spacing w:line="276" w:lineRule="auto"/>
        <w:ind w:right="567" w:firstLine="709"/>
        <w:contextualSpacing/>
        <w:jc w:val="both"/>
        <w:rPr>
          <w:rFonts w:ascii="Times New Roman" w:hAnsi="Times New Roman"/>
          <w:b/>
          <w:i/>
          <w:sz w:val="28"/>
          <w:szCs w:val="28"/>
        </w:rPr>
      </w:pPr>
    </w:p>
    <w:p w14:paraId="162A5481" w14:textId="77777777" w:rsidR="00E1472D" w:rsidRPr="00727433" w:rsidRDefault="00E1472D" w:rsidP="00E1472D">
      <w:pPr>
        <w:pStyle w:val="33"/>
        <w:spacing w:line="276" w:lineRule="auto"/>
        <w:ind w:right="567" w:firstLine="709"/>
        <w:contextualSpacing/>
        <w:jc w:val="center"/>
        <w:rPr>
          <w:rFonts w:ascii="Times New Roman" w:hAnsi="Times New Roman"/>
          <w:b/>
          <w:sz w:val="28"/>
          <w:szCs w:val="28"/>
        </w:rPr>
      </w:pPr>
      <w:r w:rsidRPr="00727433">
        <w:rPr>
          <w:rFonts w:ascii="Times New Roman" w:hAnsi="Times New Roman"/>
          <w:b/>
          <w:sz w:val="28"/>
          <w:szCs w:val="28"/>
        </w:rPr>
        <w:t>По библиотечной системе</w:t>
      </w:r>
    </w:p>
    <w:p w14:paraId="70F8A2F7" w14:textId="77777777" w:rsidR="00E1472D" w:rsidRPr="00727433" w:rsidRDefault="00E1472D" w:rsidP="00E1472D">
      <w:pPr>
        <w:pStyle w:val="a5"/>
        <w:tabs>
          <w:tab w:val="left" w:pos="9638"/>
        </w:tabs>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xml:space="preserve">Общий объем фонда библиотек составляет </w:t>
      </w:r>
      <w:r w:rsidRPr="00727433">
        <w:rPr>
          <w:rFonts w:ascii="Times New Roman" w:eastAsia="Calibri" w:hAnsi="Times New Roman"/>
          <w:sz w:val="28"/>
          <w:szCs w:val="28"/>
        </w:rPr>
        <w:t xml:space="preserve">350 526 </w:t>
      </w:r>
      <w:r w:rsidRPr="00727433">
        <w:rPr>
          <w:rFonts w:ascii="Times New Roman" w:hAnsi="Times New Roman"/>
          <w:sz w:val="28"/>
          <w:szCs w:val="28"/>
        </w:rPr>
        <w:t xml:space="preserve">экземпляров. За 6 месяцев 2024 года отчетного периода библиотеками города и района проведено </w:t>
      </w:r>
      <w:r w:rsidRPr="00727433">
        <w:rPr>
          <w:rFonts w:ascii="Times New Roman" w:eastAsia="Calibri" w:hAnsi="Times New Roman"/>
          <w:sz w:val="28"/>
          <w:szCs w:val="28"/>
        </w:rPr>
        <w:t>567</w:t>
      </w:r>
      <w:r w:rsidRPr="00727433">
        <w:rPr>
          <w:rFonts w:ascii="Times New Roman" w:hAnsi="Times New Roman"/>
          <w:sz w:val="28"/>
          <w:szCs w:val="28"/>
        </w:rPr>
        <w:t xml:space="preserve"> массовых мероприятия, которые посетили </w:t>
      </w:r>
      <w:r w:rsidRPr="00727433">
        <w:rPr>
          <w:rFonts w:ascii="Times New Roman" w:eastAsia="Calibri" w:hAnsi="Times New Roman"/>
          <w:sz w:val="28"/>
          <w:szCs w:val="28"/>
        </w:rPr>
        <w:t xml:space="preserve">8 294 </w:t>
      </w:r>
      <w:r w:rsidRPr="00727433">
        <w:rPr>
          <w:rFonts w:ascii="Times New Roman" w:hAnsi="Times New Roman"/>
          <w:sz w:val="28"/>
          <w:szCs w:val="28"/>
        </w:rPr>
        <w:t xml:space="preserve">человек; оформлено </w:t>
      </w:r>
      <w:r w:rsidRPr="008948C7">
        <w:rPr>
          <w:rFonts w:ascii="Times New Roman" w:hAnsi="Times New Roman"/>
          <w:sz w:val="28"/>
          <w:szCs w:val="28"/>
        </w:rPr>
        <w:t xml:space="preserve">338 </w:t>
      </w:r>
      <w:r w:rsidRPr="00727433">
        <w:rPr>
          <w:rFonts w:ascii="Times New Roman" w:hAnsi="Times New Roman"/>
          <w:sz w:val="28"/>
          <w:szCs w:val="28"/>
        </w:rPr>
        <w:t>тематических книжных выставок.</w:t>
      </w:r>
    </w:p>
    <w:p w14:paraId="0D90D039" w14:textId="77777777" w:rsidR="00E1472D" w:rsidRPr="00727433" w:rsidRDefault="00E1472D" w:rsidP="00E1472D">
      <w:pPr>
        <w:pStyle w:val="a5"/>
        <w:tabs>
          <w:tab w:val="left" w:pos="9638"/>
        </w:tabs>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xml:space="preserve"> За </w:t>
      </w:r>
      <w:r w:rsidRPr="008948C7">
        <w:rPr>
          <w:rFonts w:ascii="Times New Roman" w:hAnsi="Times New Roman"/>
          <w:sz w:val="28"/>
          <w:szCs w:val="28"/>
        </w:rPr>
        <w:t>1 полугодие 2024 года план по показателю «Читатели» выполнен на 102,5%. По сравнению с предыдущим периодом прошлого года цифры по читателям выполнены на 101,2%. Аналитический учет посещений показал, что за 1 полугодие 2024 года план по показателю «Посещения» выполнен на 107%. По сравнению с предыдущим периодом прошлого года цифры по посещениям выполнены на 100,5%.</w:t>
      </w:r>
    </w:p>
    <w:p w14:paraId="0790E32B" w14:textId="77777777" w:rsidR="00E1472D" w:rsidRPr="00727433"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727433">
        <w:rPr>
          <w:rFonts w:ascii="Times New Roman" w:hAnsi="Times New Roman"/>
          <w:sz w:val="28"/>
          <w:szCs w:val="28"/>
        </w:rPr>
        <w:t xml:space="preserve">За 1 </w:t>
      </w:r>
      <w:r w:rsidRPr="008948C7">
        <w:rPr>
          <w:rFonts w:ascii="Times New Roman" w:hAnsi="Times New Roman"/>
          <w:sz w:val="28"/>
          <w:szCs w:val="28"/>
        </w:rPr>
        <w:t xml:space="preserve">полугодие </w:t>
      </w:r>
      <w:r w:rsidRPr="00727433">
        <w:rPr>
          <w:rFonts w:ascii="Times New Roman" w:hAnsi="Times New Roman"/>
          <w:sz w:val="28"/>
          <w:szCs w:val="28"/>
        </w:rPr>
        <w:t>2024 года план по показателю «Книговыдача» выполнен на 103%. По сравнению с предыдущим периодом прошлого года цифры по показателю «Книговыдача» выполнены на 101%.</w:t>
      </w:r>
    </w:p>
    <w:p w14:paraId="5C678E89" w14:textId="77777777" w:rsidR="00E1472D" w:rsidRPr="008948C7"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8948C7">
        <w:rPr>
          <w:rFonts w:ascii="Times New Roman" w:hAnsi="Times New Roman"/>
          <w:sz w:val="28"/>
          <w:szCs w:val="28"/>
        </w:rPr>
        <w:t>За это время книжный фонд МУ «РЦБС» пополнился 1914 экземплярами, в том числе:</w:t>
      </w:r>
    </w:p>
    <w:p w14:paraId="0BD3F42A" w14:textId="77777777" w:rsidR="00E1472D" w:rsidRPr="008948C7"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8948C7">
        <w:rPr>
          <w:rFonts w:ascii="Times New Roman" w:hAnsi="Times New Roman"/>
          <w:sz w:val="28"/>
          <w:szCs w:val="28"/>
        </w:rPr>
        <w:t>- из Госслужбы по культуре и историческому наследию ПМР – 190 экз.;</w:t>
      </w:r>
    </w:p>
    <w:p w14:paraId="5D4AB34B" w14:textId="77777777" w:rsidR="00E1472D" w:rsidRPr="008948C7"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8948C7">
        <w:rPr>
          <w:rFonts w:ascii="Times New Roman" w:hAnsi="Times New Roman"/>
          <w:sz w:val="28"/>
          <w:szCs w:val="28"/>
        </w:rPr>
        <w:t>- акции «Дар» – 643 экз;</w:t>
      </w:r>
    </w:p>
    <w:p w14:paraId="15CD1B64" w14:textId="77777777" w:rsidR="00E1472D" w:rsidRPr="008948C7"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8948C7">
        <w:rPr>
          <w:rFonts w:ascii="Times New Roman" w:hAnsi="Times New Roman"/>
          <w:sz w:val="28"/>
          <w:szCs w:val="28"/>
        </w:rPr>
        <w:t>- взамен утерянной – 1081экз.</w:t>
      </w:r>
    </w:p>
    <w:p w14:paraId="78A08851" w14:textId="77777777" w:rsidR="00E1472D" w:rsidRPr="008948C7"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8948C7">
        <w:rPr>
          <w:rFonts w:ascii="Times New Roman" w:hAnsi="Times New Roman"/>
          <w:sz w:val="28"/>
          <w:szCs w:val="28"/>
        </w:rPr>
        <w:t>Лучшие из проведенных мероприятий за первое полугодие 2024 года:</w:t>
      </w:r>
    </w:p>
    <w:p w14:paraId="419A8615" w14:textId="77777777" w:rsidR="00E1472D" w:rsidRPr="00727433" w:rsidRDefault="00E1472D" w:rsidP="008948C7">
      <w:pPr>
        <w:pStyle w:val="a5"/>
        <w:tabs>
          <w:tab w:val="left" w:pos="9638"/>
        </w:tabs>
        <w:spacing w:line="276" w:lineRule="auto"/>
        <w:ind w:right="-1" w:firstLine="709"/>
        <w:contextualSpacing/>
        <w:jc w:val="both"/>
        <w:rPr>
          <w:rFonts w:ascii="Times New Roman" w:hAnsi="Times New Roman"/>
          <w:sz w:val="28"/>
          <w:szCs w:val="28"/>
        </w:rPr>
      </w:pPr>
      <w:r w:rsidRPr="008948C7">
        <w:rPr>
          <w:rFonts w:ascii="Times New Roman" w:hAnsi="Times New Roman"/>
          <w:sz w:val="28"/>
          <w:szCs w:val="28"/>
        </w:rPr>
        <w:t xml:space="preserve">- </w:t>
      </w:r>
      <w:r w:rsidRPr="00727433">
        <w:rPr>
          <w:rFonts w:ascii="Times New Roman" w:hAnsi="Times New Roman"/>
          <w:sz w:val="28"/>
          <w:szCs w:val="28"/>
        </w:rPr>
        <w:t>Бажовские чтения «Из малахитовой шкатулки»</w:t>
      </w:r>
    </w:p>
    <w:p w14:paraId="6016BACE" w14:textId="77777777" w:rsidR="00E1472D" w:rsidRPr="00727433" w:rsidRDefault="00E1472D" w:rsidP="008948C7">
      <w:pPr>
        <w:pStyle w:val="a5"/>
        <w:tabs>
          <w:tab w:val="left" w:pos="9638"/>
        </w:tabs>
        <w:spacing w:line="276" w:lineRule="auto"/>
        <w:ind w:right="-1" w:firstLine="709"/>
        <w:contextualSpacing/>
        <w:jc w:val="both"/>
        <w:rPr>
          <w:rFonts w:ascii="Times New Roman" w:hAnsi="Times New Roman"/>
          <w:bCs/>
          <w:i/>
          <w:iCs/>
          <w:sz w:val="28"/>
          <w:szCs w:val="28"/>
        </w:rPr>
      </w:pPr>
      <w:r w:rsidRPr="008948C7">
        <w:rPr>
          <w:rFonts w:ascii="Times New Roman" w:hAnsi="Times New Roman"/>
          <w:sz w:val="28"/>
          <w:szCs w:val="28"/>
        </w:rPr>
        <w:t>Мероприятие проведено в библиотеке-филиале №2 для подготовительной группы МДОУ «Рыбницкий детский сад №15 комбинированного вида».В рамках мероприятия</w:t>
      </w:r>
      <w:r w:rsidRPr="00727433">
        <w:rPr>
          <w:rFonts w:ascii="Times New Roman" w:hAnsi="Times New Roman"/>
          <w:bCs/>
          <w:sz w:val="28"/>
          <w:szCs w:val="28"/>
        </w:rPr>
        <w:t xml:space="preserve"> была оформлена книжно-иллюстративная выставка по творчеству П.П.Бажова, из которой ребята узнали об интересных фактах биографии замечательного писателя, познакомились с произведениями, которые есть в книжном фонде библиотеки. Ведущие совершили </w:t>
      </w:r>
      <w:r w:rsidRPr="00727433">
        <w:rPr>
          <w:rFonts w:ascii="Times New Roman" w:hAnsi="Times New Roman"/>
          <w:sz w:val="28"/>
          <w:szCs w:val="28"/>
        </w:rPr>
        <w:t>путешествие по литературным страницам бажовских сказов, познакомив ребят с миром уральского писателя, который путешествовал по родным местам, и в Уральском краю едва ли найдется уголок, где бы ни побывал этот добытчик устного речевого золота и искатель самородных сказаний.</w:t>
      </w:r>
    </w:p>
    <w:p w14:paraId="63094F3E"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Завершилось мероприятие просмотром и обсуждением короткометражного мультфильма «Серебряное копытце» по мотивам сказа Павла Бажова о девочке Даренке.</w:t>
      </w:r>
    </w:p>
    <w:p w14:paraId="7731F8A1" w14:textId="3FE6E3F7" w:rsidR="00E1472D" w:rsidRPr="00727433" w:rsidRDefault="008948C7" w:rsidP="00E1472D">
      <w:pPr>
        <w:spacing w:after="0"/>
        <w:ind w:right="567"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70304" behindDoc="1" locked="0" layoutInCell="1" allowOverlap="1" wp14:anchorId="7C23A7CC" wp14:editId="2542193E">
            <wp:simplePos x="0" y="0"/>
            <wp:positionH relativeFrom="column">
              <wp:posOffset>2910839</wp:posOffset>
            </wp:positionH>
            <wp:positionV relativeFrom="paragraph">
              <wp:posOffset>60324</wp:posOffset>
            </wp:positionV>
            <wp:extent cx="2571055" cy="1927225"/>
            <wp:effectExtent l="0" t="0" r="1270" b="0"/>
            <wp:wrapNone/>
            <wp:docPr id="4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2574243" cy="192961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noProof/>
          <w:sz w:val="28"/>
          <w:szCs w:val="28"/>
        </w:rPr>
        <w:drawing>
          <wp:inline distT="0" distB="0" distL="0" distR="0" wp14:anchorId="29D6798E" wp14:editId="3B5F2FF6">
            <wp:extent cx="1903259" cy="1984443"/>
            <wp:effectExtent l="0" t="0" r="0"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1904138" cy="1985359"/>
                    </a:xfrm>
                    <a:prstGeom prst="rect">
                      <a:avLst/>
                    </a:prstGeom>
                    <a:ln>
                      <a:noFill/>
                    </a:ln>
                    <a:effectLst>
                      <a:softEdge rad="112500"/>
                    </a:effectLst>
                  </pic:spPr>
                </pic:pic>
              </a:graphicData>
            </a:graphic>
          </wp:inline>
        </w:drawing>
      </w:r>
    </w:p>
    <w:p w14:paraId="7978F57F" w14:textId="3B3F9B55" w:rsidR="00E1472D" w:rsidRPr="00727433" w:rsidRDefault="00E1472D" w:rsidP="00E1472D">
      <w:pPr>
        <w:tabs>
          <w:tab w:val="left" w:pos="4810"/>
          <w:tab w:val="left" w:pos="6128"/>
        </w:tabs>
        <w:spacing w:after="0"/>
        <w:ind w:right="-1" w:firstLine="709"/>
        <w:jc w:val="both"/>
        <w:rPr>
          <w:rFonts w:ascii="Times New Roman" w:hAnsi="Times New Roman"/>
          <w:sz w:val="28"/>
          <w:szCs w:val="28"/>
        </w:rPr>
      </w:pPr>
      <w:r w:rsidRPr="00727433">
        <w:rPr>
          <w:rFonts w:ascii="Times New Roman" w:hAnsi="Times New Roman"/>
          <w:sz w:val="28"/>
          <w:szCs w:val="28"/>
        </w:rPr>
        <w:t>-</w:t>
      </w:r>
      <w:bookmarkStart w:id="93" w:name="_Hlk134624883"/>
      <w:r w:rsidRPr="00727433">
        <w:rPr>
          <w:rFonts w:ascii="Times New Roman" w:eastAsiaTheme="minorHAnsi" w:hAnsi="Times New Roman"/>
          <w:sz w:val="28"/>
          <w:szCs w:val="28"/>
        </w:rPr>
        <w:t xml:space="preserve"> </w:t>
      </w:r>
      <w:r w:rsidRPr="00727433">
        <w:rPr>
          <w:rFonts w:ascii="Times New Roman" w:hAnsi="Times New Roman"/>
          <w:bCs/>
          <w:sz w:val="28"/>
          <w:szCs w:val="28"/>
        </w:rPr>
        <w:t>Литературная встреча</w:t>
      </w:r>
      <w:bookmarkEnd w:id="93"/>
      <w:r w:rsidRPr="00727433">
        <w:rPr>
          <w:rFonts w:ascii="Times New Roman" w:hAnsi="Times New Roman"/>
          <w:bCs/>
          <w:sz w:val="28"/>
          <w:szCs w:val="28"/>
        </w:rPr>
        <w:t xml:space="preserve"> «Как вечно Пушкинское слово» </w:t>
      </w:r>
      <w:r w:rsidRPr="00727433">
        <w:rPr>
          <w:rFonts w:ascii="Times New Roman" w:hAnsi="Times New Roman"/>
          <w:sz w:val="28"/>
          <w:szCs w:val="28"/>
        </w:rPr>
        <w:t>Состоялась встреча читателей с членами Союза писателей Приднестровья, членами творческого объединения «Литературный родник», посвященная Дню памяти А.С.Пушкина.Участники мероприятия окунулись в эпоху великого поэта, узнали о его последних днях жизни, познакомились с книжной выставкой и инсталляцией, посвященной великому поэту, вспомнили самые заветные, любимые строки из произведений Александра Сергеевича.</w:t>
      </w:r>
    </w:p>
    <w:p w14:paraId="306EF230"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 xml:space="preserve">Руководитель рыбницкого отделения Союза писателей Приднестровья, председатель правления творческого объединения «Литературный родник» М.И. Сычева презентовала первый номер поэтического сборника «Открытые кавычки», в который вошли стихи и рассказы о Пушкине, написанные рыбницкими авторами. </w:t>
      </w:r>
    </w:p>
    <w:p w14:paraId="5C919B1C" w14:textId="7CBA8867" w:rsidR="00E1472D" w:rsidRPr="00727433" w:rsidRDefault="00E1472D" w:rsidP="00E1472D">
      <w:pPr>
        <w:spacing w:after="0"/>
        <w:ind w:right="567" w:firstLine="709"/>
        <w:jc w:val="both"/>
        <w:rPr>
          <w:rFonts w:ascii="Times New Roman" w:hAnsi="Times New Roman"/>
          <w:sz w:val="28"/>
          <w:szCs w:val="28"/>
        </w:rPr>
      </w:pPr>
    </w:p>
    <w:p w14:paraId="58F86B32" w14:textId="1B0FCFD5" w:rsidR="00E1472D" w:rsidRPr="00727433" w:rsidRDefault="00825F96" w:rsidP="00E1472D">
      <w:pPr>
        <w:spacing w:after="0"/>
        <w:ind w:right="-1"/>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793856" behindDoc="0" locked="0" layoutInCell="1" allowOverlap="1" wp14:anchorId="67EF2C43" wp14:editId="6038C1FF">
            <wp:simplePos x="0" y="0"/>
            <wp:positionH relativeFrom="column">
              <wp:posOffset>-55245</wp:posOffset>
            </wp:positionH>
            <wp:positionV relativeFrom="paragraph">
              <wp:posOffset>45720</wp:posOffset>
            </wp:positionV>
            <wp:extent cx="2407285" cy="1663065"/>
            <wp:effectExtent l="0" t="0" r="0" b="0"/>
            <wp:wrapSquare wrapText="bothSides"/>
            <wp:docPr id="4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07285" cy="1663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1472D" w:rsidRPr="00727433">
        <w:rPr>
          <w:rFonts w:ascii="Times New Roman" w:hAnsi="Times New Roman"/>
          <w:bCs/>
          <w:sz w:val="28"/>
          <w:szCs w:val="28"/>
        </w:rPr>
        <w:t>Литературный час «В мире басен Крылова»</w:t>
      </w:r>
    </w:p>
    <w:p w14:paraId="4D3537D4" w14:textId="77777777" w:rsidR="00E1472D" w:rsidRPr="00727433" w:rsidRDefault="00E1472D" w:rsidP="00E1472D">
      <w:pPr>
        <w:spacing w:after="0"/>
        <w:ind w:right="-1"/>
        <w:jc w:val="both"/>
        <w:rPr>
          <w:rFonts w:ascii="Times New Roman" w:hAnsi="Times New Roman"/>
          <w:iCs/>
          <w:sz w:val="28"/>
          <w:szCs w:val="28"/>
        </w:rPr>
      </w:pPr>
      <w:r w:rsidRPr="00727433">
        <w:rPr>
          <w:rFonts w:ascii="Times New Roman" w:hAnsi="Times New Roman"/>
          <w:iCs/>
          <w:sz w:val="28"/>
          <w:szCs w:val="28"/>
        </w:rPr>
        <w:t>Мероприятие проведено в библиотеке-филиале с.Попенки МУ «Рыбницкая Централизованная библиотечная система»</w:t>
      </w:r>
    </w:p>
    <w:p w14:paraId="0DAB919E" w14:textId="77777777" w:rsidR="00E1472D" w:rsidRPr="00727433" w:rsidRDefault="00E1472D" w:rsidP="00E1472D">
      <w:pPr>
        <w:spacing w:after="0"/>
        <w:ind w:right="-1"/>
        <w:jc w:val="both"/>
        <w:rPr>
          <w:rFonts w:ascii="Times New Roman" w:hAnsi="Times New Roman"/>
          <w:iCs/>
          <w:sz w:val="28"/>
          <w:szCs w:val="28"/>
        </w:rPr>
      </w:pPr>
      <w:r w:rsidRPr="00727433">
        <w:rPr>
          <w:rFonts w:ascii="Times New Roman" w:hAnsi="Times New Roman"/>
          <w:iCs/>
          <w:sz w:val="28"/>
          <w:szCs w:val="28"/>
        </w:rPr>
        <w:t xml:space="preserve"> для учащихся МОУ «Попенкская русская средняя общеобразовательная школа»</w:t>
      </w:r>
    </w:p>
    <w:p w14:paraId="09FE0676" w14:textId="77777777" w:rsidR="00E1472D" w:rsidRPr="00727433" w:rsidRDefault="00E1472D" w:rsidP="00E1472D">
      <w:pPr>
        <w:tabs>
          <w:tab w:val="left" w:pos="9638"/>
        </w:tabs>
        <w:spacing w:after="0"/>
        <w:ind w:right="-1"/>
        <w:jc w:val="both"/>
        <w:rPr>
          <w:rFonts w:ascii="Times New Roman" w:hAnsi="Times New Roman"/>
          <w:sz w:val="28"/>
          <w:szCs w:val="28"/>
        </w:rPr>
      </w:pPr>
      <w:r w:rsidRPr="00727433">
        <w:rPr>
          <w:rFonts w:ascii="Times New Roman" w:hAnsi="Times New Roman"/>
          <w:sz w:val="28"/>
          <w:szCs w:val="28"/>
        </w:rPr>
        <w:t>Книжная выставка «Кудесник басни» познакомила участников мероприятия с произведениями великого баснописца, которые есть в фонде библиотеки.</w:t>
      </w:r>
    </w:p>
    <w:p w14:paraId="714A88D9" w14:textId="77777777" w:rsidR="00E1472D" w:rsidRPr="00727433" w:rsidRDefault="00E1472D" w:rsidP="00E1472D">
      <w:pPr>
        <w:spacing w:after="0"/>
        <w:ind w:right="567" w:firstLine="709"/>
        <w:jc w:val="both"/>
        <w:rPr>
          <w:rFonts w:ascii="Times New Roman" w:hAnsi="Times New Roman"/>
          <w:sz w:val="28"/>
          <w:szCs w:val="28"/>
        </w:rPr>
      </w:pPr>
    </w:p>
    <w:p w14:paraId="2C177D0D" w14:textId="128968B0" w:rsidR="00E1472D" w:rsidRPr="00727433" w:rsidRDefault="00E1472D" w:rsidP="00E1472D">
      <w:pPr>
        <w:spacing w:after="0"/>
        <w:ind w:right="567"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49152" behindDoc="0" locked="0" layoutInCell="1" allowOverlap="1" wp14:anchorId="5C708023" wp14:editId="2EC339B4">
            <wp:simplePos x="0" y="0"/>
            <wp:positionH relativeFrom="column">
              <wp:posOffset>-3810</wp:posOffset>
            </wp:positionH>
            <wp:positionV relativeFrom="paragraph">
              <wp:posOffset>3810</wp:posOffset>
            </wp:positionV>
            <wp:extent cx="2266545" cy="2625094"/>
            <wp:effectExtent l="0" t="0" r="635" b="3810"/>
            <wp:wrapThrough wrapText="bothSides">
              <wp:wrapPolygon edited="0">
                <wp:start x="726" y="0"/>
                <wp:lineTo x="0" y="313"/>
                <wp:lineTo x="0" y="21318"/>
                <wp:lineTo x="726" y="21475"/>
                <wp:lineTo x="20698" y="21475"/>
                <wp:lineTo x="21424" y="21318"/>
                <wp:lineTo x="21424" y="313"/>
                <wp:lineTo x="20698" y="0"/>
                <wp:lineTo x="726" y="0"/>
              </wp:wrapPolygon>
            </wp:wrapThrough>
            <wp:docPr id="4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2266545" cy="2625094"/>
                    </a:xfrm>
                    <a:prstGeom prst="rect">
                      <a:avLst/>
                    </a:prstGeom>
                    <a:ln>
                      <a:noFill/>
                    </a:ln>
                    <a:effectLst>
                      <a:softEdge rad="112500"/>
                    </a:effectLst>
                  </pic:spPr>
                </pic:pic>
              </a:graphicData>
            </a:graphic>
          </wp:anchor>
        </w:drawing>
      </w:r>
      <w:r w:rsidRPr="00727433">
        <w:rPr>
          <w:rFonts w:ascii="Times New Roman" w:hAnsi="Times New Roman"/>
          <w:sz w:val="28"/>
          <w:szCs w:val="28"/>
        </w:rPr>
        <w:t xml:space="preserve">   </w:t>
      </w:r>
      <w:r w:rsidRPr="00727433">
        <w:rPr>
          <w:rFonts w:ascii="Times New Roman" w:hAnsi="Times New Roman"/>
          <w:bCs/>
          <w:sz w:val="28"/>
          <w:szCs w:val="28"/>
        </w:rPr>
        <w:t>Детский праздник</w:t>
      </w:r>
      <w:r w:rsidRPr="00727433">
        <w:rPr>
          <w:rFonts w:ascii="Times New Roman" w:hAnsi="Times New Roman"/>
          <w:sz w:val="28"/>
          <w:szCs w:val="28"/>
        </w:rPr>
        <w:t xml:space="preserve"> </w:t>
      </w:r>
      <w:r w:rsidRPr="00727433">
        <w:rPr>
          <w:rFonts w:ascii="Times New Roman" w:hAnsi="Times New Roman"/>
          <w:bCs/>
          <w:sz w:val="28"/>
          <w:szCs w:val="28"/>
        </w:rPr>
        <w:t>«Как на масленой неделе»</w:t>
      </w:r>
    </w:p>
    <w:p w14:paraId="1C2538C9"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Всю масленичную неделю в библиотеке действовала выставка-инсталляция «Масленица», с помощью которой юные читатели могли узнать о традициях, обычаях празднования.</w:t>
      </w:r>
    </w:p>
    <w:p w14:paraId="33DAB43C" w14:textId="77777777" w:rsidR="00E1472D" w:rsidRPr="00727433" w:rsidRDefault="00E1472D" w:rsidP="00E1472D">
      <w:pPr>
        <w:spacing w:after="0"/>
        <w:ind w:right="567" w:firstLine="709"/>
        <w:jc w:val="both"/>
        <w:rPr>
          <w:rFonts w:ascii="Times New Roman" w:hAnsi="Times New Roman"/>
          <w:sz w:val="28"/>
          <w:szCs w:val="28"/>
        </w:rPr>
      </w:pPr>
      <w:r w:rsidRPr="00727433">
        <w:rPr>
          <w:rFonts w:ascii="Times New Roman" w:hAnsi="Times New Roman"/>
          <w:sz w:val="28"/>
          <w:szCs w:val="28"/>
        </w:rPr>
        <w:t>- Литературная встреча  «Поэзия мир наделяет душой»</w:t>
      </w:r>
    </w:p>
    <w:p w14:paraId="68414021" w14:textId="77777777" w:rsidR="00E1472D" w:rsidRPr="00727433" w:rsidRDefault="00E1472D" w:rsidP="00E1472D">
      <w:pPr>
        <w:tabs>
          <w:tab w:val="left" w:pos="9638"/>
        </w:tabs>
        <w:spacing w:after="0"/>
        <w:ind w:right="-1" w:firstLine="709"/>
        <w:jc w:val="both"/>
        <w:rPr>
          <w:rFonts w:ascii="Times New Roman" w:hAnsi="Times New Roman"/>
          <w:sz w:val="28"/>
          <w:szCs w:val="28"/>
        </w:rPr>
      </w:pPr>
      <w:r w:rsidRPr="00727433">
        <w:rPr>
          <w:rFonts w:ascii="Times New Roman" w:hAnsi="Times New Roman"/>
          <w:sz w:val="28"/>
          <w:szCs w:val="28"/>
        </w:rPr>
        <w:t>В литературной встрече приняли участие члены творческого объединения «Литературный родник», а также гость из города Дубоссары Лупашко Михаил Васильевич,</w:t>
      </w:r>
      <w:r w:rsidRPr="00727433">
        <w:rPr>
          <w:rFonts w:ascii="Times New Roman" w:hAnsi="Times New Roman"/>
          <w:i/>
          <w:iCs/>
          <w:sz w:val="28"/>
          <w:szCs w:val="28"/>
        </w:rPr>
        <w:t> </w:t>
      </w:r>
      <w:r w:rsidRPr="00727433">
        <w:rPr>
          <w:rFonts w:ascii="Times New Roman" w:hAnsi="Times New Roman"/>
          <w:sz w:val="28"/>
          <w:szCs w:val="28"/>
        </w:rPr>
        <w:t>публицист, переводчик, лауреат Международного книжного салона за историческую повесть «Соль и Сабля». Он рассказал о месте поэзии в его жизни, о том, как рождаются у него стихотворные строки, читал свои стихи, исполнял песни под гитару. Лейтмотивом его творчества можно считать слова «Стихи, как песни - песни, как стихи». Он также является инициатором проекта «Зеркало памяти», который посвящен памяти великого артиста Юрия Никулина и его пребывания в г.Дубоссары летом 1979 года и мечтает стать соавтором сценария спектакля о жизни знаменитого артиста.</w:t>
      </w:r>
    </w:p>
    <w:p w14:paraId="2A462621" w14:textId="2E08FF42" w:rsidR="00E1472D" w:rsidRPr="00727433" w:rsidRDefault="008948C7" w:rsidP="00E1472D">
      <w:pPr>
        <w:spacing w:after="0"/>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51200" behindDoc="0" locked="0" layoutInCell="1" allowOverlap="1" wp14:anchorId="01661C89" wp14:editId="58BF2877">
            <wp:simplePos x="0" y="0"/>
            <wp:positionH relativeFrom="column">
              <wp:posOffset>3282315</wp:posOffset>
            </wp:positionH>
            <wp:positionV relativeFrom="paragraph">
              <wp:posOffset>521335</wp:posOffset>
            </wp:positionV>
            <wp:extent cx="2743200" cy="1542415"/>
            <wp:effectExtent l="0" t="0" r="0" b="635"/>
            <wp:wrapThrough wrapText="bothSides">
              <wp:wrapPolygon edited="0">
                <wp:start x="600" y="0"/>
                <wp:lineTo x="0" y="534"/>
                <wp:lineTo x="0" y="21075"/>
                <wp:lineTo x="600" y="21342"/>
                <wp:lineTo x="20850" y="21342"/>
                <wp:lineTo x="21450" y="21075"/>
                <wp:lineTo x="21450" y="534"/>
                <wp:lineTo x="20850" y="0"/>
                <wp:lineTo x="600" y="0"/>
              </wp:wrapPolygon>
            </wp:wrapThrough>
            <wp:docPr id="4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2743200" cy="1542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sz w:val="28"/>
          <w:szCs w:val="28"/>
        </w:rPr>
        <w:t>Своими творческими наработками поделились и участники мероприятия, которым не чуждо поэтическое слово.</w:t>
      </w:r>
    </w:p>
    <w:p w14:paraId="6031884B" w14:textId="6E7588AB" w:rsidR="00E1472D" w:rsidRPr="00727433" w:rsidRDefault="008948C7" w:rsidP="00E1472D">
      <w:pPr>
        <w:spacing w:after="0"/>
        <w:ind w:right="567"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50176" behindDoc="0" locked="0" layoutInCell="1" allowOverlap="1" wp14:anchorId="0F84B92C" wp14:editId="183A570F">
            <wp:simplePos x="0" y="0"/>
            <wp:positionH relativeFrom="column">
              <wp:posOffset>-4445</wp:posOffset>
            </wp:positionH>
            <wp:positionV relativeFrom="paragraph">
              <wp:posOffset>49530</wp:posOffset>
            </wp:positionV>
            <wp:extent cx="3000375" cy="1603375"/>
            <wp:effectExtent l="0" t="0" r="9525" b="0"/>
            <wp:wrapThrough wrapText="bothSides">
              <wp:wrapPolygon edited="0">
                <wp:start x="549" y="0"/>
                <wp:lineTo x="0" y="513"/>
                <wp:lineTo x="0" y="20787"/>
                <wp:lineTo x="411" y="21301"/>
                <wp:lineTo x="549" y="21301"/>
                <wp:lineTo x="20983" y="21301"/>
                <wp:lineTo x="21120" y="21301"/>
                <wp:lineTo x="21531" y="20787"/>
                <wp:lineTo x="21531" y="513"/>
                <wp:lineTo x="20983" y="0"/>
                <wp:lineTo x="549" y="0"/>
              </wp:wrapPolygon>
            </wp:wrapThrough>
            <wp:docPr id="1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3000375" cy="1603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D4D8D4B" w14:textId="38805438" w:rsidR="00E1472D" w:rsidRPr="00727433" w:rsidRDefault="00E1472D" w:rsidP="00E1472D">
      <w:pPr>
        <w:spacing w:after="0"/>
        <w:ind w:right="567" w:firstLine="709"/>
        <w:jc w:val="both"/>
        <w:rPr>
          <w:rFonts w:ascii="Times New Roman" w:hAnsi="Times New Roman"/>
          <w:bCs/>
          <w:sz w:val="28"/>
          <w:szCs w:val="28"/>
        </w:rPr>
      </w:pPr>
      <w:r w:rsidRPr="00727433">
        <w:rPr>
          <w:rFonts w:ascii="Times New Roman" w:hAnsi="Times New Roman"/>
          <w:bCs/>
          <w:sz w:val="28"/>
          <w:szCs w:val="28"/>
        </w:rPr>
        <w:t xml:space="preserve">Конкурс </w:t>
      </w:r>
      <w:r w:rsidRPr="00727433">
        <w:rPr>
          <w:rFonts w:ascii="Times New Roman" w:hAnsi="Times New Roman"/>
          <w:sz w:val="28"/>
          <w:szCs w:val="28"/>
        </w:rPr>
        <w:t>«</w:t>
      </w:r>
      <w:r w:rsidRPr="00727433">
        <w:rPr>
          <w:rFonts w:ascii="Times New Roman" w:hAnsi="Times New Roman"/>
          <w:bCs/>
          <w:sz w:val="28"/>
          <w:szCs w:val="28"/>
        </w:rPr>
        <w:t>Знатоки книги-2024</w:t>
      </w:r>
      <w:r w:rsidRPr="00727433">
        <w:rPr>
          <w:rFonts w:ascii="Times New Roman" w:hAnsi="Times New Roman"/>
          <w:sz w:val="28"/>
          <w:szCs w:val="28"/>
        </w:rPr>
        <w:t>»</w:t>
      </w:r>
    </w:p>
    <w:p w14:paraId="1332546F" w14:textId="77777777" w:rsidR="00E1472D" w:rsidRPr="00727433" w:rsidRDefault="00E1472D" w:rsidP="00E1472D">
      <w:pPr>
        <w:tabs>
          <w:tab w:val="left" w:pos="1134"/>
          <w:tab w:val="left" w:pos="9638"/>
        </w:tabs>
        <w:spacing w:after="0"/>
        <w:ind w:right="-1" w:firstLine="709"/>
        <w:contextualSpacing/>
        <w:jc w:val="both"/>
        <w:rPr>
          <w:rFonts w:ascii="Times New Roman" w:hAnsi="Times New Roman"/>
          <w:sz w:val="28"/>
          <w:szCs w:val="28"/>
        </w:rPr>
      </w:pPr>
      <w:r w:rsidRPr="00727433">
        <w:rPr>
          <w:rFonts w:ascii="Times New Roman" w:hAnsi="Times New Roman"/>
          <w:sz w:val="28"/>
          <w:szCs w:val="28"/>
        </w:rPr>
        <w:t>В конкурсе приняли участие 17 юных читателей, которые стали настоящими знатоками творчества А.Волкова.</w:t>
      </w:r>
    </w:p>
    <w:p w14:paraId="0CDDE62B" w14:textId="77777777" w:rsidR="00E1472D" w:rsidRPr="00727433" w:rsidRDefault="00E1472D" w:rsidP="00E1472D">
      <w:pPr>
        <w:tabs>
          <w:tab w:val="left" w:pos="1134"/>
        </w:tabs>
        <w:spacing w:after="0"/>
        <w:ind w:right="-1" w:firstLine="709"/>
        <w:contextualSpacing/>
        <w:jc w:val="both"/>
        <w:rPr>
          <w:rFonts w:ascii="Times New Roman" w:hAnsi="Times New Roman"/>
          <w:sz w:val="28"/>
          <w:szCs w:val="28"/>
        </w:rPr>
      </w:pPr>
      <w:r w:rsidRPr="00727433">
        <w:rPr>
          <w:rFonts w:ascii="Times New Roman" w:hAnsi="Times New Roman"/>
          <w:sz w:val="28"/>
          <w:szCs w:val="28"/>
        </w:rPr>
        <w:t>Гостями мероприятия были представители Рыбницкого отделения РПП «Обновление», которые предоставили сладкие призы участникам.</w:t>
      </w:r>
    </w:p>
    <w:p w14:paraId="563BA4EE" w14:textId="77777777" w:rsidR="008948C7" w:rsidRDefault="008948C7" w:rsidP="00E1472D">
      <w:pPr>
        <w:spacing w:after="0"/>
        <w:ind w:right="567" w:firstLine="709"/>
        <w:jc w:val="both"/>
        <w:rPr>
          <w:rFonts w:ascii="Times New Roman" w:hAnsi="Times New Roman"/>
          <w:sz w:val="28"/>
          <w:szCs w:val="28"/>
        </w:rPr>
      </w:pPr>
    </w:p>
    <w:p w14:paraId="48D06CCA" w14:textId="77777777" w:rsidR="008948C7" w:rsidRDefault="008948C7" w:rsidP="00E1472D">
      <w:pPr>
        <w:spacing w:after="0"/>
        <w:ind w:right="567" w:firstLine="709"/>
        <w:jc w:val="both"/>
        <w:rPr>
          <w:rFonts w:ascii="Times New Roman" w:hAnsi="Times New Roman"/>
          <w:sz w:val="28"/>
          <w:szCs w:val="28"/>
        </w:rPr>
      </w:pPr>
    </w:p>
    <w:p w14:paraId="4E2627CA" w14:textId="49331C45" w:rsidR="00E1472D" w:rsidRPr="00727433" w:rsidRDefault="00E1472D" w:rsidP="00E1472D">
      <w:pPr>
        <w:spacing w:after="0"/>
        <w:ind w:right="567" w:firstLine="709"/>
        <w:jc w:val="both"/>
        <w:rPr>
          <w:rFonts w:ascii="Times New Roman" w:hAnsi="Times New Roman"/>
          <w:bCs/>
          <w:sz w:val="28"/>
          <w:szCs w:val="28"/>
        </w:rPr>
      </w:pPr>
      <w:r w:rsidRPr="00727433">
        <w:rPr>
          <w:rFonts w:ascii="Times New Roman" w:hAnsi="Times New Roman"/>
          <w:sz w:val="28"/>
          <w:szCs w:val="28"/>
        </w:rPr>
        <w:t xml:space="preserve">- </w:t>
      </w:r>
      <w:r w:rsidRPr="00727433">
        <w:rPr>
          <w:rFonts w:ascii="Times New Roman" w:hAnsi="Times New Roman"/>
          <w:bCs/>
          <w:sz w:val="28"/>
          <w:szCs w:val="28"/>
        </w:rPr>
        <w:t>Час познания «Дорога в космос»</w:t>
      </w:r>
      <w:r w:rsidRPr="00727433">
        <w:rPr>
          <w:rFonts w:ascii="Times New Roman" w:hAnsi="Times New Roman"/>
          <w:sz w:val="28"/>
          <w:szCs w:val="28"/>
        </w:rPr>
        <w:tab/>
      </w:r>
    </w:p>
    <w:p w14:paraId="28D15610" w14:textId="77777777" w:rsidR="00E1472D" w:rsidRPr="00727433" w:rsidRDefault="00E1472D" w:rsidP="00E1472D">
      <w:pPr>
        <w:spacing w:after="0"/>
        <w:ind w:right="-1" w:firstLine="709"/>
        <w:jc w:val="both"/>
        <w:rPr>
          <w:rFonts w:ascii="Times New Roman" w:hAnsi="Times New Roman"/>
          <w:sz w:val="28"/>
          <w:szCs w:val="28"/>
          <w:shd w:val="clear" w:color="auto" w:fill="FFFFFF"/>
        </w:rPr>
      </w:pPr>
      <w:r w:rsidRPr="00727433">
        <w:rPr>
          <w:rFonts w:ascii="Times New Roman" w:hAnsi="Times New Roman"/>
          <w:sz w:val="28"/>
          <w:szCs w:val="28"/>
          <w:shd w:val="clear" w:color="auto" w:fill="FFFFFF"/>
        </w:rPr>
        <w:t>В ходе мероприятия дети узнали новые, до этого неизвестные им факты о космосе и космонавтах. С интересом путешествовали по Солнечной системе по книге Джайлс Спарроу «Планеты», рассматривали «звездное небо» по «Космическому атласу», узнали, как работают космонавты, как ученые исследуют Вселенную, кем был Константин Циолковский, что такое «летающие звезды». Все эти сведения представлены в книгах на выставке «Звездам навстречу».</w:t>
      </w:r>
    </w:p>
    <w:p w14:paraId="01DF69F3" w14:textId="29383B6C" w:rsidR="00E1472D" w:rsidRPr="00727433" w:rsidRDefault="009F420F" w:rsidP="009F420F">
      <w:pPr>
        <w:tabs>
          <w:tab w:val="left" w:pos="9638"/>
        </w:tabs>
        <w:spacing w:after="0"/>
        <w:ind w:right="-1" w:firstLine="709"/>
        <w:jc w:val="both"/>
        <w:rPr>
          <w:rFonts w:ascii="Times New Roman" w:hAnsi="Times New Roman"/>
          <w:sz w:val="28"/>
          <w:szCs w:val="28"/>
          <w:shd w:val="clear" w:color="auto" w:fill="FFFFFF"/>
        </w:rPr>
      </w:pPr>
      <w:r w:rsidRPr="00727433">
        <w:rPr>
          <w:rFonts w:ascii="Times New Roman" w:hAnsi="Times New Roman"/>
          <w:noProof/>
          <w:color w:val="222222"/>
          <w:sz w:val="28"/>
          <w:szCs w:val="28"/>
          <w:shd w:val="clear" w:color="auto" w:fill="FFFFFF"/>
        </w:rPr>
        <w:drawing>
          <wp:anchor distT="0" distB="0" distL="114300" distR="114300" simplePos="0" relativeHeight="252852224" behindDoc="0" locked="0" layoutInCell="1" allowOverlap="1" wp14:anchorId="10C08AA4" wp14:editId="7290E150">
            <wp:simplePos x="0" y="0"/>
            <wp:positionH relativeFrom="column">
              <wp:posOffset>3663315</wp:posOffset>
            </wp:positionH>
            <wp:positionV relativeFrom="paragraph">
              <wp:posOffset>18415</wp:posOffset>
            </wp:positionV>
            <wp:extent cx="2238375" cy="1933575"/>
            <wp:effectExtent l="0" t="0" r="9525" b="9525"/>
            <wp:wrapThrough wrapText="bothSides">
              <wp:wrapPolygon edited="0">
                <wp:start x="1654" y="0"/>
                <wp:lineTo x="1103" y="213"/>
                <wp:lineTo x="735" y="1702"/>
                <wp:lineTo x="735" y="20642"/>
                <wp:lineTo x="1471" y="21494"/>
                <wp:lineTo x="1654" y="21494"/>
                <wp:lineTo x="20773" y="21494"/>
                <wp:lineTo x="21140" y="21494"/>
                <wp:lineTo x="21508" y="20855"/>
                <wp:lineTo x="21508" y="426"/>
                <wp:lineTo x="20773" y="0"/>
                <wp:lineTo x="1654" y="0"/>
              </wp:wrapPolygon>
            </wp:wrapThrough>
            <wp:docPr id="3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srcRect l="-4716" b="9155"/>
                    <a:stretch/>
                  </pic:blipFill>
                  <pic:spPr bwMode="auto">
                    <a:xfrm>
                      <a:off x="0" y="0"/>
                      <a:ext cx="2238375" cy="193357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E1472D" w:rsidRPr="00727433">
        <w:rPr>
          <w:rFonts w:ascii="Times New Roman" w:hAnsi="Times New Roman"/>
          <w:sz w:val="28"/>
          <w:szCs w:val="28"/>
          <w:shd w:val="clear" w:color="auto" w:fill="FFFFFF"/>
        </w:rPr>
        <w:t>Мероприятие вдохновило ребят на знакомство с книгами по астрономии и рассказами о космосе и его исследователях.</w:t>
      </w:r>
    </w:p>
    <w:p w14:paraId="7AF3D99C" w14:textId="7EEA6688" w:rsidR="00E1472D" w:rsidRPr="00727433" w:rsidRDefault="00E1472D" w:rsidP="009F420F">
      <w:pPr>
        <w:spacing w:after="0"/>
        <w:ind w:right="-1" w:firstLine="709"/>
        <w:rPr>
          <w:rFonts w:ascii="Times New Roman" w:hAnsi="Times New Roman"/>
          <w:color w:val="222222"/>
          <w:sz w:val="28"/>
          <w:szCs w:val="28"/>
          <w:shd w:val="clear" w:color="auto" w:fill="FFFFFF"/>
        </w:rPr>
      </w:pPr>
      <w:r w:rsidRPr="00727433">
        <w:rPr>
          <w:rFonts w:ascii="Times New Roman" w:hAnsi="Times New Roman"/>
          <w:bCs/>
          <w:sz w:val="28"/>
          <w:szCs w:val="28"/>
        </w:rPr>
        <w:t xml:space="preserve">   Час общения «Азбука правонарушений»</w:t>
      </w:r>
    </w:p>
    <w:p w14:paraId="77F02B28" w14:textId="77777777" w:rsidR="00E1472D" w:rsidRPr="00727433" w:rsidRDefault="00E1472D" w:rsidP="009F420F">
      <w:pPr>
        <w:spacing w:after="0"/>
        <w:ind w:right="-1" w:firstLine="709"/>
        <w:jc w:val="both"/>
        <w:rPr>
          <w:rFonts w:ascii="Times New Roman" w:hAnsi="Times New Roman"/>
          <w:sz w:val="28"/>
          <w:szCs w:val="28"/>
        </w:rPr>
      </w:pPr>
      <w:r w:rsidRPr="00727433">
        <w:rPr>
          <w:rFonts w:ascii="Times New Roman" w:hAnsi="Times New Roman"/>
          <w:sz w:val="28"/>
          <w:szCs w:val="28"/>
        </w:rPr>
        <w:t>Мероприятие подготовлено в рамках проведения оперативно-профилактической операции «Подросток».</w:t>
      </w:r>
      <w:r w:rsidRPr="00727433">
        <w:rPr>
          <w:rFonts w:ascii="Times New Roman" w:hAnsi="Times New Roman"/>
          <w:sz w:val="28"/>
          <w:szCs w:val="28"/>
        </w:rPr>
        <w:tab/>
      </w:r>
      <w:r w:rsidRPr="00727433">
        <w:rPr>
          <w:rFonts w:ascii="Times New Roman" w:eastAsia="Times New Roman" w:hAnsi="Times New Roman"/>
          <w:color w:val="000000"/>
          <w:sz w:val="28"/>
          <w:szCs w:val="28"/>
        </w:rPr>
        <w:t>Основные его задачи были направлены на воспитание у участников чувства ответственности за свои поступки; осознание необходимости и обязательного соблюдения законов; формирование основных понятий как проступок, правонарушение, преступление; развитие умения анализировать поступки других, выражать свои взгляды; воспитание толерантного отношения к другим людям.</w:t>
      </w:r>
    </w:p>
    <w:p w14:paraId="53B4968A" w14:textId="77777777" w:rsidR="00E1472D" w:rsidRPr="00727433" w:rsidRDefault="00E1472D" w:rsidP="009F420F">
      <w:pPr>
        <w:tabs>
          <w:tab w:val="left" w:pos="9638"/>
        </w:tabs>
        <w:spacing w:after="0"/>
        <w:ind w:right="-1" w:firstLine="709"/>
        <w:jc w:val="both"/>
        <w:rPr>
          <w:rFonts w:ascii="Times New Roman" w:hAnsi="Times New Roman"/>
          <w:color w:val="000000"/>
          <w:sz w:val="28"/>
          <w:szCs w:val="28"/>
        </w:rPr>
      </w:pPr>
      <w:r w:rsidRPr="00727433">
        <w:rPr>
          <w:rFonts w:ascii="Times New Roman" w:hAnsi="Times New Roman"/>
          <w:sz w:val="28"/>
          <w:szCs w:val="28"/>
        </w:rPr>
        <w:t>В мероприятии приняли участие представители правоохранительных органов, участковый инспектор по делам несовершеннолетних</w:t>
      </w:r>
      <w:r w:rsidRPr="00727433">
        <w:rPr>
          <w:rFonts w:ascii="Times New Roman" w:hAnsi="Times New Roman"/>
          <w:color w:val="000000"/>
          <w:sz w:val="28"/>
          <w:szCs w:val="28"/>
        </w:rPr>
        <w:t xml:space="preserve">. С ребятами был проведён диалог о правонарушениях, видах ответственности за них, а также рассмотрены типичные ситуации и правильные решения выхода из них. Совместно с инспектором разобрали, какие причины способствуют, какие препятствуют совершению правонарушений.В ходе мероприятия ребята проявили активность и получили памятки «Как не допустить правонарушение?». </w:t>
      </w:r>
      <w:r w:rsidRPr="00727433">
        <w:rPr>
          <w:rFonts w:ascii="Times New Roman" w:hAnsi="Times New Roman"/>
          <w:sz w:val="28"/>
          <w:szCs w:val="28"/>
        </w:rPr>
        <w:t>В завершение состоялась викторина «Знаешь ли ты свои права» где учащиеся закрепили свои правовые знания.</w:t>
      </w:r>
    </w:p>
    <w:p w14:paraId="52001375" w14:textId="77777777" w:rsidR="00E1472D" w:rsidRPr="00727433" w:rsidRDefault="00E1472D" w:rsidP="00E1472D">
      <w:pPr>
        <w:spacing w:after="0"/>
        <w:ind w:right="-1" w:firstLine="709"/>
        <w:jc w:val="both"/>
        <w:rPr>
          <w:rFonts w:ascii="Times New Roman" w:hAnsi="Times New Roman"/>
          <w:color w:val="000000"/>
          <w:sz w:val="28"/>
          <w:szCs w:val="28"/>
        </w:rPr>
      </w:pPr>
      <w:r w:rsidRPr="00727433">
        <w:rPr>
          <w:rFonts w:ascii="Times New Roman" w:hAnsi="Times New Roman"/>
          <w:color w:val="000000"/>
          <w:sz w:val="28"/>
          <w:szCs w:val="28"/>
        </w:rPr>
        <w:t>В завершении мероприятия подведены итоги, о том, что законы необходимо знать, уважать и соблюдать.</w:t>
      </w:r>
    </w:p>
    <w:p w14:paraId="178B86B3" w14:textId="77777777" w:rsidR="00E1472D" w:rsidRPr="00727433" w:rsidRDefault="00E1472D" w:rsidP="00E1472D">
      <w:pPr>
        <w:spacing w:after="0"/>
        <w:ind w:right="567" w:firstLine="709"/>
        <w:jc w:val="both"/>
        <w:rPr>
          <w:rFonts w:ascii="Times New Roman" w:hAnsi="Times New Roman"/>
          <w:color w:val="000000"/>
          <w:sz w:val="28"/>
          <w:szCs w:val="28"/>
        </w:rPr>
      </w:pPr>
      <w:r w:rsidRPr="00727433">
        <w:rPr>
          <w:rFonts w:ascii="Times New Roman" w:hAnsi="Times New Roman"/>
          <w:bCs/>
          <w:sz w:val="28"/>
          <w:szCs w:val="28"/>
        </w:rPr>
        <w:t>Исторический экскурс «По страницам былых сражений»</w:t>
      </w:r>
    </w:p>
    <w:p w14:paraId="5EBB45F6" w14:textId="77777777"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Мероприятие посвящено празднованию Дня Победы в Великой Отечественной войне.</w:t>
      </w:r>
    </w:p>
    <w:p w14:paraId="5177CC67" w14:textId="539B0A22"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 xml:space="preserve">В ходе мероприятия ребята с большим вниманием прослушали рассказ о героях и их подвигах на полях сражений, о стойкости тружеников тыла во время Великой Отечественной войны, и какой ценой досталось Победа нашему народу. Они узнали и о том, что их сверстники в далекие сороковые годы прошлого века не только боролись с трудностями военного времени в тылу – многие внесли свой непосредственный вклад в Победу, вступив в </w:t>
      </w:r>
      <w:r w:rsidR="009F420F" w:rsidRPr="00727433">
        <w:rPr>
          <w:rFonts w:ascii="Times New Roman" w:hAnsi="Times New Roman"/>
          <w:noProof/>
          <w:sz w:val="28"/>
          <w:szCs w:val="28"/>
        </w:rPr>
        <w:drawing>
          <wp:anchor distT="0" distB="0" distL="114300" distR="114300" simplePos="0" relativeHeight="252853248" behindDoc="1" locked="0" layoutInCell="1" allowOverlap="1" wp14:anchorId="5EB7B31A" wp14:editId="5BBCEF26">
            <wp:simplePos x="0" y="0"/>
            <wp:positionH relativeFrom="column">
              <wp:posOffset>2493645</wp:posOffset>
            </wp:positionH>
            <wp:positionV relativeFrom="paragraph">
              <wp:posOffset>1108710</wp:posOffset>
            </wp:positionV>
            <wp:extent cx="3435985" cy="2152650"/>
            <wp:effectExtent l="0" t="0" r="0" b="0"/>
            <wp:wrapThrough wrapText="bothSides">
              <wp:wrapPolygon edited="0">
                <wp:start x="479" y="0"/>
                <wp:lineTo x="0" y="382"/>
                <wp:lineTo x="0" y="21218"/>
                <wp:lineTo x="479" y="21409"/>
                <wp:lineTo x="20957" y="21409"/>
                <wp:lineTo x="21436" y="21218"/>
                <wp:lineTo x="21436" y="382"/>
                <wp:lineTo x="20957" y="0"/>
                <wp:lineTo x="479" y="0"/>
              </wp:wrapPolygon>
            </wp:wrapThrough>
            <wp:docPr id="4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print"/>
                    <a:srcRect b="16474"/>
                    <a:stretch/>
                  </pic:blipFill>
                  <pic:spPr bwMode="auto">
                    <a:xfrm>
                      <a:off x="0" y="0"/>
                      <a:ext cx="3435985" cy="215265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Pr="00727433">
        <w:rPr>
          <w:rFonts w:ascii="Times New Roman" w:hAnsi="Times New Roman"/>
          <w:sz w:val="28"/>
          <w:szCs w:val="28"/>
        </w:rPr>
        <w:t xml:space="preserve">борьбу с врагом наравне со взрослыми. </w:t>
      </w:r>
    </w:p>
    <w:p w14:paraId="7BE963AE" w14:textId="5CD33BD1" w:rsidR="00E1472D" w:rsidRPr="00727433" w:rsidRDefault="00E1472D" w:rsidP="00E1472D">
      <w:pPr>
        <w:spacing w:after="0"/>
        <w:ind w:right="-1" w:firstLine="709"/>
        <w:jc w:val="both"/>
        <w:rPr>
          <w:rFonts w:ascii="Times New Roman" w:hAnsi="Times New Roman"/>
          <w:sz w:val="28"/>
          <w:szCs w:val="28"/>
        </w:rPr>
      </w:pPr>
      <w:r w:rsidRPr="00727433">
        <w:rPr>
          <w:rFonts w:ascii="Times New Roman" w:hAnsi="Times New Roman"/>
          <w:sz w:val="28"/>
          <w:szCs w:val="28"/>
        </w:rPr>
        <w:t xml:space="preserve">О тех грозных днях написано много книг, которые помогут подрастающему поколению научиться по-настоящему любить свою землю, ценить мир, сохранить память о наших героических предках. </w:t>
      </w:r>
    </w:p>
    <w:p w14:paraId="43A2095D" w14:textId="15936BCB" w:rsidR="00E1472D" w:rsidRPr="00727433" w:rsidRDefault="00E1472D" w:rsidP="00E1472D">
      <w:pPr>
        <w:spacing w:after="0"/>
        <w:ind w:right="567" w:firstLine="709"/>
        <w:jc w:val="both"/>
        <w:rPr>
          <w:rFonts w:ascii="Times New Roman" w:hAnsi="Times New Roman"/>
          <w:sz w:val="28"/>
          <w:szCs w:val="28"/>
        </w:rPr>
      </w:pPr>
      <w:r w:rsidRPr="00727433">
        <w:rPr>
          <w:rFonts w:ascii="Times New Roman" w:hAnsi="Times New Roman"/>
          <w:sz w:val="28"/>
          <w:szCs w:val="28"/>
        </w:rPr>
        <w:t xml:space="preserve">   </w:t>
      </w:r>
    </w:p>
    <w:p w14:paraId="3A4E1811" w14:textId="7B52BE3D" w:rsidR="00E1472D" w:rsidRPr="00727433" w:rsidRDefault="009F420F" w:rsidP="00E1472D">
      <w:pPr>
        <w:spacing w:after="0"/>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54272" behindDoc="0" locked="0" layoutInCell="1" allowOverlap="1" wp14:anchorId="7A3B1063" wp14:editId="1F156535">
            <wp:simplePos x="0" y="0"/>
            <wp:positionH relativeFrom="column">
              <wp:posOffset>3044190</wp:posOffset>
            </wp:positionH>
            <wp:positionV relativeFrom="paragraph">
              <wp:posOffset>1187450</wp:posOffset>
            </wp:positionV>
            <wp:extent cx="2493010" cy="3056255"/>
            <wp:effectExtent l="0" t="0" r="2540" b="0"/>
            <wp:wrapThrough wrapText="bothSides">
              <wp:wrapPolygon edited="0">
                <wp:start x="660" y="0"/>
                <wp:lineTo x="0" y="269"/>
                <wp:lineTo x="0" y="21272"/>
                <wp:lineTo x="660" y="21407"/>
                <wp:lineTo x="20797" y="21407"/>
                <wp:lineTo x="21457" y="21272"/>
                <wp:lineTo x="21457" y="269"/>
                <wp:lineTo x="20797" y="0"/>
                <wp:lineTo x="660" y="0"/>
              </wp:wrapPolygon>
            </wp:wrapThrough>
            <wp:docPr id="48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stretch>
                      <a:fillRect/>
                    </a:stretch>
                  </pic:blipFill>
                  <pic:spPr>
                    <a:xfrm>
                      <a:off x="0" y="0"/>
                      <a:ext cx="2493010" cy="30562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472D" w:rsidRPr="00727433">
        <w:rPr>
          <w:rFonts w:ascii="Times New Roman" w:hAnsi="Times New Roman"/>
          <w:sz w:val="28"/>
          <w:szCs w:val="28"/>
        </w:rPr>
        <w:t xml:space="preserve">- </w:t>
      </w:r>
      <w:r w:rsidR="00E1472D" w:rsidRPr="00727433">
        <w:rPr>
          <w:rFonts w:ascii="Times New Roman" w:hAnsi="Times New Roman"/>
          <w:bCs/>
          <w:sz w:val="28"/>
          <w:szCs w:val="28"/>
        </w:rPr>
        <w:t xml:space="preserve">Беседа и экскурсия по историческим местам села «Памятники культуры </w:t>
      </w:r>
      <w:r w:rsidR="00E1472D" w:rsidRPr="00727433">
        <w:rPr>
          <w:rFonts w:ascii="Times New Roman" w:hAnsi="Times New Roman"/>
          <w:sz w:val="28"/>
          <w:szCs w:val="28"/>
        </w:rPr>
        <w:t>-</w:t>
      </w:r>
      <w:r w:rsidR="00E1472D" w:rsidRPr="00727433">
        <w:rPr>
          <w:rFonts w:ascii="Times New Roman" w:hAnsi="Times New Roman"/>
          <w:bCs/>
          <w:sz w:val="28"/>
          <w:szCs w:val="28"/>
        </w:rPr>
        <w:t xml:space="preserve"> наше достояние».</w:t>
      </w:r>
      <w:r w:rsidR="00E1472D">
        <w:rPr>
          <w:rFonts w:ascii="Times New Roman" w:hAnsi="Times New Roman"/>
          <w:bCs/>
          <w:sz w:val="28"/>
          <w:szCs w:val="28"/>
        </w:rPr>
        <w:t xml:space="preserve"> </w:t>
      </w:r>
      <w:r w:rsidR="00E1472D" w:rsidRPr="00727433">
        <w:rPr>
          <w:rFonts w:ascii="Times New Roman" w:hAnsi="Times New Roman"/>
          <w:sz w:val="28"/>
          <w:szCs w:val="28"/>
        </w:rPr>
        <w:t xml:space="preserve">В рамках мероприятия проведена пешая экскурсия с юными читателями по знаменитым местам села Выхватинцы, где находится много памятников археологии, с которыми они и познакомились в ходе экскурсии. </w:t>
      </w:r>
    </w:p>
    <w:p w14:paraId="60FE1180" w14:textId="6CDD27F4" w:rsidR="00E1472D" w:rsidRPr="00727433" w:rsidRDefault="00E1472D" w:rsidP="00E1472D">
      <w:pPr>
        <w:tabs>
          <w:tab w:val="left" w:pos="9638"/>
        </w:tabs>
        <w:spacing w:after="0"/>
        <w:ind w:right="-1"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55296" behindDoc="0" locked="0" layoutInCell="1" allowOverlap="1" wp14:anchorId="76C451DF" wp14:editId="1BC8BC13">
            <wp:simplePos x="0" y="0"/>
            <wp:positionH relativeFrom="column">
              <wp:posOffset>453390</wp:posOffset>
            </wp:positionH>
            <wp:positionV relativeFrom="paragraph">
              <wp:posOffset>-2540</wp:posOffset>
            </wp:positionV>
            <wp:extent cx="2390775" cy="3065473"/>
            <wp:effectExtent l="0" t="0" r="0" b="1905"/>
            <wp:wrapThrough wrapText="bothSides">
              <wp:wrapPolygon edited="0">
                <wp:start x="688" y="0"/>
                <wp:lineTo x="0" y="268"/>
                <wp:lineTo x="0" y="21345"/>
                <wp:lineTo x="688" y="21479"/>
                <wp:lineTo x="20653" y="21479"/>
                <wp:lineTo x="21342" y="21345"/>
                <wp:lineTo x="21342" y="268"/>
                <wp:lineTo x="20653" y="0"/>
                <wp:lineTo x="688" y="0"/>
              </wp:wrapPolygon>
            </wp:wrapThrough>
            <wp:docPr id="4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2390775" cy="3065473"/>
                    </a:xfrm>
                    <a:prstGeom prst="rect">
                      <a:avLst/>
                    </a:prstGeom>
                    <a:ln>
                      <a:noFill/>
                    </a:ln>
                    <a:effectLst>
                      <a:softEdge rad="112500"/>
                    </a:effectLst>
                  </pic:spPr>
                </pic:pic>
              </a:graphicData>
            </a:graphic>
          </wp:anchor>
        </w:drawing>
      </w:r>
      <w:r w:rsidRPr="00727433">
        <w:rPr>
          <w:rFonts w:ascii="Times New Roman" w:hAnsi="Times New Roman"/>
          <w:sz w:val="28"/>
          <w:szCs w:val="28"/>
        </w:rPr>
        <w:t xml:space="preserve">                       </w:t>
      </w:r>
    </w:p>
    <w:p w14:paraId="0DF246BA" w14:textId="12D86219" w:rsidR="00E1472D" w:rsidRDefault="00E1472D" w:rsidP="00E1472D">
      <w:pPr>
        <w:spacing w:after="0"/>
        <w:ind w:right="567" w:firstLine="709"/>
        <w:jc w:val="both"/>
        <w:rPr>
          <w:rFonts w:ascii="Times New Roman" w:hAnsi="Times New Roman"/>
          <w:sz w:val="28"/>
          <w:szCs w:val="28"/>
        </w:rPr>
      </w:pPr>
    </w:p>
    <w:p w14:paraId="12381A46" w14:textId="0B7E0CFA" w:rsidR="009F420F" w:rsidRDefault="009F420F" w:rsidP="00E1472D">
      <w:pPr>
        <w:spacing w:after="0"/>
        <w:ind w:right="567" w:firstLine="709"/>
        <w:jc w:val="both"/>
        <w:rPr>
          <w:rFonts w:ascii="Times New Roman" w:hAnsi="Times New Roman"/>
          <w:sz w:val="28"/>
          <w:szCs w:val="28"/>
        </w:rPr>
      </w:pPr>
    </w:p>
    <w:p w14:paraId="7DC48445" w14:textId="77777777" w:rsidR="009F420F" w:rsidRPr="00727433" w:rsidRDefault="009F420F" w:rsidP="00E1472D">
      <w:pPr>
        <w:spacing w:after="0"/>
        <w:ind w:right="567" w:firstLine="709"/>
        <w:jc w:val="both"/>
        <w:rPr>
          <w:rFonts w:ascii="Times New Roman" w:hAnsi="Times New Roman"/>
          <w:sz w:val="28"/>
          <w:szCs w:val="28"/>
        </w:rPr>
      </w:pPr>
    </w:p>
    <w:p w14:paraId="228FFE47" w14:textId="77777777" w:rsidR="00E1472D" w:rsidRPr="00727433" w:rsidRDefault="00E1472D" w:rsidP="00E1472D">
      <w:pPr>
        <w:shd w:val="clear" w:color="auto" w:fill="FFFFFF"/>
        <w:spacing w:after="0"/>
        <w:ind w:right="567" w:firstLine="709"/>
        <w:jc w:val="center"/>
        <w:rPr>
          <w:rFonts w:ascii="Times New Roman" w:eastAsia="Times New Roman" w:hAnsi="Times New Roman"/>
          <w:color w:val="333333"/>
          <w:sz w:val="28"/>
          <w:szCs w:val="28"/>
        </w:rPr>
      </w:pPr>
      <w:r w:rsidRPr="00727433">
        <w:rPr>
          <w:rFonts w:ascii="Times New Roman" w:hAnsi="Times New Roman"/>
          <w:sz w:val="28"/>
          <w:szCs w:val="28"/>
        </w:rPr>
        <w:t>По школам дополнительного образования художественно-эстетической направленности</w:t>
      </w:r>
    </w:p>
    <w:p w14:paraId="091A9FD2" w14:textId="77777777" w:rsidR="00E1472D" w:rsidRPr="00727433" w:rsidRDefault="00E1472D" w:rsidP="00E1472D">
      <w:pPr>
        <w:spacing w:after="0"/>
        <w:ind w:right="-1"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В 4-х учреждениях дополнительного образования художественно-эстетической направленности на всех отделениях (музыкальное, хореографическое, художественное и театральное) занимались 1085 человек. Из них освобождены от оплаты за обучение 338 учащийся, 131 учащимся предоставлена 50% льгота. </w:t>
      </w:r>
    </w:p>
    <w:p w14:paraId="5D71ED57" w14:textId="77777777" w:rsidR="00E1472D" w:rsidRPr="00727433" w:rsidRDefault="00E1472D" w:rsidP="00E1472D">
      <w:pPr>
        <w:spacing w:after="0"/>
        <w:ind w:right="-1"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Качество образования подтверждают выпускники школ - 116 человек, из них 44 окончили школу с отличием (более 37.9% учащихся). </w:t>
      </w:r>
    </w:p>
    <w:p w14:paraId="76AB0954" w14:textId="77777777" w:rsidR="00E1472D" w:rsidRPr="00727433" w:rsidRDefault="00E1472D" w:rsidP="00E1472D">
      <w:pPr>
        <w:spacing w:after="0"/>
        <w:ind w:right="-1"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В 2024 году за учебный период учащиеся учреждений дополнительного образования приняли участие в </w:t>
      </w:r>
      <w:r w:rsidRPr="00727433">
        <w:rPr>
          <w:rFonts w:ascii="Times New Roman" w:eastAsia="Times New Roman" w:hAnsi="Times New Roman"/>
          <w:b/>
          <w:sz w:val="28"/>
          <w:szCs w:val="28"/>
        </w:rPr>
        <w:t xml:space="preserve">84 </w:t>
      </w:r>
      <w:r w:rsidRPr="00727433">
        <w:rPr>
          <w:rFonts w:ascii="Times New Roman" w:eastAsia="Times New Roman" w:hAnsi="Times New Roman"/>
          <w:sz w:val="28"/>
          <w:szCs w:val="28"/>
        </w:rPr>
        <w:t xml:space="preserve">Международных и республиканских детских творческих конкурсах, где заняли </w:t>
      </w:r>
      <w:r w:rsidRPr="00727433">
        <w:rPr>
          <w:rFonts w:ascii="Times New Roman" w:eastAsia="Times New Roman" w:hAnsi="Times New Roman"/>
          <w:b/>
          <w:sz w:val="28"/>
          <w:szCs w:val="28"/>
        </w:rPr>
        <w:t xml:space="preserve">98 </w:t>
      </w:r>
      <w:r w:rsidRPr="00727433">
        <w:rPr>
          <w:rFonts w:ascii="Times New Roman" w:eastAsia="Times New Roman" w:hAnsi="Times New Roman"/>
          <w:sz w:val="28"/>
          <w:szCs w:val="28"/>
        </w:rPr>
        <w:t>призовых мест, из них:</w:t>
      </w:r>
    </w:p>
    <w:p w14:paraId="1A91DCD8"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 Лауреат </w:t>
      </w:r>
      <w:r w:rsidRPr="00727433">
        <w:rPr>
          <w:rFonts w:ascii="Times New Roman" w:eastAsia="Times New Roman" w:hAnsi="Times New Roman"/>
          <w:sz w:val="28"/>
          <w:szCs w:val="28"/>
          <w:lang w:val="en-US"/>
        </w:rPr>
        <w:t>I</w:t>
      </w:r>
      <w:r w:rsidRPr="00727433">
        <w:rPr>
          <w:rFonts w:ascii="Times New Roman" w:eastAsia="Times New Roman" w:hAnsi="Times New Roman"/>
          <w:sz w:val="28"/>
          <w:szCs w:val="28"/>
        </w:rPr>
        <w:t xml:space="preserve"> степени – 19 мест;</w:t>
      </w:r>
    </w:p>
    <w:p w14:paraId="68D211B9"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 Лауреат </w:t>
      </w:r>
      <w:r w:rsidRPr="00727433">
        <w:rPr>
          <w:rFonts w:ascii="Times New Roman" w:eastAsia="Times New Roman" w:hAnsi="Times New Roman"/>
          <w:sz w:val="28"/>
          <w:szCs w:val="28"/>
          <w:lang w:val="en-US"/>
        </w:rPr>
        <w:t>II</w:t>
      </w:r>
      <w:r w:rsidRPr="00727433">
        <w:rPr>
          <w:rFonts w:ascii="Times New Roman" w:eastAsia="Times New Roman" w:hAnsi="Times New Roman"/>
          <w:sz w:val="28"/>
          <w:szCs w:val="28"/>
        </w:rPr>
        <w:t xml:space="preserve"> степени – 12 мест;</w:t>
      </w:r>
    </w:p>
    <w:p w14:paraId="5DFEDC71"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 Гран При -10 мест;</w:t>
      </w:r>
    </w:p>
    <w:p w14:paraId="155BCD05"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 </w:t>
      </w:r>
      <w:r w:rsidRPr="00727433">
        <w:rPr>
          <w:rFonts w:ascii="Times New Roman" w:eastAsia="Times New Roman" w:hAnsi="Times New Roman"/>
          <w:sz w:val="28"/>
          <w:szCs w:val="28"/>
          <w:lang w:val="en-US"/>
        </w:rPr>
        <w:t>I</w:t>
      </w:r>
      <w:r w:rsidRPr="00727433">
        <w:rPr>
          <w:rFonts w:ascii="Times New Roman" w:eastAsia="Times New Roman" w:hAnsi="Times New Roman"/>
          <w:sz w:val="28"/>
          <w:szCs w:val="28"/>
        </w:rPr>
        <w:t xml:space="preserve"> мест – 68;</w:t>
      </w:r>
    </w:p>
    <w:p w14:paraId="7DD4F6DB"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 </w:t>
      </w:r>
      <w:r w:rsidRPr="00727433">
        <w:rPr>
          <w:rFonts w:ascii="Times New Roman" w:eastAsia="Times New Roman" w:hAnsi="Times New Roman"/>
          <w:sz w:val="28"/>
          <w:szCs w:val="28"/>
          <w:lang w:val="en-US"/>
        </w:rPr>
        <w:t>II</w:t>
      </w:r>
      <w:r w:rsidRPr="00727433">
        <w:rPr>
          <w:rFonts w:ascii="Times New Roman" w:eastAsia="Times New Roman" w:hAnsi="Times New Roman"/>
          <w:sz w:val="28"/>
          <w:szCs w:val="28"/>
        </w:rPr>
        <w:t xml:space="preserve"> мест -20;</w:t>
      </w:r>
    </w:p>
    <w:p w14:paraId="6E0F18AE"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w:t>
      </w:r>
      <w:r w:rsidRPr="00727433">
        <w:rPr>
          <w:rFonts w:ascii="Times New Roman" w:eastAsia="Times New Roman" w:hAnsi="Times New Roman"/>
          <w:sz w:val="28"/>
          <w:szCs w:val="28"/>
          <w:lang w:val="en-US"/>
        </w:rPr>
        <w:t>III</w:t>
      </w:r>
      <w:r w:rsidRPr="00727433">
        <w:rPr>
          <w:rFonts w:ascii="Times New Roman" w:eastAsia="Times New Roman" w:hAnsi="Times New Roman"/>
          <w:sz w:val="28"/>
          <w:szCs w:val="28"/>
        </w:rPr>
        <w:t xml:space="preserve"> мест – 18;</w:t>
      </w:r>
    </w:p>
    <w:p w14:paraId="5432C56B" w14:textId="77777777" w:rsidR="00E1472D" w:rsidRPr="00727433" w:rsidRDefault="00E1472D" w:rsidP="00E1472D">
      <w:pPr>
        <w:spacing w:after="0"/>
        <w:ind w:right="567"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 - Поощрительных дипломов-1.</w:t>
      </w:r>
    </w:p>
    <w:p w14:paraId="3ACC7D9A" w14:textId="77777777" w:rsidR="00E1472D" w:rsidRPr="00727433" w:rsidRDefault="00E1472D" w:rsidP="00E1472D">
      <w:pPr>
        <w:tabs>
          <w:tab w:val="left" w:pos="426"/>
          <w:tab w:val="left" w:pos="9638"/>
        </w:tabs>
        <w:spacing w:after="0"/>
        <w:ind w:right="-1"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 xml:space="preserve">В апреле 2024 г. был проведён </w:t>
      </w:r>
      <w:r w:rsidRPr="00727433">
        <w:rPr>
          <w:rFonts w:ascii="Times New Roman" w:eastAsia="Times New Roman" w:hAnsi="Times New Roman"/>
          <w:sz w:val="28"/>
          <w:szCs w:val="28"/>
          <w:lang w:val="en-US"/>
        </w:rPr>
        <w:t>I</w:t>
      </w:r>
      <w:r w:rsidRPr="00727433">
        <w:rPr>
          <w:rFonts w:ascii="Times New Roman" w:eastAsia="Times New Roman" w:hAnsi="Times New Roman"/>
          <w:sz w:val="28"/>
          <w:szCs w:val="28"/>
        </w:rPr>
        <w:t xml:space="preserve"> открытый региональный конкурс детского рисунка «Одарённые дети», в котором приняли участие 27 учащихся ДХШ и ДШИ Рыбницы, Каменки, Дубоссар, Резины, Шолданешт и Криулян. Это новый опыт для учащихся и педагогов, возможность укрепить связи школы с организациями художественно-эстетической направленности региона.</w:t>
      </w:r>
    </w:p>
    <w:p w14:paraId="51FB4DB8" w14:textId="77777777" w:rsidR="00E1472D" w:rsidRPr="00727433" w:rsidRDefault="00E1472D" w:rsidP="00E1472D">
      <w:pPr>
        <w:spacing w:after="0"/>
        <w:ind w:right="-1" w:firstLine="709"/>
        <w:contextualSpacing/>
        <w:jc w:val="both"/>
        <w:rPr>
          <w:rFonts w:ascii="Times New Roman" w:eastAsia="Times New Roman" w:hAnsi="Times New Roman"/>
          <w:sz w:val="28"/>
          <w:szCs w:val="28"/>
        </w:rPr>
      </w:pPr>
      <w:r w:rsidRPr="00727433">
        <w:rPr>
          <w:rFonts w:ascii="Times New Roman" w:eastAsia="Times New Roman" w:hAnsi="Times New Roman"/>
          <w:sz w:val="28"/>
          <w:szCs w:val="28"/>
        </w:rPr>
        <w:t>Высокие результаты участия в конкурсах говорят о хорошем уровне работы преподавателей и подготовки учащихся муниципальных образовательных учреждений дополнительного образования художественно-эстетической направленности.</w:t>
      </w:r>
    </w:p>
    <w:p w14:paraId="30E15E57" w14:textId="77777777" w:rsidR="00E1472D" w:rsidRPr="00727433" w:rsidRDefault="00E1472D" w:rsidP="00E1472D">
      <w:pPr>
        <w:spacing w:after="0"/>
        <w:ind w:firstLine="708"/>
        <w:contextualSpacing/>
        <w:jc w:val="both"/>
        <w:rPr>
          <w:rFonts w:ascii="Times New Roman" w:hAnsi="Times New Roman"/>
          <w:sz w:val="28"/>
          <w:szCs w:val="28"/>
        </w:rPr>
      </w:pPr>
    </w:p>
    <w:p w14:paraId="034E6367" w14:textId="5674E46B" w:rsidR="00B374C6" w:rsidRDefault="00B374C6" w:rsidP="003323D9">
      <w:pPr>
        <w:pStyle w:val="a5"/>
        <w:jc w:val="both"/>
        <w:rPr>
          <w:rFonts w:ascii="Times New Roman" w:hAnsi="Times New Roman"/>
          <w:sz w:val="24"/>
          <w:szCs w:val="24"/>
        </w:rPr>
      </w:pPr>
    </w:p>
    <w:p w14:paraId="5D6BC253" w14:textId="0A0AC1BF" w:rsidR="00FD3707" w:rsidRDefault="00FD3707" w:rsidP="003323D9">
      <w:pPr>
        <w:pStyle w:val="a5"/>
        <w:jc w:val="both"/>
        <w:rPr>
          <w:rFonts w:ascii="Times New Roman" w:hAnsi="Times New Roman"/>
          <w:sz w:val="24"/>
          <w:szCs w:val="24"/>
        </w:rPr>
      </w:pPr>
    </w:p>
    <w:p w14:paraId="59B77CD3" w14:textId="6F3C8C95" w:rsidR="00FD3707" w:rsidRDefault="00FD3707" w:rsidP="003323D9">
      <w:pPr>
        <w:pStyle w:val="a5"/>
        <w:jc w:val="both"/>
        <w:rPr>
          <w:rFonts w:ascii="Times New Roman" w:hAnsi="Times New Roman"/>
          <w:sz w:val="24"/>
          <w:szCs w:val="24"/>
        </w:rPr>
      </w:pPr>
    </w:p>
    <w:p w14:paraId="00EA197B" w14:textId="2FE04625" w:rsidR="00FD3707" w:rsidRDefault="00FD3707" w:rsidP="003323D9">
      <w:pPr>
        <w:pStyle w:val="a5"/>
        <w:jc w:val="both"/>
        <w:rPr>
          <w:rFonts w:ascii="Times New Roman" w:hAnsi="Times New Roman"/>
          <w:sz w:val="24"/>
          <w:szCs w:val="24"/>
        </w:rPr>
      </w:pPr>
    </w:p>
    <w:p w14:paraId="49EFD7B4" w14:textId="1132E6B4" w:rsidR="00FD3707" w:rsidRDefault="00FD3707" w:rsidP="003323D9">
      <w:pPr>
        <w:pStyle w:val="a5"/>
        <w:jc w:val="both"/>
        <w:rPr>
          <w:rFonts w:ascii="Times New Roman" w:hAnsi="Times New Roman"/>
          <w:sz w:val="24"/>
          <w:szCs w:val="24"/>
        </w:rPr>
      </w:pPr>
    </w:p>
    <w:p w14:paraId="68C93C23" w14:textId="0B150620" w:rsidR="00FD3707" w:rsidRDefault="00FD3707" w:rsidP="003323D9">
      <w:pPr>
        <w:pStyle w:val="a5"/>
        <w:jc w:val="both"/>
        <w:rPr>
          <w:rFonts w:ascii="Times New Roman" w:hAnsi="Times New Roman"/>
          <w:sz w:val="24"/>
          <w:szCs w:val="24"/>
        </w:rPr>
      </w:pPr>
    </w:p>
    <w:p w14:paraId="4098B352" w14:textId="3D242562" w:rsidR="00FD3707" w:rsidRDefault="00FD3707" w:rsidP="003323D9">
      <w:pPr>
        <w:pStyle w:val="a5"/>
        <w:jc w:val="both"/>
        <w:rPr>
          <w:rFonts w:ascii="Times New Roman" w:hAnsi="Times New Roman"/>
          <w:sz w:val="24"/>
          <w:szCs w:val="24"/>
        </w:rPr>
      </w:pPr>
    </w:p>
    <w:p w14:paraId="2EBAFD37" w14:textId="77777777" w:rsidR="00FD3707" w:rsidRPr="00B1482A" w:rsidRDefault="00FD3707" w:rsidP="003323D9">
      <w:pPr>
        <w:pStyle w:val="a5"/>
        <w:jc w:val="both"/>
        <w:rPr>
          <w:rFonts w:ascii="Times New Roman" w:hAnsi="Times New Roman"/>
          <w:sz w:val="24"/>
          <w:szCs w:val="24"/>
        </w:rPr>
      </w:pPr>
    </w:p>
    <w:p w14:paraId="681A7570" w14:textId="77777777" w:rsidR="003323D9" w:rsidRPr="00B1482A" w:rsidRDefault="003323D9" w:rsidP="003323D9">
      <w:pPr>
        <w:pStyle w:val="a5"/>
        <w:ind w:firstLine="708"/>
        <w:jc w:val="both"/>
        <w:rPr>
          <w:rFonts w:ascii="Times New Roman" w:hAnsi="Times New Roman"/>
          <w:sz w:val="24"/>
          <w:szCs w:val="24"/>
        </w:rPr>
      </w:pPr>
    </w:p>
    <w:p w14:paraId="6FAF7A48" w14:textId="7148297A" w:rsidR="003323D9" w:rsidRPr="00B374C6" w:rsidRDefault="003323D9" w:rsidP="00B374C6">
      <w:pPr>
        <w:spacing w:after="0" w:line="240" w:lineRule="auto"/>
        <w:ind w:firstLine="709"/>
        <w:jc w:val="center"/>
        <w:rPr>
          <w:rFonts w:ascii="Times New Roman" w:hAnsi="Times New Roman"/>
          <w:b/>
          <w:bCs/>
          <w:i/>
          <w:iCs/>
          <w:sz w:val="28"/>
          <w:szCs w:val="28"/>
        </w:rPr>
      </w:pPr>
      <w:r w:rsidRPr="00B374C6">
        <w:rPr>
          <w:rFonts w:ascii="Times New Roman" w:hAnsi="Times New Roman"/>
          <w:b/>
          <w:bCs/>
          <w:i/>
          <w:iCs/>
          <w:color w:val="000000"/>
          <w:sz w:val="28"/>
          <w:szCs w:val="28"/>
        </w:rPr>
        <w:t xml:space="preserve">МУ </w:t>
      </w:r>
      <w:r w:rsidRPr="00B374C6">
        <w:rPr>
          <w:rFonts w:ascii="Times New Roman" w:hAnsi="Times New Roman"/>
          <w:b/>
          <w:bCs/>
          <w:i/>
          <w:iCs/>
          <w:sz w:val="28"/>
          <w:szCs w:val="28"/>
        </w:rPr>
        <w:t xml:space="preserve">«Управление физической культуры и спорта Рыбницкого района и г. Рыбницы» </w:t>
      </w:r>
    </w:p>
    <w:p w14:paraId="39F3165D" w14:textId="77777777" w:rsidR="003323D9" w:rsidRPr="00B1482A" w:rsidRDefault="003323D9" w:rsidP="003323D9">
      <w:pPr>
        <w:spacing w:after="0" w:line="240" w:lineRule="auto"/>
        <w:ind w:firstLine="709"/>
        <w:jc w:val="center"/>
        <w:rPr>
          <w:rFonts w:ascii="Times New Roman" w:hAnsi="Times New Roman"/>
          <w:b/>
          <w:color w:val="000000"/>
        </w:rPr>
      </w:pPr>
    </w:p>
    <w:p w14:paraId="589D2CBA" w14:textId="77777777" w:rsidR="00A426F8" w:rsidRPr="00727433" w:rsidRDefault="00A426F8" w:rsidP="00A426F8">
      <w:pPr>
        <w:tabs>
          <w:tab w:val="num" w:pos="0"/>
        </w:tabs>
        <w:spacing w:after="0"/>
        <w:ind w:firstLine="540"/>
        <w:jc w:val="both"/>
        <w:rPr>
          <w:rFonts w:ascii="Times New Roman" w:hAnsi="Times New Roman"/>
          <w:sz w:val="28"/>
          <w:szCs w:val="28"/>
        </w:rPr>
      </w:pPr>
      <w:r w:rsidRPr="00727433">
        <w:rPr>
          <w:rFonts w:ascii="Times New Roman" w:hAnsi="Times New Roman"/>
          <w:sz w:val="28"/>
          <w:szCs w:val="28"/>
        </w:rPr>
        <w:t xml:space="preserve">В ведомстве МУ «Управление физической культуры и спорта Рыбницкого района и г. Рыбницы» находятся </w:t>
      </w:r>
      <w:r w:rsidRPr="00727433">
        <w:rPr>
          <w:rFonts w:ascii="Times New Roman" w:hAnsi="Times New Roman"/>
          <w:b/>
          <w:sz w:val="28"/>
          <w:szCs w:val="28"/>
        </w:rPr>
        <w:t>3</w:t>
      </w:r>
      <w:r w:rsidRPr="00727433">
        <w:rPr>
          <w:rFonts w:ascii="Times New Roman" w:hAnsi="Times New Roman"/>
          <w:sz w:val="28"/>
          <w:szCs w:val="28"/>
        </w:rPr>
        <w:t xml:space="preserve"> спортивные школы, «Спортивный клуб единоборств» и подростковый центр спортивной направленности, в которых проводятся учебно – тренировочные занятия по </w:t>
      </w:r>
      <w:r w:rsidRPr="00727433">
        <w:rPr>
          <w:rFonts w:ascii="Times New Roman" w:hAnsi="Times New Roman"/>
          <w:b/>
          <w:sz w:val="28"/>
          <w:szCs w:val="28"/>
        </w:rPr>
        <w:t xml:space="preserve">15 </w:t>
      </w:r>
      <w:r w:rsidRPr="00727433">
        <w:rPr>
          <w:rFonts w:ascii="Times New Roman" w:hAnsi="Times New Roman"/>
          <w:sz w:val="28"/>
          <w:szCs w:val="28"/>
        </w:rPr>
        <w:t>видам спорта (бокс, вольная борьба, гребля на байдарках и каноэ, легкая атлетика, плавание, шахматы, баскетбол, волейбол, футбол, каратэ, эстетическая гимнастика, дзюдо, шашки, бадминтон, настольный теннис).</w:t>
      </w:r>
    </w:p>
    <w:p w14:paraId="20C9C2AD"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 xml:space="preserve">В настоящее время в спортивных школах проводятся учебно-тренировочные занятия в </w:t>
      </w:r>
      <w:r w:rsidRPr="00727433">
        <w:rPr>
          <w:rFonts w:ascii="Times New Roman" w:hAnsi="Times New Roman"/>
          <w:b/>
          <w:sz w:val="28"/>
          <w:szCs w:val="28"/>
        </w:rPr>
        <w:t xml:space="preserve">77 </w:t>
      </w:r>
      <w:r w:rsidRPr="00727433">
        <w:rPr>
          <w:rFonts w:ascii="Times New Roman" w:hAnsi="Times New Roman"/>
          <w:sz w:val="28"/>
          <w:szCs w:val="28"/>
        </w:rPr>
        <w:t>учебных группах, в которых занимается</w:t>
      </w:r>
      <w:r w:rsidRPr="00727433">
        <w:rPr>
          <w:rFonts w:ascii="Times New Roman" w:hAnsi="Times New Roman"/>
          <w:b/>
          <w:sz w:val="28"/>
          <w:szCs w:val="28"/>
        </w:rPr>
        <w:t xml:space="preserve"> 1224 </w:t>
      </w:r>
      <w:r w:rsidRPr="00727433">
        <w:rPr>
          <w:rFonts w:ascii="Times New Roman" w:hAnsi="Times New Roman"/>
          <w:sz w:val="28"/>
          <w:szCs w:val="28"/>
        </w:rPr>
        <w:t xml:space="preserve">учащихся и </w:t>
      </w:r>
      <w:r w:rsidRPr="00727433">
        <w:rPr>
          <w:rFonts w:ascii="Times New Roman" w:hAnsi="Times New Roman"/>
          <w:b/>
          <w:sz w:val="28"/>
          <w:szCs w:val="28"/>
        </w:rPr>
        <w:t>87</w:t>
      </w:r>
      <w:r w:rsidRPr="00727433">
        <w:rPr>
          <w:rFonts w:ascii="Times New Roman" w:hAnsi="Times New Roman"/>
          <w:sz w:val="28"/>
          <w:szCs w:val="28"/>
        </w:rPr>
        <w:t xml:space="preserve"> человек посещают Подростковый центр. Всего в подразделениях МУ «УФКиС» занимается </w:t>
      </w:r>
      <w:r w:rsidRPr="00727433">
        <w:rPr>
          <w:rFonts w:ascii="Times New Roman" w:hAnsi="Times New Roman"/>
          <w:b/>
          <w:sz w:val="28"/>
          <w:szCs w:val="28"/>
        </w:rPr>
        <w:t xml:space="preserve">1311 </w:t>
      </w:r>
      <w:r w:rsidRPr="00727433">
        <w:rPr>
          <w:rFonts w:ascii="Times New Roman" w:hAnsi="Times New Roman"/>
          <w:sz w:val="28"/>
          <w:szCs w:val="28"/>
        </w:rPr>
        <w:t>человек.</w:t>
      </w:r>
    </w:p>
    <w:p w14:paraId="5BD95079" w14:textId="77777777" w:rsidR="00A426F8" w:rsidRPr="00727433" w:rsidRDefault="00A426F8" w:rsidP="00A426F8">
      <w:pPr>
        <w:tabs>
          <w:tab w:val="num" w:pos="0"/>
        </w:tabs>
        <w:spacing w:after="0"/>
        <w:ind w:firstLine="540"/>
        <w:jc w:val="both"/>
        <w:rPr>
          <w:rFonts w:ascii="Times New Roman" w:hAnsi="Times New Roman"/>
          <w:b/>
          <w:sz w:val="28"/>
          <w:szCs w:val="28"/>
        </w:rPr>
      </w:pPr>
      <w:r w:rsidRPr="00727433">
        <w:rPr>
          <w:rFonts w:ascii="Times New Roman" w:hAnsi="Times New Roman"/>
          <w:sz w:val="28"/>
          <w:szCs w:val="28"/>
        </w:rPr>
        <w:t xml:space="preserve">В сёлах Рыбницкого района Жура, Попенки, Красненькое, Мокра, работают </w:t>
      </w:r>
      <w:r w:rsidRPr="00727433">
        <w:rPr>
          <w:rFonts w:ascii="Times New Roman" w:hAnsi="Times New Roman"/>
          <w:b/>
          <w:sz w:val="28"/>
          <w:szCs w:val="28"/>
        </w:rPr>
        <w:t xml:space="preserve">7 </w:t>
      </w:r>
      <w:r w:rsidRPr="00727433">
        <w:rPr>
          <w:rFonts w:ascii="Times New Roman" w:hAnsi="Times New Roman"/>
          <w:sz w:val="28"/>
          <w:szCs w:val="28"/>
        </w:rPr>
        <w:t xml:space="preserve">групп по 3 видам спорта (футбол, волейбол, баскетбол), занимается </w:t>
      </w:r>
      <w:r w:rsidRPr="00727433">
        <w:rPr>
          <w:rFonts w:ascii="Times New Roman" w:hAnsi="Times New Roman"/>
          <w:b/>
          <w:sz w:val="28"/>
          <w:szCs w:val="28"/>
        </w:rPr>
        <w:t>130</w:t>
      </w:r>
      <w:r w:rsidRPr="00727433">
        <w:rPr>
          <w:rFonts w:ascii="Times New Roman" w:hAnsi="Times New Roman"/>
          <w:sz w:val="28"/>
          <w:szCs w:val="28"/>
        </w:rPr>
        <w:t xml:space="preserve"> учащихся. </w:t>
      </w:r>
    </w:p>
    <w:p w14:paraId="3AF1196F"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В ведении Управления находится-7 структурных подразделений.</w:t>
      </w:r>
    </w:p>
    <w:p w14:paraId="4E698B3E" w14:textId="77777777" w:rsidR="00A426F8" w:rsidRPr="00727433" w:rsidRDefault="00A426F8" w:rsidP="00A426F8">
      <w:pPr>
        <w:spacing w:after="0"/>
        <w:ind w:firstLine="540"/>
        <w:jc w:val="both"/>
        <w:rPr>
          <w:rFonts w:ascii="Times New Roman" w:hAnsi="Times New Roman"/>
          <w:b/>
          <w:sz w:val="28"/>
          <w:szCs w:val="28"/>
        </w:rPr>
      </w:pPr>
      <w:r w:rsidRPr="00727433">
        <w:rPr>
          <w:rFonts w:ascii="Times New Roman" w:hAnsi="Times New Roman"/>
          <w:sz w:val="28"/>
          <w:szCs w:val="28"/>
        </w:rPr>
        <w:t xml:space="preserve">Спортивно-массовую и физкультурно-оздоровительную работу в городе и районе проводят </w:t>
      </w:r>
      <w:r w:rsidRPr="00727433">
        <w:rPr>
          <w:rFonts w:ascii="Times New Roman" w:hAnsi="Times New Roman"/>
          <w:b/>
          <w:sz w:val="28"/>
          <w:szCs w:val="28"/>
        </w:rPr>
        <w:t>38</w:t>
      </w:r>
      <w:r w:rsidRPr="00727433">
        <w:rPr>
          <w:rFonts w:ascii="Times New Roman" w:hAnsi="Times New Roman"/>
          <w:sz w:val="28"/>
          <w:szCs w:val="28"/>
        </w:rPr>
        <w:t xml:space="preserve"> педагогических работников.</w:t>
      </w:r>
    </w:p>
    <w:p w14:paraId="420FB426" w14:textId="77777777" w:rsidR="00A426F8" w:rsidRPr="00727433" w:rsidRDefault="00A426F8" w:rsidP="00A426F8">
      <w:pPr>
        <w:spacing w:after="0"/>
        <w:ind w:firstLine="540"/>
        <w:jc w:val="both"/>
        <w:rPr>
          <w:rFonts w:ascii="Times New Roman" w:hAnsi="Times New Roman"/>
          <w:b/>
          <w:sz w:val="28"/>
          <w:szCs w:val="28"/>
        </w:rPr>
      </w:pPr>
      <w:r w:rsidRPr="00727433">
        <w:rPr>
          <w:rFonts w:ascii="Times New Roman" w:hAnsi="Times New Roman"/>
          <w:sz w:val="28"/>
          <w:szCs w:val="28"/>
        </w:rPr>
        <w:t xml:space="preserve">С высшим образованием – </w:t>
      </w:r>
      <w:r w:rsidRPr="00727433">
        <w:rPr>
          <w:rFonts w:ascii="Times New Roman" w:hAnsi="Times New Roman"/>
          <w:b/>
          <w:sz w:val="28"/>
          <w:szCs w:val="28"/>
        </w:rPr>
        <w:t xml:space="preserve"> 23</w:t>
      </w:r>
      <w:r w:rsidRPr="00727433">
        <w:rPr>
          <w:rFonts w:ascii="Times New Roman" w:hAnsi="Times New Roman"/>
          <w:sz w:val="28"/>
          <w:szCs w:val="28"/>
        </w:rPr>
        <w:t xml:space="preserve"> чел., </w:t>
      </w:r>
    </w:p>
    <w:p w14:paraId="6F7EDB7C"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 xml:space="preserve">С неоконченным высшим образованием – </w:t>
      </w:r>
      <w:r w:rsidRPr="00727433">
        <w:rPr>
          <w:rFonts w:ascii="Times New Roman" w:hAnsi="Times New Roman"/>
          <w:b/>
          <w:sz w:val="28"/>
          <w:szCs w:val="28"/>
        </w:rPr>
        <w:t>2</w:t>
      </w:r>
      <w:r w:rsidRPr="00727433">
        <w:rPr>
          <w:rFonts w:ascii="Times New Roman" w:hAnsi="Times New Roman"/>
          <w:sz w:val="28"/>
          <w:szCs w:val="28"/>
        </w:rPr>
        <w:t xml:space="preserve"> чел.,   </w:t>
      </w:r>
    </w:p>
    <w:p w14:paraId="70B72166"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 xml:space="preserve">С высшим не профильным – </w:t>
      </w:r>
      <w:r w:rsidRPr="00727433">
        <w:rPr>
          <w:rFonts w:ascii="Times New Roman" w:hAnsi="Times New Roman"/>
          <w:b/>
          <w:sz w:val="28"/>
          <w:szCs w:val="28"/>
        </w:rPr>
        <w:t xml:space="preserve">7 </w:t>
      </w:r>
      <w:r w:rsidRPr="00727433">
        <w:rPr>
          <w:rFonts w:ascii="Times New Roman" w:hAnsi="Times New Roman"/>
          <w:sz w:val="28"/>
          <w:szCs w:val="28"/>
        </w:rPr>
        <w:t>чел.;</w:t>
      </w:r>
    </w:p>
    <w:p w14:paraId="3C8941E9"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 xml:space="preserve">Со средне – специальным образованием – </w:t>
      </w:r>
      <w:r w:rsidRPr="00727433">
        <w:rPr>
          <w:rFonts w:ascii="Times New Roman" w:hAnsi="Times New Roman"/>
          <w:b/>
          <w:sz w:val="28"/>
          <w:szCs w:val="28"/>
        </w:rPr>
        <w:t>6</w:t>
      </w:r>
      <w:r w:rsidRPr="00727433">
        <w:rPr>
          <w:rFonts w:ascii="Times New Roman" w:hAnsi="Times New Roman"/>
          <w:sz w:val="28"/>
          <w:szCs w:val="28"/>
        </w:rPr>
        <w:t xml:space="preserve"> чел.</w:t>
      </w:r>
    </w:p>
    <w:p w14:paraId="78B26B39"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 xml:space="preserve">Из числа педагогических работников </w:t>
      </w:r>
      <w:r w:rsidRPr="00727433">
        <w:rPr>
          <w:rFonts w:ascii="Times New Roman" w:hAnsi="Times New Roman"/>
          <w:b/>
          <w:sz w:val="28"/>
          <w:szCs w:val="28"/>
        </w:rPr>
        <w:t xml:space="preserve">14 </w:t>
      </w:r>
      <w:r w:rsidRPr="00727433">
        <w:rPr>
          <w:rFonts w:ascii="Times New Roman" w:hAnsi="Times New Roman"/>
          <w:sz w:val="28"/>
          <w:szCs w:val="28"/>
        </w:rPr>
        <w:t>человек имеют квалификационные категории.</w:t>
      </w:r>
    </w:p>
    <w:p w14:paraId="6FC852E7" w14:textId="77777777" w:rsidR="00A426F8" w:rsidRPr="00727433" w:rsidRDefault="00A426F8" w:rsidP="00A426F8">
      <w:pPr>
        <w:spacing w:after="0"/>
        <w:ind w:firstLine="540"/>
        <w:jc w:val="both"/>
        <w:rPr>
          <w:rFonts w:ascii="Times New Roman" w:hAnsi="Times New Roman"/>
          <w:sz w:val="28"/>
          <w:szCs w:val="28"/>
        </w:rPr>
      </w:pPr>
      <w:r w:rsidRPr="00727433">
        <w:rPr>
          <w:rFonts w:ascii="Times New Roman" w:hAnsi="Times New Roman"/>
          <w:sz w:val="28"/>
          <w:szCs w:val="28"/>
        </w:rPr>
        <w:t xml:space="preserve">За первое полугодие 2024 года спортсмены города и района приняли участие в </w:t>
      </w:r>
      <w:r w:rsidRPr="00727433">
        <w:rPr>
          <w:rFonts w:ascii="Times New Roman" w:hAnsi="Times New Roman"/>
          <w:b/>
          <w:sz w:val="28"/>
          <w:szCs w:val="28"/>
        </w:rPr>
        <w:t xml:space="preserve">141 </w:t>
      </w:r>
      <w:r w:rsidRPr="00727433">
        <w:rPr>
          <w:rFonts w:ascii="Times New Roman" w:hAnsi="Times New Roman"/>
          <w:sz w:val="28"/>
          <w:szCs w:val="28"/>
        </w:rPr>
        <w:t xml:space="preserve">мероприятиях, из их: </w:t>
      </w:r>
      <w:r w:rsidRPr="00727433">
        <w:rPr>
          <w:rFonts w:ascii="Times New Roman" w:hAnsi="Times New Roman"/>
          <w:b/>
          <w:sz w:val="28"/>
          <w:szCs w:val="28"/>
        </w:rPr>
        <w:t>3</w:t>
      </w:r>
      <w:r w:rsidRPr="00727433">
        <w:rPr>
          <w:rFonts w:ascii="Times New Roman" w:hAnsi="Times New Roman"/>
          <w:sz w:val="28"/>
          <w:szCs w:val="28"/>
        </w:rPr>
        <w:t xml:space="preserve"> – международных, </w:t>
      </w:r>
      <w:r w:rsidRPr="00727433">
        <w:rPr>
          <w:rFonts w:ascii="Times New Roman" w:hAnsi="Times New Roman"/>
          <w:b/>
          <w:sz w:val="28"/>
          <w:szCs w:val="28"/>
        </w:rPr>
        <w:t>30 -</w:t>
      </w:r>
      <w:r w:rsidRPr="00727433">
        <w:rPr>
          <w:rFonts w:ascii="Times New Roman" w:hAnsi="Times New Roman"/>
          <w:sz w:val="28"/>
          <w:szCs w:val="28"/>
        </w:rPr>
        <w:t xml:space="preserve"> соревнований в Молдавии, </w:t>
      </w:r>
      <w:r w:rsidRPr="00727433">
        <w:rPr>
          <w:rFonts w:ascii="Times New Roman" w:hAnsi="Times New Roman"/>
          <w:b/>
          <w:sz w:val="28"/>
          <w:szCs w:val="28"/>
        </w:rPr>
        <w:t>38</w:t>
      </w:r>
      <w:r w:rsidRPr="00727433">
        <w:rPr>
          <w:rFonts w:ascii="Times New Roman" w:hAnsi="Times New Roman"/>
          <w:sz w:val="28"/>
          <w:szCs w:val="28"/>
        </w:rPr>
        <w:t xml:space="preserve"> – республиканских и </w:t>
      </w:r>
      <w:r w:rsidRPr="00727433">
        <w:rPr>
          <w:rFonts w:ascii="Times New Roman" w:hAnsi="Times New Roman"/>
          <w:b/>
          <w:sz w:val="28"/>
          <w:szCs w:val="28"/>
        </w:rPr>
        <w:t>70</w:t>
      </w:r>
      <w:r w:rsidRPr="00727433">
        <w:rPr>
          <w:rFonts w:ascii="Times New Roman" w:hAnsi="Times New Roman"/>
          <w:sz w:val="28"/>
          <w:szCs w:val="28"/>
        </w:rPr>
        <w:t xml:space="preserve"> – городских  мероприятий.</w:t>
      </w:r>
    </w:p>
    <w:p w14:paraId="73216904" w14:textId="77777777" w:rsidR="00A426F8" w:rsidRPr="00727433" w:rsidRDefault="00A426F8" w:rsidP="00A426F8">
      <w:pPr>
        <w:keepNext/>
        <w:spacing w:after="0"/>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06144" behindDoc="0" locked="0" layoutInCell="1" allowOverlap="1" wp14:anchorId="69DFACE4" wp14:editId="44F8A157">
            <wp:simplePos x="0" y="0"/>
            <wp:positionH relativeFrom="column">
              <wp:posOffset>3469054</wp:posOffset>
            </wp:positionH>
            <wp:positionV relativeFrom="paragraph">
              <wp:posOffset>31734</wp:posOffset>
            </wp:positionV>
            <wp:extent cx="2009775" cy="1714500"/>
            <wp:effectExtent l="0" t="0" r="9525" b="0"/>
            <wp:wrapSquare wrapText="bothSides"/>
            <wp:docPr id="330" name="Рисунок 330" descr="17188866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18886600057"/>
                    <pic:cNvPicPr>
                      <a:picLocks noChangeAspect="1" noChangeArrowheads="1"/>
                    </pic:cNvPicPr>
                  </pic:nvPicPr>
                  <pic:blipFill>
                    <a:blip r:embed="rId188" cstate="print">
                      <a:extLst>
                        <a:ext uri="{28A0092B-C50C-407E-A947-70E740481C1C}">
                          <a14:useLocalDpi xmlns:a14="http://schemas.microsoft.com/office/drawing/2010/main" val="0"/>
                        </a:ext>
                      </a:extLst>
                    </a:blip>
                    <a:srcRect l="23056" t="2652" r="11394" b="5417"/>
                    <a:stretch>
                      <a:fillRect/>
                    </a:stretch>
                  </pic:blipFill>
                  <pic:spPr bwMode="auto">
                    <a:xfrm>
                      <a:off x="0" y="0"/>
                      <a:ext cx="2009775" cy="1714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noProof/>
          <w:sz w:val="28"/>
          <w:szCs w:val="28"/>
        </w:rPr>
        <w:drawing>
          <wp:inline distT="0" distB="0" distL="0" distR="0" wp14:anchorId="1152506A" wp14:editId="1DE3A2C4">
            <wp:extent cx="2905245" cy="1747435"/>
            <wp:effectExtent l="0" t="0" r="0" b="5715"/>
            <wp:docPr id="331" name="Рисунок 331" descr="171888659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18886599967"/>
                    <pic:cNvPicPr>
                      <a:picLocks noChangeAspect="1" noChangeArrowheads="1"/>
                    </pic:cNvPicPr>
                  </pic:nvPicPr>
                  <pic:blipFill>
                    <a:blip r:embed="rId189" cstate="print">
                      <a:extLst>
                        <a:ext uri="{28A0092B-C50C-407E-A947-70E740481C1C}">
                          <a14:useLocalDpi xmlns:a14="http://schemas.microsoft.com/office/drawing/2010/main" val="0"/>
                        </a:ext>
                      </a:extLst>
                    </a:blip>
                    <a:srcRect l="11342" t="18390" r="11545" b="13655"/>
                    <a:stretch>
                      <a:fillRect/>
                    </a:stretch>
                  </pic:blipFill>
                  <pic:spPr bwMode="auto">
                    <a:xfrm>
                      <a:off x="0" y="0"/>
                      <a:ext cx="2905110" cy="1747354"/>
                    </a:xfrm>
                    <a:prstGeom prst="rect">
                      <a:avLst/>
                    </a:prstGeom>
                    <a:ln>
                      <a:noFill/>
                    </a:ln>
                    <a:effectLst>
                      <a:softEdge rad="112500"/>
                    </a:effectLst>
                  </pic:spPr>
                </pic:pic>
              </a:graphicData>
            </a:graphic>
          </wp:inline>
        </w:drawing>
      </w:r>
    </w:p>
    <w:p w14:paraId="63C6BD74" w14:textId="3C896216" w:rsidR="00A426F8" w:rsidRPr="00727433" w:rsidRDefault="00A426F8" w:rsidP="00A426F8">
      <w:pPr>
        <w:spacing w:after="0"/>
        <w:jc w:val="center"/>
        <w:rPr>
          <w:rFonts w:ascii="Times New Roman" w:hAnsi="Times New Roman"/>
          <w:sz w:val="24"/>
          <w:szCs w:val="24"/>
        </w:rPr>
      </w:pPr>
      <w:r w:rsidRPr="00727433">
        <w:rPr>
          <w:rFonts w:ascii="Times New Roman" w:hAnsi="Times New Roman"/>
          <w:sz w:val="24"/>
          <w:szCs w:val="24"/>
        </w:rPr>
        <w:t>Чемпионат Республики Молдовапо легкой атлетике «Олимпийские надежды</w:t>
      </w:r>
    </w:p>
    <w:p w14:paraId="5A5F06D9" w14:textId="77777777" w:rsidR="00A426F8" w:rsidRPr="00727433" w:rsidRDefault="00A426F8" w:rsidP="00A426F8">
      <w:pPr>
        <w:spacing w:after="0"/>
        <w:rPr>
          <w:rFonts w:ascii="Times New Roman" w:hAnsi="Times New Roman"/>
          <w:sz w:val="28"/>
          <w:szCs w:val="28"/>
        </w:rPr>
      </w:pPr>
    </w:p>
    <w:p w14:paraId="71C18CCC" w14:textId="720ECC5F" w:rsidR="00A426F8" w:rsidRPr="00727433" w:rsidRDefault="00FD3707" w:rsidP="00A426F8">
      <w:pPr>
        <w:spacing w:after="0"/>
        <w:jc w:val="right"/>
        <w:rPr>
          <w:rFonts w:ascii="Times New Roman" w:hAnsi="Times New Roman"/>
          <w:sz w:val="24"/>
          <w:szCs w:val="24"/>
        </w:rPr>
      </w:pPr>
      <w:r w:rsidRPr="00727433">
        <w:rPr>
          <w:rFonts w:ascii="Times New Roman" w:hAnsi="Times New Roman"/>
          <w:b/>
          <w:i/>
          <w:noProof/>
          <w:sz w:val="28"/>
          <w:szCs w:val="28"/>
        </w:rPr>
        <w:drawing>
          <wp:anchor distT="0" distB="0" distL="114300" distR="114300" simplePos="0" relativeHeight="252826624" behindDoc="0" locked="0" layoutInCell="1" allowOverlap="1" wp14:anchorId="28B61ABB" wp14:editId="6108655F">
            <wp:simplePos x="0" y="0"/>
            <wp:positionH relativeFrom="column">
              <wp:posOffset>424180</wp:posOffset>
            </wp:positionH>
            <wp:positionV relativeFrom="paragraph">
              <wp:posOffset>3810</wp:posOffset>
            </wp:positionV>
            <wp:extent cx="5155565" cy="4048125"/>
            <wp:effectExtent l="0" t="0" r="6985" b="9525"/>
            <wp:wrapThrough wrapText="bothSides">
              <wp:wrapPolygon edited="0">
                <wp:start x="319" y="0"/>
                <wp:lineTo x="0" y="203"/>
                <wp:lineTo x="0" y="21244"/>
                <wp:lineTo x="239" y="21549"/>
                <wp:lineTo x="319" y="21549"/>
                <wp:lineTo x="21230" y="21549"/>
                <wp:lineTo x="21310" y="21549"/>
                <wp:lineTo x="21549" y="21244"/>
                <wp:lineTo x="21549" y="203"/>
                <wp:lineTo x="21230" y="0"/>
                <wp:lineTo x="319" y="0"/>
              </wp:wrapPolygon>
            </wp:wrapThrough>
            <wp:docPr id="178" name="Рисунок 178" descr="20240626_10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240626_10352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155565" cy="4048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b/>
          <w:i/>
          <w:noProof/>
          <w:sz w:val="28"/>
          <w:szCs w:val="28"/>
        </w:rPr>
        <w:drawing>
          <wp:anchor distT="0" distB="0" distL="114300" distR="114300" simplePos="0" relativeHeight="252817408" behindDoc="1" locked="0" layoutInCell="1" allowOverlap="1" wp14:anchorId="61B8B109" wp14:editId="745B1260">
            <wp:simplePos x="0" y="0"/>
            <wp:positionH relativeFrom="column">
              <wp:posOffset>367665</wp:posOffset>
            </wp:positionH>
            <wp:positionV relativeFrom="paragraph">
              <wp:posOffset>4128135</wp:posOffset>
            </wp:positionV>
            <wp:extent cx="5270500" cy="4438650"/>
            <wp:effectExtent l="0" t="0" r="6350" b="0"/>
            <wp:wrapThrough wrapText="bothSides">
              <wp:wrapPolygon edited="0">
                <wp:start x="312" y="0"/>
                <wp:lineTo x="0" y="185"/>
                <wp:lineTo x="0" y="21415"/>
                <wp:lineTo x="312" y="21507"/>
                <wp:lineTo x="21236" y="21507"/>
                <wp:lineTo x="21548" y="21415"/>
                <wp:lineTo x="21548" y="185"/>
                <wp:lineTo x="21236" y="0"/>
                <wp:lineTo x="312" y="0"/>
              </wp:wrapPolygon>
            </wp:wrapThrough>
            <wp:docPr id="179" name="Рисунок 179" descr="20240626_103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240626_10365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70500" cy="4438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426F8" w:rsidRPr="00727433">
        <w:rPr>
          <w:rFonts w:ascii="Times New Roman" w:hAnsi="Times New Roman"/>
          <w:sz w:val="24"/>
          <w:szCs w:val="24"/>
        </w:rPr>
        <w:t xml:space="preserve">. </w:t>
      </w:r>
    </w:p>
    <w:p w14:paraId="1A987F91" w14:textId="4A63C0DB" w:rsidR="00A426F8" w:rsidRPr="00AE474F" w:rsidRDefault="00A426F8" w:rsidP="00FD3707">
      <w:pPr>
        <w:tabs>
          <w:tab w:val="left" w:pos="1283"/>
        </w:tabs>
        <w:spacing w:after="0"/>
        <w:jc w:val="both"/>
        <w:rPr>
          <w:rFonts w:ascii="Times New Roman" w:hAnsi="Times New Roman"/>
          <w:b/>
          <w:i/>
          <w:sz w:val="28"/>
          <w:szCs w:val="28"/>
        </w:rPr>
      </w:pPr>
    </w:p>
    <w:p w14:paraId="11DE183D" w14:textId="37660D78" w:rsidR="00A426F8" w:rsidRPr="00727433" w:rsidRDefault="00FD3707" w:rsidP="00A426F8">
      <w:pPr>
        <w:tabs>
          <w:tab w:val="num" w:pos="0"/>
          <w:tab w:val="left" w:pos="1350"/>
        </w:tabs>
        <w:spacing w:after="0"/>
        <w:rPr>
          <w:rFonts w:ascii="Times New Roman" w:hAnsi="Times New Roman"/>
          <w:b/>
          <w:i/>
          <w:sz w:val="28"/>
          <w:szCs w:val="28"/>
        </w:rPr>
      </w:pPr>
      <w:r w:rsidRPr="00727433">
        <w:rPr>
          <w:rFonts w:ascii="Times New Roman" w:hAnsi="Times New Roman"/>
          <w:b/>
          <w:i/>
          <w:noProof/>
          <w:sz w:val="28"/>
          <w:szCs w:val="28"/>
        </w:rPr>
        <mc:AlternateContent>
          <mc:Choice Requires="wps">
            <w:drawing>
              <wp:anchor distT="0" distB="0" distL="114300" distR="114300" simplePos="0" relativeHeight="252857344" behindDoc="0" locked="0" layoutInCell="1" allowOverlap="1" wp14:anchorId="611F927A" wp14:editId="6A5B6497">
                <wp:simplePos x="0" y="0"/>
                <wp:positionH relativeFrom="column">
                  <wp:posOffset>762000</wp:posOffset>
                </wp:positionH>
                <wp:positionV relativeFrom="paragraph">
                  <wp:posOffset>8248015</wp:posOffset>
                </wp:positionV>
                <wp:extent cx="4657725" cy="266065"/>
                <wp:effectExtent l="0" t="0" r="28575" b="19685"/>
                <wp:wrapNone/>
                <wp:docPr id="162" name="Поле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657725" cy="266065"/>
                        </a:xfrm>
                        <a:prstGeom prst="rect">
                          <a:avLst/>
                        </a:prstGeom>
                        <a:solidFill>
                          <a:srgbClr val="FFFFFF"/>
                        </a:solidFill>
                        <a:ln w="9525">
                          <a:solidFill>
                            <a:srgbClr val="000000"/>
                          </a:solidFill>
                          <a:miter lim="800000"/>
                          <a:headEnd/>
                          <a:tailEnd/>
                        </a:ln>
                      </wps:spPr>
                      <wps:txbx>
                        <w:txbxContent>
                          <w:p w14:paraId="1A25CE3F" w14:textId="77777777" w:rsidR="00BC2760" w:rsidRPr="008A1323" w:rsidRDefault="00BC2760" w:rsidP="00FD3707">
                            <w:pPr>
                              <w:rPr>
                                <w:rFonts w:ascii="Times New Roman" w:hAnsi="Times New Roman"/>
                                <w:sz w:val="24"/>
                                <w:szCs w:val="24"/>
                              </w:rPr>
                            </w:pPr>
                            <w:r w:rsidRPr="008A1323">
                              <w:rPr>
                                <w:rFonts w:ascii="Times New Roman" w:hAnsi="Times New Roman"/>
                                <w:sz w:val="24"/>
                                <w:szCs w:val="24"/>
                              </w:rPr>
                              <w:t>Показательные выступления по гребле на лодках класса Дракон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11F927A" id="_x0000_t202" coordsize="21600,21600" o:spt="202" path="m,l,21600r21600,l21600,xe">
                <v:stroke joinstyle="miter"/>
                <v:path gradientshapeok="t" o:connecttype="rect"/>
              </v:shapetype>
              <v:shape id="Поле 162" o:spid="_x0000_s1026" type="#_x0000_t202" style="position:absolute;margin-left:60pt;margin-top:649.45pt;width:366.75pt;height:20.95pt;flip:y;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">
                <v:textbox>
                  <w:txbxContent>
                    <w:p w14:paraId="1A25CE3F" w14:textId="77777777" w:rsidR="00BC2760" w:rsidRPr="008A1323" w:rsidRDefault="00BC2760" w:rsidP="00FD3707">
                      <w:pPr>
                        <w:rPr>
                          <w:rFonts w:ascii="Times New Roman" w:hAnsi="Times New Roman"/>
                          <w:sz w:val="24"/>
                          <w:szCs w:val="24"/>
                        </w:rPr>
                      </w:pPr>
                      <w:r w:rsidRPr="008A1323">
                        <w:rPr>
                          <w:rFonts w:ascii="Times New Roman" w:hAnsi="Times New Roman"/>
                          <w:sz w:val="24"/>
                          <w:szCs w:val="24"/>
                        </w:rPr>
                        <w:t>Показательные выступления по гребле на лодках класса Дракон</w:t>
                      </w:r>
                    </w:p>
                  </w:txbxContent>
                </v:textbox>
              </v:shape>
            </w:pict>
          </mc:Fallback>
        </mc:AlternateContent>
      </w:r>
    </w:p>
    <w:tbl>
      <w:tblPr>
        <w:tblStyle w:val="ae"/>
        <w:tblW w:w="0" w:type="auto"/>
        <w:tblInd w:w="817" w:type="dxa"/>
        <w:tblLook w:val="04A0" w:firstRow="1" w:lastRow="0" w:firstColumn="1" w:lastColumn="0" w:noHBand="0" w:noVBand="1"/>
      </w:tblPr>
      <w:tblGrid>
        <w:gridCol w:w="8436"/>
      </w:tblGrid>
      <w:tr w:rsidR="00A426F8" w:rsidRPr="00727433" w14:paraId="1995552E" w14:textId="77777777" w:rsidTr="00265051">
        <w:tc>
          <w:tcPr>
            <w:tcW w:w="8222" w:type="dxa"/>
          </w:tcPr>
          <w:p w14:paraId="1054A046" w14:textId="77777777" w:rsidR="00A426F8" w:rsidRPr="00727433" w:rsidRDefault="00A426F8" w:rsidP="00265051">
            <w:pPr>
              <w:spacing w:after="0"/>
              <w:jc w:val="center"/>
              <w:rPr>
                <w:rFonts w:ascii="Times New Roman" w:hAnsi="Times New Roman"/>
                <w:sz w:val="24"/>
                <w:szCs w:val="24"/>
              </w:rPr>
            </w:pPr>
            <w:r w:rsidRPr="00727433">
              <w:rPr>
                <w:rFonts w:ascii="Times New Roman" w:hAnsi="Times New Roman"/>
                <w:b/>
                <w:i/>
                <w:noProof/>
                <w:sz w:val="28"/>
                <w:szCs w:val="28"/>
              </w:rPr>
              <w:drawing>
                <wp:inline distT="0" distB="0" distL="0" distR="0" wp14:anchorId="79182867" wp14:editId="2ED2F274">
                  <wp:extent cx="5219936" cy="2945411"/>
                  <wp:effectExtent l="0" t="0" r="0" b="7620"/>
                  <wp:docPr id="180" name="Рисунок 180" descr="супер кубок по футбо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упер кубок по футболу"/>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19888" cy="2945384"/>
                          </a:xfrm>
                          <a:prstGeom prst="rect">
                            <a:avLst/>
                          </a:prstGeom>
                          <a:ln>
                            <a:noFill/>
                          </a:ln>
                          <a:effectLst>
                            <a:softEdge rad="112500"/>
                          </a:effectLst>
                        </pic:spPr>
                      </pic:pic>
                    </a:graphicData>
                  </a:graphic>
                </wp:inline>
              </w:drawing>
            </w:r>
            <w:r w:rsidRPr="00727433">
              <w:rPr>
                <w:rFonts w:ascii="Times New Roman" w:hAnsi="Times New Roman"/>
                <w:sz w:val="24"/>
                <w:szCs w:val="24"/>
              </w:rPr>
              <w:t>Супер Кубок по футболу</w:t>
            </w:r>
          </w:p>
        </w:tc>
      </w:tr>
    </w:tbl>
    <w:p w14:paraId="10F17E96" w14:textId="77777777" w:rsidR="00A426F8" w:rsidRPr="00727433" w:rsidRDefault="00A426F8" w:rsidP="00A426F8">
      <w:pPr>
        <w:spacing w:after="0"/>
        <w:rPr>
          <w:rFonts w:ascii="Times New Roman" w:hAnsi="Times New Roman"/>
          <w:sz w:val="28"/>
          <w:szCs w:val="28"/>
        </w:rPr>
      </w:pPr>
    </w:p>
    <w:p w14:paraId="1B91EECD" w14:textId="77777777" w:rsidR="00A426F8" w:rsidRPr="00727433" w:rsidRDefault="00A426F8" w:rsidP="00A426F8">
      <w:pPr>
        <w:tabs>
          <w:tab w:val="num" w:pos="0"/>
        </w:tabs>
        <w:spacing w:after="0"/>
        <w:jc w:val="both"/>
        <w:rPr>
          <w:rFonts w:ascii="Times New Roman" w:hAnsi="Times New Roman"/>
          <w:b/>
          <w:noProof/>
          <w:sz w:val="24"/>
          <w:szCs w:val="24"/>
        </w:rPr>
      </w:pPr>
      <w:r w:rsidRPr="00727433">
        <w:rPr>
          <w:rFonts w:ascii="Times New Roman" w:hAnsi="Times New Roman"/>
          <w:b/>
          <w:i/>
          <w:noProof/>
          <w:sz w:val="24"/>
          <w:szCs w:val="24"/>
        </w:rPr>
        <mc:AlternateContent>
          <mc:Choice Requires="wps">
            <w:drawing>
              <wp:anchor distT="0" distB="0" distL="114300" distR="114300" simplePos="0" relativeHeight="252818432" behindDoc="0" locked="0" layoutInCell="1" allowOverlap="1" wp14:anchorId="6DAC0981" wp14:editId="434096EC">
                <wp:simplePos x="0" y="0"/>
                <wp:positionH relativeFrom="column">
                  <wp:posOffset>-29210</wp:posOffset>
                </wp:positionH>
                <wp:positionV relativeFrom="paragraph">
                  <wp:posOffset>1954530</wp:posOffset>
                </wp:positionV>
                <wp:extent cx="2726690" cy="476656"/>
                <wp:effectExtent l="0" t="0" r="16510" b="19050"/>
                <wp:wrapNone/>
                <wp:docPr id="164" name="Поле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476656"/>
                        </a:xfrm>
                        <a:prstGeom prst="rect">
                          <a:avLst/>
                        </a:prstGeom>
                        <a:solidFill>
                          <a:srgbClr val="FFFFFF"/>
                        </a:solidFill>
                        <a:ln w="9525">
                          <a:solidFill>
                            <a:srgbClr val="000000"/>
                          </a:solidFill>
                          <a:miter lim="800000"/>
                          <a:headEnd/>
                          <a:tailEnd/>
                        </a:ln>
                      </wps:spPr>
                      <wps:txbx>
                        <w:txbxContent>
                          <w:p w14:paraId="38455EC7" w14:textId="77777777" w:rsidR="00BC2760" w:rsidRPr="006C6094" w:rsidRDefault="00BC2760" w:rsidP="00A426F8">
                            <w:pPr>
                              <w:jc w:val="center"/>
                              <w:rPr>
                                <w:rFonts w:ascii="Times New Roman" w:hAnsi="Times New Roman"/>
                                <w:sz w:val="24"/>
                                <w:szCs w:val="24"/>
                              </w:rPr>
                            </w:pPr>
                            <w:r w:rsidRPr="006C6094">
                              <w:rPr>
                                <w:rFonts w:ascii="Times New Roman" w:hAnsi="Times New Roman"/>
                                <w:sz w:val="24"/>
                                <w:szCs w:val="24"/>
                              </w:rPr>
                              <w:t xml:space="preserve">Первенство ПМР по баскетболу среди юношей 2010-2011г.р. </w:t>
                            </w:r>
                          </w:p>
                          <w:p w14:paraId="5851BAAE" w14:textId="77777777" w:rsidR="00BC2760" w:rsidRPr="0005235C" w:rsidRDefault="00BC2760" w:rsidP="00A426F8">
                            <w:pPr>
                              <w:jc w:val="center"/>
                            </w:pPr>
                            <w:r w:rsidRPr="0005235C">
                              <w:t>сезон 2023-2024г.г.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AC0981" id="Поле 164" o:spid="_x0000_s1027" type="#_x0000_t202" style="position:absolute;left:0;text-align:left;margin-left:-2.3pt;margin-top:153.9pt;width:214.7pt;height:37.55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">
                <v:textbox>
                  <w:txbxContent>
                    <w:p w14:paraId="38455EC7" w14:textId="77777777" w:rsidR="00BC2760" w:rsidRPr="006C6094" w:rsidRDefault="00BC2760" w:rsidP="00A426F8">
                      <w:pPr>
                        <w:jc w:val="center"/>
                        <w:rPr>
                          <w:rFonts w:ascii="Times New Roman" w:hAnsi="Times New Roman"/>
                          <w:sz w:val="24"/>
                          <w:szCs w:val="24"/>
                        </w:rPr>
                      </w:pPr>
                      <w:r w:rsidRPr="006C6094">
                        <w:rPr>
                          <w:rFonts w:ascii="Times New Roman" w:hAnsi="Times New Roman"/>
                          <w:sz w:val="24"/>
                          <w:szCs w:val="24"/>
                        </w:rPr>
                        <w:t xml:space="preserve">Первенство ПМР по баскетболу среди юношей 2010-2011г.р. </w:t>
                      </w:r>
                    </w:p>
                    <w:p w14:paraId="5851BAAE" w14:textId="77777777" w:rsidR="00BC2760" w:rsidRPr="0005235C" w:rsidRDefault="00BC2760" w:rsidP="00A426F8">
                      <w:pPr>
                        <w:jc w:val="center"/>
                      </w:pPr>
                      <w:r w:rsidRPr="0005235C">
                        <w:t>сезон 2023-2024г.г.</w:t>
                      </w:r>
                    </w:p>
                  </w:txbxContent>
                </v:textbox>
              </v:shape>
            </w:pict>
          </mc:Fallback>
        </mc:AlternateContent>
      </w:r>
      <w:r w:rsidRPr="00727433">
        <w:rPr>
          <w:rFonts w:ascii="Times New Roman" w:hAnsi="Times New Roman"/>
          <w:b/>
          <w:i/>
          <w:noProof/>
          <w:sz w:val="24"/>
          <w:szCs w:val="24"/>
        </w:rPr>
        <w:drawing>
          <wp:inline distT="0" distB="0" distL="0" distR="0" wp14:anchorId="16C87FA6" wp14:editId="24D5C445">
            <wp:extent cx="2696845" cy="1956435"/>
            <wp:effectExtent l="0" t="0" r="8255" b="5715"/>
            <wp:docPr id="181" name="Рисунок 181" descr="20240626_1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240626_102843"/>
                    <pic:cNvPicPr>
                      <a:picLocks noChangeAspect="1" noChangeArrowheads="1"/>
                    </pic:cNvPicPr>
                  </pic:nvPicPr>
                  <pic:blipFill>
                    <a:blip r:embed="rId193" cstate="print">
                      <a:extLst>
                        <a:ext uri="{28A0092B-C50C-407E-A947-70E740481C1C}">
                          <a14:useLocalDpi xmlns:a14="http://schemas.microsoft.com/office/drawing/2010/main" val="0"/>
                        </a:ext>
                      </a:extLst>
                    </a:blip>
                    <a:srcRect l="5684" r="16821"/>
                    <a:stretch>
                      <a:fillRect/>
                    </a:stretch>
                  </pic:blipFill>
                  <pic:spPr bwMode="auto">
                    <a:xfrm>
                      <a:off x="0" y="0"/>
                      <a:ext cx="2696845" cy="1956435"/>
                    </a:xfrm>
                    <a:prstGeom prst="rect">
                      <a:avLst/>
                    </a:prstGeom>
                    <a:ln>
                      <a:noFill/>
                    </a:ln>
                    <a:effectLst>
                      <a:softEdge rad="112500"/>
                    </a:effectLst>
                  </pic:spPr>
                </pic:pic>
              </a:graphicData>
            </a:graphic>
          </wp:inline>
        </w:drawing>
      </w:r>
      <w:r w:rsidRPr="00727433">
        <w:rPr>
          <w:rFonts w:ascii="Times New Roman" w:hAnsi="Times New Roman"/>
          <w:b/>
          <w:i/>
          <w:sz w:val="24"/>
          <w:szCs w:val="24"/>
        </w:rPr>
        <w:t xml:space="preserve"> </w:t>
      </w:r>
      <w:r w:rsidRPr="00727433">
        <w:rPr>
          <w:rFonts w:ascii="Times New Roman" w:hAnsi="Times New Roman"/>
          <w:b/>
          <w:noProof/>
          <w:sz w:val="24"/>
          <w:szCs w:val="24"/>
        </w:rPr>
        <w:drawing>
          <wp:inline distT="0" distB="0" distL="0" distR="0" wp14:anchorId="37D7510D" wp14:editId="5A4D2C39">
            <wp:extent cx="3125164" cy="1954216"/>
            <wp:effectExtent l="0" t="0" r="0" b="8255"/>
            <wp:docPr id="182" name="Рисунок 182" descr="Описание: D:\ЗАКАЧКИ\1719385768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D:\ЗАКАЧКИ\1719385768209.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128734" cy="1956449"/>
                    </a:xfrm>
                    <a:prstGeom prst="rect">
                      <a:avLst/>
                    </a:prstGeom>
                    <a:ln>
                      <a:noFill/>
                    </a:ln>
                    <a:effectLst>
                      <a:softEdge rad="112500"/>
                    </a:effectLst>
                  </pic:spPr>
                </pic:pic>
              </a:graphicData>
            </a:graphic>
          </wp:inline>
        </w:drawing>
      </w:r>
    </w:p>
    <w:tbl>
      <w:tblPr>
        <w:tblStyle w:val="ae"/>
        <w:tblW w:w="0" w:type="auto"/>
        <w:tblInd w:w="4503" w:type="dxa"/>
        <w:tblLook w:val="04A0" w:firstRow="1" w:lastRow="0" w:firstColumn="1" w:lastColumn="0" w:noHBand="0" w:noVBand="1"/>
      </w:tblPr>
      <w:tblGrid>
        <w:gridCol w:w="4819"/>
      </w:tblGrid>
      <w:tr w:rsidR="00A426F8" w:rsidRPr="00727433" w14:paraId="38772174" w14:textId="77777777" w:rsidTr="00265051">
        <w:tc>
          <w:tcPr>
            <w:tcW w:w="4819" w:type="dxa"/>
          </w:tcPr>
          <w:p w14:paraId="4882EBB0" w14:textId="77777777" w:rsidR="00A426F8" w:rsidRPr="00727433" w:rsidRDefault="00A426F8" w:rsidP="00265051">
            <w:pPr>
              <w:spacing w:after="0"/>
              <w:ind w:left="-1134"/>
              <w:jc w:val="center"/>
              <w:rPr>
                <w:rFonts w:ascii="Times New Roman" w:hAnsi="Times New Roman"/>
                <w:sz w:val="24"/>
                <w:szCs w:val="24"/>
              </w:rPr>
            </w:pPr>
            <w:r w:rsidRPr="00727433">
              <w:rPr>
                <w:rFonts w:ascii="Times New Roman" w:hAnsi="Times New Roman"/>
                <w:sz w:val="28"/>
                <w:szCs w:val="28"/>
              </w:rPr>
              <w:t xml:space="preserve">       </w:t>
            </w:r>
            <w:r w:rsidRPr="00727433">
              <w:rPr>
                <w:rFonts w:ascii="Times New Roman" w:hAnsi="Times New Roman"/>
                <w:sz w:val="24"/>
                <w:szCs w:val="24"/>
              </w:rPr>
              <w:t>Чемпионат Молдавии по футболу</w:t>
            </w:r>
          </w:p>
          <w:p w14:paraId="6198A823" w14:textId="77777777" w:rsidR="00A426F8" w:rsidRPr="00727433" w:rsidRDefault="00A426F8" w:rsidP="00265051">
            <w:pPr>
              <w:spacing w:after="0"/>
              <w:ind w:left="-1134"/>
              <w:jc w:val="center"/>
              <w:rPr>
                <w:rFonts w:ascii="Times New Roman" w:hAnsi="Times New Roman"/>
                <w:sz w:val="28"/>
                <w:szCs w:val="28"/>
              </w:rPr>
            </w:pPr>
            <w:r w:rsidRPr="00727433">
              <w:rPr>
                <w:rFonts w:ascii="Times New Roman" w:hAnsi="Times New Roman"/>
                <w:sz w:val="24"/>
                <w:szCs w:val="24"/>
              </w:rPr>
              <w:t>среди   юношей 2010-2011г.р. сезон 2023-2024г.г.</w:t>
            </w:r>
          </w:p>
        </w:tc>
      </w:tr>
    </w:tbl>
    <w:p w14:paraId="4D4B37B5" w14:textId="77777777" w:rsidR="00A426F8" w:rsidRPr="00727433" w:rsidRDefault="00A426F8" w:rsidP="00A426F8">
      <w:pPr>
        <w:tabs>
          <w:tab w:val="num" w:pos="0"/>
        </w:tabs>
        <w:spacing w:after="0"/>
        <w:jc w:val="both"/>
        <w:rPr>
          <w:rFonts w:ascii="Times New Roman" w:hAnsi="Times New Roman"/>
          <w:b/>
          <w:i/>
          <w:sz w:val="28"/>
          <w:szCs w:val="28"/>
        </w:rPr>
      </w:pPr>
    </w:p>
    <w:p w14:paraId="487DC622" w14:textId="77777777" w:rsidR="00A426F8" w:rsidRPr="00727433" w:rsidRDefault="00A426F8" w:rsidP="00A426F8">
      <w:pPr>
        <w:spacing w:after="0"/>
        <w:jc w:val="center"/>
        <w:rPr>
          <w:rFonts w:ascii="Times New Roman" w:hAnsi="Times New Roman"/>
          <w:sz w:val="28"/>
          <w:szCs w:val="28"/>
        </w:rPr>
      </w:pPr>
      <w:r w:rsidRPr="00727433">
        <w:rPr>
          <w:rFonts w:ascii="Times New Roman" w:hAnsi="Times New Roman"/>
          <w:sz w:val="28"/>
          <w:szCs w:val="28"/>
        </w:rPr>
        <w:t xml:space="preserve">Количество разрядников за отчётный период увеличилось по сравнению с </w:t>
      </w:r>
    </w:p>
    <w:p w14:paraId="1C26D34E" w14:textId="77777777" w:rsidR="00A426F8" w:rsidRPr="00727433" w:rsidRDefault="00A426F8" w:rsidP="00A426F8">
      <w:pPr>
        <w:spacing w:after="0"/>
        <w:jc w:val="center"/>
        <w:rPr>
          <w:rFonts w:ascii="Times New Roman" w:hAnsi="Times New Roman"/>
          <w:sz w:val="28"/>
          <w:szCs w:val="28"/>
        </w:rPr>
      </w:pPr>
      <w:r w:rsidRPr="00727433">
        <w:rPr>
          <w:rFonts w:ascii="Times New Roman" w:hAnsi="Times New Roman"/>
          <w:sz w:val="28"/>
          <w:szCs w:val="28"/>
          <w:lang w:val="en-US"/>
        </w:rPr>
        <w:t>I</w:t>
      </w:r>
      <w:r w:rsidRPr="00727433">
        <w:rPr>
          <w:rFonts w:ascii="Times New Roman" w:hAnsi="Times New Roman"/>
          <w:sz w:val="28"/>
          <w:szCs w:val="28"/>
        </w:rPr>
        <w:t xml:space="preserve"> полугодием 2023 года.</w:t>
      </w:r>
    </w:p>
    <w:p w14:paraId="18851FB8" w14:textId="77777777" w:rsidR="00A426F8" w:rsidRPr="00727433" w:rsidRDefault="00A426F8" w:rsidP="00A426F8">
      <w:pPr>
        <w:spacing w:after="0"/>
        <w:ind w:firstLine="709"/>
        <w:jc w:val="both"/>
        <w:rPr>
          <w:rFonts w:ascii="Times New Roman" w:hAnsi="Times New Roman"/>
          <w:sz w:val="28"/>
          <w:szCs w:val="28"/>
        </w:rPr>
      </w:pPr>
      <w:r w:rsidRPr="00727433">
        <w:rPr>
          <w:rFonts w:ascii="Times New Roman" w:hAnsi="Times New Roman"/>
          <w:sz w:val="28"/>
          <w:szCs w:val="28"/>
        </w:rPr>
        <w:t>Организация физкультурно-оздоровительной работы в городе и районе  осуществляется совместно с общеобразовательными школами города и района, федерациями города по видам спорта, общественными организациями, предприятиями, учреждениями и силовыми структурами города.</w:t>
      </w:r>
    </w:p>
    <w:p w14:paraId="461E9B27" w14:textId="77777777" w:rsidR="00A426F8" w:rsidRPr="00727433" w:rsidRDefault="00A426F8" w:rsidP="00A426F8">
      <w:pPr>
        <w:spacing w:after="0"/>
        <w:ind w:firstLine="709"/>
        <w:jc w:val="both"/>
        <w:rPr>
          <w:rFonts w:ascii="Times New Roman" w:hAnsi="Times New Roman"/>
          <w:sz w:val="28"/>
          <w:szCs w:val="28"/>
        </w:rPr>
      </w:pPr>
    </w:p>
    <w:p w14:paraId="1F3301AF" w14:textId="77777777" w:rsidR="00A426F8" w:rsidRPr="00727433" w:rsidRDefault="00A426F8" w:rsidP="00A426F8">
      <w:pPr>
        <w:spacing w:after="0"/>
        <w:jc w:val="center"/>
        <w:rPr>
          <w:rFonts w:ascii="Times New Roman" w:hAnsi="Times New Roman"/>
          <w:b/>
          <w:sz w:val="28"/>
          <w:szCs w:val="28"/>
        </w:rPr>
      </w:pPr>
      <w:r w:rsidRPr="00727433">
        <w:rPr>
          <w:rFonts w:ascii="Times New Roman" w:hAnsi="Times New Roman"/>
          <w:noProof/>
          <w:sz w:val="28"/>
          <w:szCs w:val="28"/>
        </w:rPr>
        <mc:AlternateContent>
          <mc:Choice Requires="wps">
            <w:drawing>
              <wp:anchor distT="0" distB="0" distL="114300" distR="114300" simplePos="0" relativeHeight="252819456" behindDoc="0" locked="0" layoutInCell="1" allowOverlap="1" wp14:anchorId="55481752" wp14:editId="49B37D94">
                <wp:simplePos x="0" y="0"/>
                <wp:positionH relativeFrom="column">
                  <wp:posOffset>291465</wp:posOffset>
                </wp:positionH>
                <wp:positionV relativeFrom="paragraph">
                  <wp:posOffset>1682066</wp:posOffset>
                </wp:positionV>
                <wp:extent cx="5442438" cy="269875"/>
                <wp:effectExtent l="0" t="0" r="25400" b="15875"/>
                <wp:wrapNone/>
                <wp:docPr id="165" name="Поле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2438" cy="269875"/>
                        </a:xfrm>
                        <a:prstGeom prst="rect">
                          <a:avLst/>
                        </a:prstGeom>
                        <a:solidFill>
                          <a:srgbClr val="FFFFFF"/>
                        </a:solidFill>
                        <a:ln w="9525">
                          <a:solidFill>
                            <a:srgbClr val="000000"/>
                          </a:solidFill>
                          <a:miter lim="800000"/>
                          <a:headEnd/>
                          <a:tailEnd/>
                        </a:ln>
                      </wps:spPr>
                      <wps:txbx>
                        <w:txbxContent>
                          <w:p w14:paraId="52737C80" w14:textId="77777777" w:rsidR="00BC2760" w:rsidRPr="008A1323" w:rsidRDefault="00BC2760" w:rsidP="00A426F8">
                            <w:pPr>
                              <w:jc w:val="center"/>
                              <w:rPr>
                                <w:rFonts w:ascii="Times New Roman" w:hAnsi="Times New Roman"/>
                                <w:sz w:val="24"/>
                                <w:szCs w:val="24"/>
                              </w:rPr>
                            </w:pPr>
                            <w:r w:rsidRPr="008A1323">
                              <w:rPr>
                                <w:rFonts w:ascii="Times New Roman" w:hAnsi="Times New Roman"/>
                                <w:sz w:val="24"/>
                                <w:szCs w:val="24"/>
                              </w:rPr>
                              <w:t>Показательные выступления по каратэ и эстетической гимнастике в СОШ №10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81752" id="Поле 165" o:spid="_x0000_s1028" type="#_x0000_t202" style="position:absolute;left:0;text-align:left;margin-left:22.95pt;margin-top:132.45pt;width:428.55pt;height:21.25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">
                <v:textbox>
                  <w:txbxContent>
                    <w:p w14:paraId="52737C80" w14:textId="77777777" w:rsidR="00BC2760" w:rsidRPr="008A1323" w:rsidRDefault="00BC2760" w:rsidP="00A426F8">
                      <w:pPr>
                        <w:jc w:val="center"/>
                        <w:rPr>
                          <w:rFonts w:ascii="Times New Roman" w:hAnsi="Times New Roman"/>
                          <w:sz w:val="24"/>
                          <w:szCs w:val="24"/>
                        </w:rPr>
                      </w:pPr>
                      <w:r w:rsidRPr="008A1323">
                        <w:rPr>
                          <w:rFonts w:ascii="Times New Roman" w:hAnsi="Times New Roman"/>
                          <w:sz w:val="24"/>
                          <w:szCs w:val="24"/>
                        </w:rPr>
                        <w:t>Показательные выступления по каратэ и эстетической гимнастике в СОШ №10</w:t>
                      </w:r>
                    </w:p>
                  </w:txbxContent>
                </v:textbox>
              </v:shape>
            </w:pict>
          </mc:Fallback>
        </mc:AlternateContent>
      </w:r>
      <w:r w:rsidRPr="00727433">
        <w:rPr>
          <w:rFonts w:ascii="Times New Roman" w:hAnsi="Times New Roman"/>
          <w:b/>
          <w:noProof/>
          <w:sz w:val="28"/>
          <w:szCs w:val="28"/>
        </w:rPr>
        <w:drawing>
          <wp:inline distT="0" distB="0" distL="0" distR="0" wp14:anchorId="05E579F9" wp14:editId="4F850BD0">
            <wp:extent cx="5532755" cy="1886585"/>
            <wp:effectExtent l="0" t="0" r="0" b="0"/>
            <wp:docPr id="184" name="Рисунок 184" descr="Показательный выступления по каратэ и эстетической гимнастике в СОШ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оказательный выступления по каратэ и эстетической гимнастике в СОШ №10"/>
                    <pic:cNvPicPr>
                      <a:picLocks noChangeAspect="1" noChangeArrowheads="1"/>
                    </pic:cNvPicPr>
                  </pic:nvPicPr>
                  <pic:blipFill>
                    <a:blip r:embed="rId195" cstate="print">
                      <a:extLst>
                        <a:ext uri="{28A0092B-C50C-407E-A947-70E740481C1C}">
                          <a14:useLocalDpi xmlns:a14="http://schemas.microsoft.com/office/drawing/2010/main" val="0"/>
                        </a:ext>
                      </a:extLst>
                    </a:blip>
                    <a:srcRect t="18532" b="4568"/>
                    <a:stretch>
                      <a:fillRect/>
                    </a:stretch>
                  </pic:blipFill>
                  <pic:spPr bwMode="auto">
                    <a:xfrm>
                      <a:off x="0" y="0"/>
                      <a:ext cx="5532755" cy="1886585"/>
                    </a:xfrm>
                    <a:prstGeom prst="rect">
                      <a:avLst/>
                    </a:prstGeom>
                    <a:ln>
                      <a:noFill/>
                    </a:ln>
                    <a:effectLst>
                      <a:softEdge rad="112500"/>
                    </a:effectLst>
                  </pic:spPr>
                </pic:pic>
              </a:graphicData>
            </a:graphic>
          </wp:inline>
        </w:drawing>
      </w:r>
    </w:p>
    <w:p w14:paraId="02D45A3D" w14:textId="44AD9CB1" w:rsidR="00A426F8" w:rsidRPr="00727433" w:rsidRDefault="00387088" w:rsidP="00A426F8">
      <w:pPr>
        <w:spacing w:after="0"/>
        <w:jc w:val="both"/>
        <w:rPr>
          <w:rFonts w:ascii="Times New Roman" w:hAnsi="Times New Roman"/>
          <w:sz w:val="28"/>
          <w:szCs w:val="28"/>
        </w:rPr>
      </w:pPr>
      <w:r w:rsidRPr="00727433">
        <w:rPr>
          <w:rFonts w:ascii="Times New Roman" w:hAnsi="Times New Roman"/>
          <w:noProof/>
          <w:sz w:val="28"/>
          <w:szCs w:val="28"/>
        </w:rPr>
        <mc:AlternateContent>
          <mc:Choice Requires="wps">
            <w:drawing>
              <wp:anchor distT="0" distB="0" distL="114300" distR="114300" simplePos="0" relativeHeight="252821504" behindDoc="0" locked="0" layoutInCell="1" allowOverlap="1" wp14:anchorId="3E2319E8" wp14:editId="28BA3027">
                <wp:simplePos x="0" y="0"/>
                <wp:positionH relativeFrom="column">
                  <wp:posOffset>3168015</wp:posOffset>
                </wp:positionH>
                <wp:positionV relativeFrom="paragraph">
                  <wp:posOffset>1839595</wp:posOffset>
                </wp:positionV>
                <wp:extent cx="3013710" cy="574040"/>
                <wp:effectExtent l="0" t="0" r="15240" b="16510"/>
                <wp:wrapNone/>
                <wp:docPr id="32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710" cy="574040"/>
                        </a:xfrm>
                        <a:prstGeom prst="rect">
                          <a:avLst/>
                        </a:prstGeom>
                        <a:solidFill>
                          <a:srgbClr val="FFFFFF"/>
                        </a:solidFill>
                        <a:ln w="9525">
                          <a:solidFill>
                            <a:srgbClr val="000000"/>
                          </a:solidFill>
                          <a:miter lim="800000"/>
                          <a:headEnd/>
                          <a:tailEnd/>
                        </a:ln>
                      </wps:spPr>
                      <wps:txbx>
                        <w:txbxContent>
                          <w:p w14:paraId="337C2BCB" w14:textId="77777777" w:rsidR="00BC2760" w:rsidRPr="008A1323" w:rsidRDefault="00BC2760" w:rsidP="00A426F8">
                            <w:pPr>
                              <w:spacing w:after="0"/>
                              <w:jc w:val="center"/>
                              <w:rPr>
                                <w:rFonts w:ascii="Times New Roman" w:hAnsi="Times New Roman"/>
                                <w:sz w:val="24"/>
                                <w:szCs w:val="24"/>
                              </w:rPr>
                            </w:pPr>
                            <w:r w:rsidRPr="008A1323">
                              <w:rPr>
                                <w:rFonts w:ascii="Times New Roman" w:hAnsi="Times New Roman"/>
                                <w:sz w:val="24"/>
                                <w:szCs w:val="24"/>
                              </w:rPr>
                              <w:t>Семинар по каратэ, посвященный Дню Победы.</w:t>
                            </w:r>
                          </w:p>
                          <w:p w14:paraId="3DA8D6CC" w14:textId="77777777" w:rsidR="00BC2760" w:rsidRDefault="00BC2760" w:rsidP="00A426F8">
                            <w:pPr>
                              <w:jc w:val="center"/>
                              <w:rPr>
                                <w:sz w:val="14"/>
                                <w:szCs w:val="14"/>
                              </w:rPr>
                            </w:pPr>
                          </w:p>
                          <w:p w14:paraId="114537F7" w14:textId="77777777" w:rsidR="00BC2760" w:rsidRDefault="00BC2760" w:rsidP="00A426F8">
                            <w:pPr>
                              <w:jc w:val="center"/>
                              <w:rPr>
                                <w:sz w:val="14"/>
                                <w:szCs w:val="14"/>
                              </w:rPr>
                            </w:pPr>
                          </w:p>
                          <w:p w14:paraId="2780A8C4" w14:textId="77777777" w:rsidR="00BC2760" w:rsidRDefault="00BC2760" w:rsidP="00A426F8">
                            <w:pPr>
                              <w:jc w:val="center"/>
                              <w:rPr>
                                <w:sz w:val="14"/>
                                <w:szCs w:val="14"/>
                              </w:rPr>
                            </w:pPr>
                          </w:p>
                          <w:p w14:paraId="0DD73D39" w14:textId="77777777" w:rsidR="00BC2760" w:rsidRPr="00BF17BD" w:rsidRDefault="00BC2760" w:rsidP="00A426F8">
                            <w:pPr>
                              <w:jc w:val="center"/>
                              <w:rPr>
                                <w:sz w:val="14"/>
                                <w:szCs w:val="1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2319E8" id="Поле 167" o:spid="_x0000_s1029" type="#_x0000_t202" style="position:absolute;left:0;text-align:left;margin-left:249.45pt;margin-top:144.85pt;width:237.3pt;height:45.2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">
                <v:textbox>
                  <w:txbxContent>
                    <w:p w14:paraId="337C2BCB" w14:textId="77777777" w:rsidR="00BC2760" w:rsidRPr="008A1323" w:rsidRDefault="00BC2760" w:rsidP="00A426F8">
                      <w:pPr>
                        <w:spacing w:after="0"/>
                        <w:jc w:val="center"/>
                        <w:rPr>
                          <w:rFonts w:ascii="Times New Roman" w:hAnsi="Times New Roman"/>
                          <w:sz w:val="24"/>
                          <w:szCs w:val="24"/>
                        </w:rPr>
                      </w:pPr>
                      <w:r w:rsidRPr="008A1323">
                        <w:rPr>
                          <w:rFonts w:ascii="Times New Roman" w:hAnsi="Times New Roman"/>
                          <w:sz w:val="24"/>
                          <w:szCs w:val="24"/>
                        </w:rPr>
                        <w:t>Семинар по каратэ, посвященный Дню Победы.</w:t>
                      </w:r>
                    </w:p>
                    <w:p w14:paraId="3DA8D6CC" w14:textId="77777777" w:rsidR="00BC2760" w:rsidRDefault="00BC2760" w:rsidP="00A426F8">
                      <w:pPr>
                        <w:jc w:val="center"/>
                        <w:rPr>
                          <w:sz w:val="14"/>
                          <w:szCs w:val="14"/>
                        </w:rPr>
                      </w:pPr>
                    </w:p>
                    <w:p w14:paraId="114537F7" w14:textId="77777777" w:rsidR="00BC2760" w:rsidRDefault="00BC2760" w:rsidP="00A426F8">
                      <w:pPr>
                        <w:jc w:val="center"/>
                        <w:rPr>
                          <w:sz w:val="14"/>
                          <w:szCs w:val="14"/>
                        </w:rPr>
                      </w:pPr>
                    </w:p>
                    <w:p w14:paraId="2780A8C4" w14:textId="77777777" w:rsidR="00BC2760" w:rsidRDefault="00BC2760" w:rsidP="00A426F8">
                      <w:pPr>
                        <w:jc w:val="center"/>
                        <w:rPr>
                          <w:sz w:val="14"/>
                          <w:szCs w:val="14"/>
                        </w:rPr>
                      </w:pPr>
                    </w:p>
                    <w:p w14:paraId="0DD73D39" w14:textId="77777777" w:rsidR="00BC2760" w:rsidRPr="00BF17BD" w:rsidRDefault="00BC2760" w:rsidP="00A426F8">
                      <w:pPr>
                        <w:jc w:val="center"/>
                        <w:rPr>
                          <w:sz w:val="14"/>
                          <w:szCs w:val="14"/>
                        </w:rPr>
                      </w:pPr>
                    </w:p>
                  </w:txbxContent>
                </v:textbox>
              </v:shape>
            </w:pict>
          </mc:Fallback>
        </mc:AlternateContent>
      </w:r>
      <w:r w:rsidRPr="00727433">
        <w:rPr>
          <w:rFonts w:ascii="Times New Roman" w:hAnsi="Times New Roman"/>
          <w:b/>
          <w:noProof/>
          <w:sz w:val="28"/>
          <w:szCs w:val="28"/>
        </w:rPr>
        <w:drawing>
          <wp:anchor distT="0" distB="0" distL="114300" distR="114300" simplePos="0" relativeHeight="252859392" behindDoc="0" locked="0" layoutInCell="1" allowOverlap="1" wp14:anchorId="4861CAB0" wp14:editId="29D5C8E5">
            <wp:simplePos x="0" y="0"/>
            <wp:positionH relativeFrom="column">
              <wp:posOffset>-3810</wp:posOffset>
            </wp:positionH>
            <wp:positionV relativeFrom="paragraph">
              <wp:posOffset>353060</wp:posOffset>
            </wp:positionV>
            <wp:extent cx="3076575" cy="1476375"/>
            <wp:effectExtent l="0" t="0" r="9525" b="9525"/>
            <wp:wrapThrough wrapText="bothSides">
              <wp:wrapPolygon edited="0">
                <wp:start x="535" y="0"/>
                <wp:lineTo x="0" y="557"/>
                <wp:lineTo x="0" y="21182"/>
                <wp:lineTo x="535" y="21461"/>
                <wp:lineTo x="20998" y="21461"/>
                <wp:lineTo x="21533" y="21182"/>
                <wp:lineTo x="21533" y="557"/>
                <wp:lineTo x="20998" y="0"/>
                <wp:lineTo x="535" y="0"/>
              </wp:wrapPolygon>
            </wp:wrapThrough>
            <wp:docPr id="185" name="Рисунок 185" descr="Семинар по каратэ, День защиты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Семинар по каратэ, День защиты детей"/>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076575" cy="1476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noProof/>
          <w:sz w:val="28"/>
          <w:szCs w:val="28"/>
        </w:rPr>
        <mc:AlternateContent>
          <mc:Choice Requires="wps">
            <w:drawing>
              <wp:anchor distT="0" distB="0" distL="114300" distR="114300" simplePos="0" relativeHeight="252820480" behindDoc="0" locked="0" layoutInCell="1" allowOverlap="1" wp14:anchorId="665CC35D" wp14:editId="22F69011">
                <wp:simplePos x="0" y="0"/>
                <wp:positionH relativeFrom="column">
                  <wp:posOffset>101600</wp:posOffset>
                </wp:positionH>
                <wp:positionV relativeFrom="paragraph">
                  <wp:posOffset>1831340</wp:posOffset>
                </wp:positionV>
                <wp:extent cx="2974340" cy="583660"/>
                <wp:effectExtent l="0" t="0" r="16510" b="26035"/>
                <wp:wrapNone/>
                <wp:docPr id="328" name="Поле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340" cy="583660"/>
                        </a:xfrm>
                        <a:prstGeom prst="rect">
                          <a:avLst/>
                        </a:prstGeom>
                        <a:solidFill>
                          <a:srgbClr val="FFFFFF"/>
                        </a:solidFill>
                        <a:ln w="9525">
                          <a:solidFill>
                            <a:srgbClr val="000000"/>
                          </a:solidFill>
                          <a:miter lim="800000"/>
                          <a:headEnd/>
                          <a:tailEnd/>
                        </a:ln>
                      </wps:spPr>
                      <wps:txbx>
                        <w:txbxContent>
                          <w:p w14:paraId="15547B44" w14:textId="77777777" w:rsidR="00BC2760" w:rsidRDefault="00BC2760" w:rsidP="00A426F8">
                            <w:pPr>
                              <w:spacing w:after="0"/>
                              <w:jc w:val="center"/>
                              <w:rPr>
                                <w:rFonts w:ascii="Times New Roman" w:hAnsi="Times New Roman"/>
                                <w:sz w:val="24"/>
                                <w:szCs w:val="24"/>
                              </w:rPr>
                            </w:pPr>
                            <w:r w:rsidRPr="008A1323">
                              <w:rPr>
                                <w:rFonts w:ascii="Times New Roman" w:hAnsi="Times New Roman"/>
                                <w:sz w:val="24"/>
                                <w:szCs w:val="24"/>
                              </w:rPr>
                              <w:t xml:space="preserve">Семинар по каратэ, посвященный </w:t>
                            </w:r>
                          </w:p>
                          <w:p w14:paraId="6509A516" w14:textId="77777777" w:rsidR="00BC2760" w:rsidRPr="008A1323" w:rsidRDefault="00BC2760" w:rsidP="00A426F8">
                            <w:pPr>
                              <w:spacing w:after="0"/>
                              <w:jc w:val="center"/>
                              <w:rPr>
                                <w:rFonts w:ascii="Times New Roman" w:hAnsi="Times New Roman"/>
                                <w:sz w:val="24"/>
                                <w:szCs w:val="24"/>
                              </w:rPr>
                            </w:pPr>
                            <w:r w:rsidRPr="008A1323">
                              <w:rPr>
                                <w:rFonts w:ascii="Times New Roman" w:hAnsi="Times New Roman"/>
                                <w:sz w:val="24"/>
                                <w:szCs w:val="24"/>
                              </w:rPr>
                              <w:t>Дню защиты детей.</w:t>
                            </w:r>
                          </w:p>
                          <w:p w14:paraId="3E0F1E79" w14:textId="77777777" w:rsidR="00BC2760" w:rsidRDefault="00BC2760" w:rsidP="00A426F8">
                            <w:pPr>
                              <w:jc w:val="center"/>
                              <w:rPr>
                                <w:sz w:val="14"/>
                                <w:szCs w:val="14"/>
                              </w:rPr>
                            </w:pPr>
                          </w:p>
                          <w:p w14:paraId="6510EDDC" w14:textId="77777777" w:rsidR="00BC2760" w:rsidRDefault="00BC2760" w:rsidP="00A426F8">
                            <w:pPr>
                              <w:jc w:val="center"/>
                              <w:rPr>
                                <w:sz w:val="14"/>
                                <w:szCs w:val="14"/>
                              </w:rPr>
                            </w:pPr>
                          </w:p>
                          <w:p w14:paraId="5581EBF5" w14:textId="77777777" w:rsidR="00BC2760" w:rsidRDefault="00BC2760" w:rsidP="00A426F8">
                            <w:pPr>
                              <w:jc w:val="center"/>
                              <w:rPr>
                                <w:sz w:val="14"/>
                                <w:szCs w:val="14"/>
                              </w:rPr>
                            </w:pPr>
                          </w:p>
                          <w:p w14:paraId="74460A71" w14:textId="77777777" w:rsidR="00BC2760" w:rsidRPr="00BF17BD" w:rsidRDefault="00BC2760" w:rsidP="00A426F8">
                            <w:pPr>
                              <w:jc w:val="center"/>
                              <w:rPr>
                                <w:sz w:val="14"/>
                                <w:szCs w:val="1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5CC35D" id="Поле 166" o:spid="_x0000_s1030" type="#_x0000_t202" style="position:absolute;left:0;text-align:left;margin-left:8pt;margin-top:144.2pt;width:234.2pt;height:45.95pt;z-index:2528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">
                <v:textbox>
                  <w:txbxContent>
                    <w:p w14:paraId="15547B44" w14:textId="77777777" w:rsidR="00BC2760" w:rsidRDefault="00BC2760" w:rsidP="00A426F8">
                      <w:pPr>
                        <w:spacing w:after="0"/>
                        <w:jc w:val="center"/>
                        <w:rPr>
                          <w:rFonts w:ascii="Times New Roman" w:hAnsi="Times New Roman"/>
                          <w:sz w:val="24"/>
                          <w:szCs w:val="24"/>
                        </w:rPr>
                      </w:pPr>
                      <w:r w:rsidRPr="008A1323">
                        <w:rPr>
                          <w:rFonts w:ascii="Times New Roman" w:hAnsi="Times New Roman"/>
                          <w:sz w:val="24"/>
                          <w:szCs w:val="24"/>
                        </w:rPr>
                        <w:t xml:space="preserve">Семинар по каратэ, посвященный </w:t>
                      </w:r>
                    </w:p>
                    <w:p w14:paraId="6509A516" w14:textId="77777777" w:rsidR="00BC2760" w:rsidRPr="008A1323" w:rsidRDefault="00BC2760" w:rsidP="00A426F8">
                      <w:pPr>
                        <w:spacing w:after="0"/>
                        <w:jc w:val="center"/>
                        <w:rPr>
                          <w:rFonts w:ascii="Times New Roman" w:hAnsi="Times New Roman"/>
                          <w:sz w:val="24"/>
                          <w:szCs w:val="24"/>
                        </w:rPr>
                      </w:pPr>
                      <w:r w:rsidRPr="008A1323">
                        <w:rPr>
                          <w:rFonts w:ascii="Times New Roman" w:hAnsi="Times New Roman"/>
                          <w:sz w:val="24"/>
                          <w:szCs w:val="24"/>
                        </w:rPr>
                        <w:t>Дню защиты детей.</w:t>
                      </w:r>
                    </w:p>
                    <w:p w14:paraId="3E0F1E79" w14:textId="77777777" w:rsidR="00BC2760" w:rsidRDefault="00BC2760" w:rsidP="00A426F8">
                      <w:pPr>
                        <w:jc w:val="center"/>
                        <w:rPr>
                          <w:sz w:val="14"/>
                          <w:szCs w:val="14"/>
                        </w:rPr>
                      </w:pPr>
                    </w:p>
                    <w:p w14:paraId="6510EDDC" w14:textId="77777777" w:rsidR="00BC2760" w:rsidRDefault="00BC2760" w:rsidP="00A426F8">
                      <w:pPr>
                        <w:jc w:val="center"/>
                        <w:rPr>
                          <w:sz w:val="14"/>
                          <w:szCs w:val="14"/>
                        </w:rPr>
                      </w:pPr>
                    </w:p>
                    <w:p w14:paraId="5581EBF5" w14:textId="77777777" w:rsidR="00BC2760" w:rsidRDefault="00BC2760" w:rsidP="00A426F8">
                      <w:pPr>
                        <w:jc w:val="center"/>
                        <w:rPr>
                          <w:sz w:val="14"/>
                          <w:szCs w:val="14"/>
                        </w:rPr>
                      </w:pPr>
                    </w:p>
                    <w:p w14:paraId="74460A71" w14:textId="77777777" w:rsidR="00BC2760" w:rsidRPr="00BF17BD" w:rsidRDefault="00BC2760" w:rsidP="00A426F8">
                      <w:pPr>
                        <w:jc w:val="center"/>
                        <w:rPr>
                          <w:sz w:val="14"/>
                          <w:szCs w:val="14"/>
                        </w:rPr>
                      </w:pPr>
                    </w:p>
                  </w:txbxContent>
                </v:textbox>
              </v:shape>
            </w:pict>
          </mc:Fallback>
        </mc:AlternateContent>
      </w:r>
      <w:r w:rsidRPr="00727433">
        <w:rPr>
          <w:rFonts w:ascii="Times New Roman" w:hAnsi="Times New Roman"/>
          <w:noProof/>
          <w:sz w:val="28"/>
          <w:szCs w:val="28"/>
        </w:rPr>
        <w:drawing>
          <wp:anchor distT="0" distB="0" distL="114300" distR="114300" simplePos="0" relativeHeight="252858368" behindDoc="0" locked="0" layoutInCell="1" allowOverlap="1" wp14:anchorId="0A9892A3" wp14:editId="51B359C9">
            <wp:simplePos x="0" y="0"/>
            <wp:positionH relativeFrom="column">
              <wp:posOffset>3014345</wp:posOffset>
            </wp:positionH>
            <wp:positionV relativeFrom="paragraph">
              <wp:posOffset>410845</wp:posOffset>
            </wp:positionV>
            <wp:extent cx="3166110" cy="1428750"/>
            <wp:effectExtent l="0" t="0" r="0" b="0"/>
            <wp:wrapThrough wrapText="bothSides">
              <wp:wrapPolygon edited="0">
                <wp:start x="520" y="0"/>
                <wp:lineTo x="0" y="576"/>
                <wp:lineTo x="0" y="21024"/>
                <wp:lineTo x="520" y="21312"/>
                <wp:lineTo x="20924" y="21312"/>
                <wp:lineTo x="21444" y="21024"/>
                <wp:lineTo x="21444" y="576"/>
                <wp:lineTo x="20924" y="0"/>
                <wp:lineTo x="520" y="0"/>
              </wp:wrapPolygon>
            </wp:wrapThrough>
            <wp:docPr id="33" name="Рисунок 33" descr="Семинар, посвященный Дню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еминар, посвященный Дню Победы"/>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66110" cy="1428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426F8" w:rsidRPr="00727433">
        <w:rPr>
          <w:rFonts w:ascii="Times New Roman" w:hAnsi="Times New Roman"/>
          <w:sz w:val="28"/>
          <w:szCs w:val="28"/>
        </w:rPr>
        <w:t xml:space="preserve">       </w:t>
      </w:r>
    </w:p>
    <w:p w14:paraId="19B5549F" w14:textId="0B685AD7" w:rsidR="00387088" w:rsidRDefault="00387088" w:rsidP="00A426F8">
      <w:pPr>
        <w:spacing w:after="0"/>
        <w:ind w:firstLine="567"/>
        <w:rPr>
          <w:rFonts w:ascii="Times New Roman" w:hAnsi="Times New Roman"/>
          <w:sz w:val="28"/>
          <w:szCs w:val="28"/>
        </w:rPr>
      </w:pPr>
    </w:p>
    <w:p w14:paraId="21430CBE" w14:textId="5C4D2EE3" w:rsidR="00387088" w:rsidRDefault="00387088" w:rsidP="00A426F8">
      <w:pPr>
        <w:spacing w:after="0"/>
        <w:ind w:firstLine="567"/>
        <w:rPr>
          <w:rFonts w:ascii="Times New Roman" w:hAnsi="Times New Roman"/>
          <w:sz w:val="28"/>
          <w:szCs w:val="28"/>
        </w:rPr>
      </w:pPr>
    </w:p>
    <w:p w14:paraId="2B113AA7" w14:textId="222A8F90" w:rsidR="00387088" w:rsidRDefault="00387088" w:rsidP="00A426F8">
      <w:pPr>
        <w:spacing w:after="0"/>
        <w:ind w:firstLine="567"/>
        <w:rPr>
          <w:rFonts w:ascii="Times New Roman" w:hAnsi="Times New Roman"/>
          <w:sz w:val="28"/>
          <w:szCs w:val="28"/>
        </w:rPr>
      </w:pPr>
    </w:p>
    <w:p w14:paraId="27968A76" w14:textId="3DA91B46" w:rsidR="00A426F8" w:rsidRPr="00727433" w:rsidRDefault="00387088" w:rsidP="00A426F8">
      <w:pPr>
        <w:spacing w:after="0"/>
        <w:ind w:firstLine="567"/>
        <w:rPr>
          <w:rFonts w:ascii="Times New Roman" w:hAnsi="Times New Roman"/>
          <w:b/>
          <w:sz w:val="28"/>
          <w:szCs w:val="28"/>
        </w:rPr>
      </w:pPr>
      <w:r w:rsidRPr="00727433">
        <w:rPr>
          <w:rFonts w:ascii="Times New Roman" w:hAnsi="Times New Roman"/>
          <w:noProof/>
          <w:sz w:val="28"/>
          <w:szCs w:val="28"/>
        </w:rPr>
        <w:drawing>
          <wp:anchor distT="0" distB="0" distL="114300" distR="114300" simplePos="0" relativeHeight="252860416" behindDoc="0" locked="0" layoutInCell="1" allowOverlap="1" wp14:anchorId="07B7D33D" wp14:editId="214E8516">
            <wp:simplePos x="0" y="0"/>
            <wp:positionH relativeFrom="column">
              <wp:posOffset>100965</wp:posOffset>
            </wp:positionH>
            <wp:positionV relativeFrom="paragraph">
              <wp:posOffset>537845</wp:posOffset>
            </wp:positionV>
            <wp:extent cx="2905125" cy="1643380"/>
            <wp:effectExtent l="0" t="0" r="9525" b="0"/>
            <wp:wrapThrough wrapText="bothSides">
              <wp:wrapPolygon edited="0">
                <wp:start x="567" y="0"/>
                <wp:lineTo x="0" y="501"/>
                <wp:lineTo x="0" y="20532"/>
                <wp:lineTo x="283" y="21283"/>
                <wp:lineTo x="567" y="21283"/>
                <wp:lineTo x="20963" y="21283"/>
                <wp:lineTo x="21246" y="21283"/>
                <wp:lineTo x="21529" y="20532"/>
                <wp:lineTo x="21529" y="501"/>
                <wp:lineTo x="20963" y="0"/>
                <wp:lineTo x="567" y="0"/>
              </wp:wrapPolygon>
            </wp:wrapThrough>
            <wp:docPr id="186" name="Рисунок 186" descr="IMG-0834b13702427a94f6398fd5b85fb36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0834b13702427a94f6398fd5b85fb36d-V"/>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905125" cy="1643380"/>
                    </a:xfrm>
                    <a:prstGeom prst="rect">
                      <a:avLst/>
                    </a:prstGeom>
                    <a:ln>
                      <a:noFill/>
                    </a:ln>
                    <a:effectLst>
                      <a:softEdge rad="112500"/>
                    </a:effectLst>
                  </pic:spPr>
                </pic:pic>
              </a:graphicData>
            </a:graphic>
          </wp:anchor>
        </w:drawing>
      </w:r>
      <w:r w:rsidR="00A426F8" w:rsidRPr="00727433">
        <w:rPr>
          <w:rFonts w:ascii="Times New Roman" w:hAnsi="Times New Roman"/>
          <w:sz w:val="28"/>
          <w:szCs w:val="28"/>
        </w:rPr>
        <w:t xml:space="preserve">За отчётный период в городе проведено </w:t>
      </w:r>
      <w:r w:rsidR="00A426F8" w:rsidRPr="00727433">
        <w:rPr>
          <w:rFonts w:ascii="Times New Roman" w:hAnsi="Times New Roman"/>
          <w:b/>
          <w:sz w:val="28"/>
          <w:szCs w:val="28"/>
        </w:rPr>
        <w:t>70</w:t>
      </w:r>
      <w:r w:rsidR="00A426F8" w:rsidRPr="00727433">
        <w:rPr>
          <w:rFonts w:ascii="Times New Roman" w:hAnsi="Times New Roman"/>
          <w:sz w:val="28"/>
          <w:szCs w:val="28"/>
        </w:rPr>
        <w:t xml:space="preserve"> спортивно-массовых мероприятий, с охватом </w:t>
      </w:r>
      <w:r w:rsidR="00A426F8" w:rsidRPr="00727433">
        <w:rPr>
          <w:rFonts w:ascii="Times New Roman" w:hAnsi="Times New Roman"/>
          <w:b/>
          <w:sz w:val="28"/>
          <w:szCs w:val="28"/>
        </w:rPr>
        <w:t>3077 человек.</w:t>
      </w:r>
    </w:p>
    <w:p w14:paraId="554AA277" w14:textId="7C7207FB" w:rsidR="00A426F8" w:rsidRPr="00727433" w:rsidRDefault="00387088" w:rsidP="00A426F8">
      <w:pPr>
        <w:spacing w:after="0"/>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13312" behindDoc="1" locked="0" layoutInCell="1" allowOverlap="1" wp14:anchorId="5EBC112D" wp14:editId="6D22D015">
            <wp:simplePos x="0" y="0"/>
            <wp:positionH relativeFrom="column">
              <wp:posOffset>3011170</wp:posOffset>
            </wp:positionH>
            <wp:positionV relativeFrom="paragraph">
              <wp:posOffset>82550</wp:posOffset>
            </wp:positionV>
            <wp:extent cx="2893695" cy="1631950"/>
            <wp:effectExtent l="0" t="0" r="1905" b="6350"/>
            <wp:wrapThrough wrapText="bothSides">
              <wp:wrapPolygon edited="0">
                <wp:start x="569" y="0"/>
                <wp:lineTo x="0" y="504"/>
                <wp:lineTo x="0" y="20675"/>
                <wp:lineTo x="284" y="21432"/>
                <wp:lineTo x="569" y="21432"/>
                <wp:lineTo x="20903" y="21432"/>
                <wp:lineTo x="21188" y="21432"/>
                <wp:lineTo x="21472" y="20675"/>
                <wp:lineTo x="21472" y="504"/>
                <wp:lineTo x="20903" y="0"/>
                <wp:lineTo x="569" y="0"/>
              </wp:wrapPolygon>
            </wp:wrapThrough>
            <wp:docPr id="187" name="Рисунок 187" descr="IMG-d6ac5860b256e82e53b1dbba2d68743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d6ac5860b256e82e53b1dbba2d687439-V"/>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93695" cy="1631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426F8" w:rsidRPr="00727433">
        <w:rPr>
          <w:rFonts w:ascii="Times New Roman" w:hAnsi="Times New Roman"/>
          <w:b/>
          <w:sz w:val="28"/>
          <w:szCs w:val="28"/>
        </w:rPr>
        <w:t xml:space="preserve"> </w:t>
      </w:r>
    </w:p>
    <w:p w14:paraId="7BD35103" w14:textId="1B882645" w:rsidR="00A426F8" w:rsidRPr="00727433" w:rsidRDefault="00A426F8" w:rsidP="00387088">
      <w:pPr>
        <w:tabs>
          <w:tab w:val="left" w:pos="3909"/>
        </w:tabs>
        <w:ind w:firstLine="709"/>
        <w:jc w:val="both"/>
        <w:rPr>
          <w:rFonts w:ascii="Times New Roman" w:hAnsi="Times New Roman"/>
          <w:sz w:val="28"/>
          <w:szCs w:val="28"/>
        </w:rPr>
      </w:pPr>
      <w:r w:rsidRPr="00727433">
        <w:rPr>
          <w:rFonts w:ascii="Times New Roman" w:hAnsi="Times New Roman"/>
          <w:sz w:val="28"/>
          <w:szCs w:val="28"/>
        </w:rPr>
        <w:t>В городе работает подростковый центр спортивной направленности (п/к «Вымпел», ш/ц «Салют»), который посещают 87 человек. Для детей, подростков и молодёжи с целью проведения активного досуга проводятся спортивные занятия по настольному теннису, бадминтону, шашкам, шахматам</w:t>
      </w:r>
    </w:p>
    <w:p w14:paraId="74D7D919" w14:textId="7717F65E" w:rsidR="00A426F8" w:rsidRPr="00727433" w:rsidRDefault="00A426F8" w:rsidP="00A426F8">
      <w:pPr>
        <w:spacing w:after="0"/>
        <w:ind w:firstLine="284"/>
        <w:jc w:val="both"/>
        <w:rPr>
          <w:rFonts w:ascii="Times New Roman" w:hAnsi="Times New Roman"/>
          <w:sz w:val="28"/>
          <w:szCs w:val="28"/>
        </w:rPr>
      </w:pPr>
    </w:p>
    <w:p w14:paraId="17B07B69" w14:textId="77777777" w:rsidR="00A426F8" w:rsidRPr="00727433" w:rsidRDefault="00A426F8" w:rsidP="00A426F8">
      <w:pPr>
        <w:spacing w:after="0"/>
        <w:ind w:firstLine="709"/>
        <w:jc w:val="both"/>
        <w:rPr>
          <w:rFonts w:ascii="Times New Roman" w:hAnsi="Times New Roman"/>
          <w:sz w:val="28"/>
          <w:szCs w:val="28"/>
        </w:rPr>
      </w:pPr>
    </w:p>
    <w:p w14:paraId="687B3133" w14:textId="20B266DC" w:rsidR="00A426F8" w:rsidRPr="00727433" w:rsidRDefault="00387088" w:rsidP="00A426F8">
      <w:pPr>
        <w:spacing w:after="0"/>
        <w:ind w:firstLine="709"/>
        <w:jc w:val="both"/>
        <w:rPr>
          <w:rFonts w:ascii="Times New Roman" w:hAnsi="Times New Roman"/>
          <w:sz w:val="28"/>
          <w:szCs w:val="28"/>
        </w:rPr>
      </w:pPr>
      <w:r w:rsidRPr="00727433">
        <w:rPr>
          <w:rFonts w:ascii="Times New Roman" w:hAnsi="Times New Roman"/>
          <w:noProof/>
          <w:sz w:val="28"/>
          <w:szCs w:val="28"/>
        </w:rPr>
        <w:drawing>
          <wp:anchor distT="0" distB="0" distL="114300" distR="114300" simplePos="0" relativeHeight="252862464" behindDoc="0" locked="0" layoutInCell="1" allowOverlap="1" wp14:anchorId="6F0040FE" wp14:editId="133A370A">
            <wp:simplePos x="0" y="0"/>
            <wp:positionH relativeFrom="column">
              <wp:posOffset>14605</wp:posOffset>
            </wp:positionH>
            <wp:positionV relativeFrom="paragraph">
              <wp:posOffset>3810</wp:posOffset>
            </wp:positionV>
            <wp:extent cx="3082925" cy="1742440"/>
            <wp:effectExtent l="0" t="0" r="3175" b="0"/>
            <wp:wrapThrough wrapText="bothSides">
              <wp:wrapPolygon edited="0">
                <wp:start x="534" y="0"/>
                <wp:lineTo x="0" y="472"/>
                <wp:lineTo x="0" y="21017"/>
                <wp:lineTo x="534" y="21254"/>
                <wp:lineTo x="20955" y="21254"/>
                <wp:lineTo x="21489" y="21017"/>
                <wp:lineTo x="21489" y="472"/>
                <wp:lineTo x="20955" y="0"/>
                <wp:lineTo x="534" y="0"/>
              </wp:wrapPolygon>
            </wp:wrapThrough>
            <wp:docPr id="191" name="Рисунок 191" descr="IMG-ce8ca5e8d24d659aba2c708373bc03a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ce8ca5e8d24d659aba2c708373bc03a6-V"/>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82925" cy="1742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27433">
        <w:rPr>
          <w:rFonts w:ascii="Times New Roman" w:hAnsi="Times New Roman"/>
          <w:noProof/>
          <w:sz w:val="28"/>
          <w:szCs w:val="28"/>
        </w:rPr>
        <w:drawing>
          <wp:anchor distT="0" distB="0" distL="114300" distR="114300" simplePos="0" relativeHeight="252863488" behindDoc="0" locked="0" layoutInCell="1" allowOverlap="1" wp14:anchorId="27392D2C" wp14:editId="1E3F19E5">
            <wp:simplePos x="0" y="0"/>
            <wp:positionH relativeFrom="column">
              <wp:posOffset>3034030</wp:posOffset>
            </wp:positionH>
            <wp:positionV relativeFrom="paragraph">
              <wp:posOffset>3810</wp:posOffset>
            </wp:positionV>
            <wp:extent cx="3082925" cy="1742440"/>
            <wp:effectExtent l="0" t="0" r="3175" b="0"/>
            <wp:wrapThrough wrapText="bothSides">
              <wp:wrapPolygon edited="0">
                <wp:start x="534" y="0"/>
                <wp:lineTo x="0" y="472"/>
                <wp:lineTo x="0" y="21017"/>
                <wp:lineTo x="534" y="21254"/>
                <wp:lineTo x="20955" y="21254"/>
                <wp:lineTo x="21489" y="21017"/>
                <wp:lineTo x="21489" y="472"/>
                <wp:lineTo x="20955" y="0"/>
                <wp:lineTo x="534" y="0"/>
              </wp:wrapPolygon>
            </wp:wrapThrough>
            <wp:docPr id="338" name="Рисунок 338" descr="IMG-703b3774dd55eaa0b87b9686f0bbcb8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703b3774dd55eaa0b87b9686f0bbcb8d-V"/>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82925" cy="1742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3F6E313" w14:textId="7024C122" w:rsidR="00A426F8" w:rsidRPr="00727433" w:rsidRDefault="00A426F8" w:rsidP="00387088">
      <w:pPr>
        <w:tabs>
          <w:tab w:val="left" w:pos="1561"/>
        </w:tabs>
        <w:spacing w:after="0"/>
        <w:ind w:firstLine="709"/>
        <w:jc w:val="both"/>
        <w:rPr>
          <w:rFonts w:ascii="Times New Roman" w:hAnsi="Times New Roman"/>
          <w:sz w:val="28"/>
          <w:szCs w:val="28"/>
        </w:rPr>
      </w:pPr>
      <w:r w:rsidRPr="00727433">
        <w:rPr>
          <w:rFonts w:ascii="Times New Roman" w:hAnsi="Times New Roman"/>
          <w:sz w:val="28"/>
          <w:szCs w:val="28"/>
        </w:rPr>
        <w:t>Активное участие в спортивной жизни города принимают спортсмены Рыбницкого района. Команды сел ежегодно участвуют в Чемпионатах и Первенствах города и района. Основные мероприятия с участием команд сел района: Чемпионаты и Первенства по мини-футболу,   баскетболу, волейболу.</w:t>
      </w:r>
    </w:p>
    <w:p w14:paraId="41723C06" w14:textId="77777777" w:rsidR="00A426F8" w:rsidRPr="00727433" w:rsidRDefault="00A426F8" w:rsidP="00387088">
      <w:pPr>
        <w:spacing w:after="0"/>
        <w:ind w:firstLine="709"/>
        <w:jc w:val="both"/>
        <w:rPr>
          <w:rFonts w:ascii="Times New Roman" w:hAnsi="Times New Roman"/>
          <w:sz w:val="28"/>
          <w:szCs w:val="28"/>
        </w:rPr>
      </w:pPr>
      <w:r w:rsidRPr="00727433">
        <w:rPr>
          <w:rFonts w:ascii="Times New Roman" w:hAnsi="Times New Roman"/>
          <w:sz w:val="28"/>
          <w:szCs w:val="28"/>
        </w:rPr>
        <w:t xml:space="preserve">Спортивные объекты города всегда доступны для жителей города, желающих заниматься физической культурой и спортом. </w:t>
      </w:r>
    </w:p>
    <w:p w14:paraId="56759024" w14:textId="77777777" w:rsidR="00A426F8" w:rsidRPr="00727433" w:rsidRDefault="00A426F8" w:rsidP="00387088">
      <w:pPr>
        <w:spacing w:after="0"/>
        <w:ind w:firstLine="709"/>
        <w:jc w:val="both"/>
        <w:rPr>
          <w:rFonts w:ascii="Times New Roman" w:hAnsi="Times New Roman"/>
          <w:noProof/>
          <w:sz w:val="28"/>
          <w:szCs w:val="28"/>
        </w:rPr>
      </w:pPr>
      <w:r w:rsidRPr="00727433">
        <w:rPr>
          <w:rFonts w:ascii="Times New Roman" w:hAnsi="Times New Roman"/>
          <w:sz w:val="28"/>
          <w:szCs w:val="28"/>
        </w:rPr>
        <w:t>Муниципальное учреждение «Управление физической культуры и спорта Рыбницкого района и г. Рыбница» сотрудничает с Федерациями РМ по футболу, баскетболу, боксу, лёгкой атлетике, водным видам спорта, смешанным единоборствам и эстетической гимнастике.</w:t>
      </w:r>
      <w:r w:rsidRPr="00727433">
        <w:rPr>
          <w:rFonts w:ascii="Times New Roman" w:hAnsi="Times New Roman"/>
          <w:noProof/>
          <w:sz w:val="28"/>
          <w:szCs w:val="28"/>
        </w:rPr>
        <w:t xml:space="preserve"> </w:t>
      </w:r>
    </w:p>
    <w:p w14:paraId="7727865F" w14:textId="77777777" w:rsidR="00A426F8" w:rsidRPr="00727433" w:rsidRDefault="00A426F8" w:rsidP="00A426F8">
      <w:pPr>
        <w:tabs>
          <w:tab w:val="num" w:pos="0"/>
        </w:tabs>
        <w:spacing w:after="0"/>
        <w:ind w:firstLine="709"/>
        <w:jc w:val="both"/>
        <w:rPr>
          <w:rFonts w:ascii="Times New Roman" w:hAnsi="Times New Roman"/>
          <w:sz w:val="28"/>
          <w:szCs w:val="28"/>
        </w:rPr>
      </w:pPr>
      <w:r w:rsidRPr="00727433">
        <w:rPr>
          <w:rFonts w:ascii="Times New Roman" w:hAnsi="Times New Roman"/>
          <w:sz w:val="28"/>
          <w:szCs w:val="28"/>
        </w:rPr>
        <w:t xml:space="preserve">Управление спорта постоянно сотрудничает со средствами массовой информации, </w:t>
      </w:r>
      <w:r w:rsidRPr="00727433">
        <w:rPr>
          <w:rFonts w:ascii="Times New Roman" w:hAnsi="Times New Roman"/>
          <w:bCs/>
          <w:sz w:val="28"/>
          <w:szCs w:val="28"/>
        </w:rPr>
        <w:t xml:space="preserve">все спортивные мероприятия регулярно освещаются на сайте Государственной администрации Рыбницкого района и г. Рыбницы и в </w:t>
      </w:r>
      <w:r w:rsidRPr="00727433">
        <w:rPr>
          <w:rFonts w:ascii="Times New Roman" w:hAnsi="Times New Roman"/>
          <w:sz w:val="28"/>
          <w:szCs w:val="28"/>
        </w:rPr>
        <w:t>городской газете «Новости».</w:t>
      </w:r>
    </w:p>
    <w:p w14:paraId="782A11DF" w14:textId="77777777" w:rsidR="003574C1" w:rsidRDefault="003574C1" w:rsidP="00A426F8">
      <w:pPr>
        <w:spacing w:after="0"/>
        <w:ind w:firstLine="708"/>
        <w:jc w:val="center"/>
        <w:rPr>
          <w:rFonts w:ascii="Times New Roman" w:hAnsi="Times New Roman"/>
          <w:color w:val="000000"/>
          <w:sz w:val="28"/>
          <w:szCs w:val="28"/>
        </w:rPr>
      </w:pPr>
    </w:p>
    <w:p w14:paraId="71F5CF5A" w14:textId="77777777" w:rsidR="003574C1" w:rsidRPr="003574C1" w:rsidRDefault="003574C1" w:rsidP="00A426F8">
      <w:pPr>
        <w:spacing w:after="0"/>
        <w:ind w:firstLine="708"/>
        <w:jc w:val="center"/>
        <w:rPr>
          <w:rFonts w:ascii="Times New Roman" w:hAnsi="Times New Roman"/>
          <w:b/>
          <w:bCs/>
          <w:i/>
          <w:iCs/>
          <w:color w:val="000000"/>
          <w:sz w:val="28"/>
          <w:szCs w:val="28"/>
        </w:rPr>
      </w:pPr>
    </w:p>
    <w:p w14:paraId="48018F38" w14:textId="00FC8137" w:rsidR="00A426F8" w:rsidRPr="003574C1" w:rsidRDefault="00A426F8" w:rsidP="00A426F8">
      <w:pPr>
        <w:spacing w:after="0"/>
        <w:ind w:firstLine="708"/>
        <w:jc w:val="center"/>
        <w:rPr>
          <w:rFonts w:ascii="Times New Roman" w:hAnsi="Times New Roman"/>
          <w:b/>
          <w:bCs/>
          <w:i/>
          <w:iCs/>
          <w:color w:val="000000"/>
          <w:sz w:val="28"/>
          <w:szCs w:val="28"/>
        </w:rPr>
      </w:pPr>
      <w:r w:rsidRPr="003574C1">
        <w:rPr>
          <w:rFonts w:ascii="Times New Roman" w:hAnsi="Times New Roman"/>
          <w:b/>
          <w:bCs/>
          <w:i/>
          <w:iCs/>
          <w:color w:val="000000"/>
          <w:sz w:val="28"/>
          <w:szCs w:val="28"/>
        </w:rPr>
        <w:t>МУ «Дом для одиноких престарелых и инвалидов, ветеранов войны, труда и военной службы»</w:t>
      </w:r>
    </w:p>
    <w:p w14:paraId="7EE03620" w14:textId="77777777" w:rsidR="00A426F8" w:rsidRPr="00727433" w:rsidRDefault="00A426F8" w:rsidP="003574C1">
      <w:pPr>
        <w:pStyle w:val="28"/>
        <w:shd w:val="clear" w:color="auto" w:fill="auto"/>
        <w:spacing w:after="0" w:line="276" w:lineRule="auto"/>
        <w:ind w:right="-1" w:firstLine="709"/>
        <w:jc w:val="both"/>
      </w:pPr>
      <w:r w:rsidRPr="00727433">
        <w:rPr>
          <w:color w:val="000000"/>
          <w:lang w:bidi="ru-RU"/>
        </w:rPr>
        <w:t>Учреждение выполняет функции пожизненного содержания престарелых и инвалидов, ветеранов войны, труда и военной службы 1-й,2-й, 3-й группы в виде предоставления им материального обеспечения, необходимого ухода, жилья, питания, необходимой медицинской помощи, а также обслуживание граждан на контрактной основе.</w:t>
      </w:r>
    </w:p>
    <w:p w14:paraId="7A896135" w14:textId="77777777" w:rsidR="00A426F8" w:rsidRPr="00727433" w:rsidRDefault="00A426F8" w:rsidP="003574C1">
      <w:pPr>
        <w:pStyle w:val="28"/>
        <w:shd w:val="clear" w:color="auto" w:fill="auto"/>
        <w:spacing w:after="0" w:line="276" w:lineRule="auto"/>
        <w:ind w:firstLine="709"/>
        <w:jc w:val="both"/>
      </w:pPr>
      <w:r w:rsidRPr="00727433">
        <w:rPr>
          <w:color w:val="000000"/>
          <w:lang w:bidi="ru-RU"/>
        </w:rPr>
        <w:t>В настоящее время в учреждении проживает 46 подопечных (21 женщина и 25 мужчин). Двое подопечных проживают по контракту. Возрастной уровень подопечных с 1928г. по 1977г.</w:t>
      </w:r>
    </w:p>
    <w:p w14:paraId="03632A90" w14:textId="77777777" w:rsidR="00A426F8" w:rsidRPr="00727433" w:rsidRDefault="00A426F8" w:rsidP="003574C1">
      <w:pPr>
        <w:pStyle w:val="28"/>
        <w:shd w:val="clear" w:color="auto" w:fill="auto"/>
        <w:spacing w:after="0" w:line="276" w:lineRule="auto"/>
        <w:ind w:firstLine="709"/>
        <w:jc w:val="both"/>
      </w:pPr>
      <w:r w:rsidRPr="00727433">
        <w:rPr>
          <w:color w:val="000000"/>
          <w:lang w:bidi="ru-RU"/>
        </w:rPr>
        <w:t>От 40 до 50 лет- -2 чел.</w:t>
      </w:r>
    </w:p>
    <w:p w14:paraId="0E6496FB" w14:textId="77777777" w:rsidR="00A426F8" w:rsidRPr="00727433" w:rsidRDefault="00A426F8" w:rsidP="003574C1">
      <w:pPr>
        <w:pStyle w:val="28"/>
        <w:shd w:val="clear" w:color="auto" w:fill="auto"/>
        <w:spacing w:after="0" w:line="276" w:lineRule="auto"/>
        <w:ind w:left="600" w:firstLine="709"/>
        <w:jc w:val="both"/>
      </w:pPr>
      <w:r w:rsidRPr="00727433">
        <w:rPr>
          <w:color w:val="000000"/>
          <w:lang w:bidi="ru-RU"/>
        </w:rPr>
        <w:t>50 до 60 лет-5 чел.</w:t>
      </w:r>
    </w:p>
    <w:p w14:paraId="4400C54B" w14:textId="77777777" w:rsidR="00A426F8" w:rsidRPr="00727433" w:rsidRDefault="00A426F8" w:rsidP="003574C1">
      <w:pPr>
        <w:pStyle w:val="28"/>
        <w:shd w:val="clear" w:color="auto" w:fill="auto"/>
        <w:spacing w:after="0" w:line="276" w:lineRule="auto"/>
        <w:ind w:left="600" w:firstLine="709"/>
        <w:jc w:val="both"/>
      </w:pPr>
      <w:r w:rsidRPr="00727433">
        <w:rPr>
          <w:color w:val="000000"/>
          <w:lang w:bidi="ru-RU"/>
        </w:rPr>
        <w:t>60 до 70лет-14 чел</w:t>
      </w:r>
    </w:p>
    <w:p w14:paraId="6C9DAB3B" w14:textId="77777777" w:rsidR="00A426F8" w:rsidRPr="00727433" w:rsidRDefault="00A426F8" w:rsidP="003574C1">
      <w:pPr>
        <w:pStyle w:val="28"/>
        <w:shd w:val="clear" w:color="auto" w:fill="auto"/>
        <w:spacing w:after="0" w:line="276" w:lineRule="auto"/>
        <w:ind w:left="600" w:firstLine="709"/>
        <w:jc w:val="both"/>
      </w:pPr>
      <w:r w:rsidRPr="00727433">
        <w:rPr>
          <w:color w:val="000000"/>
          <w:lang w:bidi="ru-RU"/>
        </w:rPr>
        <w:t>70 до 80 лет-14 чел.</w:t>
      </w:r>
    </w:p>
    <w:p w14:paraId="77BEE03B" w14:textId="77777777" w:rsidR="00A426F8" w:rsidRPr="00727433" w:rsidRDefault="00A426F8" w:rsidP="003574C1">
      <w:pPr>
        <w:pStyle w:val="28"/>
        <w:shd w:val="clear" w:color="auto" w:fill="auto"/>
        <w:spacing w:after="0" w:line="276" w:lineRule="auto"/>
        <w:ind w:left="600" w:firstLine="709"/>
        <w:jc w:val="both"/>
      </w:pPr>
      <w:r w:rsidRPr="00727433">
        <w:rPr>
          <w:color w:val="000000"/>
          <w:lang w:bidi="ru-RU"/>
        </w:rPr>
        <w:t>80до 90 лет- 9 чел.</w:t>
      </w:r>
    </w:p>
    <w:p w14:paraId="70AD238D" w14:textId="77777777" w:rsidR="00A426F8" w:rsidRPr="00727433" w:rsidRDefault="00A426F8" w:rsidP="003574C1">
      <w:pPr>
        <w:pStyle w:val="28"/>
        <w:shd w:val="clear" w:color="auto" w:fill="auto"/>
        <w:spacing w:after="0" w:line="276" w:lineRule="auto"/>
        <w:ind w:left="600" w:firstLine="709"/>
        <w:jc w:val="both"/>
      </w:pPr>
      <w:r w:rsidRPr="00727433">
        <w:rPr>
          <w:color w:val="000000"/>
          <w:lang w:bidi="ru-RU"/>
        </w:rPr>
        <w:t>90 до 100 лет-2 чел.</w:t>
      </w:r>
    </w:p>
    <w:p w14:paraId="3D39DC9F" w14:textId="77777777" w:rsidR="00A426F8" w:rsidRPr="00727433" w:rsidRDefault="00A426F8" w:rsidP="003574C1">
      <w:pPr>
        <w:pStyle w:val="28"/>
        <w:shd w:val="clear" w:color="auto" w:fill="auto"/>
        <w:spacing w:after="0" w:line="276" w:lineRule="auto"/>
        <w:ind w:firstLine="709"/>
        <w:jc w:val="both"/>
      </w:pPr>
      <w:r w:rsidRPr="00727433">
        <w:rPr>
          <w:color w:val="000000"/>
          <w:lang w:bidi="ru-RU"/>
        </w:rPr>
        <w:t>В учреждении проживает 22 инвалида.</w:t>
      </w:r>
    </w:p>
    <w:p w14:paraId="6FD19819" w14:textId="77777777" w:rsidR="00A426F8" w:rsidRPr="00727433" w:rsidRDefault="00A426F8" w:rsidP="003574C1">
      <w:pPr>
        <w:pStyle w:val="28"/>
        <w:shd w:val="clear" w:color="auto" w:fill="auto"/>
        <w:spacing w:after="0" w:line="276" w:lineRule="auto"/>
        <w:ind w:firstLine="709"/>
        <w:jc w:val="both"/>
      </w:pPr>
      <w:r w:rsidRPr="00727433">
        <w:rPr>
          <w:color w:val="000000"/>
          <w:lang w:bidi="ru-RU"/>
        </w:rPr>
        <w:t>Инвалиды 1-й группы 12 человек (из них 5 чел. слепых, 1 человек без ног, 6 чел. с общими заболеваниями), 2-й группы 10 человек (из них 2 чел. без ног, 8 чел. с общими заболеваниями), 4 человека передвигаются на колясках.</w:t>
      </w:r>
    </w:p>
    <w:p w14:paraId="56C4FD34" w14:textId="77777777" w:rsidR="00A426F8" w:rsidRPr="00276074" w:rsidRDefault="00A426F8" w:rsidP="003574C1">
      <w:pPr>
        <w:pStyle w:val="28"/>
        <w:shd w:val="clear" w:color="auto" w:fill="auto"/>
        <w:spacing w:after="0" w:line="276" w:lineRule="auto"/>
        <w:ind w:firstLine="709"/>
        <w:jc w:val="both"/>
      </w:pPr>
      <w:r w:rsidRPr="00727433">
        <w:rPr>
          <w:color w:val="000000"/>
          <w:lang w:bidi="ru-RU"/>
        </w:rPr>
        <w:t>Лежачих-15человек.</w:t>
      </w:r>
    </w:p>
    <w:p w14:paraId="5E32931F" w14:textId="77777777" w:rsidR="00A426F8" w:rsidRPr="00276074" w:rsidRDefault="00A426F8" w:rsidP="003574C1">
      <w:pPr>
        <w:pStyle w:val="28"/>
        <w:shd w:val="clear" w:color="auto" w:fill="auto"/>
        <w:spacing w:after="0" w:line="276" w:lineRule="auto"/>
        <w:ind w:firstLine="709"/>
        <w:jc w:val="both"/>
      </w:pPr>
      <w:r w:rsidRPr="00276074">
        <w:rPr>
          <w:color w:val="000000"/>
          <w:lang w:bidi="ru-RU"/>
        </w:rPr>
        <w:t>За 6 месяцев 2024г. в «Дом престарелых» поступило 5 человек.</w:t>
      </w:r>
    </w:p>
    <w:p w14:paraId="5543074B"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Профинансировано 689</w:t>
      </w:r>
      <w:r w:rsidRPr="00276074">
        <w:t> </w:t>
      </w:r>
      <w:r w:rsidRPr="00276074">
        <w:rPr>
          <w:color w:val="000000"/>
          <w:lang w:bidi="ru-RU"/>
        </w:rPr>
        <w:t>953</w:t>
      </w:r>
      <w:r w:rsidRPr="00276074">
        <w:t xml:space="preserve"> </w:t>
      </w:r>
      <w:r w:rsidRPr="00276074">
        <w:rPr>
          <w:color w:val="000000"/>
          <w:lang w:bidi="ru-RU"/>
        </w:rPr>
        <w:t xml:space="preserve">руб. в том числе: </w:t>
      </w:r>
    </w:p>
    <w:p w14:paraId="077BABD4"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на оплату труда 408 507 руб.;</w:t>
      </w:r>
    </w:p>
    <w:p w14:paraId="2E7BA6DA"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начислено на оплату труда 94</w:t>
      </w:r>
      <w:r w:rsidRPr="00276074">
        <w:t> </w:t>
      </w:r>
      <w:r w:rsidRPr="00276074">
        <w:rPr>
          <w:color w:val="000000"/>
          <w:lang w:bidi="ru-RU"/>
        </w:rPr>
        <w:t>485</w:t>
      </w:r>
      <w:r w:rsidRPr="00276074">
        <w:t xml:space="preserve"> </w:t>
      </w:r>
      <w:r w:rsidRPr="00276074">
        <w:rPr>
          <w:color w:val="000000"/>
          <w:lang w:bidi="ru-RU"/>
        </w:rPr>
        <w:t>руб.;</w:t>
      </w:r>
    </w:p>
    <w:p w14:paraId="58BCD3EF"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на питание - 141</w:t>
      </w:r>
      <w:r w:rsidRPr="00276074">
        <w:t> </w:t>
      </w:r>
      <w:r w:rsidRPr="00276074">
        <w:rPr>
          <w:color w:val="000000"/>
          <w:lang w:bidi="ru-RU"/>
        </w:rPr>
        <w:t>042</w:t>
      </w:r>
      <w:r w:rsidRPr="00276074">
        <w:t xml:space="preserve"> </w:t>
      </w:r>
      <w:r w:rsidRPr="00276074">
        <w:rPr>
          <w:color w:val="000000"/>
          <w:lang w:bidi="ru-RU"/>
        </w:rPr>
        <w:t>руб.;</w:t>
      </w:r>
    </w:p>
    <w:p w14:paraId="5F1B5063"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на услуги связи- 1 997 руб.;</w:t>
      </w:r>
    </w:p>
    <w:p w14:paraId="35E7DAA1"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оплата теплоэнергии-27 705руб.;</w:t>
      </w:r>
    </w:p>
    <w:p w14:paraId="1ABB2536"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оплата электроэнергии- 9 096 руб.;</w:t>
      </w:r>
    </w:p>
    <w:p w14:paraId="188F507A"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 водопотребление- 3 096руб.;</w:t>
      </w:r>
    </w:p>
    <w:p w14:paraId="4D0F1337" w14:textId="77777777" w:rsidR="00A426F8" w:rsidRPr="00276074" w:rsidRDefault="00A426F8" w:rsidP="003574C1">
      <w:pPr>
        <w:pStyle w:val="28"/>
        <w:shd w:val="clear" w:color="auto" w:fill="auto"/>
        <w:spacing w:after="0" w:line="276" w:lineRule="auto"/>
        <w:ind w:firstLine="709"/>
        <w:jc w:val="both"/>
      </w:pPr>
      <w:r w:rsidRPr="00276074">
        <w:rPr>
          <w:color w:val="000000"/>
          <w:lang w:bidi="ru-RU"/>
        </w:rPr>
        <w:t>- вневедомственная охрана-4 025руб.</w:t>
      </w:r>
    </w:p>
    <w:p w14:paraId="5660F5FA" w14:textId="77777777" w:rsidR="00A426F8" w:rsidRPr="00276074" w:rsidRDefault="00A426F8" w:rsidP="003574C1">
      <w:pPr>
        <w:pStyle w:val="28"/>
        <w:shd w:val="clear" w:color="auto" w:fill="auto"/>
        <w:spacing w:after="0" w:line="276" w:lineRule="auto"/>
        <w:ind w:firstLine="709"/>
        <w:jc w:val="both"/>
      </w:pPr>
      <w:r w:rsidRPr="00276074">
        <w:rPr>
          <w:color w:val="000000"/>
          <w:lang w:bidi="ru-RU"/>
        </w:rPr>
        <w:t>План поступления внебюджетных средств за 6 месяцев 2024г. составили 294 000руб.Фактически поступило- 284 377руб.</w:t>
      </w:r>
    </w:p>
    <w:p w14:paraId="60C95F38" w14:textId="77777777" w:rsidR="00A426F8" w:rsidRPr="00276074" w:rsidRDefault="00A426F8" w:rsidP="003574C1">
      <w:pPr>
        <w:pStyle w:val="28"/>
        <w:shd w:val="clear" w:color="auto" w:fill="auto"/>
        <w:spacing w:after="0" w:line="276" w:lineRule="auto"/>
        <w:ind w:firstLine="709"/>
        <w:jc w:val="both"/>
      </w:pPr>
      <w:r w:rsidRPr="00276074">
        <w:rPr>
          <w:color w:val="000000"/>
          <w:lang w:bidi="ru-RU"/>
        </w:rPr>
        <w:t>Израсходовано средств с учётом остатков- 324 209руб.</w:t>
      </w:r>
    </w:p>
    <w:p w14:paraId="2856DAA9" w14:textId="77777777" w:rsidR="00A426F8" w:rsidRPr="00276074" w:rsidRDefault="00A426F8" w:rsidP="003574C1">
      <w:pPr>
        <w:pStyle w:val="28"/>
        <w:shd w:val="clear" w:color="auto" w:fill="auto"/>
        <w:spacing w:after="0" w:line="276" w:lineRule="auto"/>
        <w:ind w:firstLine="709"/>
        <w:jc w:val="both"/>
        <w:rPr>
          <w:color w:val="000000"/>
          <w:lang w:bidi="ru-RU"/>
        </w:rPr>
      </w:pPr>
      <w:r w:rsidRPr="00276074">
        <w:rPr>
          <w:color w:val="000000"/>
          <w:lang w:bidi="ru-RU"/>
        </w:rPr>
        <w:t>Сравнительная таблица</w:t>
      </w:r>
    </w:p>
    <w:tbl>
      <w:tblPr>
        <w:tblStyle w:val="ae"/>
        <w:tblW w:w="0" w:type="auto"/>
        <w:tblLook w:val="04A0" w:firstRow="1" w:lastRow="0" w:firstColumn="1" w:lastColumn="0" w:noHBand="0" w:noVBand="1"/>
      </w:tblPr>
      <w:tblGrid>
        <w:gridCol w:w="705"/>
        <w:gridCol w:w="5383"/>
        <w:gridCol w:w="1561"/>
        <w:gridCol w:w="1696"/>
      </w:tblGrid>
      <w:tr w:rsidR="00A426F8" w:rsidRPr="00276074" w14:paraId="3DFD311E" w14:textId="77777777" w:rsidTr="00265051">
        <w:trPr>
          <w:trHeight w:val="775"/>
        </w:trPr>
        <w:tc>
          <w:tcPr>
            <w:tcW w:w="706" w:type="dxa"/>
          </w:tcPr>
          <w:p w14:paraId="270F4DC7"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w:t>
            </w:r>
          </w:p>
        </w:tc>
        <w:tc>
          <w:tcPr>
            <w:tcW w:w="5407" w:type="dxa"/>
          </w:tcPr>
          <w:p w14:paraId="1127909B"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категория лиц</w:t>
            </w:r>
          </w:p>
        </w:tc>
        <w:tc>
          <w:tcPr>
            <w:tcW w:w="1565" w:type="dxa"/>
          </w:tcPr>
          <w:p w14:paraId="35E33E76"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Кол-во человек</w:t>
            </w:r>
          </w:p>
          <w:p w14:paraId="69DFF886"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2023г.</w:t>
            </w:r>
          </w:p>
        </w:tc>
        <w:tc>
          <w:tcPr>
            <w:tcW w:w="1701" w:type="dxa"/>
          </w:tcPr>
          <w:p w14:paraId="504E2DB5"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Кол-во человек</w:t>
            </w:r>
          </w:p>
          <w:p w14:paraId="623C4A59"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2024г.</w:t>
            </w:r>
          </w:p>
        </w:tc>
      </w:tr>
      <w:tr w:rsidR="00A426F8" w:rsidRPr="00276074" w14:paraId="42983868" w14:textId="77777777" w:rsidTr="00265051">
        <w:trPr>
          <w:trHeight w:val="657"/>
        </w:trPr>
        <w:tc>
          <w:tcPr>
            <w:tcW w:w="706" w:type="dxa"/>
            <w:vMerge w:val="restart"/>
          </w:tcPr>
          <w:p w14:paraId="35521E3F"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1</w:t>
            </w:r>
          </w:p>
        </w:tc>
        <w:tc>
          <w:tcPr>
            <w:tcW w:w="5407" w:type="dxa"/>
          </w:tcPr>
          <w:p w14:paraId="2A5F2244" w14:textId="77777777" w:rsidR="00A426F8" w:rsidRPr="00276074" w:rsidRDefault="00A426F8" w:rsidP="003574C1">
            <w:pPr>
              <w:pStyle w:val="28"/>
              <w:shd w:val="clear" w:color="auto" w:fill="auto"/>
              <w:spacing w:after="0" w:line="276" w:lineRule="auto"/>
              <w:jc w:val="both"/>
              <w:rPr>
                <w:color w:val="000000"/>
                <w:sz w:val="24"/>
                <w:szCs w:val="24"/>
                <w:lang w:bidi="ru-RU"/>
              </w:rPr>
            </w:pPr>
            <w:r w:rsidRPr="00276074">
              <w:rPr>
                <w:color w:val="000000"/>
                <w:sz w:val="24"/>
                <w:szCs w:val="24"/>
                <w:lang w:bidi="ru-RU"/>
              </w:rPr>
              <w:t xml:space="preserve">Всего подопечных за 6 месяцев </w:t>
            </w:r>
          </w:p>
          <w:p w14:paraId="1EB25A34" w14:textId="77777777" w:rsidR="00A426F8" w:rsidRPr="00276074" w:rsidRDefault="00A426F8" w:rsidP="003574C1">
            <w:pPr>
              <w:pStyle w:val="28"/>
              <w:shd w:val="clear" w:color="auto" w:fill="auto"/>
              <w:spacing w:after="0" w:line="276" w:lineRule="auto"/>
              <w:jc w:val="both"/>
              <w:rPr>
                <w:color w:val="000000"/>
                <w:sz w:val="24"/>
                <w:szCs w:val="24"/>
                <w:lang w:bidi="ru-RU"/>
              </w:rPr>
            </w:pPr>
            <w:r w:rsidRPr="00276074">
              <w:rPr>
                <w:color w:val="000000"/>
                <w:sz w:val="24"/>
                <w:szCs w:val="24"/>
                <w:lang w:bidi="ru-RU"/>
              </w:rPr>
              <w:t>из них:</w:t>
            </w:r>
          </w:p>
        </w:tc>
        <w:tc>
          <w:tcPr>
            <w:tcW w:w="1565" w:type="dxa"/>
          </w:tcPr>
          <w:p w14:paraId="3B3B4C04"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44</w:t>
            </w:r>
          </w:p>
        </w:tc>
        <w:tc>
          <w:tcPr>
            <w:tcW w:w="1701" w:type="dxa"/>
          </w:tcPr>
          <w:p w14:paraId="6CE00819"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46</w:t>
            </w:r>
          </w:p>
          <w:p w14:paraId="69A38E55" w14:textId="77777777" w:rsidR="00A426F8" w:rsidRPr="00276074" w:rsidRDefault="00A426F8" w:rsidP="003574C1">
            <w:pPr>
              <w:spacing w:after="0"/>
              <w:jc w:val="both"/>
              <w:rPr>
                <w:rFonts w:ascii="Times New Roman" w:hAnsi="Times New Roman"/>
                <w:sz w:val="24"/>
                <w:szCs w:val="24"/>
              </w:rPr>
            </w:pPr>
          </w:p>
        </w:tc>
      </w:tr>
      <w:tr w:rsidR="00A426F8" w:rsidRPr="00276074" w14:paraId="007540C2" w14:textId="77777777" w:rsidTr="00265051">
        <w:trPr>
          <w:trHeight w:val="310"/>
        </w:trPr>
        <w:tc>
          <w:tcPr>
            <w:tcW w:w="706" w:type="dxa"/>
            <w:vMerge/>
          </w:tcPr>
          <w:p w14:paraId="64B8CC57" w14:textId="77777777" w:rsidR="00A426F8" w:rsidRPr="00276074" w:rsidRDefault="00A426F8" w:rsidP="003574C1">
            <w:pPr>
              <w:pStyle w:val="28"/>
              <w:shd w:val="clear" w:color="auto" w:fill="auto"/>
              <w:spacing w:after="0" w:line="276" w:lineRule="auto"/>
              <w:jc w:val="both"/>
              <w:rPr>
                <w:sz w:val="24"/>
                <w:szCs w:val="24"/>
              </w:rPr>
            </w:pPr>
          </w:p>
        </w:tc>
        <w:tc>
          <w:tcPr>
            <w:tcW w:w="5407" w:type="dxa"/>
          </w:tcPr>
          <w:p w14:paraId="2084084A" w14:textId="77777777" w:rsidR="00A426F8" w:rsidRPr="00276074" w:rsidRDefault="00A426F8" w:rsidP="003574C1">
            <w:pPr>
              <w:pStyle w:val="28"/>
              <w:shd w:val="clear" w:color="auto" w:fill="auto"/>
              <w:spacing w:after="0" w:line="276" w:lineRule="auto"/>
              <w:jc w:val="both"/>
              <w:rPr>
                <w:color w:val="000000"/>
                <w:sz w:val="24"/>
                <w:szCs w:val="24"/>
                <w:lang w:bidi="ru-RU"/>
              </w:rPr>
            </w:pPr>
            <w:r w:rsidRPr="00276074">
              <w:rPr>
                <w:color w:val="000000"/>
                <w:sz w:val="24"/>
                <w:szCs w:val="24"/>
                <w:lang w:bidi="ru-RU"/>
              </w:rPr>
              <w:t>мужчин</w:t>
            </w:r>
          </w:p>
        </w:tc>
        <w:tc>
          <w:tcPr>
            <w:tcW w:w="1565" w:type="dxa"/>
          </w:tcPr>
          <w:p w14:paraId="043EBAD4" w14:textId="77777777" w:rsidR="00A426F8" w:rsidRPr="00276074" w:rsidRDefault="00A426F8" w:rsidP="003574C1">
            <w:pPr>
              <w:spacing w:after="0"/>
              <w:jc w:val="both"/>
              <w:rPr>
                <w:rFonts w:ascii="Times New Roman" w:hAnsi="Times New Roman"/>
                <w:sz w:val="24"/>
                <w:szCs w:val="24"/>
              </w:rPr>
            </w:pPr>
            <w:r w:rsidRPr="00276074">
              <w:rPr>
                <w:rFonts w:ascii="Times New Roman" w:hAnsi="Times New Roman"/>
                <w:sz w:val="24"/>
                <w:szCs w:val="24"/>
              </w:rPr>
              <w:t>21</w:t>
            </w:r>
          </w:p>
        </w:tc>
        <w:tc>
          <w:tcPr>
            <w:tcW w:w="1701" w:type="dxa"/>
          </w:tcPr>
          <w:p w14:paraId="7592167A" w14:textId="77777777" w:rsidR="00A426F8" w:rsidRPr="00276074" w:rsidRDefault="00A426F8" w:rsidP="003574C1">
            <w:pPr>
              <w:spacing w:after="0"/>
              <w:jc w:val="both"/>
              <w:rPr>
                <w:rFonts w:ascii="Times New Roman" w:hAnsi="Times New Roman"/>
                <w:sz w:val="24"/>
                <w:szCs w:val="24"/>
              </w:rPr>
            </w:pPr>
            <w:r w:rsidRPr="00276074">
              <w:rPr>
                <w:rFonts w:ascii="Times New Roman" w:hAnsi="Times New Roman"/>
                <w:sz w:val="24"/>
                <w:szCs w:val="24"/>
              </w:rPr>
              <w:t>25</w:t>
            </w:r>
          </w:p>
        </w:tc>
      </w:tr>
      <w:tr w:rsidR="00A426F8" w:rsidRPr="00276074" w14:paraId="44862427" w14:textId="77777777" w:rsidTr="00265051">
        <w:trPr>
          <w:trHeight w:val="265"/>
        </w:trPr>
        <w:tc>
          <w:tcPr>
            <w:tcW w:w="706" w:type="dxa"/>
            <w:vMerge/>
          </w:tcPr>
          <w:p w14:paraId="2D41FE76" w14:textId="77777777" w:rsidR="00A426F8" w:rsidRPr="00276074" w:rsidRDefault="00A426F8" w:rsidP="003574C1">
            <w:pPr>
              <w:pStyle w:val="28"/>
              <w:shd w:val="clear" w:color="auto" w:fill="auto"/>
              <w:spacing w:after="0" w:line="276" w:lineRule="auto"/>
              <w:jc w:val="both"/>
              <w:rPr>
                <w:sz w:val="24"/>
                <w:szCs w:val="24"/>
              </w:rPr>
            </w:pPr>
          </w:p>
        </w:tc>
        <w:tc>
          <w:tcPr>
            <w:tcW w:w="5407" w:type="dxa"/>
          </w:tcPr>
          <w:p w14:paraId="57CBC03F" w14:textId="77777777" w:rsidR="00A426F8" w:rsidRPr="00276074" w:rsidRDefault="00A426F8" w:rsidP="003574C1">
            <w:pPr>
              <w:pStyle w:val="28"/>
              <w:shd w:val="clear" w:color="auto" w:fill="auto"/>
              <w:spacing w:after="0" w:line="276" w:lineRule="auto"/>
              <w:jc w:val="both"/>
              <w:rPr>
                <w:color w:val="000000"/>
                <w:sz w:val="24"/>
                <w:szCs w:val="24"/>
                <w:lang w:bidi="ru-RU"/>
              </w:rPr>
            </w:pPr>
            <w:r w:rsidRPr="00276074">
              <w:rPr>
                <w:color w:val="000000"/>
                <w:sz w:val="24"/>
                <w:szCs w:val="24"/>
                <w:lang w:bidi="ru-RU"/>
              </w:rPr>
              <w:t>женщин</w:t>
            </w:r>
          </w:p>
        </w:tc>
        <w:tc>
          <w:tcPr>
            <w:tcW w:w="1565" w:type="dxa"/>
          </w:tcPr>
          <w:p w14:paraId="3E9B0BE3"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23</w:t>
            </w:r>
          </w:p>
        </w:tc>
        <w:tc>
          <w:tcPr>
            <w:tcW w:w="1701" w:type="dxa"/>
          </w:tcPr>
          <w:p w14:paraId="5D23E146"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21</w:t>
            </w:r>
          </w:p>
        </w:tc>
      </w:tr>
      <w:tr w:rsidR="00A426F8" w:rsidRPr="00276074" w14:paraId="04F4CD0E" w14:textId="77777777" w:rsidTr="00265051">
        <w:trPr>
          <w:trHeight w:val="255"/>
        </w:trPr>
        <w:tc>
          <w:tcPr>
            <w:tcW w:w="706" w:type="dxa"/>
          </w:tcPr>
          <w:p w14:paraId="6925D152"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2</w:t>
            </w:r>
          </w:p>
        </w:tc>
        <w:tc>
          <w:tcPr>
            <w:tcW w:w="5407" w:type="dxa"/>
          </w:tcPr>
          <w:p w14:paraId="6ADC18DE" w14:textId="77777777" w:rsidR="00A426F8" w:rsidRPr="00276074" w:rsidRDefault="00A426F8" w:rsidP="003574C1">
            <w:pPr>
              <w:pStyle w:val="28"/>
              <w:shd w:val="clear" w:color="auto" w:fill="auto"/>
              <w:spacing w:after="0" w:line="276" w:lineRule="auto"/>
              <w:jc w:val="both"/>
              <w:rPr>
                <w:sz w:val="24"/>
                <w:szCs w:val="24"/>
              </w:rPr>
            </w:pPr>
            <w:r w:rsidRPr="00276074">
              <w:rPr>
                <w:color w:val="000000"/>
                <w:sz w:val="24"/>
                <w:szCs w:val="24"/>
                <w:lang w:bidi="ru-RU"/>
              </w:rPr>
              <w:t>Инвалиды</w:t>
            </w:r>
          </w:p>
        </w:tc>
        <w:tc>
          <w:tcPr>
            <w:tcW w:w="1565" w:type="dxa"/>
          </w:tcPr>
          <w:p w14:paraId="18B2F3F0"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16</w:t>
            </w:r>
          </w:p>
        </w:tc>
        <w:tc>
          <w:tcPr>
            <w:tcW w:w="1701" w:type="dxa"/>
          </w:tcPr>
          <w:p w14:paraId="2444F842"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21</w:t>
            </w:r>
          </w:p>
        </w:tc>
      </w:tr>
      <w:tr w:rsidR="00A426F8" w:rsidRPr="00276074" w14:paraId="0F5CCF71" w14:textId="77777777" w:rsidTr="00265051">
        <w:trPr>
          <w:trHeight w:val="255"/>
        </w:trPr>
        <w:tc>
          <w:tcPr>
            <w:tcW w:w="706" w:type="dxa"/>
          </w:tcPr>
          <w:p w14:paraId="3E6B33BB"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3</w:t>
            </w:r>
          </w:p>
        </w:tc>
        <w:tc>
          <w:tcPr>
            <w:tcW w:w="5407" w:type="dxa"/>
          </w:tcPr>
          <w:p w14:paraId="31AC55C4" w14:textId="77777777" w:rsidR="00A426F8" w:rsidRPr="00276074" w:rsidRDefault="00A426F8" w:rsidP="003574C1">
            <w:pPr>
              <w:pStyle w:val="28"/>
              <w:shd w:val="clear" w:color="auto" w:fill="auto"/>
              <w:spacing w:after="0" w:line="276" w:lineRule="auto"/>
              <w:jc w:val="both"/>
              <w:rPr>
                <w:sz w:val="24"/>
                <w:szCs w:val="24"/>
              </w:rPr>
            </w:pPr>
            <w:r w:rsidRPr="00276074">
              <w:rPr>
                <w:color w:val="000000"/>
                <w:sz w:val="24"/>
                <w:szCs w:val="24"/>
                <w:lang w:bidi="ru-RU"/>
              </w:rPr>
              <w:t>Кол-во поступивших за 6 месяцев</w:t>
            </w:r>
          </w:p>
        </w:tc>
        <w:tc>
          <w:tcPr>
            <w:tcW w:w="1565" w:type="dxa"/>
          </w:tcPr>
          <w:p w14:paraId="3B6308F6"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4</w:t>
            </w:r>
          </w:p>
        </w:tc>
        <w:tc>
          <w:tcPr>
            <w:tcW w:w="1701" w:type="dxa"/>
          </w:tcPr>
          <w:p w14:paraId="615B8727"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5</w:t>
            </w:r>
          </w:p>
        </w:tc>
      </w:tr>
      <w:tr w:rsidR="00A426F8" w:rsidRPr="00276074" w14:paraId="2AEB1CBC" w14:textId="77777777" w:rsidTr="00265051">
        <w:trPr>
          <w:trHeight w:val="255"/>
        </w:trPr>
        <w:tc>
          <w:tcPr>
            <w:tcW w:w="706" w:type="dxa"/>
          </w:tcPr>
          <w:p w14:paraId="768EE795"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4</w:t>
            </w:r>
          </w:p>
        </w:tc>
        <w:tc>
          <w:tcPr>
            <w:tcW w:w="5407" w:type="dxa"/>
          </w:tcPr>
          <w:p w14:paraId="63572E8C" w14:textId="77777777" w:rsidR="00A426F8" w:rsidRPr="00276074" w:rsidRDefault="00A426F8" w:rsidP="003574C1">
            <w:pPr>
              <w:pStyle w:val="28"/>
              <w:shd w:val="clear" w:color="auto" w:fill="auto"/>
              <w:spacing w:after="0" w:line="276" w:lineRule="auto"/>
              <w:jc w:val="both"/>
              <w:rPr>
                <w:sz w:val="24"/>
                <w:szCs w:val="24"/>
              </w:rPr>
            </w:pPr>
            <w:r w:rsidRPr="00276074">
              <w:rPr>
                <w:color w:val="000000"/>
                <w:sz w:val="24"/>
                <w:szCs w:val="24"/>
                <w:lang w:bidi="ru-RU"/>
              </w:rPr>
              <w:t>Кол-во умерших за 6 месяцев прошлый</w:t>
            </w:r>
          </w:p>
        </w:tc>
        <w:tc>
          <w:tcPr>
            <w:tcW w:w="1565" w:type="dxa"/>
          </w:tcPr>
          <w:p w14:paraId="22A18E99"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6</w:t>
            </w:r>
          </w:p>
        </w:tc>
        <w:tc>
          <w:tcPr>
            <w:tcW w:w="1701" w:type="dxa"/>
          </w:tcPr>
          <w:p w14:paraId="2AE83FFA" w14:textId="77777777" w:rsidR="00A426F8" w:rsidRPr="00276074" w:rsidRDefault="00A426F8" w:rsidP="003574C1">
            <w:pPr>
              <w:pStyle w:val="28"/>
              <w:shd w:val="clear" w:color="auto" w:fill="auto"/>
              <w:spacing w:after="0" w:line="276" w:lineRule="auto"/>
              <w:jc w:val="both"/>
              <w:rPr>
                <w:sz w:val="24"/>
                <w:szCs w:val="24"/>
              </w:rPr>
            </w:pPr>
            <w:r w:rsidRPr="00276074">
              <w:rPr>
                <w:sz w:val="24"/>
                <w:szCs w:val="24"/>
              </w:rPr>
              <w:t>5</w:t>
            </w:r>
          </w:p>
        </w:tc>
      </w:tr>
    </w:tbl>
    <w:p w14:paraId="18BA13A5" w14:textId="77777777" w:rsidR="00A426F8" w:rsidRDefault="00A426F8" w:rsidP="003574C1">
      <w:pPr>
        <w:pStyle w:val="28"/>
        <w:shd w:val="clear" w:color="auto" w:fill="auto"/>
        <w:spacing w:after="0" w:line="276" w:lineRule="auto"/>
        <w:ind w:firstLine="709"/>
        <w:jc w:val="both"/>
        <w:rPr>
          <w:color w:val="000000"/>
          <w:lang w:bidi="ru-RU"/>
        </w:rPr>
      </w:pPr>
    </w:p>
    <w:p w14:paraId="35904F06" w14:textId="77777777" w:rsidR="00A426F8" w:rsidRPr="00390596" w:rsidRDefault="00A426F8" w:rsidP="003574C1">
      <w:pPr>
        <w:pStyle w:val="28"/>
        <w:shd w:val="clear" w:color="auto" w:fill="auto"/>
        <w:spacing w:after="0" w:line="276" w:lineRule="auto"/>
        <w:ind w:firstLine="709"/>
        <w:jc w:val="both"/>
      </w:pPr>
      <w:r w:rsidRPr="00390596">
        <w:rPr>
          <w:color w:val="000000"/>
          <w:lang w:bidi="ru-RU"/>
        </w:rPr>
        <w:t>За 6 месяцев 2024 года проведена следующая работа:</w:t>
      </w:r>
    </w:p>
    <w:p w14:paraId="7C3467DA" w14:textId="77777777" w:rsidR="00A426F8" w:rsidRPr="00390596" w:rsidRDefault="00A426F8" w:rsidP="003574C1">
      <w:pPr>
        <w:pStyle w:val="28"/>
        <w:shd w:val="clear" w:color="auto" w:fill="auto"/>
        <w:tabs>
          <w:tab w:val="left" w:pos="262"/>
        </w:tabs>
        <w:spacing w:after="0" w:line="276" w:lineRule="auto"/>
        <w:ind w:left="709"/>
        <w:jc w:val="both"/>
      </w:pPr>
      <w:r w:rsidRPr="00390596">
        <w:rPr>
          <w:color w:val="000000"/>
          <w:lang w:bidi="ru-RU"/>
        </w:rPr>
        <w:t>- провели текущий ремонт по комнатам подопечных, в коридорах, сан.узлах (побелка, покраска)</w:t>
      </w:r>
    </w:p>
    <w:p w14:paraId="01810BC3" w14:textId="77777777" w:rsidR="00A426F8" w:rsidRPr="00390596" w:rsidRDefault="00A426F8" w:rsidP="003574C1">
      <w:pPr>
        <w:pStyle w:val="28"/>
        <w:shd w:val="clear" w:color="auto" w:fill="auto"/>
        <w:tabs>
          <w:tab w:val="left" w:pos="262"/>
        </w:tabs>
        <w:spacing w:after="0" w:line="276" w:lineRule="auto"/>
        <w:ind w:left="709"/>
        <w:jc w:val="both"/>
      </w:pPr>
      <w:r w:rsidRPr="00390596">
        <w:rPr>
          <w:color w:val="000000"/>
          <w:lang w:bidi="ru-RU"/>
        </w:rPr>
        <w:t>- закуплены медикаменты, бытовая химия, хоз. товары, дезинфицирующие средства,</w:t>
      </w:r>
    </w:p>
    <w:p w14:paraId="4EACEB2A" w14:textId="77777777" w:rsidR="00A426F8" w:rsidRPr="00390596" w:rsidRDefault="00A426F8" w:rsidP="003574C1">
      <w:pPr>
        <w:pStyle w:val="28"/>
        <w:shd w:val="clear" w:color="auto" w:fill="auto"/>
        <w:tabs>
          <w:tab w:val="left" w:pos="262"/>
        </w:tabs>
        <w:spacing w:after="0" w:line="276" w:lineRule="auto"/>
        <w:ind w:left="709"/>
        <w:jc w:val="both"/>
      </w:pPr>
      <w:r w:rsidRPr="00390596">
        <w:rPr>
          <w:color w:val="000000"/>
          <w:lang w:bidi="ru-RU"/>
        </w:rPr>
        <w:t>- закупили и повесили на все окна новые жалюзи</w:t>
      </w:r>
    </w:p>
    <w:p w14:paraId="5AC6945B" w14:textId="77777777" w:rsidR="00A426F8" w:rsidRPr="00390596" w:rsidRDefault="00A426F8" w:rsidP="003574C1">
      <w:pPr>
        <w:pStyle w:val="28"/>
        <w:shd w:val="clear" w:color="auto" w:fill="auto"/>
        <w:tabs>
          <w:tab w:val="left" w:pos="330"/>
        </w:tabs>
        <w:spacing w:after="0" w:line="276" w:lineRule="auto"/>
        <w:ind w:left="709"/>
        <w:jc w:val="both"/>
      </w:pPr>
      <w:r w:rsidRPr="00390596">
        <w:rPr>
          <w:color w:val="000000"/>
          <w:lang w:bidi="ru-RU"/>
        </w:rPr>
        <w:t>- проводится облагораживание территории (побелка, покраска, скос травы, уборка листьев).</w:t>
      </w:r>
    </w:p>
    <w:p w14:paraId="0F365428" w14:textId="77777777" w:rsidR="00A426F8" w:rsidRPr="00390596" w:rsidRDefault="00A426F8" w:rsidP="003574C1">
      <w:pPr>
        <w:pStyle w:val="28"/>
        <w:shd w:val="clear" w:color="auto" w:fill="auto"/>
        <w:spacing w:after="0" w:line="276" w:lineRule="auto"/>
        <w:ind w:firstLine="709"/>
        <w:jc w:val="both"/>
      </w:pPr>
      <w:r w:rsidRPr="00390596">
        <w:rPr>
          <w:color w:val="000000"/>
          <w:lang w:bidi="ru-RU"/>
        </w:rPr>
        <w:t>Ежегодно в учреждении для подопечных организовывается празднование праздников:</w:t>
      </w:r>
    </w:p>
    <w:p w14:paraId="324747FE" w14:textId="77777777" w:rsidR="00A426F8" w:rsidRPr="00390596" w:rsidRDefault="00A426F8" w:rsidP="003574C1">
      <w:pPr>
        <w:pStyle w:val="28"/>
        <w:widowControl w:val="0"/>
        <w:numPr>
          <w:ilvl w:val="0"/>
          <w:numId w:val="13"/>
        </w:numPr>
        <w:shd w:val="clear" w:color="auto" w:fill="auto"/>
        <w:tabs>
          <w:tab w:val="left" w:pos="558"/>
        </w:tabs>
        <w:spacing w:after="0" w:line="276" w:lineRule="auto"/>
        <w:ind w:left="300" w:firstLine="709"/>
        <w:jc w:val="both"/>
      </w:pPr>
      <w:r w:rsidRPr="00390596">
        <w:rPr>
          <w:color w:val="000000"/>
          <w:lang w:bidi="ru-RU"/>
        </w:rPr>
        <w:t>Новый год</w:t>
      </w:r>
    </w:p>
    <w:p w14:paraId="73A19D5B" w14:textId="77777777" w:rsidR="00A426F8" w:rsidRPr="00390596" w:rsidRDefault="00A426F8" w:rsidP="003574C1">
      <w:pPr>
        <w:pStyle w:val="28"/>
        <w:widowControl w:val="0"/>
        <w:numPr>
          <w:ilvl w:val="0"/>
          <w:numId w:val="13"/>
        </w:numPr>
        <w:shd w:val="clear" w:color="auto" w:fill="auto"/>
        <w:tabs>
          <w:tab w:val="left" w:pos="558"/>
        </w:tabs>
        <w:spacing w:after="0" w:line="276" w:lineRule="auto"/>
        <w:ind w:left="300" w:firstLine="709"/>
        <w:jc w:val="both"/>
      </w:pPr>
      <w:r w:rsidRPr="00390596">
        <w:rPr>
          <w:color w:val="000000"/>
          <w:lang w:bidi="ru-RU"/>
        </w:rPr>
        <w:t>Рождество</w:t>
      </w:r>
    </w:p>
    <w:p w14:paraId="1A1EB435" w14:textId="77777777" w:rsidR="00A426F8" w:rsidRPr="00390596" w:rsidRDefault="00A426F8" w:rsidP="003574C1">
      <w:pPr>
        <w:pStyle w:val="28"/>
        <w:widowControl w:val="0"/>
        <w:numPr>
          <w:ilvl w:val="0"/>
          <w:numId w:val="13"/>
        </w:numPr>
        <w:shd w:val="clear" w:color="auto" w:fill="auto"/>
        <w:tabs>
          <w:tab w:val="left" w:pos="558"/>
        </w:tabs>
        <w:spacing w:after="0" w:line="276" w:lineRule="auto"/>
        <w:ind w:left="300" w:firstLine="709"/>
        <w:jc w:val="both"/>
      </w:pPr>
      <w:r w:rsidRPr="00390596">
        <w:rPr>
          <w:color w:val="000000"/>
          <w:lang w:bidi="ru-RU"/>
        </w:rPr>
        <w:t>Пасха</w:t>
      </w:r>
    </w:p>
    <w:p w14:paraId="26F40A61" w14:textId="77777777" w:rsidR="00A426F8" w:rsidRPr="00390596" w:rsidRDefault="00A426F8" w:rsidP="003574C1">
      <w:pPr>
        <w:pStyle w:val="28"/>
        <w:widowControl w:val="0"/>
        <w:numPr>
          <w:ilvl w:val="0"/>
          <w:numId w:val="13"/>
        </w:numPr>
        <w:shd w:val="clear" w:color="auto" w:fill="auto"/>
        <w:tabs>
          <w:tab w:val="left" w:pos="562"/>
        </w:tabs>
        <w:spacing w:after="0" w:line="276" w:lineRule="auto"/>
        <w:ind w:left="300" w:firstLine="709"/>
        <w:jc w:val="both"/>
      </w:pPr>
      <w:r w:rsidRPr="00390596">
        <w:rPr>
          <w:color w:val="000000"/>
          <w:lang w:bidi="ru-RU"/>
        </w:rPr>
        <w:t>День пожилого человека</w:t>
      </w:r>
    </w:p>
    <w:p w14:paraId="7B3EFCC2" w14:textId="77777777" w:rsidR="00A426F8" w:rsidRPr="00390596" w:rsidRDefault="00A426F8" w:rsidP="003574C1">
      <w:pPr>
        <w:pStyle w:val="28"/>
        <w:shd w:val="clear" w:color="auto" w:fill="auto"/>
        <w:spacing w:after="0" w:line="276" w:lineRule="auto"/>
        <w:ind w:firstLine="709"/>
        <w:jc w:val="both"/>
      </w:pPr>
      <w:r w:rsidRPr="00390596">
        <w:rPr>
          <w:color w:val="000000"/>
          <w:lang w:bidi="ru-RU"/>
        </w:rPr>
        <w:t>В эти дни даются концерты силами артистов ДК с. Воронково и другими артистами. Для подопечных устраиваются чаепития, накрываются сладкие столы.</w:t>
      </w:r>
    </w:p>
    <w:p w14:paraId="3A73904B" w14:textId="77777777" w:rsidR="00A426F8" w:rsidRPr="00390596" w:rsidRDefault="00A426F8" w:rsidP="003574C1">
      <w:pPr>
        <w:pStyle w:val="28"/>
        <w:shd w:val="clear" w:color="auto" w:fill="auto"/>
        <w:spacing w:after="0" w:line="276" w:lineRule="auto"/>
        <w:ind w:firstLine="709"/>
        <w:jc w:val="both"/>
      </w:pPr>
      <w:r w:rsidRPr="00390596">
        <w:rPr>
          <w:color w:val="000000"/>
          <w:lang w:bidi="ru-RU"/>
        </w:rPr>
        <w:t>Учреждение отапливается газом, круглосуточно горячая вода, работает баня, в корпусе имеются душевые кабины, работает прачка -имеются 4 машинки автомат. Подопечные обеспечены 4-х разовым разнообразным питанием. Уютно оборудованы комнаты на 2-4 человека.</w:t>
      </w:r>
    </w:p>
    <w:p w14:paraId="7E7363C9" w14:textId="77777777" w:rsidR="00A426F8" w:rsidRPr="00390596" w:rsidRDefault="00A426F8" w:rsidP="003574C1">
      <w:pPr>
        <w:pStyle w:val="28"/>
        <w:shd w:val="clear" w:color="auto" w:fill="auto"/>
        <w:spacing w:after="0" w:line="276" w:lineRule="auto"/>
        <w:ind w:firstLine="709"/>
        <w:jc w:val="both"/>
      </w:pPr>
      <w:r w:rsidRPr="00390596">
        <w:rPr>
          <w:color w:val="000000"/>
          <w:lang w:bidi="ru-RU"/>
        </w:rPr>
        <w:t>Ежемесячно каждому подопечному выдаётся: 1 кус.мыло туалетное, 1кус мыло хозяйственное, 1 зубная паста, 1 туалетная бумага, мужчинам 1 пачка лезвий, на 1человека- 0.08гр. шампунь. Все подопечные обеспечены постельными принадлежностями, полотенцами, мягким инвентарём (нижнее бельё, одежда, обувь).</w:t>
      </w:r>
    </w:p>
    <w:p w14:paraId="2BC80E5B" w14:textId="77777777" w:rsidR="00A426F8" w:rsidRPr="00390596" w:rsidRDefault="00A426F8" w:rsidP="003574C1">
      <w:pPr>
        <w:pStyle w:val="28"/>
        <w:shd w:val="clear" w:color="auto" w:fill="auto"/>
        <w:spacing w:after="0" w:line="276" w:lineRule="auto"/>
        <w:ind w:firstLine="709"/>
        <w:jc w:val="both"/>
      </w:pPr>
      <w:r w:rsidRPr="00390596">
        <w:rPr>
          <w:color w:val="000000"/>
          <w:lang w:bidi="ru-RU"/>
        </w:rPr>
        <w:t>На высоком уровне организовано мед. обслуживание, имеются все необходимые медикаменты.</w:t>
      </w:r>
    </w:p>
    <w:p w14:paraId="34DB881C" w14:textId="77777777" w:rsidR="00A426F8" w:rsidRPr="00B45551" w:rsidRDefault="00A426F8" w:rsidP="003574C1">
      <w:pPr>
        <w:pStyle w:val="28"/>
        <w:shd w:val="clear" w:color="auto" w:fill="auto"/>
        <w:spacing w:after="0" w:line="276" w:lineRule="auto"/>
        <w:ind w:firstLine="709"/>
        <w:jc w:val="both"/>
      </w:pPr>
      <w:r w:rsidRPr="00390596">
        <w:rPr>
          <w:color w:val="000000"/>
          <w:lang w:bidi="ru-RU"/>
        </w:rPr>
        <w:t>Учреждение самостоятельно выполняет захоронения умерших на сельском кладбище.</w:t>
      </w:r>
    </w:p>
    <w:p w14:paraId="32AB79DF" w14:textId="77777777" w:rsidR="003323D9" w:rsidRPr="00C95639" w:rsidRDefault="003323D9" w:rsidP="00C95639">
      <w:pPr>
        <w:spacing w:after="0"/>
        <w:ind w:firstLine="708"/>
        <w:jc w:val="both"/>
        <w:rPr>
          <w:rFonts w:ascii="Times New Roman" w:eastAsia="Times New Roman" w:hAnsi="Times New Roman"/>
          <w:sz w:val="28"/>
          <w:szCs w:val="28"/>
        </w:rPr>
      </w:pPr>
    </w:p>
    <w:p w14:paraId="776F3B6C" w14:textId="77777777" w:rsidR="003323D9" w:rsidRPr="00C95639" w:rsidRDefault="003323D9" w:rsidP="00C95639">
      <w:pPr>
        <w:spacing w:after="0"/>
        <w:ind w:firstLine="708"/>
        <w:jc w:val="both"/>
        <w:rPr>
          <w:rFonts w:ascii="Times New Roman" w:eastAsia="Times New Roman" w:hAnsi="Times New Roman"/>
          <w:b/>
          <w:bCs/>
          <w:i/>
          <w:iCs/>
          <w:sz w:val="28"/>
          <w:szCs w:val="28"/>
        </w:rPr>
      </w:pPr>
      <w:r w:rsidRPr="00C95639">
        <w:rPr>
          <w:rFonts w:ascii="Times New Roman" w:eastAsia="Times New Roman" w:hAnsi="Times New Roman"/>
          <w:b/>
          <w:bCs/>
          <w:i/>
          <w:iCs/>
          <w:sz w:val="28"/>
          <w:szCs w:val="28"/>
        </w:rPr>
        <w:t xml:space="preserve">МУ «Служба социальной помощи Рыбницкого района и г.Рыбница» </w:t>
      </w:r>
    </w:p>
    <w:p w14:paraId="01478F28" w14:textId="68459B10" w:rsidR="003323D9" w:rsidRPr="00C95639" w:rsidRDefault="003323D9" w:rsidP="00C95639">
      <w:pPr>
        <w:spacing w:after="0"/>
        <w:ind w:firstLine="708"/>
        <w:jc w:val="both"/>
        <w:rPr>
          <w:rFonts w:ascii="Times New Roman" w:eastAsia="Times New Roman" w:hAnsi="Times New Roman"/>
          <w:sz w:val="28"/>
          <w:szCs w:val="28"/>
        </w:rPr>
      </w:pPr>
      <w:r w:rsidRPr="00C95639">
        <w:rPr>
          <w:rFonts w:ascii="Times New Roman" w:eastAsia="Times New Roman" w:hAnsi="Times New Roman"/>
          <w:sz w:val="28"/>
          <w:szCs w:val="28"/>
        </w:rPr>
        <w:t xml:space="preserve">   </w:t>
      </w:r>
    </w:p>
    <w:p w14:paraId="69488EB4" w14:textId="77777777" w:rsidR="0097087B" w:rsidRDefault="0097087B" w:rsidP="0097087B">
      <w:pPr>
        <w:pStyle w:val="paragraph"/>
        <w:spacing w:before="0" w:beforeAutospacing="0" w:after="0" w:afterAutospacing="0" w:line="276" w:lineRule="auto"/>
        <w:ind w:firstLine="709"/>
        <w:jc w:val="both"/>
        <w:textAlignment w:val="baseline"/>
        <w:rPr>
          <w:sz w:val="28"/>
          <w:szCs w:val="28"/>
        </w:rPr>
      </w:pPr>
      <w:r>
        <w:rPr>
          <w:sz w:val="28"/>
          <w:szCs w:val="28"/>
        </w:rPr>
        <w:t xml:space="preserve">Осуществляя организационную и практическую деятельность в области социального обслуживания, работники службы социальной помощи взаимодействуют с государственной администрацией Рыбницкого района и г. Рыбница, обеспечивающей контроль за соблюдением государственных стандартов социального обслуживания, обеспечением его качества и доступности. </w:t>
      </w:r>
    </w:p>
    <w:p w14:paraId="1F9783FB" w14:textId="77777777" w:rsidR="0097087B" w:rsidRPr="00660AE3" w:rsidRDefault="0097087B" w:rsidP="0097087B">
      <w:pPr>
        <w:pStyle w:val="paragraph"/>
        <w:spacing w:before="0" w:beforeAutospacing="0" w:after="0" w:afterAutospacing="0" w:line="276" w:lineRule="auto"/>
        <w:ind w:firstLine="709"/>
        <w:jc w:val="both"/>
        <w:textAlignment w:val="baseline"/>
        <w:rPr>
          <w:rStyle w:val="normaltextrun"/>
        </w:rPr>
      </w:pPr>
      <w:r>
        <w:rPr>
          <w:rStyle w:val="normaltextrun"/>
          <w:sz w:val="28"/>
          <w:szCs w:val="28"/>
        </w:rPr>
        <w:t xml:space="preserve">Согласно </w:t>
      </w:r>
      <w:r w:rsidRPr="00660AE3">
        <w:rPr>
          <w:rStyle w:val="normaltextrun"/>
          <w:sz w:val="28"/>
          <w:szCs w:val="28"/>
        </w:rPr>
        <w:t>штатного расписания в МУ «Служба социальной помощи</w:t>
      </w:r>
      <w:r w:rsidRPr="00660AE3">
        <w:rPr>
          <w:rStyle w:val="apple-converted-space"/>
          <w:rFonts w:eastAsiaTheme="majorEastAsia"/>
          <w:sz w:val="28"/>
          <w:szCs w:val="28"/>
        </w:rPr>
        <w:t> </w:t>
      </w:r>
      <w:r w:rsidRPr="00660AE3">
        <w:rPr>
          <w:rStyle w:val="spellingerror"/>
          <w:sz w:val="28"/>
          <w:szCs w:val="28"/>
        </w:rPr>
        <w:t>Рыбницкого</w:t>
      </w:r>
      <w:r w:rsidRPr="00660AE3">
        <w:rPr>
          <w:rStyle w:val="apple-converted-space"/>
          <w:rFonts w:eastAsiaTheme="majorEastAsia"/>
          <w:sz w:val="28"/>
          <w:szCs w:val="28"/>
        </w:rPr>
        <w:t> </w:t>
      </w:r>
      <w:r w:rsidRPr="00660AE3">
        <w:rPr>
          <w:rStyle w:val="normaltextrun"/>
          <w:sz w:val="28"/>
          <w:szCs w:val="28"/>
        </w:rPr>
        <w:t xml:space="preserve">района и г. Рыбница» численность сотрудников составляет -71,5 человек (в том числе 60 социальный работник, сурдопереводчик - 1 социальный работник) </w:t>
      </w:r>
    </w:p>
    <w:p w14:paraId="12AEFFF0" w14:textId="77777777" w:rsidR="0097087B" w:rsidRPr="00660AE3" w:rsidRDefault="0097087B" w:rsidP="0097087B">
      <w:pPr>
        <w:pStyle w:val="paragraph"/>
        <w:spacing w:before="0" w:beforeAutospacing="0" w:after="0" w:afterAutospacing="0" w:line="276" w:lineRule="auto"/>
        <w:ind w:firstLine="709"/>
        <w:jc w:val="both"/>
        <w:textAlignment w:val="baseline"/>
        <w:rPr>
          <w:rFonts w:ascii="Segoe UI" w:hAnsi="Segoe UI" w:cs="Segoe UI"/>
          <w:sz w:val="18"/>
          <w:szCs w:val="18"/>
        </w:rPr>
      </w:pPr>
      <w:r w:rsidRPr="00660AE3">
        <w:rPr>
          <w:rStyle w:val="normaltextrun"/>
          <w:sz w:val="28"/>
          <w:szCs w:val="28"/>
        </w:rPr>
        <w:t>фактическая численность составляет – 58человек (в том числе 50 социальных работников).</w:t>
      </w:r>
      <w:r w:rsidRPr="00660AE3">
        <w:rPr>
          <w:rStyle w:val="eop"/>
          <w:sz w:val="28"/>
          <w:szCs w:val="28"/>
        </w:rPr>
        <w:t> </w:t>
      </w:r>
    </w:p>
    <w:p w14:paraId="5E9D662A" w14:textId="77777777" w:rsidR="0097087B" w:rsidRPr="00660AE3" w:rsidRDefault="0097087B" w:rsidP="0097087B">
      <w:pPr>
        <w:pStyle w:val="paragraph"/>
        <w:spacing w:before="0" w:beforeAutospacing="0" w:after="0" w:afterAutospacing="0" w:line="276" w:lineRule="auto"/>
        <w:ind w:firstLine="709"/>
        <w:jc w:val="both"/>
        <w:textAlignment w:val="baseline"/>
        <w:rPr>
          <w:sz w:val="28"/>
          <w:szCs w:val="28"/>
        </w:rPr>
      </w:pPr>
      <w:r w:rsidRPr="00660AE3">
        <w:rPr>
          <w:rStyle w:val="normaltextrun"/>
          <w:sz w:val="28"/>
          <w:szCs w:val="28"/>
        </w:rPr>
        <w:t>В отчётный период организационную и практическую деятельность в службе осуществляют директор, бухгалтер, 3 специалиста,</w:t>
      </w:r>
      <w:r w:rsidRPr="00660AE3">
        <w:rPr>
          <w:rStyle w:val="apple-converted-space"/>
          <w:rFonts w:eastAsiaTheme="majorEastAsia"/>
          <w:sz w:val="28"/>
          <w:szCs w:val="28"/>
        </w:rPr>
        <w:t> </w:t>
      </w:r>
      <w:r w:rsidRPr="00660AE3">
        <w:rPr>
          <w:rStyle w:val="normaltextrun"/>
          <w:bCs/>
          <w:sz w:val="28"/>
          <w:szCs w:val="28"/>
        </w:rPr>
        <w:t>50</w:t>
      </w:r>
      <w:r w:rsidRPr="00660AE3">
        <w:rPr>
          <w:rStyle w:val="apple-converted-space"/>
          <w:rFonts w:eastAsiaTheme="majorEastAsia"/>
          <w:sz w:val="28"/>
          <w:szCs w:val="28"/>
        </w:rPr>
        <w:t> </w:t>
      </w:r>
      <w:r w:rsidRPr="00660AE3">
        <w:rPr>
          <w:rStyle w:val="normaltextrun"/>
          <w:sz w:val="28"/>
          <w:szCs w:val="28"/>
        </w:rPr>
        <w:t>социальных работников, из них: </w:t>
      </w:r>
      <w:r w:rsidRPr="00660AE3">
        <w:rPr>
          <w:rStyle w:val="apple-converted-space"/>
          <w:rFonts w:eastAsiaTheme="majorEastAsia"/>
          <w:sz w:val="28"/>
          <w:szCs w:val="28"/>
        </w:rPr>
        <w:t>11 </w:t>
      </w:r>
      <w:r w:rsidRPr="00660AE3">
        <w:rPr>
          <w:rStyle w:val="normaltextrun"/>
          <w:sz w:val="28"/>
          <w:szCs w:val="28"/>
        </w:rPr>
        <w:t xml:space="preserve">социальных работников осуществляют обслуживание в </w:t>
      </w:r>
      <w:r>
        <w:rPr>
          <w:rStyle w:val="normaltextrun"/>
          <w:sz w:val="28"/>
          <w:szCs w:val="28"/>
        </w:rPr>
        <w:t xml:space="preserve">    </w:t>
      </w:r>
      <w:r w:rsidRPr="00660AE3">
        <w:rPr>
          <w:rStyle w:val="normaltextrun"/>
          <w:sz w:val="28"/>
          <w:szCs w:val="28"/>
        </w:rPr>
        <w:t>г. Рыбница,40</w:t>
      </w:r>
      <w:r w:rsidRPr="00660AE3">
        <w:rPr>
          <w:rStyle w:val="apple-converted-space"/>
          <w:rFonts w:eastAsiaTheme="majorEastAsia"/>
          <w:sz w:val="28"/>
          <w:szCs w:val="28"/>
        </w:rPr>
        <w:t> </w:t>
      </w:r>
      <w:r w:rsidRPr="00660AE3">
        <w:rPr>
          <w:rStyle w:val="normaltextrun"/>
          <w:sz w:val="28"/>
          <w:szCs w:val="28"/>
        </w:rPr>
        <w:t>– в селах</w:t>
      </w:r>
      <w:r w:rsidRPr="00660AE3">
        <w:rPr>
          <w:rStyle w:val="apple-converted-space"/>
          <w:rFonts w:eastAsiaTheme="majorEastAsia"/>
          <w:sz w:val="28"/>
          <w:szCs w:val="28"/>
        </w:rPr>
        <w:t> </w:t>
      </w:r>
      <w:r w:rsidRPr="00660AE3">
        <w:rPr>
          <w:rStyle w:val="spellingerror"/>
          <w:sz w:val="28"/>
          <w:szCs w:val="28"/>
        </w:rPr>
        <w:t>Рыбницкого</w:t>
      </w:r>
      <w:r w:rsidRPr="00660AE3">
        <w:rPr>
          <w:rStyle w:val="apple-converted-space"/>
          <w:rFonts w:eastAsiaTheme="majorEastAsia"/>
          <w:sz w:val="28"/>
          <w:szCs w:val="28"/>
        </w:rPr>
        <w:t> </w:t>
      </w:r>
      <w:r w:rsidRPr="00660AE3">
        <w:rPr>
          <w:rStyle w:val="normaltextrun"/>
          <w:sz w:val="28"/>
          <w:szCs w:val="28"/>
        </w:rPr>
        <w:t>района, рабочая всех специальностей (уборщица) – 0,5 чел., водитель – 1 чел.</w:t>
      </w:r>
      <w:r w:rsidRPr="00660AE3">
        <w:rPr>
          <w:rStyle w:val="eop"/>
          <w:sz w:val="28"/>
          <w:szCs w:val="28"/>
        </w:rPr>
        <w:t> </w:t>
      </w:r>
    </w:p>
    <w:p w14:paraId="57653A24" w14:textId="77777777" w:rsidR="0097087B" w:rsidRDefault="0097087B" w:rsidP="0097087B">
      <w:pPr>
        <w:pStyle w:val="paragraph"/>
        <w:spacing w:before="0" w:beforeAutospacing="0" w:after="0" w:afterAutospacing="0" w:line="276" w:lineRule="auto"/>
        <w:ind w:firstLine="709"/>
        <w:textAlignment w:val="baseline"/>
        <w:rPr>
          <w:rStyle w:val="normaltextrun"/>
          <w:sz w:val="28"/>
          <w:szCs w:val="28"/>
        </w:rPr>
      </w:pPr>
      <w:r w:rsidRPr="00660AE3">
        <w:rPr>
          <w:rStyle w:val="normaltextrun"/>
          <w:sz w:val="28"/>
          <w:szCs w:val="28"/>
        </w:rPr>
        <w:t>Норма обслуживания на одного социального работника</w:t>
      </w:r>
      <w:r>
        <w:rPr>
          <w:rStyle w:val="normaltextrun"/>
          <w:sz w:val="28"/>
          <w:szCs w:val="28"/>
        </w:rPr>
        <w:t>:</w:t>
      </w:r>
    </w:p>
    <w:p w14:paraId="61744B98" w14:textId="77777777" w:rsidR="0097087B" w:rsidRPr="00660AE3" w:rsidRDefault="0097087B" w:rsidP="0097087B">
      <w:pPr>
        <w:pStyle w:val="paragraph"/>
        <w:spacing w:before="0" w:beforeAutospacing="0" w:after="0" w:afterAutospacing="0" w:line="276" w:lineRule="auto"/>
        <w:ind w:firstLine="709"/>
        <w:textAlignment w:val="baseline"/>
        <w:rPr>
          <w:sz w:val="28"/>
          <w:szCs w:val="28"/>
        </w:rPr>
      </w:pPr>
      <w:r>
        <w:rPr>
          <w:rStyle w:val="normaltextrun"/>
          <w:sz w:val="28"/>
          <w:szCs w:val="28"/>
        </w:rPr>
        <w:t xml:space="preserve">- </w:t>
      </w:r>
      <w:r w:rsidRPr="00660AE3">
        <w:rPr>
          <w:rStyle w:val="normaltextrun"/>
          <w:sz w:val="28"/>
          <w:szCs w:val="28"/>
        </w:rPr>
        <w:t>по городу -</w:t>
      </w:r>
      <w:r w:rsidRPr="00660AE3">
        <w:rPr>
          <w:rStyle w:val="apple-converted-space"/>
          <w:rFonts w:eastAsiaTheme="majorEastAsia"/>
          <w:sz w:val="28"/>
          <w:szCs w:val="28"/>
        </w:rPr>
        <w:t xml:space="preserve"> </w:t>
      </w:r>
      <w:r w:rsidRPr="00660AE3">
        <w:rPr>
          <w:rStyle w:val="normaltextrun"/>
          <w:bCs/>
          <w:sz w:val="28"/>
          <w:szCs w:val="28"/>
        </w:rPr>
        <w:t>9 </w:t>
      </w:r>
      <w:r w:rsidRPr="00660AE3">
        <w:rPr>
          <w:rStyle w:val="apple-converted-space"/>
          <w:rFonts w:eastAsiaTheme="majorEastAsia"/>
          <w:bCs/>
          <w:sz w:val="28"/>
          <w:szCs w:val="28"/>
        </w:rPr>
        <w:t>человек</w:t>
      </w:r>
      <w:r w:rsidRPr="00660AE3">
        <w:rPr>
          <w:rStyle w:val="normaltextrun"/>
          <w:sz w:val="28"/>
          <w:szCs w:val="28"/>
        </w:rPr>
        <w:t>, по району- </w:t>
      </w:r>
      <w:r w:rsidRPr="00660AE3">
        <w:rPr>
          <w:rStyle w:val="apple-converted-space"/>
          <w:rFonts w:eastAsiaTheme="majorEastAsia"/>
          <w:sz w:val="28"/>
          <w:szCs w:val="28"/>
        </w:rPr>
        <w:t> </w:t>
      </w:r>
      <w:r w:rsidRPr="00660AE3">
        <w:rPr>
          <w:rStyle w:val="normaltextrun"/>
          <w:bCs/>
          <w:sz w:val="28"/>
          <w:szCs w:val="28"/>
        </w:rPr>
        <w:t>5</w:t>
      </w:r>
      <w:r w:rsidRPr="00660AE3">
        <w:rPr>
          <w:rStyle w:val="apple-converted-space"/>
          <w:rFonts w:eastAsiaTheme="majorEastAsia"/>
          <w:bCs/>
          <w:sz w:val="28"/>
          <w:szCs w:val="28"/>
        </w:rPr>
        <w:t> </w:t>
      </w:r>
      <w:r w:rsidRPr="00660AE3">
        <w:rPr>
          <w:rStyle w:val="normaltextrun"/>
          <w:sz w:val="28"/>
          <w:szCs w:val="28"/>
        </w:rPr>
        <w:t>человек.</w:t>
      </w:r>
      <w:r w:rsidRPr="00660AE3">
        <w:rPr>
          <w:rStyle w:val="eop"/>
          <w:sz w:val="28"/>
          <w:szCs w:val="28"/>
        </w:rPr>
        <w:t> </w:t>
      </w:r>
    </w:p>
    <w:p w14:paraId="4585023A" w14:textId="77777777" w:rsidR="0097087B" w:rsidRPr="00D771B2" w:rsidRDefault="0097087B" w:rsidP="0097087B">
      <w:pPr>
        <w:pStyle w:val="paragraph"/>
        <w:spacing w:before="0" w:beforeAutospacing="0" w:after="0" w:afterAutospacing="0" w:line="276" w:lineRule="auto"/>
        <w:ind w:firstLine="709"/>
        <w:jc w:val="both"/>
        <w:textAlignment w:val="baseline"/>
        <w:rPr>
          <w:rStyle w:val="normaltextrun"/>
          <w:sz w:val="28"/>
          <w:szCs w:val="28"/>
        </w:rPr>
      </w:pPr>
      <w:r>
        <w:rPr>
          <w:sz w:val="28"/>
          <w:szCs w:val="28"/>
        </w:rPr>
        <w:t xml:space="preserve">С целью улучшения качества социального обслуживания граждан в службе запланированны мероприятия по контролю над деятельностью социальных работников. Организуется выезд и посещение подопечных на дому руководителем службы и специалистами по социальной работе. </w:t>
      </w:r>
      <w:r>
        <w:rPr>
          <w:rStyle w:val="FontStyle13"/>
          <w:sz w:val="28"/>
          <w:szCs w:val="28"/>
        </w:rPr>
        <w:t>Помимо оказания социально-бытовых услуг на дому, специалисты проводят огромную работу с гражданами, попавшими в трудную жизненную ситуацию, лицами без определённого места жительства. Данная работа в основном связана с оказанием юридической помощи, установления их правового статуса, защиты их прав и интересов, содействия в решении других социально-правовых проблем жизнедеятельности. С целью обеспечения безопасного производства работ при поступлении на работу с сотрудниками проводится вводный инструктаж, первичный инструктаж на рабочем месте, повторный инструктаж не реже одного раза в полугодие, а в случаях необходимости проводится внеплановый инструктаж.</w:t>
      </w:r>
    </w:p>
    <w:p w14:paraId="1AB33627" w14:textId="77777777" w:rsidR="0097087B" w:rsidRPr="008E72F4" w:rsidRDefault="0097087B" w:rsidP="0097087B">
      <w:pPr>
        <w:pStyle w:val="paragraph"/>
        <w:spacing w:before="0" w:beforeAutospacing="0" w:after="0" w:afterAutospacing="0" w:line="276" w:lineRule="auto"/>
        <w:ind w:firstLine="709"/>
        <w:jc w:val="both"/>
        <w:textAlignment w:val="baseline"/>
        <w:rPr>
          <w:rStyle w:val="contextualspellingandgrammarerror"/>
        </w:rPr>
      </w:pPr>
      <w:r>
        <w:rPr>
          <w:rStyle w:val="normaltextrun"/>
          <w:sz w:val="28"/>
          <w:szCs w:val="28"/>
        </w:rPr>
        <w:t>Во исполнение Постановления Правительства ПМР от 24 декабря 2013 года №322, для осуществления деятельности специалистам по социальной работе, а также социальным работникам выделялись проездные талоны, также приобретаются канцелярские принадлежности, спецодежда, спецобувь.</w:t>
      </w:r>
    </w:p>
    <w:p w14:paraId="683129CB" w14:textId="77777777" w:rsidR="0097087B" w:rsidRDefault="0097087B" w:rsidP="0097087B">
      <w:pPr>
        <w:pStyle w:val="Style7"/>
        <w:widowControl/>
        <w:tabs>
          <w:tab w:val="left" w:pos="2525"/>
        </w:tabs>
        <w:spacing w:line="276" w:lineRule="auto"/>
        <w:ind w:firstLine="709"/>
        <w:jc w:val="both"/>
        <w:rPr>
          <w:sz w:val="28"/>
          <w:szCs w:val="28"/>
        </w:rPr>
      </w:pPr>
      <w:r>
        <w:rPr>
          <w:sz w:val="28"/>
          <w:szCs w:val="28"/>
        </w:rPr>
        <w:t>В Рыбницком районе налажено взаимодействие и тесная связь с Председателями Советов - главами администраций сел, также осуществляется взаимодействие с организациями здравоохранения. Органами МВД ПМР.</w:t>
      </w:r>
    </w:p>
    <w:p w14:paraId="411D305B" w14:textId="77777777" w:rsidR="0097087B" w:rsidRPr="00984BC1" w:rsidRDefault="0097087B" w:rsidP="0097087B">
      <w:pPr>
        <w:pStyle w:val="paragraph"/>
        <w:spacing w:before="0" w:beforeAutospacing="0" w:after="0" w:afterAutospacing="0" w:line="276" w:lineRule="auto"/>
        <w:ind w:firstLine="709"/>
        <w:jc w:val="both"/>
        <w:textAlignment w:val="baseline"/>
      </w:pPr>
      <w:r w:rsidRPr="00984BC1">
        <w:rPr>
          <w:rStyle w:val="contextualspellingandgrammarerror"/>
          <w:sz w:val="28"/>
          <w:szCs w:val="28"/>
        </w:rPr>
        <w:t>За первое полугодие 2024год на учете в службе состоит</w:t>
      </w:r>
      <w:r w:rsidRPr="00984BC1">
        <w:rPr>
          <w:rStyle w:val="apple-converted-space"/>
          <w:rFonts w:eastAsiaTheme="majorEastAsia"/>
          <w:sz w:val="28"/>
          <w:szCs w:val="28"/>
        </w:rPr>
        <w:t> </w:t>
      </w:r>
      <w:r w:rsidRPr="00984BC1">
        <w:rPr>
          <w:rStyle w:val="normaltextrun"/>
          <w:bCs/>
          <w:sz w:val="28"/>
          <w:szCs w:val="28"/>
        </w:rPr>
        <w:t xml:space="preserve">312 </w:t>
      </w:r>
      <w:r w:rsidRPr="00984BC1">
        <w:rPr>
          <w:rStyle w:val="normaltextrun"/>
          <w:sz w:val="28"/>
          <w:szCs w:val="28"/>
        </w:rPr>
        <w:t>человек:</w:t>
      </w:r>
    </w:p>
    <w:p w14:paraId="17D4E435" w14:textId="77777777" w:rsidR="0097087B" w:rsidRPr="00984BC1" w:rsidRDefault="0097087B" w:rsidP="0097087B">
      <w:pPr>
        <w:pStyle w:val="paragraph"/>
        <w:spacing w:before="0" w:beforeAutospacing="0" w:after="0" w:afterAutospacing="0" w:line="276" w:lineRule="auto"/>
        <w:ind w:firstLine="709"/>
        <w:textAlignment w:val="baseline"/>
        <w:rPr>
          <w:rFonts w:ascii="Segoe UI" w:hAnsi="Segoe UI" w:cs="Segoe UI"/>
          <w:sz w:val="28"/>
          <w:szCs w:val="28"/>
        </w:rPr>
      </w:pPr>
      <w:r w:rsidRPr="00984BC1">
        <w:rPr>
          <w:rStyle w:val="normaltextrun"/>
          <w:sz w:val="28"/>
          <w:szCs w:val="28"/>
        </w:rPr>
        <w:t>в городе</w:t>
      </w:r>
      <w:r>
        <w:rPr>
          <w:rStyle w:val="normaltextrun"/>
          <w:sz w:val="28"/>
          <w:szCs w:val="28"/>
        </w:rPr>
        <w:t xml:space="preserve"> - </w:t>
      </w:r>
      <w:r w:rsidRPr="00984BC1">
        <w:rPr>
          <w:rStyle w:val="normaltextrun"/>
          <w:bCs/>
          <w:sz w:val="28"/>
          <w:szCs w:val="28"/>
        </w:rPr>
        <w:t>110</w:t>
      </w:r>
      <w:r w:rsidRPr="00984BC1">
        <w:rPr>
          <w:rStyle w:val="normaltextrun"/>
          <w:sz w:val="28"/>
          <w:szCs w:val="28"/>
        </w:rPr>
        <w:t>человек</w:t>
      </w:r>
    </w:p>
    <w:p w14:paraId="5D43943A" w14:textId="77777777" w:rsidR="0097087B" w:rsidRPr="00984BC1" w:rsidRDefault="0097087B" w:rsidP="0097087B">
      <w:pPr>
        <w:pStyle w:val="paragraph"/>
        <w:spacing w:before="0" w:beforeAutospacing="0" w:after="0" w:afterAutospacing="0" w:line="276" w:lineRule="auto"/>
        <w:ind w:firstLine="709"/>
        <w:textAlignment w:val="baseline"/>
        <w:rPr>
          <w:rFonts w:ascii="Segoe UI" w:hAnsi="Segoe UI" w:cs="Segoe UI"/>
        </w:rPr>
      </w:pPr>
      <w:r w:rsidRPr="00984BC1">
        <w:rPr>
          <w:rStyle w:val="apple-converted-space"/>
          <w:rFonts w:eastAsiaTheme="majorEastAsia"/>
          <w:sz w:val="28"/>
          <w:szCs w:val="28"/>
        </w:rPr>
        <w:t> </w:t>
      </w:r>
      <w:r w:rsidRPr="00984BC1">
        <w:rPr>
          <w:rStyle w:val="normaltextrun"/>
          <w:sz w:val="28"/>
          <w:szCs w:val="28"/>
        </w:rPr>
        <w:t xml:space="preserve">в 20 - ти селах района- 202 человека. </w:t>
      </w:r>
    </w:p>
    <w:p w14:paraId="049A6026"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normaltextrun"/>
          <w:sz w:val="28"/>
          <w:szCs w:val="28"/>
        </w:rPr>
      </w:pPr>
      <w:r w:rsidRPr="00984BC1">
        <w:rPr>
          <w:rStyle w:val="normaltextrun"/>
          <w:sz w:val="28"/>
          <w:szCs w:val="28"/>
        </w:rPr>
        <w:t xml:space="preserve">Из 312человек платно обслуживались 123человек:  </w:t>
      </w:r>
    </w:p>
    <w:p w14:paraId="31673493"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normaltextrun"/>
          <w:sz w:val="28"/>
          <w:szCs w:val="28"/>
        </w:rPr>
      </w:pPr>
      <w:r w:rsidRPr="00984BC1">
        <w:rPr>
          <w:rStyle w:val="normaltextrun"/>
          <w:sz w:val="28"/>
          <w:szCs w:val="28"/>
        </w:rPr>
        <w:t>город - 40</w:t>
      </w:r>
    </w:p>
    <w:p w14:paraId="5F58A9AB"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normaltextrun"/>
          <w:sz w:val="28"/>
          <w:szCs w:val="28"/>
        </w:rPr>
      </w:pPr>
      <w:r w:rsidRPr="00984BC1">
        <w:rPr>
          <w:rStyle w:val="normaltextrun"/>
          <w:sz w:val="28"/>
          <w:szCs w:val="28"/>
        </w:rPr>
        <w:t>район - 83</w:t>
      </w:r>
    </w:p>
    <w:p w14:paraId="6771DCC9"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apple-converted-space"/>
          <w:rFonts w:eastAsiaTheme="majorEastAsia"/>
          <w:sz w:val="28"/>
          <w:szCs w:val="28"/>
        </w:rPr>
      </w:pPr>
      <w:r w:rsidRPr="00984BC1">
        <w:rPr>
          <w:rStyle w:val="normaltextrun"/>
          <w:sz w:val="28"/>
          <w:szCs w:val="28"/>
        </w:rPr>
        <w:t>За указанный период</w:t>
      </w:r>
      <w:r w:rsidRPr="00984BC1">
        <w:rPr>
          <w:rStyle w:val="apple-converted-space"/>
          <w:rFonts w:eastAsiaTheme="majorEastAsia"/>
          <w:sz w:val="28"/>
          <w:szCs w:val="28"/>
        </w:rPr>
        <w:t> </w:t>
      </w:r>
      <w:r w:rsidRPr="00984BC1">
        <w:rPr>
          <w:rStyle w:val="contextualspellingandgrammarerror"/>
          <w:sz w:val="28"/>
          <w:szCs w:val="28"/>
        </w:rPr>
        <w:t>специалистами учреждения</w:t>
      </w:r>
      <w:r w:rsidRPr="00984BC1">
        <w:rPr>
          <w:rStyle w:val="apple-converted-space"/>
          <w:rFonts w:eastAsiaTheme="majorEastAsia"/>
          <w:sz w:val="28"/>
          <w:szCs w:val="28"/>
        </w:rPr>
        <w:t> </w:t>
      </w:r>
      <w:r w:rsidRPr="00984BC1">
        <w:rPr>
          <w:rStyle w:val="normaltextrun"/>
          <w:sz w:val="28"/>
          <w:szCs w:val="28"/>
        </w:rPr>
        <w:t>обследованы и составлены акты материально-бытового положения –</w:t>
      </w:r>
      <w:r w:rsidRPr="00984BC1">
        <w:rPr>
          <w:rStyle w:val="apple-converted-space"/>
          <w:rFonts w:eastAsiaTheme="majorEastAsia"/>
          <w:sz w:val="28"/>
          <w:szCs w:val="28"/>
        </w:rPr>
        <w:t> </w:t>
      </w:r>
      <w:r w:rsidRPr="00984BC1">
        <w:rPr>
          <w:rStyle w:val="normaltextrun"/>
          <w:bCs/>
          <w:sz w:val="28"/>
          <w:szCs w:val="28"/>
        </w:rPr>
        <w:t>43чел.</w:t>
      </w:r>
      <w:r w:rsidRPr="00984BC1">
        <w:rPr>
          <w:rStyle w:val="normaltextrun"/>
          <w:sz w:val="28"/>
          <w:szCs w:val="28"/>
        </w:rPr>
        <w:t> </w:t>
      </w:r>
      <w:r w:rsidRPr="00984BC1">
        <w:rPr>
          <w:rStyle w:val="apple-converted-space"/>
          <w:rFonts w:eastAsiaTheme="majorEastAsia"/>
          <w:sz w:val="28"/>
          <w:szCs w:val="28"/>
        </w:rPr>
        <w:t> </w:t>
      </w:r>
    </w:p>
    <w:p w14:paraId="162FF8CB"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eop"/>
          <w:sz w:val="28"/>
          <w:szCs w:val="28"/>
        </w:rPr>
      </w:pPr>
      <w:r w:rsidRPr="00984BC1">
        <w:rPr>
          <w:rStyle w:val="contextualspellingandgrammarerror"/>
          <w:sz w:val="28"/>
          <w:szCs w:val="28"/>
        </w:rPr>
        <w:t>Из них</w:t>
      </w:r>
      <w:r w:rsidRPr="00984BC1">
        <w:rPr>
          <w:rStyle w:val="normaltextrun"/>
          <w:sz w:val="28"/>
          <w:szCs w:val="28"/>
        </w:rPr>
        <w:t> зачислено</w:t>
      </w:r>
      <w:r w:rsidRPr="00984BC1">
        <w:rPr>
          <w:rStyle w:val="normaltextrun"/>
          <w:bCs/>
          <w:sz w:val="28"/>
          <w:szCs w:val="28"/>
        </w:rPr>
        <w:t> </w:t>
      </w:r>
      <w:r w:rsidRPr="00984BC1">
        <w:rPr>
          <w:rStyle w:val="apple-converted-space"/>
          <w:rFonts w:eastAsiaTheme="majorEastAsia"/>
          <w:bCs/>
          <w:sz w:val="28"/>
          <w:szCs w:val="28"/>
        </w:rPr>
        <w:t>на</w:t>
      </w:r>
      <w:r w:rsidRPr="00984BC1">
        <w:rPr>
          <w:rStyle w:val="normaltextrun"/>
          <w:sz w:val="28"/>
          <w:szCs w:val="28"/>
        </w:rPr>
        <w:t> надомное обслуживание </w:t>
      </w:r>
      <w:r w:rsidRPr="00984BC1">
        <w:rPr>
          <w:rStyle w:val="apple-converted-space"/>
          <w:rFonts w:eastAsiaTheme="majorEastAsia"/>
          <w:sz w:val="28"/>
          <w:szCs w:val="28"/>
        </w:rPr>
        <w:t>37</w:t>
      </w:r>
      <w:r w:rsidRPr="00984BC1">
        <w:rPr>
          <w:rStyle w:val="normaltextrun"/>
          <w:bCs/>
          <w:sz w:val="28"/>
          <w:szCs w:val="28"/>
        </w:rPr>
        <w:t>чел</w:t>
      </w:r>
      <w:r w:rsidRPr="00984BC1">
        <w:rPr>
          <w:rStyle w:val="normaltextrun"/>
          <w:sz w:val="28"/>
          <w:szCs w:val="28"/>
        </w:rPr>
        <w:t>,</w:t>
      </w:r>
      <w:r w:rsidRPr="00984BC1">
        <w:rPr>
          <w:rStyle w:val="apple-converted-space"/>
          <w:rFonts w:eastAsiaTheme="majorEastAsia"/>
          <w:bCs/>
          <w:sz w:val="28"/>
          <w:szCs w:val="28"/>
        </w:rPr>
        <w:t> </w:t>
      </w:r>
      <w:r w:rsidRPr="00984BC1">
        <w:rPr>
          <w:rStyle w:val="normaltextrun"/>
          <w:sz w:val="28"/>
          <w:szCs w:val="28"/>
        </w:rPr>
        <w:t>ранее не обслуживаемых службой.</w:t>
      </w:r>
      <w:r w:rsidRPr="00984BC1">
        <w:rPr>
          <w:rStyle w:val="eop"/>
          <w:sz w:val="28"/>
          <w:szCs w:val="28"/>
        </w:rPr>
        <w:t> </w:t>
      </w:r>
    </w:p>
    <w:p w14:paraId="49683B31" w14:textId="77777777" w:rsidR="0097087B" w:rsidRPr="00984BC1" w:rsidRDefault="0097087B" w:rsidP="0097087B">
      <w:pPr>
        <w:pStyle w:val="paragraph"/>
        <w:spacing w:before="0" w:beforeAutospacing="0" w:after="0" w:afterAutospacing="0" w:line="276" w:lineRule="auto"/>
        <w:ind w:firstLine="709"/>
        <w:jc w:val="both"/>
        <w:textAlignment w:val="baseline"/>
        <w:rPr>
          <w:rFonts w:ascii="Segoe UI" w:hAnsi="Segoe UI" w:cs="Segoe UI"/>
        </w:rPr>
      </w:pPr>
      <w:r w:rsidRPr="00984BC1">
        <w:rPr>
          <w:rStyle w:val="eop"/>
          <w:sz w:val="28"/>
          <w:szCs w:val="28"/>
        </w:rPr>
        <w:t>Оказана помощь 25 гражданам в получении справок ВКК в ГУ «РЦРБ».</w:t>
      </w:r>
    </w:p>
    <w:p w14:paraId="3EB3B086"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eop"/>
          <w:sz w:val="28"/>
          <w:szCs w:val="28"/>
        </w:rPr>
      </w:pPr>
      <w:r w:rsidRPr="00984BC1">
        <w:rPr>
          <w:rStyle w:val="eop"/>
          <w:sz w:val="28"/>
          <w:szCs w:val="28"/>
        </w:rPr>
        <w:t xml:space="preserve">За отчетный период снято с обслуживания -18 человека, умерло- 13 человек. </w:t>
      </w:r>
    </w:p>
    <w:p w14:paraId="0E87E9D6" w14:textId="77777777" w:rsidR="0097087B" w:rsidRPr="00984BC1" w:rsidRDefault="0097087B" w:rsidP="0097087B">
      <w:pPr>
        <w:pStyle w:val="paragraph"/>
        <w:spacing w:before="0" w:beforeAutospacing="0" w:after="0" w:afterAutospacing="0" w:line="276" w:lineRule="auto"/>
        <w:ind w:firstLine="709"/>
        <w:jc w:val="both"/>
        <w:textAlignment w:val="baseline"/>
        <w:rPr>
          <w:rStyle w:val="eop"/>
          <w:sz w:val="28"/>
          <w:szCs w:val="28"/>
        </w:rPr>
      </w:pPr>
      <w:r w:rsidRPr="00984BC1">
        <w:rPr>
          <w:rStyle w:val="eop"/>
          <w:sz w:val="28"/>
          <w:szCs w:val="28"/>
        </w:rPr>
        <w:t xml:space="preserve">По состоянию на </w:t>
      </w:r>
      <w:r>
        <w:rPr>
          <w:rStyle w:val="eop"/>
          <w:sz w:val="28"/>
          <w:szCs w:val="28"/>
        </w:rPr>
        <w:t xml:space="preserve">01 июля </w:t>
      </w:r>
      <w:r w:rsidRPr="00984BC1">
        <w:rPr>
          <w:rStyle w:val="eop"/>
          <w:sz w:val="28"/>
          <w:szCs w:val="28"/>
        </w:rPr>
        <w:t>2024г. в службе очередности на надомное обслуживание нет.</w:t>
      </w: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6103"/>
        <w:gridCol w:w="2128"/>
      </w:tblGrid>
      <w:tr w:rsidR="0097087B" w14:paraId="50461901" w14:textId="77777777" w:rsidTr="00CC0BF6">
        <w:trPr>
          <w:trHeight w:val="422"/>
        </w:trPr>
        <w:tc>
          <w:tcPr>
            <w:tcW w:w="843" w:type="dxa"/>
            <w:tcBorders>
              <w:top w:val="single" w:sz="4" w:space="0" w:color="auto"/>
              <w:left w:val="single" w:sz="4" w:space="0" w:color="auto"/>
              <w:bottom w:val="single" w:sz="4" w:space="0" w:color="auto"/>
              <w:right w:val="single" w:sz="4" w:space="0" w:color="auto"/>
            </w:tcBorders>
            <w:hideMark/>
          </w:tcPr>
          <w:p w14:paraId="0F227277" w14:textId="77777777" w:rsidR="0097087B" w:rsidRPr="00EE26DC" w:rsidRDefault="0097087B" w:rsidP="00CC0BF6">
            <w:pPr>
              <w:pStyle w:val="paragraph"/>
              <w:spacing w:before="0" w:beforeAutospacing="0" w:after="0" w:afterAutospacing="0"/>
              <w:ind w:left="-9" w:firstLine="176"/>
              <w:jc w:val="center"/>
              <w:textAlignment w:val="baseline"/>
            </w:pPr>
            <w:r w:rsidRPr="00EE26DC">
              <w:t>№</w:t>
            </w:r>
          </w:p>
          <w:p w14:paraId="378DE9CA" w14:textId="77777777" w:rsidR="0097087B" w:rsidRPr="00EE26DC" w:rsidRDefault="0097087B" w:rsidP="00CC0BF6">
            <w:pPr>
              <w:pStyle w:val="paragraph"/>
              <w:spacing w:before="0" w:beforeAutospacing="0" w:after="0" w:afterAutospacing="0"/>
              <w:ind w:left="-9" w:firstLine="176"/>
              <w:jc w:val="center"/>
              <w:textAlignment w:val="baseline"/>
            </w:pPr>
            <w:r w:rsidRPr="00EE26DC">
              <w:t>п\п</w:t>
            </w:r>
          </w:p>
        </w:tc>
        <w:tc>
          <w:tcPr>
            <w:tcW w:w="6103" w:type="dxa"/>
            <w:tcBorders>
              <w:top w:val="single" w:sz="4" w:space="0" w:color="auto"/>
              <w:left w:val="single" w:sz="4" w:space="0" w:color="auto"/>
              <w:bottom w:val="single" w:sz="4" w:space="0" w:color="auto"/>
              <w:right w:val="single" w:sz="4" w:space="0" w:color="auto"/>
            </w:tcBorders>
          </w:tcPr>
          <w:p w14:paraId="5A4ECAD0" w14:textId="77777777" w:rsidR="0097087B" w:rsidRPr="00EE26DC" w:rsidRDefault="0097087B" w:rsidP="00CC0BF6">
            <w:pPr>
              <w:pStyle w:val="paragraph"/>
              <w:spacing w:before="0" w:beforeAutospacing="0" w:after="0" w:afterAutospacing="0"/>
              <w:ind w:left="-9" w:firstLine="176"/>
              <w:jc w:val="center"/>
              <w:textAlignment w:val="baseline"/>
            </w:pPr>
            <w:r w:rsidRPr="00EE26DC">
              <w:t>Категории обслуживаемых граждан</w:t>
            </w:r>
          </w:p>
        </w:tc>
        <w:tc>
          <w:tcPr>
            <w:tcW w:w="2128" w:type="dxa"/>
            <w:tcBorders>
              <w:top w:val="single" w:sz="4" w:space="0" w:color="auto"/>
              <w:left w:val="single" w:sz="4" w:space="0" w:color="auto"/>
              <w:bottom w:val="single" w:sz="4" w:space="0" w:color="auto"/>
              <w:right w:val="single" w:sz="4" w:space="0" w:color="auto"/>
            </w:tcBorders>
            <w:hideMark/>
          </w:tcPr>
          <w:p w14:paraId="1BC78500" w14:textId="77777777" w:rsidR="0097087B" w:rsidRPr="00EE26DC" w:rsidRDefault="0097087B" w:rsidP="00CC0BF6">
            <w:pPr>
              <w:pStyle w:val="paragraph"/>
              <w:spacing w:before="0" w:beforeAutospacing="0" w:after="0" w:afterAutospacing="0"/>
              <w:ind w:left="-9" w:firstLine="176"/>
              <w:jc w:val="center"/>
              <w:textAlignment w:val="baseline"/>
            </w:pPr>
            <w:r w:rsidRPr="00EE26DC">
              <w:t>Количество человек</w:t>
            </w:r>
          </w:p>
        </w:tc>
      </w:tr>
      <w:tr w:rsidR="0097087B" w14:paraId="29B18F68" w14:textId="77777777" w:rsidTr="00CC0BF6">
        <w:trPr>
          <w:trHeight w:val="122"/>
        </w:trPr>
        <w:tc>
          <w:tcPr>
            <w:tcW w:w="843" w:type="dxa"/>
            <w:tcBorders>
              <w:top w:val="single" w:sz="4" w:space="0" w:color="auto"/>
              <w:left w:val="single" w:sz="4" w:space="0" w:color="auto"/>
              <w:bottom w:val="single" w:sz="4" w:space="0" w:color="auto"/>
              <w:right w:val="single" w:sz="4" w:space="0" w:color="auto"/>
            </w:tcBorders>
            <w:hideMark/>
          </w:tcPr>
          <w:p w14:paraId="2C3A2A8F"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1</w:t>
            </w:r>
          </w:p>
        </w:tc>
        <w:tc>
          <w:tcPr>
            <w:tcW w:w="6103" w:type="dxa"/>
            <w:tcBorders>
              <w:top w:val="single" w:sz="4" w:space="0" w:color="auto"/>
              <w:left w:val="single" w:sz="4" w:space="0" w:color="auto"/>
              <w:bottom w:val="single" w:sz="4" w:space="0" w:color="auto"/>
              <w:right w:val="single" w:sz="4" w:space="0" w:color="auto"/>
            </w:tcBorders>
            <w:hideMark/>
          </w:tcPr>
          <w:p w14:paraId="4E7F78B4"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Участник Великой отечественной войны</w:t>
            </w:r>
          </w:p>
        </w:tc>
        <w:tc>
          <w:tcPr>
            <w:tcW w:w="2128" w:type="dxa"/>
            <w:tcBorders>
              <w:top w:val="single" w:sz="4" w:space="0" w:color="auto"/>
              <w:left w:val="single" w:sz="4" w:space="0" w:color="auto"/>
              <w:bottom w:val="single" w:sz="4" w:space="0" w:color="auto"/>
              <w:right w:val="single" w:sz="4" w:space="0" w:color="auto"/>
            </w:tcBorders>
            <w:hideMark/>
          </w:tcPr>
          <w:p w14:paraId="0B46798B"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2</w:t>
            </w:r>
          </w:p>
        </w:tc>
      </w:tr>
      <w:tr w:rsidR="0097087B" w14:paraId="65B279C1" w14:textId="77777777" w:rsidTr="00CC0BF6">
        <w:trPr>
          <w:trHeight w:val="333"/>
        </w:trPr>
        <w:tc>
          <w:tcPr>
            <w:tcW w:w="843" w:type="dxa"/>
            <w:tcBorders>
              <w:top w:val="single" w:sz="4" w:space="0" w:color="auto"/>
              <w:left w:val="single" w:sz="4" w:space="0" w:color="auto"/>
              <w:bottom w:val="single" w:sz="4" w:space="0" w:color="auto"/>
              <w:right w:val="single" w:sz="4" w:space="0" w:color="auto"/>
            </w:tcBorders>
            <w:hideMark/>
          </w:tcPr>
          <w:p w14:paraId="1BD74E51"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2</w:t>
            </w:r>
          </w:p>
        </w:tc>
        <w:tc>
          <w:tcPr>
            <w:tcW w:w="6103" w:type="dxa"/>
            <w:tcBorders>
              <w:top w:val="single" w:sz="4" w:space="0" w:color="auto"/>
              <w:left w:val="single" w:sz="4" w:space="0" w:color="auto"/>
              <w:bottom w:val="single" w:sz="4" w:space="0" w:color="auto"/>
              <w:right w:val="single" w:sz="4" w:space="0" w:color="auto"/>
            </w:tcBorders>
            <w:hideMark/>
          </w:tcPr>
          <w:p w14:paraId="2DE4427B"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Вдова участника Великой Отечественной Войны</w:t>
            </w:r>
          </w:p>
        </w:tc>
        <w:tc>
          <w:tcPr>
            <w:tcW w:w="2128" w:type="dxa"/>
            <w:tcBorders>
              <w:top w:val="single" w:sz="4" w:space="0" w:color="auto"/>
              <w:left w:val="single" w:sz="4" w:space="0" w:color="auto"/>
              <w:bottom w:val="single" w:sz="4" w:space="0" w:color="auto"/>
              <w:right w:val="single" w:sz="4" w:space="0" w:color="auto"/>
            </w:tcBorders>
            <w:hideMark/>
          </w:tcPr>
          <w:p w14:paraId="28D74658"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3</w:t>
            </w:r>
          </w:p>
        </w:tc>
      </w:tr>
      <w:tr w:rsidR="0097087B" w14:paraId="6AF24749" w14:textId="77777777" w:rsidTr="00CC0BF6">
        <w:trPr>
          <w:trHeight w:val="313"/>
        </w:trPr>
        <w:tc>
          <w:tcPr>
            <w:tcW w:w="843" w:type="dxa"/>
            <w:tcBorders>
              <w:top w:val="single" w:sz="4" w:space="0" w:color="auto"/>
              <w:left w:val="single" w:sz="4" w:space="0" w:color="auto"/>
              <w:bottom w:val="single" w:sz="4" w:space="0" w:color="auto"/>
              <w:right w:val="single" w:sz="4" w:space="0" w:color="auto"/>
            </w:tcBorders>
            <w:hideMark/>
          </w:tcPr>
          <w:p w14:paraId="0AF5CE83"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3</w:t>
            </w:r>
          </w:p>
        </w:tc>
        <w:tc>
          <w:tcPr>
            <w:tcW w:w="6103" w:type="dxa"/>
            <w:tcBorders>
              <w:top w:val="single" w:sz="4" w:space="0" w:color="auto"/>
              <w:left w:val="single" w:sz="4" w:space="0" w:color="auto"/>
              <w:bottom w:val="single" w:sz="4" w:space="0" w:color="auto"/>
              <w:right w:val="single" w:sz="4" w:space="0" w:color="auto"/>
            </w:tcBorders>
            <w:hideMark/>
          </w:tcPr>
          <w:p w14:paraId="13003290"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Участник боевых действий по защите ПМР</w:t>
            </w:r>
          </w:p>
        </w:tc>
        <w:tc>
          <w:tcPr>
            <w:tcW w:w="2128" w:type="dxa"/>
            <w:tcBorders>
              <w:top w:val="single" w:sz="4" w:space="0" w:color="auto"/>
              <w:left w:val="single" w:sz="4" w:space="0" w:color="auto"/>
              <w:bottom w:val="single" w:sz="4" w:space="0" w:color="auto"/>
              <w:right w:val="single" w:sz="4" w:space="0" w:color="auto"/>
            </w:tcBorders>
            <w:hideMark/>
          </w:tcPr>
          <w:p w14:paraId="09A06FEB"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1</w:t>
            </w:r>
          </w:p>
        </w:tc>
      </w:tr>
      <w:tr w:rsidR="0097087B" w14:paraId="29C7FC39" w14:textId="77777777" w:rsidTr="00CC0BF6">
        <w:trPr>
          <w:trHeight w:val="378"/>
        </w:trPr>
        <w:tc>
          <w:tcPr>
            <w:tcW w:w="843" w:type="dxa"/>
            <w:tcBorders>
              <w:top w:val="single" w:sz="4" w:space="0" w:color="auto"/>
              <w:left w:val="single" w:sz="4" w:space="0" w:color="auto"/>
              <w:bottom w:val="single" w:sz="4" w:space="0" w:color="auto"/>
              <w:right w:val="single" w:sz="4" w:space="0" w:color="auto"/>
            </w:tcBorders>
            <w:hideMark/>
          </w:tcPr>
          <w:p w14:paraId="6BA5AF35"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4</w:t>
            </w:r>
          </w:p>
        </w:tc>
        <w:tc>
          <w:tcPr>
            <w:tcW w:w="6103" w:type="dxa"/>
            <w:tcBorders>
              <w:top w:val="single" w:sz="4" w:space="0" w:color="auto"/>
              <w:left w:val="single" w:sz="4" w:space="0" w:color="auto"/>
              <w:bottom w:val="single" w:sz="4" w:space="0" w:color="auto"/>
              <w:right w:val="single" w:sz="4" w:space="0" w:color="auto"/>
            </w:tcBorders>
            <w:hideMark/>
          </w:tcPr>
          <w:p w14:paraId="4E3F6F7A"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Инвалид войны (инвалид 2гр.ВОВ)</w:t>
            </w:r>
          </w:p>
        </w:tc>
        <w:tc>
          <w:tcPr>
            <w:tcW w:w="2128" w:type="dxa"/>
            <w:tcBorders>
              <w:top w:val="single" w:sz="4" w:space="0" w:color="auto"/>
              <w:left w:val="single" w:sz="4" w:space="0" w:color="auto"/>
              <w:bottom w:val="single" w:sz="4" w:space="0" w:color="auto"/>
              <w:right w:val="single" w:sz="4" w:space="0" w:color="auto"/>
            </w:tcBorders>
            <w:hideMark/>
          </w:tcPr>
          <w:p w14:paraId="72A47276"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1</w:t>
            </w:r>
          </w:p>
        </w:tc>
      </w:tr>
      <w:tr w:rsidR="0097087B" w14:paraId="28C17F7A" w14:textId="77777777" w:rsidTr="00CC0BF6">
        <w:trPr>
          <w:trHeight w:val="343"/>
        </w:trPr>
        <w:tc>
          <w:tcPr>
            <w:tcW w:w="843" w:type="dxa"/>
            <w:tcBorders>
              <w:top w:val="single" w:sz="4" w:space="0" w:color="auto"/>
              <w:left w:val="single" w:sz="4" w:space="0" w:color="auto"/>
              <w:bottom w:val="single" w:sz="4" w:space="0" w:color="auto"/>
              <w:right w:val="single" w:sz="4" w:space="0" w:color="auto"/>
            </w:tcBorders>
            <w:hideMark/>
          </w:tcPr>
          <w:p w14:paraId="7823EB26"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5</w:t>
            </w:r>
          </w:p>
        </w:tc>
        <w:tc>
          <w:tcPr>
            <w:tcW w:w="6103" w:type="dxa"/>
            <w:tcBorders>
              <w:top w:val="single" w:sz="4" w:space="0" w:color="auto"/>
              <w:left w:val="single" w:sz="4" w:space="0" w:color="auto"/>
              <w:bottom w:val="single" w:sz="4" w:space="0" w:color="auto"/>
              <w:right w:val="single" w:sz="4" w:space="0" w:color="auto"/>
            </w:tcBorders>
            <w:hideMark/>
          </w:tcPr>
          <w:p w14:paraId="150105D8"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 xml:space="preserve">Инвалид </w:t>
            </w:r>
            <w:r w:rsidRPr="00EE26DC">
              <w:rPr>
                <w:rStyle w:val="eop"/>
                <w:lang w:val="en-US"/>
              </w:rPr>
              <w:t>I</w:t>
            </w:r>
            <w:r w:rsidRPr="00EE26DC">
              <w:rPr>
                <w:rStyle w:val="eop"/>
              </w:rPr>
              <w:t xml:space="preserve"> группы</w:t>
            </w:r>
          </w:p>
        </w:tc>
        <w:tc>
          <w:tcPr>
            <w:tcW w:w="2128" w:type="dxa"/>
            <w:tcBorders>
              <w:top w:val="single" w:sz="4" w:space="0" w:color="auto"/>
              <w:left w:val="single" w:sz="4" w:space="0" w:color="auto"/>
              <w:bottom w:val="single" w:sz="4" w:space="0" w:color="auto"/>
              <w:right w:val="single" w:sz="4" w:space="0" w:color="auto"/>
            </w:tcBorders>
            <w:hideMark/>
          </w:tcPr>
          <w:p w14:paraId="6349FED1"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19</w:t>
            </w:r>
          </w:p>
        </w:tc>
      </w:tr>
      <w:tr w:rsidR="0097087B" w14:paraId="7282003D" w14:textId="77777777" w:rsidTr="00CC0BF6">
        <w:trPr>
          <w:trHeight w:val="333"/>
        </w:trPr>
        <w:tc>
          <w:tcPr>
            <w:tcW w:w="843" w:type="dxa"/>
            <w:tcBorders>
              <w:top w:val="single" w:sz="4" w:space="0" w:color="auto"/>
              <w:left w:val="single" w:sz="4" w:space="0" w:color="auto"/>
              <w:bottom w:val="single" w:sz="4" w:space="0" w:color="auto"/>
              <w:right w:val="single" w:sz="4" w:space="0" w:color="auto"/>
            </w:tcBorders>
            <w:hideMark/>
          </w:tcPr>
          <w:p w14:paraId="22444636"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6</w:t>
            </w:r>
          </w:p>
        </w:tc>
        <w:tc>
          <w:tcPr>
            <w:tcW w:w="6103" w:type="dxa"/>
            <w:tcBorders>
              <w:top w:val="single" w:sz="4" w:space="0" w:color="auto"/>
              <w:left w:val="single" w:sz="4" w:space="0" w:color="auto"/>
              <w:bottom w:val="single" w:sz="4" w:space="0" w:color="auto"/>
              <w:right w:val="single" w:sz="4" w:space="0" w:color="auto"/>
            </w:tcBorders>
            <w:hideMark/>
          </w:tcPr>
          <w:p w14:paraId="304645C2"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 xml:space="preserve">Инвалид </w:t>
            </w:r>
            <w:r w:rsidRPr="00EE26DC">
              <w:rPr>
                <w:rStyle w:val="eop"/>
                <w:lang w:val="en-US"/>
              </w:rPr>
              <w:t xml:space="preserve">II </w:t>
            </w:r>
            <w:r w:rsidRPr="00EE26DC">
              <w:rPr>
                <w:rStyle w:val="eop"/>
              </w:rPr>
              <w:t>группы</w:t>
            </w:r>
          </w:p>
        </w:tc>
        <w:tc>
          <w:tcPr>
            <w:tcW w:w="2128" w:type="dxa"/>
            <w:tcBorders>
              <w:top w:val="single" w:sz="4" w:space="0" w:color="auto"/>
              <w:left w:val="single" w:sz="4" w:space="0" w:color="auto"/>
              <w:bottom w:val="single" w:sz="4" w:space="0" w:color="auto"/>
              <w:right w:val="single" w:sz="4" w:space="0" w:color="auto"/>
            </w:tcBorders>
            <w:hideMark/>
          </w:tcPr>
          <w:p w14:paraId="12EEE98A"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27</w:t>
            </w:r>
          </w:p>
        </w:tc>
      </w:tr>
      <w:tr w:rsidR="0097087B" w14:paraId="69836DF3" w14:textId="77777777" w:rsidTr="00CC0BF6">
        <w:trPr>
          <w:trHeight w:val="352"/>
        </w:trPr>
        <w:tc>
          <w:tcPr>
            <w:tcW w:w="843" w:type="dxa"/>
            <w:tcBorders>
              <w:top w:val="single" w:sz="4" w:space="0" w:color="auto"/>
              <w:left w:val="single" w:sz="4" w:space="0" w:color="auto"/>
              <w:bottom w:val="single" w:sz="4" w:space="0" w:color="auto"/>
              <w:right w:val="single" w:sz="4" w:space="0" w:color="auto"/>
            </w:tcBorders>
            <w:hideMark/>
          </w:tcPr>
          <w:p w14:paraId="00500B57"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7</w:t>
            </w:r>
          </w:p>
        </w:tc>
        <w:tc>
          <w:tcPr>
            <w:tcW w:w="6103" w:type="dxa"/>
            <w:tcBorders>
              <w:top w:val="single" w:sz="4" w:space="0" w:color="auto"/>
              <w:left w:val="single" w:sz="4" w:space="0" w:color="auto"/>
              <w:bottom w:val="single" w:sz="4" w:space="0" w:color="auto"/>
              <w:right w:val="single" w:sz="4" w:space="0" w:color="auto"/>
            </w:tcBorders>
            <w:hideMark/>
          </w:tcPr>
          <w:p w14:paraId="19CFC0BB"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Инвалид</w:t>
            </w:r>
            <w:r w:rsidRPr="00EE26DC">
              <w:rPr>
                <w:rStyle w:val="eop"/>
                <w:lang w:val="en-US"/>
              </w:rPr>
              <w:t xml:space="preserve"> III</w:t>
            </w:r>
            <w:r w:rsidRPr="00EE26DC">
              <w:rPr>
                <w:rStyle w:val="eop"/>
              </w:rPr>
              <w:t xml:space="preserve"> группы</w:t>
            </w:r>
          </w:p>
        </w:tc>
        <w:tc>
          <w:tcPr>
            <w:tcW w:w="2128" w:type="dxa"/>
            <w:tcBorders>
              <w:top w:val="single" w:sz="4" w:space="0" w:color="auto"/>
              <w:left w:val="single" w:sz="4" w:space="0" w:color="auto"/>
              <w:bottom w:val="single" w:sz="4" w:space="0" w:color="auto"/>
              <w:right w:val="single" w:sz="4" w:space="0" w:color="auto"/>
            </w:tcBorders>
            <w:hideMark/>
          </w:tcPr>
          <w:p w14:paraId="52217B49"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2</w:t>
            </w:r>
          </w:p>
        </w:tc>
      </w:tr>
      <w:tr w:rsidR="0097087B" w14:paraId="13AF24AD" w14:textId="77777777" w:rsidTr="00CC0BF6">
        <w:trPr>
          <w:trHeight w:val="381"/>
        </w:trPr>
        <w:tc>
          <w:tcPr>
            <w:tcW w:w="843" w:type="dxa"/>
            <w:tcBorders>
              <w:top w:val="single" w:sz="4" w:space="0" w:color="auto"/>
              <w:left w:val="single" w:sz="4" w:space="0" w:color="auto"/>
              <w:bottom w:val="single" w:sz="4" w:space="0" w:color="auto"/>
              <w:right w:val="single" w:sz="4" w:space="0" w:color="auto"/>
            </w:tcBorders>
            <w:hideMark/>
          </w:tcPr>
          <w:p w14:paraId="721DEBCD"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8</w:t>
            </w:r>
          </w:p>
        </w:tc>
        <w:tc>
          <w:tcPr>
            <w:tcW w:w="6103" w:type="dxa"/>
            <w:tcBorders>
              <w:top w:val="single" w:sz="4" w:space="0" w:color="auto"/>
              <w:left w:val="single" w:sz="4" w:space="0" w:color="auto"/>
              <w:bottom w:val="single" w:sz="4" w:space="0" w:color="auto"/>
              <w:right w:val="single" w:sz="4" w:space="0" w:color="auto"/>
            </w:tcBorders>
            <w:hideMark/>
          </w:tcPr>
          <w:p w14:paraId="00EC003A"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 xml:space="preserve">Одиноко проживающие пенсионеры </w:t>
            </w:r>
          </w:p>
        </w:tc>
        <w:tc>
          <w:tcPr>
            <w:tcW w:w="2128" w:type="dxa"/>
            <w:tcBorders>
              <w:top w:val="single" w:sz="4" w:space="0" w:color="auto"/>
              <w:left w:val="single" w:sz="4" w:space="0" w:color="auto"/>
              <w:bottom w:val="single" w:sz="4" w:space="0" w:color="auto"/>
              <w:right w:val="single" w:sz="4" w:space="0" w:color="auto"/>
            </w:tcBorders>
            <w:hideMark/>
          </w:tcPr>
          <w:p w14:paraId="78D16225"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257</w:t>
            </w:r>
          </w:p>
        </w:tc>
      </w:tr>
      <w:tr w:rsidR="0097087B" w14:paraId="4F54BCD5" w14:textId="77777777" w:rsidTr="00CC0BF6">
        <w:trPr>
          <w:trHeight w:val="285"/>
        </w:trPr>
        <w:tc>
          <w:tcPr>
            <w:tcW w:w="843" w:type="dxa"/>
            <w:tcBorders>
              <w:top w:val="single" w:sz="4" w:space="0" w:color="auto"/>
              <w:left w:val="single" w:sz="4" w:space="0" w:color="auto"/>
              <w:bottom w:val="single" w:sz="4" w:space="0" w:color="auto"/>
              <w:right w:val="single" w:sz="4" w:space="0" w:color="auto"/>
            </w:tcBorders>
            <w:hideMark/>
          </w:tcPr>
          <w:p w14:paraId="411EA9D5"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9</w:t>
            </w:r>
          </w:p>
        </w:tc>
        <w:tc>
          <w:tcPr>
            <w:tcW w:w="6103" w:type="dxa"/>
            <w:tcBorders>
              <w:top w:val="single" w:sz="4" w:space="0" w:color="auto"/>
              <w:left w:val="single" w:sz="4" w:space="0" w:color="auto"/>
              <w:bottom w:val="single" w:sz="4" w:space="0" w:color="auto"/>
              <w:right w:val="single" w:sz="4" w:space="0" w:color="auto"/>
            </w:tcBorders>
            <w:hideMark/>
          </w:tcPr>
          <w:p w14:paraId="506637EE"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Обслуживание на платной основе</w:t>
            </w:r>
          </w:p>
        </w:tc>
        <w:tc>
          <w:tcPr>
            <w:tcW w:w="2128" w:type="dxa"/>
            <w:tcBorders>
              <w:top w:val="single" w:sz="4" w:space="0" w:color="auto"/>
              <w:left w:val="single" w:sz="4" w:space="0" w:color="auto"/>
              <w:bottom w:val="single" w:sz="4" w:space="0" w:color="auto"/>
              <w:right w:val="single" w:sz="4" w:space="0" w:color="auto"/>
            </w:tcBorders>
            <w:hideMark/>
          </w:tcPr>
          <w:p w14:paraId="7C7C8058"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123</w:t>
            </w:r>
          </w:p>
        </w:tc>
      </w:tr>
      <w:tr w:rsidR="0097087B" w14:paraId="13080F72" w14:textId="77777777" w:rsidTr="00CC0BF6">
        <w:trPr>
          <w:trHeight w:val="314"/>
        </w:trPr>
        <w:tc>
          <w:tcPr>
            <w:tcW w:w="843" w:type="dxa"/>
            <w:tcBorders>
              <w:top w:val="single" w:sz="4" w:space="0" w:color="auto"/>
              <w:left w:val="single" w:sz="4" w:space="0" w:color="auto"/>
              <w:bottom w:val="single" w:sz="4" w:space="0" w:color="auto"/>
              <w:right w:val="single" w:sz="4" w:space="0" w:color="auto"/>
            </w:tcBorders>
            <w:hideMark/>
          </w:tcPr>
          <w:p w14:paraId="00DD23CE" w14:textId="77777777" w:rsidR="0097087B" w:rsidRPr="00EE26DC" w:rsidRDefault="0097087B" w:rsidP="00CC0BF6">
            <w:pPr>
              <w:pStyle w:val="paragraph"/>
              <w:spacing w:before="0" w:beforeAutospacing="0" w:after="0" w:afterAutospacing="0"/>
              <w:ind w:firstLine="176"/>
              <w:textAlignment w:val="baseline"/>
              <w:rPr>
                <w:rStyle w:val="eop"/>
              </w:rPr>
            </w:pPr>
            <w:r w:rsidRPr="00EE26DC">
              <w:rPr>
                <w:rStyle w:val="eop"/>
              </w:rPr>
              <w:t>10</w:t>
            </w:r>
          </w:p>
        </w:tc>
        <w:tc>
          <w:tcPr>
            <w:tcW w:w="6103" w:type="dxa"/>
            <w:tcBorders>
              <w:top w:val="single" w:sz="4" w:space="0" w:color="auto"/>
              <w:left w:val="single" w:sz="4" w:space="0" w:color="auto"/>
              <w:bottom w:val="single" w:sz="4" w:space="0" w:color="auto"/>
              <w:right w:val="single" w:sz="4" w:space="0" w:color="auto"/>
            </w:tcBorders>
            <w:hideMark/>
          </w:tcPr>
          <w:p w14:paraId="3EB342F1" w14:textId="77777777" w:rsidR="0097087B" w:rsidRPr="00EE26DC" w:rsidRDefault="0097087B" w:rsidP="00CC0BF6">
            <w:pPr>
              <w:pStyle w:val="paragraph"/>
              <w:spacing w:before="0" w:beforeAutospacing="0" w:after="0" w:afterAutospacing="0"/>
              <w:textAlignment w:val="baseline"/>
              <w:rPr>
                <w:rStyle w:val="eop"/>
              </w:rPr>
            </w:pPr>
            <w:r w:rsidRPr="00EE26DC">
              <w:rPr>
                <w:rStyle w:val="eop"/>
              </w:rPr>
              <w:t>Обслуживание на бесплатной основе</w:t>
            </w:r>
          </w:p>
        </w:tc>
        <w:tc>
          <w:tcPr>
            <w:tcW w:w="2128" w:type="dxa"/>
            <w:tcBorders>
              <w:top w:val="single" w:sz="4" w:space="0" w:color="auto"/>
              <w:left w:val="single" w:sz="4" w:space="0" w:color="auto"/>
              <w:bottom w:val="single" w:sz="4" w:space="0" w:color="auto"/>
              <w:right w:val="single" w:sz="4" w:space="0" w:color="auto"/>
            </w:tcBorders>
            <w:hideMark/>
          </w:tcPr>
          <w:p w14:paraId="7E1BFEBA" w14:textId="77777777" w:rsidR="0097087B" w:rsidRPr="00EE26DC" w:rsidRDefault="0097087B" w:rsidP="00CC0BF6">
            <w:pPr>
              <w:pStyle w:val="paragraph"/>
              <w:spacing w:before="0" w:beforeAutospacing="0" w:after="0" w:afterAutospacing="0"/>
              <w:ind w:firstLine="176"/>
              <w:jc w:val="center"/>
              <w:textAlignment w:val="baseline"/>
              <w:rPr>
                <w:rStyle w:val="eop"/>
              </w:rPr>
            </w:pPr>
            <w:r w:rsidRPr="00EE26DC">
              <w:rPr>
                <w:rStyle w:val="eop"/>
              </w:rPr>
              <w:t>189</w:t>
            </w:r>
          </w:p>
        </w:tc>
      </w:tr>
    </w:tbl>
    <w:p w14:paraId="37455537" w14:textId="77777777" w:rsidR="0097087B" w:rsidRDefault="0097087B" w:rsidP="0097087B">
      <w:pPr>
        <w:pStyle w:val="Style7"/>
        <w:widowControl/>
        <w:tabs>
          <w:tab w:val="left" w:pos="2525"/>
        </w:tabs>
        <w:ind w:firstLine="709"/>
        <w:jc w:val="both"/>
        <w:rPr>
          <w:rFonts w:ascii="Segoe UI" w:hAnsi="Segoe UI" w:cs="Segoe UI"/>
          <w:sz w:val="28"/>
          <w:szCs w:val="28"/>
        </w:rPr>
      </w:pPr>
    </w:p>
    <w:p w14:paraId="79E2FFC9" w14:textId="77777777" w:rsidR="0097087B" w:rsidRDefault="0097087B" w:rsidP="0097087B">
      <w:pPr>
        <w:pStyle w:val="Style7"/>
        <w:widowControl/>
        <w:tabs>
          <w:tab w:val="left" w:pos="2525"/>
        </w:tabs>
        <w:spacing w:line="276" w:lineRule="auto"/>
        <w:ind w:firstLine="709"/>
        <w:jc w:val="both"/>
        <w:rPr>
          <w:rStyle w:val="normaltextrun"/>
          <w:b/>
          <w:bCs/>
          <w:sz w:val="28"/>
          <w:szCs w:val="28"/>
        </w:rPr>
      </w:pPr>
      <w:r>
        <w:rPr>
          <w:rStyle w:val="FontStyle13"/>
          <w:sz w:val="28"/>
          <w:szCs w:val="28"/>
        </w:rPr>
        <w:t>Гражданам пожилого возраста и инвалидам обеспечивается возможность получения достаточных социальных услуг для удовлетворения их основных жизненных потребностей, которые включены в перечень гарантированных государством социальных услуг, соответствующих утвержденному государственному стандарту социального обслуживания ПМР.</w:t>
      </w:r>
    </w:p>
    <w:p w14:paraId="147BB5F0" w14:textId="77777777" w:rsidR="0097087B" w:rsidRDefault="0097087B" w:rsidP="0097087B">
      <w:pPr>
        <w:pStyle w:val="paragraph"/>
        <w:spacing w:before="0" w:beforeAutospacing="0" w:after="0" w:afterAutospacing="0" w:line="276" w:lineRule="auto"/>
        <w:ind w:firstLine="709"/>
        <w:jc w:val="both"/>
        <w:textAlignment w:val="baseline"/>
        <w:rPr>
          <w:rStyle w:val="normaltextrun"/>
          <w:sz w:val="28"/>
          <w:szCs w:val="28"/>
        </w:rPr>
      </w:pPr>
      <w:r w:rsidRPr="003903E0">
        <w:rPr>
          <w:sz w:val="28"/>
          <w:szCs w:val="28"/>
        </w:rPr>
        <w:t xml:space="preserve">Так же службой </w:t>
      </w:r>
      <w:r w:rsidRPr="003903E0">
        <w:rPr>
          <w:rStyle w:val="normaltextrun"/>
          <w:sz w:val="28"/>
          <w:szCs w:val="28"/>
        </w:rPr>
        <w:t>оказ</w:t>
      </w:r>
      <w:r>
        <w:rPr>
          <w:rStyle w:val="normaltextrun"/>
          <w:sz w:val="28"/>
          <w:szCs w:val="28"/>
        </w:rPr>
        <w:t xml:space="preserve">ано содействие нуждающимся гражданам в оформлении документов в </w:t>
      </w:r>
      <w:r>
        <w:rPr>
          <w:rStyle w:val="eop"/>
          <w:sz w:val="28"/>
          <w:szCs w:val="28"/>
        </w:rPr>
        <w:t xml:space="preserve">МУ «Дом для одиноких престарелых </w:t>
      </w:r>
      <w:r>
        <w:rPr>
          <w:rStyle w:val="normaltextrun"/>
          <w:sz w:val="28"/>
          <w:szCs w:val="28"/>
        </w:rPr>
        <w:t xml:space="preserve">и инвалидов, ветеранов войны, труда и военной службы Рыбницкого района и г. Рыбница». </w:t>
      </w:r>
    </w:p>
    <w:p w14:paraId="68FF6BA9" w14:textId="77777777" w:rsidR="0097087B" w:rsidRPr="005830C2" w:rsidRDefault="0097087B" w:rsidP="0097087B">
      <w:pPr>
        <w:pStyle w:val="paragraph"/>
        <w:spacing w:before="0" w:beforeAutospacing="0" w:after="0" w:afterAutospacing="0" w:line="276" w:lineRule="auto"/>
        <w:ind w:firstLine="709"/>
        <w:jc w:val="both"/>
        <w:textAlignment w:val="baseline"/>
        <w:rPr>
          <w:rFonts w:ascii="Segoe UI" w:hAnsi="Segoe UI" w:cs="Segoe UI"/>
          <w:sz w:val="28"/>
          <w:szCs w:val="28"/>
        </w:rPr>
      </w:pPr>
      <w:r>
        <w:rPr>
          <w:rStyle w:val="normaltextrun"/>
          <w:sz w:val="28"/>
          <w:szCs w:val="28"/>
        </w:rPr>
        <w:t>За указанный период</w:t>
      </w:r>
      <w:r>
        <w:rPr>
          <w:rStyle w:val="apple-converted-space"/>
          <w:rFonts w:eastAsiaTheme="majorEastAsia"/>
          <w:sz w:val="28"/>
          <w:szCs w:val="28"/>
        </w:rPr>
        <w:t xml:space="preserve"> в стационарное учреждение </w:t>
      </w:r>
      <w:r>
        <w:rPr>
          <w:rStyle w:val="normaltextrun"/>
          <w:sz w:val="28"/>
          <w:szCs w:val="28"/>
        </w:rPr>
        <w:t>направлено</w:t>
      </w:r>
      <w:r>
        <w:rPr>
          <w:rStyle w:val="apple-converted-space"/>
          <w:rFonts w:eastAsiaTheme="majorEastAsia"/>
          <w:sz w:val="28"/>
          <w:szCs w:val="28"/>
        </w:rPr>
        <w:t> </w:t>
      </w:r>
      <w:r w:rsidRPr="0020450F">
        <w:rPr>
          <w:rStyle w:val="apple-converted-space"/>
          <w:rFonts w:eastAsiaTheme="majorEastAsia"/>
          <w:sz w:val="28"/>
          <w:szCs w:val="28"/>
        </w:rPr>
        <w:t xml:space="preserve">- </w:t>
      </w:r>
      <w:r w:rsidRPr="0020450F">
        <w:rPr>
          <w:rStyle w:val="normaltextrun"/>
          <w:sz w:val="28"/>
          <w:szCs w:val="28"/>
        </w:rPr>
        <w:t>6</w:t>
      </w:r>
      <w:r>
        <w:rPr>
          <w:rStyle w:val="normaltextrun"/>
          <w:b/>
          <w:sz w:val="28"/>
          <w:szCs w:val="28"/>
        </w:rPr>
        <w:t xml:space="preserve"> </w:t>
      </w:r>
      <w:r>
        <w:rPr>
          <w:rStyle w:val="normaltextrun"/>
          <w:sz w:val="28"/>
          <w:szCs w:val="28"/>
        </w:rPr>
        <w:t>человек (женщин-4, мужчин-2).</w:t>
      </w:r>
    </w:p>
    <w:p w14:paraId="29D22A6E" w14:textId="77777777" w:rsidR="0097087B" w:rsidRPr="00D42BB1" w:rsidRDefault="0097087B" w:rsidP="0097087B">
      <w:pPr>
        <w:pStyle w:val="Style7"/>
        <w:widowControl/>
        <w:tabs>
          <w:tab w:val="left" w:pos="2525"/>
        </w:tabs>
        <w:spacing w:line="276" w:lineRule="auto"/>
        <w:ind w:firstLine="709"/>
        <w:jc w:val="both"/>
        <w:rPr>
          <w:rStyle w:val="normaltextrun"/>
          <w:sz w:val="28"/>
          <w:szCs w:val="28"/>
        </w:rPr>
      </w:pPr>
      <w:r>
        <w:rPr>
          <w:sz w:val="28"/>
          <w:szCs w:val="28"/>
        </w:rPr>
        <w:t xml:space="preserve">В настоящее время в данное учреждение существует очередь из остро нуждающихся в постоянном постороннем уходе граждан, жителей г.Рыбница и Рыбницкого района. </w:t>
      </w:r>
    </w:p>
    <w:p w14:paraId="7EB29759" w14:textId="77777777" w:rsidR="0097087B" w:rsidRPr="00CC68A3" w:rsidRDefault="0097087B" w:rsidP="0097087B">
      <w:pPr>
        <w:pStyle w:val="paragraph"/>
        <w:spacing w:before="0" w:beforeAutospacing="0" w:after="0" w:afterAutospacing="0" w:line="276" w:lineRule="auto"/>
        <w:ind w:firstLine="709"/>
        <w:jc w:val="both"/>
        <w:textAlignment w:val="baseline"/>
        <w:rPr>
          <w:rStyle w:val="normaltextrun"/>
          <w:b/>
          <w:sz w:val="28"/>
          <w:szCs w:val="28"/>
        </w:rPr>
      </w:pPr>
      <w:r w:rsidRPr="00CC68A3">
        <w:rPr>
          <w:rStyle w:val="FontStyle13"/>
          <w:sz w:val="28"/>
          <w:szCs w:val="28"/>
        </w:rPr>
        <w:t>Помимо оказания социально-бытовых услуг на дому, специалисты проводят огромную работу с гражданами, попавшими в трудную жизненную ситуацию. Данная работа в основном связана с оказанием юридической помощи, установления их правового статуса, защиты их прав и интересов, содействия в решении других социально-правовых проблем</w:t>
      </w:r>
    </w:p>
    <w:p w14:paraId="5CBF7C4B" w14:textId="77777777" w:rsidR="003323D9" w:rsidRPr="00C95639" w:rsidRDefault="003323D9" w:rsidP="00C95639">
      <w:pPr>
        <w:spacing w:after="0"/>
        <w:ind w:firstLine="708"/>
        <w:jc w:val="both"/>
        <w:rPr>
          <w:rFonts w:eastAsia="Times New Roman"/>
        </w:rPr>
      </w:pPr>
    </w:p>
    <w:p w14:paraId="4F6D3578" w14:textId="6CA3CBE3" w:rsidR="0056738B" w:rsidRPr="00C7731C" w:rsidRDefault="007B2AD1" w:rsidP="00C7731C">
      <w:pPr>
        <w:pStyle w:val="1"/>
      </w:pPr>
      <w:bookmarkStart w:id="94" w:name="_Toc172125285"/>
      <w:r w:rsidRPr="00C7731C">
        <w:t>1</w:t>
      </w:r>
      <w:r w:rsidR="00A22569">
        <w:t>8</w:t>
      </w:r>
      <w:r w:rsidR="0056738B" w:rsidRPr="00C7731C">
        <w:t>. Криминогенная и пожарная обстановка</w:t>
      </w:r>
      <w:bookmarkEnd w:id="87"/>
      <w:bookmarkEnd w:id="88"/>
      <w:bookmarkEnd w:id="94"/>
    </w:p>
    <w:p w14:paraId="364D27F5" w14:textId="77777777" w:rsidR="00CC0BF6" w:rsidRPr="00664537" w:rsidRDefault="00CC0BF6" w:rsidP="00CC0BF6">
      <w:pPr>
        <w:spacing w:after="0"/>
        <w:ind w:firstLine="709"/>
        <w:jc w:val="both"/>
        <w:rPr>
          <w:rFonts w:ascii="Times New Roman" w:hAnsi="Times New Roman"/>
          <w:sz w:val="28"/>
          <w:szCs w:val="28"/>
        </w:rPr>
      </w:pPr>
      <w:bookmarkStart w:id="95" w:name="_Toc62800061"/>
      <w:r w:rsidRPr="00664537">
        <w:rPr>
          <w:rFonts w:ascii="Times New Roman" w:hAnsi="Times New Roman"/>
          <w:sz w:val="28"/>
          <w:szCs w:val="28"/>
        </w:rPr>
        <w:t>По состоянию на 30.06.2024 года штатная численность аттестованного личного состава ОВД составила 183 человека, аттестованного списочного состава – 109 сотрудников (в т.ч. 1 работник на аттестованной должности). Таким образом, укомплектованность ОВД аттестованным личным составом составляет 59,5% (в 2023 г. – 60,1%):</w:t>
      </w:r>
    </w:p>
    <w:p w14:paraId="4902B27A" w14:textId="77777777" w:rsidR="00CC0BF6" w:rsidRPr="00664537" w:rsidRDefault="00CC0BF6" w:rsidP="00CC0BF6">
      <w:pPr>
        <w:spacing w:after="0"/>
        <w:ind w:firstLine="709"/>
        <w:jc w:val="both"/>
        <w:rPr>
          <w:rFonts w:ascii="Times New Roman" w:hAnsi="Times New Roman"/>
          <w:spacing w:val="-2"/>
          <w:sz w:val="28"/>
          <w:szCs w:val="28"/>
        </w:rPr>
      </w:pPr>
      <w:r w:rsidRPr="00664537">
        <w:rPr>
          <w:rFonts w:ascii="Times New Roman" w:hAnsi="Times New Roman"/>
          <w:sz w:val="28"/>
          <w:szCs w:val="28"/>
        </w:rPr>
        <w:t xml:space="preserve"> </w:t>
      </w:r>
      <w:r w:rsidRPr="00664537">
        <w:rPr>
          <w:rFonts w:ascii="Times New Roman" w:hAnsi="Times New Roman"/>
          <w:spacing w:val="-2"/>
          <w:sz w:val="28"/>
          <w:szCs w:val="28"/>
        </w:rPr>
        <w:t xml:space="preserve">- криминальная милиция – по штату - 31 человек, по списку – 20  </w:t>
      </w:r>
      <w:r w:rsidRPr="00664537">
        <w:rPr>
          <w:rFonts w:ascii="Times New Roman" w:hAnsi="Times New Roman"/>
          <w:sz w:val="28"/>
          <w:szCs w:val="28"/>
        </w:rPr>
        <w:t>(в т.ч. 1 работник )</w:t>
      </w:r>
      <w:r w:rsidRPr="00664537">
        <w:rPr>
          <w:rFonts w:ascii="Times New Roman" w:hAnsi="Times New Roman"/>
          <w:spacing w:val="-2"/>
          <w:sz w:val="28"/>
          <w:szCs w:val="28"/>
        </w:rPr>
        <w:t>, укомплектованность – 64,5 %;</w:t>
      </w:r>
    </w:p>
    <w:p w14:paraId="0785CF4F" w14:textId="77777777" w:rsidR="00CC0BF6" w:rsidRPr="00664537" w:rsidRDefault="00CC0BF6" w:rsidP="00CC0BF6">
      <w:pPr>
        <w:spacing w:after="0"/>
        <w:ind w:firstLine="709"/>
        <w:jc w:val="both"/>
        <w:rPr>
          <w:rFonts w:ascii="Times New Roman" w:hAnsi="Times New Roman"/>
          <w:spacing w:val="-2"/>
          <w:sz w:val="28"/>
          <w:szCs w:val="28"/>
        </w:rPr>
      </w:pPr>
      <w:r w:rsidRPr="00664537">
        <w:rPr>
          <w:rFonts w:ascii="Times New Roman" w:hAnsi="Times New Roman"/>
          <w:spacing w:val="-2"/>
          <w:sz w:val="28"/>
          <w:szCs w:val="28"/>
        </w:rPr>
        <w:t>- милиция общественной безопасности – по штату –142 человека, по списку – 80 человек, то есть укомплектованность составляет 56,3 %;</w:t>
      </w:r>
    </w:p>
    <w:p w14:paraId="336ECD23" w14:textId="77777777" w:rsidR="00CC0BF6" w:rsidRPr="00664537" w:rsidRDefault="00CC0BF6" w:rsidP="00CC0BF6">
      <w:pPr>
        <w:spacing w:after="0"/>
        <w:ind w:firstLine="709"/>
        <w:jc w:val="both"/>
        <w:rPr>
          <w:rFonts w:ascii="Times New Roman" w:hAnsi="Times New Roman"/>
          <w:spacing w:val="-2"/>
          <w:sz w:val="28"/>
          <w:szCs w:val="28"/>
        </w:rPr>
      </w:pPr>
      <w:r w:rsidRPr="00664537">
        <w:rPr>
          <w:rFonts w:ascii="Times New Roman" w:hAnsi="Times New Roman"/>
          <w:spacing w:val="-2"/>
          <w:sz w:val="28"/>
          <w:szCs w:val="28"/>
        </w:rPr>
        <w:t>- специальная милиция – по шта</w:t>
      </w:r>
      <w:r>
        <w:rPr>
          <w:rFonts w:ascii="Times New Roman" w:hAnsi="Times New Roman"/>
          <w:spacing w:val="-2"/>
          <w:sz w:val="28"/>
          <w:szCs w:val="28"/>
        </w:rPr>
        <w:t xml:space="preserve">ту – 11 человек, по списку – 9, </w:t>
      </w:r>
      <w:r w:rsidRPr="00664537">
        <w:rPr>
          <w:rFonts w:ascii="Times New Roman" w:hAnsi="Times New Roman"/>
          <w:spacing w:val="-2"/>
          <w:sz w:val="28"/>
          <w:szCs w:val="28"/>
        </w:rPr>
        <w:t>укомплектованность составляет 81,8 %.</w:t>
      </w:r>
    </w:p>
    <w:p w14:paraId="3CC07D79" w14:textId="77777777" w:rsidR="00CC0BF6" w:rsidRPr="00664537" w:rsidRDefault="00CC0BF6" w:rsidP="00CC0BF6">
      <w:pPr>
        <w:spacing w:after="0"/>
        <w:ind w:firstLine="709"/>
        <w:jc w:val="both"/>
        <w:rPr>
          <w:rFonts w:ascii="Times New Roman" w:hAnsi="Times New Roman"/>
          <w:sz w:val="28"/>
          <w:szCs w:val="28"/>
        </w:rPr>
      </w:pPr>
      <w:r w:rsidRPr="00664537">
        <w:rPr>
          <w:rFonts w:ascii="Times New Roman" w:hAnsi="Times New Roman"/>
          <w:sz w:val="28"/>
          <w:szCs w:val="28"/>
        </w:rPr>
        <w:t>В отчетном периоде личный состав ОВД поощрялся 66 раз, к дисциплинарной ответственности привлекался 12 раз. По отрицательным мотивам в 2024 г. уволен 1 сотрудник ОВД, что составило 0,9 % от всего личного состава.</w:t>
      </w:r>
    </w:p>
    <w:p w14:paraId="3F9A68EB" w14:textId="77777777" w:rsidR="00CC0BF6" w:rsidRPr="00664537" w:rsidRDefault="00CC0BF6" w:rsidP="00CC0BF6">
      <w:pPr>
        <w:spacing w:after="0"/>
        <w:ind w:firstLine="709"/>
        <w:jc w:val="both"/>
        <w:rPr>
          <w:rFonts w:ascii="Times New Roman" w:hAnsi="Times New Roman"/>
          <w:sz w:val="28"/>
          <w:szCs w:val="28"/>
        </w:rPr>
      </w:pPr>
      <w:r w:rsidRPr="00664537">
        <w:rPr>
          <w:rFonts w:ascii="Times New Roman" w:hAnsi="Times New Roman"/>
          <w:sz w:val="28"/>
          <w:szCs w:val="28"/>
        </w:rPr>
        <w:t>Состояние работы с кадрами, служебной дисциплины и законности в виде таблицы выглядит следующим образом:</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5"/>
        <w:gridCol w:w="1383"/>
        <w:gridCol w:w="1383"/>
        <w:gridCol w:w="1341"/>
      </w:tblGrid>
      <w:tr w:rsidR="00CC0BF6" w:rsidRPr="00664537" w14:paraId="7DF175B7" w14:textId="77777777" w:rsidTr="00CC0BF6">
        <w:trPr>
          <w:trHeight w:val="557"/>
        </w:trPr>
        <w:tc>
          <w:tcPr>
            <w:tcW w:w="5215" w:type="dxa"/>
            <w:tcBorders>
              <w:top w:val="single" w:sz="4" w:space="0" w:color="auto"/>
              <w:left w:val="single" w:sz="4" w:space="0" w:color="auto"/>
              <w:bottom w:val="single" w:sz="4" w:space="0" w:color="auto"/>
              <w:right w:val="single" w:sz="4" w:space="0" w:color="auto"/>
            </w:tcBorders>
            <w:vAlign w:val="center"/>
          </w:tcPr>
          <w:p w14:paraId="21B7D0AC" w14:textId="77777777" w:rsidR="00CC0BF6" w:rsidRPr="00664537" w:rsidRDefault="00CC0BF6" w:rsidP="00CC0BF6">
            <w:pPr>
              <w:spacing w:after="0"/>
              <w:rPr>
                <w:rFonts w:ascii="Times New Roman" w:hAnsi="Times New Roman"/>
                <w:b/>
                <w:sz w:val="24"/>
                <w:szCs w:val="24"/>
              </w:rPr>
            </w:pPr>
            <w:r w:rsidRPr="00664537">
              <w:rPr>
                <w:rFonts w:ascii="Times New Roman" w:hAnsi="Times New Roman"/>
                <w:b/>
                <w:sz w:val="24"/>
                <w:szCs w:val="24"/>
              </w:rPr>
              <w:t>Показатель</w:t>
            </w:r>
          </w:p>
        </w:tc>
        <w:tc>
          <w:tcPr>
            <w:tcW w:w="1383" w:type="dxa"/>
            <w:tcBorders>
              <w:top w:val="single" w:sz="4" w:space="0" w:color="auto"/>
              <w:left w:val="single" w:sz="4" w:space="0" w:color="auto"/>
              <w:bottom w:val="single" w:sz="4" w:space="0" w:color="auto"/>
              <w:right w:val="single" w:sz="4" w:space="0" w:color="auto"/>
            </w:tcBorders>
            <w:vAlign w:val="center"/>
          </w:tcPr>
          <w:p w14:paraId="23CD0D09" w14:textId="77777777" w:rsidR="00CC0BF6" w:rsidRPr="00664537" w:rsidRDefault="00CC0BF6" w:rsidP="00CC0BF6">
            <w:pPr>
              <w:tabs>
                <w:tab w:val="num" w:pos="0"/>
              </w:tabs>
              <w:spacing w:after="0"/>
              <w:ind w:left="180"/>
              <w:rPr>
                <w:rFonts w:ascii="Times New Roman" w:hAnsi="Times New Roman"/>
                <w:b/>
                <w:sz w:val="24"/>
                <w:szCs w:val="24"/>
              </w:rPr>
            </w:pPr>
            <w:r w:rsidRPr="00664537">
              <w:rPr>
                <w:rFonts w:ascii="Times New Roman" w:hAnsi="Times New Roman"/>
                <w:b/>
                <w:sz w:val="24"/>
                <w:szCs w:val="24"/>
              </w:rPr>
              <w:t>2024 г.</w:t>
            </w:r>
          </w:p>
        </w:tc>
        <w:tc>
          <w:tcPr>
            <w:tcW w:w="1383" w:type="dxa"/>
            <w:tcBorders>
              <w:top w:val="single" w:sz="4" w:space="0" w:color="auto"/>
              <w:left w:val="single" w:sz="4" w:space="0" w:color="auto"/>
              <w:bottom w:val="single" w:sz="4" w:space="0" w:color="auto"/>
              <w:right w:val="single" w:sz="4" w:space="0" w:color="auto"/>
            </w:tcBorders>
            <w:vAlign w:val="center"/>
          </w:tcPr>
          <w:p w14:paraId="0C79CEBD" w14:textId="77777777" w:rsidR="00CC0BF6" w:rsidRPr="00664537" w:rsidRDefault="00CC0BF6" w:rsidP="00CC0BF6">
            <w:pPr>
              <w:tabs>
                <w:tab w:val="num" w:pos="0"/>
              </w:tabs>
              <w:spacing w:after="0"/>
              <w:ind w:left="180"/>
              <w:rPr>
                <w:rFonts w:ascii="Times New Roman" w:hAnsi="Times New Roman"/>
                <w:b/>
                <w:sz w:val="24"/>
                <w:szCs w:val="24"/>
              </w:rPr>
            </w:pPr>
            <w:r w:rsidRPr="00664537">
              <w:rPr>
                <w:rFonts w:ascii="Times New Roman" w:hAnsi="Times New Roman"/>
                <w:b/>
                <w:sz w:val="24"/>
                <w:szCs w:val="24"/>
              </w:rPr>
              <w:t>2023 г.</w:t>
            </w:r>
          </w:p>
        </w:tc>
        <w:tc>
          <w:tcPr>
            <w:tcW w:w="1341" w:type="dxa"/>
            <w:tcBorders>
              <w:top w:val="single" w:sz="4" w:space="0" w:color="auto"/>
              <w:left w:val="single" w:sz="4" w:space="0" w:color="auto"/>
              <w:bottom w:val="single" w:sz="4" w:space="0" w:color="auto"/>
              <w:right w:val="single" w:sz="4" w:space="0" w:color="auto"/>
            </w:tcBorders>
            <w:vAlign w:val="center"/>
          </w:tcPr>
          <w:p w14:paraId="37FCF28A" w14:textId="77777777" w:rsidR="00CC0BF6" w:rsidRPr="00664537" w:rsidRDefault="00CC0BF6" w:rsidP="00CC0BF6">
            <w:pPr>
              <w:spacing w:after="0"/>
              <w:ind w:firstLine="709"/>
              <w:rPr>
                <w:rFonts w:ascii="Times New Roman" w:hAnsi="Times New Roman"/>
                <w:b/>
                <w:sz w:val="24"/>
                <w:szCs w:val="24"/>
              </w:rPr>
            </w:pPr>
            <w:r w:rsidRPr="00664537">
              <w:rPr>
                <w:rFonts w:ascii="Times New Roman" w:hAnsi="Times New Roman"/>
                <w:b/>
                <w:sz w:val="24"/>
                <w:szCs w:val="24"/>
              </w:rPr>
              <w:t>+/-</w:t>
            </w:r>
          </w:p>
        </w:tc>
      </w:tr>
      <w:tr w:rsidR="00CC0BF6" w:rsidRPr="00664537" w14:paraId="19CC65D9"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333DE8AA" w14:textId="77777777" w:rsidR="00CC0BF6" w:rsidRPr="00664537" w:rsidRDefault="00CC0BF6" w:rsidP="00CC0BF6">
            <w:pPr>
              <w:spacing w:after="0"/>
              <w:rPr>
                <w:rFonts w:ascii="Times New Roman" w:hAnsi="Times New Roman"/>
                <w:b/>
                <w:sz w:val="24"/>
                <w:szCs w:val="24"/>
              </w:rPr>
            </w:pPr>
            <w:r w:rsidRPr="00664537">
              <w:rPr>
                <w:rFonts w:ascii="Times New Roman" w:hAnsi="Times New Roman"/>
                <w:b/>
                <w:sz w:val="24"/>
                <w:szCs w:val="24"/>
              </w:rPr>
              <w:t>Всего состоит на службе, из них:</w:t>
            </w:r>
          </w:p>
        </w:tc>
        <w:tc>
          <w:tcPr>
            <w:tcW w:w="1383" w:type="dxa"/>
            <w:tcBorders>
              <w:top w:val="single" w:sz="4" w:space="0" w:color="auto"/>
              <w:left w:val="single" w:sz="4" w:space="0" w:color="auto"/>
              <w:bottom w:val="single" w:sz="4" w:space="0" w:color="auto"/>
              <w:right w:val="single" w:sz="4" w:space="0" w:color="auto"/>
            </w:tcBorders>
          </w:tcPr>
          <w:p w14:paraId="69138CE9"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109</w:t>
            </w:r>
          </w:p>
        </w:tc>
        <w:tc>
          <w:tcPr>
            <w:tcW w:w="1383" w:type="dxa"/>
            <w:tcBorders>
              <w:top w:val="single" w:sz="4" w:space="0" w:color="auto"/>
              <w:left w:val="single" w:sz="4" w:space="0" w:color="auto"/>
              <w:bottom w:val="single" w:sz="4" w:space="0" w:color="auto"/>
              <w:right w:val="single" w:sz="4" w:space="0" w:color="auto"/>
            </w:tcBorders>
          </w:tcPr>
          <w:p w14:paraId="2E11A79A"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111</w:t>
            </w:r>
          </w:p>
        </w:tc>
        <w:tc>
          <w:tcPr>
            <w:tcW w:w="1341" w:type="dxa"/>
            <w:tcBorders>
              <w:top w:val="single" w:sz="4" w:space="0" w:color="auto"/>
              <w:left w:val="single" w:sz="4" w:space="0" w:color="auto"/>
              <w:bottom w:val="single" w:sz="4" w:space="0" w:color="auto"/>
              <w:right w:val="single" w:sz="4" w:space="0" w:color="auto"/>
            </w:tcBorders>
          </w:tcPr>
          <w:p w14:paraId="76579A6E"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-2</w:t>
            </w:r>
          </w:p>
        </w:tc>
      </w:tr>
      <w:tr w:rsidR="00CC0BF6" w:rsidRPr="00664537" w14:paraId="06B9C747"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516C0149"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Старший и средний нач. состав</w:t>
            </w:r>
          </w:p>
        </w:tc>
        <w:tc>
          <w:tcPr>
            <w:tcW w:w="1383" w:type="dxa"/>
            <w:tcBorders>
              <w:top w:val="single" w:sz="4" w:space="0" w:color="auto"/>
              <w:left w:val="single" w:sz="4" w:space="0" w:color="auto"/>
              <w:bottom w:val="single" w:sz="4" w:space="0" w:color="auto"/>
              <w:right w:val="single" w:sz="4" w:space="0" w:color="auto"/>
            </w:tcBorders>
          </w:tcPr>
          <w:p w14:paraId="377A23FD"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88</w:t>
            </w:r>
          </w:p>
        </w:tc>
        <w:tc>
          <w:tcPr>
            <w:tcW w:w="1383" w:type="dxa"/>
            <w:tcBorders>
              <w:top w:val="single" w:sz="4" w:space="0" w:color="auto"/>
              <w:left w:val="single" w:sz="4" w:space="0" w:color="auto"/>
              <w:bottom w:val="single" w:sz="4" w:space="0" w:color="auto"/>
              <w:right w:val="single" w:sz="4" w:space="0" w:color="auto"/>
            </w:tcBorders>
          </w:tcPr>
          <w:p w14:paraId="63C36BE9" w14:textId="77777777" w:rsidR="00CC0BF6" w:rsidRPr="00664537" w:rsidRDefault="00CC0BF6" w:rsidP="00CC0BF6">
            <w:pPr>
              <w:spacing w:after="0"/>
              <w:ind w:firstLine="709"/>
              <w:rPr>
                <w:rFonts w:ascii="Times New Roman" w:hAnsi="Times New Roman"/>
                <w:sz w:val="24"/>
                <w:szCs w:val="24"/>
                <w:lang w:val="en-US"/>
              </w:rPr>
            </w:pPr>
            <w:r w:rsidRPr="00664537">
              <w:rPr>
                <w:rFonts w:ascii="Times New Roman" w:hAnsi="Times New Roman"/>
                <w:sz w:val="24"/>
                <w:szCs w:val="24"/>
              </w:rPr>
              <w:t>87</w:t>
            </w:r>
          </w:p>
        </w:tc>
        <w:tc>
          <w:tcPr>
            <w:tcW w:w="1341" w:type="dxa"/>
            <w:tcBorders>
              <w:top w:val="single" w:sz="4" w:space="0" w:color="auto"/>
              <w:left w:val="single" w:sz="4" w:space="0" w:color="auto"/>
              <w:bottom w:val="single" w:sz="4" w:space="0" w:color="auto"/>
              <w:right w:val="single" w:sz="4" w:space="0" w:color="auto"/>
            </w:tcBorders>
          </w:tcPr>
          <w:p w14:paraId="5B0FC307" w14:textId="77777777" w:rsidR="00CC0BF6" w:rsidRPr="00664537" w:rsidRDefault="00CC0BF6" w:rsidP="00CC0BF6">
            <w:pPr>
              <w:spacing w:after="0"/>
              <w:ind w:firstLine="709"/>
              <w:rPr>
                <w:rFonts w:ascii="Times New Roman" w:hAnsi="Times New Roman"/>
                <w:sz w:val="24"/>
                <w:szCs w:val="24"/>
                <w:lang w:val="en-US"/>
              </w:rPr>
            </w:pPr>
            <w:r w:rsidRPr="00664537">
              <w:rPr>
                <w:rFonts w:ascii="Times New Roman" w:hAnsi="Times New Roman"/>
                <w:sz w:val="24"/>
                <w:szCs w:val="24"/>
              </w:rPr>
              <w:t>+1</w:t>
            </w:r>
          </w:p>
        </w:tc>
      </w:tr>
      <w:tr w:rsidR="00CC0BF6" w:rsidRPr="00664537" w14:paraId="6DBAC074"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201E9934"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Младший нач. состав</w:t>
            </w:r>
          </w:p>
        </w:tc>
        <w:tc>
          <w:tcPr>
            <w:tcW w:w="1383" w:type="dxa"/>
            <w:tcBorders>
              <w:top w:val="single" w:sz="4" w:space="0" w:color="auto"/>
              <w:left w:val="single" w:sz="4" w:space="0" w:color="auto"/>
              <w:bottom w:val="single" w:sz="4" w:space="0" w:color="auto"/>
              <w:right w:val="single" w:sz="4" w:space="0" w:color="auto"/>
            </w:tcBorders>
          </w:tcPr>
          <w:p w14:paraId="50E83263"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21</w:t>
            </w:r>
          </w:p>
        </w:tc>
        <w:tc>
          <w:tcPr>
            <w:tcW w:w="1383" w:type="dxa"/>
            <w:tcBorders>
              <w:top w:val="single" w:sz="4" w:space="0" w:color="auto"/>
              <w:left w:val="single" w:sz="4" w:space="0" w:color="auto"/>
              <w:bottom w:val="single" w:sz="4" w:space="0" w:color="auto"/>
              <w:right w:val="single" w:sz="4" w:space="0" w:color="auto"/>
            </w:tcBorders>
          </w:tcPr>
          <w:p w14:paraId="76E1D947"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23</w:t>
            </w:r>
          </w:p>
        </w:tc>
        <w:tc>
          <w:tcPr>
            <w:tcW w:w="1341" w:type="dxa"/>
            <w:tcBorders>
              <w:top w:val="single" w:sz="4" w:space="0" w:color="auto"/>
              <w:left w:val="single" w:sz="4" w:space="0" w:color="auto"/>
              <w:bottom w:val="single" w:sz="4" w:space="0" w:color="auto"/>
              <w:right w:val="single" w:sz="4" w:space="0" w:color="auto"/>
            </w:tcBorders>
          </w:tcPr>
          <w:p w14:paraId="5159666A"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-2</w:t>
            </w:r>
          </w:p>
        </w:tc>
      </w:tr>
      <w:tr w:rsidR="00CC0BF6" w:rsidRPr="00664537" w14:paraId="733EC627"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30761B14" w14:textId="77777777" w:rsidR="00CC0BF6" w:rsidRPr="00664537" w:rsidRDefault="00CC0BF6" w:rsidP="00CC0BF6">
            <w:pPr>
              <w:spacing w:after="0"/>
              <w:rPr>
                <w:rFonts w:ascii="Times New Roman" w:hAnsi="Times New Roman"/>
                <w:b/>
                <w:sz w:val="24"/>
                <w:szCs w:val="24"/>
              </w:rPr>
            </w:pPr>
            <w:r w:rsidRPr="00664537">
              <w:rPr>
                <w:rFonts w:ascii="Times New Roman" w:hAnsi="Times New Roman"/>
                <w:b/>
                <w:sz w:val="24"/>
                <w:szCs w:val="24"/>
              </w:rPr>
              <w:t>Всего уволено со службы</w:t>
            </w:r>
          </w:p>
        </w:tc>
        <w:tc>
          <w:tcPr>
            <w:tcW w:w="1383" w:type="dxa"/>
            <w:tcBorders>
              <w:top w:val="single" w:sz="4" w:space="0" w:color="auto"/>
              <w:left w:val="single" w:sz="4" w:space="0" w:color="auto"/>
              <w:bottom w:val="single" w:sz="4" w:space="0" w:color="auto"/>
              <w:right w:val="single" w:sz="4" w:space="0" w:color="auto"/>
            </w:tcBorders>
          </w:tcPr>
          <w:p w14:paraId="3DF98856"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11</w:t>
            </w:r>
          </w:p>
        </w:tc>
        <w:tc>
          <w:tcPr>
            <w:tcW w:w="1383" w:type="dxa"/>
            <w:tcBorders>
              <w:top w:val="single" w:sz="4" w:space="0" w:color="auto"/>
              <w:left w:val="single" w:sz="4" w:space="0" w:color="auto"/>
              <w:bottom w:val="single" w:sz="4" w:space="0" w:color="auto"/>
              <w:right w:val="single" w:sz="4" w:space="0" w:color="auto"/>
            </w:tcBorders>
          </w:tcPr>
          <w:p w14:paraId="28F01C51"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11</w:t>
            </w:r>
          </w:p>
        </w:tc>
        <w:tc>
          <w:tcPr>
            <w:tcW w:w="1341" w:type="dxa"/>
            <w:tcBorders>
              <w:top w:val="single" w:sz="4" w:space="0" w:color="auto"/>
              <w:left w:val="single" w:sz="4" w:space="0" w:color="auto"/>
              <w:bottom w:val="single" w:sz="4" w:space="0" w:color="auto"/>
              <w:right w:val="single" w:sz="4" w:space="0" w:color="auto"/>
            </w:tcBorders>
          </w:tcPr>
          <w:p w14:paraId="1E7B176F"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0</w:t>
            </w:r>
          </w:p>
        </w:tc>
      </w:tr>
      <w:tr w:rsidR="00CC0BF6" w:rsidRPr="00664537" w14:paraId="6DB6FB53"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4A44B549"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48EB99BF"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10</w:t>
            </w:r>
          </w:p>
        </w:tc>
        <w:tc>
          <w:tcPr>
            <w:tcW w:w="1383" w:type="dxa"/>
            <w:tcBorders>
              <w:top w:val="single" w:sz="4" w:space="0" w:color="auto"/>
              <w:left w:val="single" w:sz="4" w:space="0" w:color="auto"/>
              <w:bottom w:val="single" w:sz="4" w:space="0" w:color="auto"/>
              <w:right w:val="single" w:sz="4" w:space="0" w:color="auto"/>
            </w:tcBorders>
          </w:tcPr>
          <w:p w14:paraId="11760144"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9</w:t>
            </w:r>
          </w:p>
        </w:tc>
        <w:tc>
          <w:tcPr>
            <w:tcW w:w="1341" w:type="dxa"/>
            <w:tcBorders>
              <w:top w:val="single" w:sz="4" w:space="0" w:color="auto"/>
              <w:left w:val="single" w:sz="4" w:space="0" w:color="auto"/>
              <w:bottom w:val="single" w:sz="4" w:space="0" w:color="auto"/>
              <w:right w:val="single" w:sz="4" w:space="0" w:color="auto"/>
            </w:tcBorders>
          </w:tcPr>
          <w:p w14:paraId="771B4F1D"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w:t>
            </w:r>
          </w:p>
        </w:tc>
      </w:tr>
      <w:tr w:rsidR="00CC0BF6" w:rsidRPr="00664537" w14:paraId="67B7B2AB"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1FD49FA8"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3AFDB74A"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14:paraId="326D61C2"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2</w:t>
            </w:r>
          </w:p>
        </w:tc>
        <w:tc>
          <w:tcPr>
            <w:tcW w:w="1341" w:type="dxa"/>
            <w:tcBorders>
              <w:top w:val="single" w:sz="4" w:space="0" w:color="auto"/>
              <w:left w:val="single" w:sz="4" w:space="0" w:color="auto"/>
              <w:bottom w:val="single" w:sz="4" w:space="0" w:color="auto"/>
              <w:right w:val="single" w:sz="4" w:space="0" w:color="auto"/>
            </w:tcBorders>
          </w:tcPr>
          <w:p w14:paraId="294C1B15"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w:t>
            </w:r>
          </w:p>
        </w:tc>
      </w:tr>
      <w:tr w:rsidR="00CC0BF6" w:rsidRPr="00664537" w14:paraId="3F8343CF"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0D4E3340"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0C10CBA9"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7B61C8B7"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0</w:t>
            </w:r>
          </w:p>
        </w:tc>
        <w:tc>
          <w:tcPr>
            <w:tcW w:w="1341" w:type="dxa"/>
            <w:tcBorders>
              <w:top w:val="single" w:sz="4" w:space="0" w:color="auto"/>
              <w:left w:val="single" w:sz="4" w:space="0" w:color="auto"/>
              <w:bottom w:val="single" w:sz="4" w:space="0" w:color="auto"/>
              <w:right w:val="single" w:sz="4" w:space="0" w:color="auto"/>
            </w:tcBorders>
          </w:tcPr>
          <w:p w14:paraId="715E08C4"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0</w:t>
            </w:r>
          </w:p>
        </w:tc>
      </w:tr>
      <w:tr w:rsidR="00CC0BF6" w:rsidRPr="00664537" w14:paraId="7679BC25"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29CD38BD" w14:textId="77777777" w:rsidR="00CC0BF6" w:rsidRPr="00664537" w:rsidRDefault="00CC0BF6" w:rsidP="00CC0BF6">
            <w:pPr>
              <w:spacing w:after="0"/>
              <w:rPr>
                <w:rFonts w:ascii="Times New Roman" w:hAnsi="Times New Roman"/>
                <w:b/>
                <w:sz w:val="24"/>
                <w:szCs w:val="24"/>
              </w:rPr>
            </w:pPr>
            <w:r w:rsidRPr="00664537">
              <w:rPr>
                <w:rFonts w:ascii="Times New Roman" w:hAnsi="Times New Roman"/>
                <w:b/>
                <w:sz w:val="24"/>
                <w:szCs w:val="24"/>
              </w:rPr>
              <w:t>Всего принято на службу</w:t>
            </w:r>
          </w:p>
        </w:tc>
        <w:tc>
          <w:tcPr>
            <w:tcW w:w="1383" w:type="dxa"/>
            <w:tcBorders>
              <w:top w:val="single" w:sz="4" w:space="0" w:color="auto"/>
              <w:left w:val="single" w:sz="4" w:space="0" w:color="auto"/>
              <w:bottom w:val="single" w:sz="4" w:space="0" w:color="auto"/>
              <w:right w:val="single" w:sz="4" w:space="0" w:color="auto"/>
            </w:tcBorders>
          </w:tcPr>
          <w:p w14:paraId="41066AA6"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11</w:t>
            </w:r>
          </w:p>
        </w:tc>
        <w:tc>
          <w:tcPr>
            <w:tcW w:w="1383" w:type="dxa"/>
            <w:tcBorders>
              <w:top w:val="single" w:sz="4" w:space="0" w:color="auto"/>
              <w:left w:val="single" w:sz="4" w:space="0" w:color="auto"/>
              <w:bottom w:val="single" w:sz="4" w:space="0" w:color="auto"/>
              <w:right w:val="single" w:sz="4" w:space="0" w:color="auto"/>
            </w:tcBorders>
          </w:tcPr>
          <w:p w14:paraId="2E3640CA"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4</w:t>
            </w:r>
          </w:p>
        </w:tc>
        <w:tc>
          <w:tcPr>
            <w:tcW w:w="1341" w:type="dxa"/>
            <w:tcBorders>
              <w:top w:val="single" w:sz="4" w:space="0" w:color="auto"/>
              <w:left w:val="single" w:sz="4" w:space="0" w:color="auto"/>
              <w:bottom w:val="single" w:sz="4" w:space="0" w:color="auto"/>
              <w:right w:val="single" w:sz="4" w:space="0" w:color="auto"/>
            </w:tcBorders>
          </w:tcPr>
          <w:p w14:paraId="72606118"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+7</w:t>
            </w:r>
          </w:p>
        </w:tc>
      </w:tr>
      <w:tr w:rsidR="00CC0BF6" w:rsidRPr="00664537" w14:paraId="182B903F"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3733BCF8"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56E554BA"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10</w:t>
            </w:r>
          </w:p>
        </w:tc>
        <w:tc>
          <w:tcPr>
            <w:tcW w:w="1383" w:type="dxa"/>
            <w:tcBorders>
              <w:top w:val="single" w:sz="4" w:space="0" w:color="auto"/>
              <w:left w:val="single" w:sz="4" w:space="0" w:color="auto"/>
              <w:bottom w:val="single" w:sz="4" w:space="0" w:color="auto"/>
              <w:right w:val="single" w:sz="4" w:space="0" w:color="auto"/>
            </w:tcBorders>
          </w:tcPr>
          <w:p w14:paraId="36F04D38"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4</w:t>
            </w:r>
          </w:p>
        </w:tc>
        <w:tc>
          <w:tcPr>
            <w:tcW w:w="1341" w:type="dxa"/>
            <w:tcBorders>
              <w:top w:val="single" w:sz="4" w:space="0" w:color="auto"/>
              <w:left w:val="single" w:sz="4" w:space="0" w:color="auto"/>
              <w:bottom w:val="single" w:sz="4" w:space="0" w:color="auto"/>
              <w:right w:val="single" w:sz="4" w:space="0" w:color="auto"/>
            </w:tcBorders>
          </w:tcPr>
          <w:p w14:paraId="3BCF3B87"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+6</w:t>
            </w:r>
          </w:p>
        </w:tc>
      </w:tr>
      <w:tr w:rsidR="00CC0BF6" w:rsidRPr="00664537" w14:paraId="620424CB"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5A49916F"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535D3347"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14:paraId="39851079"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0</w:t>
            </w:r>
          </w:p>
        </w:tc>
        <w:tc>
          <w:tcPr>
            <w:tcW w:w="1341" w:type="dxa"/>
            <w:tcBorders>
              <w:top w:val="single" w:sz="4" w:space="0" w:color="auto"/>
              <w:left w:val="single" w:sz="4" w:space="0" w:color="auto"/>
              <w:bottom w:val="single" w:sz="4" w:space="0" w:color="auto"/>
              <w:right w:val="single" w:sz="4" w:space="0" w:color="auto"/>
            </w:tcBorders>
          </w:tcPr>
          <w:p w14:paraId="40D5B817"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w:t>
            </w:r>
          </w:p>
        </w:tc>
      </w:tr>
      <w:tr w:rsidR="00CC0BF6" w:rsidRPr="00664537" w14:paraId="34F4468C"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540462CD"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474F3142"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44218233"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0</w:t>
            </w:r>
          </w:p>
        </w:tc>
        <w:tc>
          <w:tcPr>
            <w:tcW w:w="1341" w:type="dxa"/>
            <w:tcBorders>
              <w:top w:val="single" w:sz="4" w:space="0" w:color="auto"/>
              <w:left w:val="single" w:sz="4" w:space="0" w:color="auto"/>
              <w:bottom w:val="single" w:sz="4" w:space="0" w:color="auto"/>
              <w:right w:val="single" w:sz="4" w:space="0" w:color="auto"/>
            </w:tcBorders>
          </w:tcPr>
          <w:p w14:paraId="548CB478"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0</w:t>
            </w:r>
          </w:p>
        </w:tc>
      </w:tr>
      <w:tr w:rsidR="00CC0BF6" w:rsidRPr="00664537" w14:paraId="73FC618A"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1A43325E" w14:textId="77777777" w:rsidR="00CC0BF6" w:rsidRPr="00664537" w:rsidRDefault="00CC0BF6" w:rsidP="00CC0BF6">
            <w:pPr>
              <w:spacing w:after="0"/>
              <w:rPr>
                <w:rFonts w:ascii="Times New Roman" w:hAnsi="Times New Roman"/>
                <w:b/>
                <w:sz w:val="24"/>
                <w:szCs w:val="24"/>
              </w:rPr>
            </w:pPr>
            <w:r w:rsidRPr="00664537">
              <w:rPr>
                <w:rFonts w:ascii="Times New Roman" w:hAnsi="Times New Roman"/>
                <w:b/>
                <w:sz w:val="24"/>
                <w:szCs w:val="24"/>
              </w:rPr>
              <w:t>Дисциплинарная практика</w:t>
            </w:r>
          </w:p>
        </w:tc>
        <w:tc>
          <w:tcPr>
            <w:tcW w:w="1383" w:type="dxa"/>
            <w:tcBorders>
              <w:top w:val="single" w:sz="4" w:space="0" w:color="auto"/>
              <w:left w:val="single" w:sz="4" w:space="0" w:color="auto"/>
              <w:bottom w:val="single" w:sz="4" w:space="0" w:color="auto"/>
              <w:right w:val="single" w:sz="4" w:space="0" w:color="auto"/>
            </w:tcBorders>
          </w:tcPr>
          <w:p w14:paraId="1EEFFAE5" w14:textId="77777777" w:rsidR="00CC0BF6" w:rsidRPr="00664537" w:rsidRDefault="00CC0BF6" w:rsidP="00CC0BF6">
            <w:pPr>
              <w:tabs>
                <w:tab w:val="num" w:pos="0"/>
              </w:tabs>
              <w:spacing w:after="0"/>
              <w:ind w:firstLine="709"/>
              <w:rPr>
                <w:rFonts w:ascii="Times New Roman" w:hAnsi="Times New Roman"/>
                <w:b/>
                <w:sz w:val="24"/>
                <w:szCs w:val="24"/>
              </w:rPr>
            </w:pPr>
          </w:p>
        </w:tc>
        <w:tc>
          <w:tcPr>
            <w:tcW w:w="1383" w:type="dxa"/>
            <w:tcBorders>
              <w:top w:val="single" w:sz="4" w:space="0" w:color="auto"/>
              <w:left w:val="single" w:sz="4" w:space="0" w:color="auto"/>
              <w:bottom w:val="single" w:sz="4" w:space="0" w:color="auto"/>
              <w:right w:val="single" w:sz="4" w:space="0" w:color="auto"/>
            </w:tcBorders>
          </w:tcPr>
          <w:p w14:paraId="7778E640" w14:textId="77777777" w:rsidR="00CC0BF6" w:rsidRPr="00664537" w:rsidRDefault="00CC0BF6" w:rsidP="00CC0BF6">
            <w:pPr>
              <w:spacing w:after="0"/>
              <w:ind w:firstLine="709"/>
              <w:rPr>
                <w:rFonts w:ascii="Times New Roman" w:hAnsi="Times New Roman"/>
                <w:b/>
                <w:sz w:val="24"/>
                <w:szCs w:val="24"/>
              </w:rPr>
            </w:pPr>
          </w:p>
        </w:tc>
        <w:tc>
          <w:tcPr>
            <w:tcW w:w="1341" w:type="dxa"/>
            <w:tcBorders>
              <w:top w:val="single" w:sz="4" w:space="0" w:color="auto"/>
              <w:left w:val="single" w:sz="4" w:space="0" w:color="auto"/>
              <w:bottom w:val="single" w:sz="4" w:space="0" w:color="auto"/>
              <w:right w:val="single" w:sz="4" w:space="0" w:color="auto"/>
            </w:tcBorders>
          </w:tcPr>
          <w:p w14:paraId="742614E4" w14:textId="77777777" w:rsidR="00CC0BF6" w:rsidRPr="00664537" w:rsidRDefault="00CC0BF6" w:rsidP="00CC0BF6">
            <w:pPr>
              <w:spacing w:after="0"/>
              <w:ind w:firstLine="709"/>
              <w:rPr>
                <w:rFonts w:ascii="Times New Roman" w:hAnsi="Times New Roman"/>
                <w:b/>
                <w:bCs/>
                <w:sz w:val="24"/>
                <w:szCs w:val="24"/>
              </w:rPr>
            </w:pPr>
          </w:p>
        </w:tc>
      </w:tr>
      <w:tr w:rsidR="00CC0BF6" w:rsidRPr="00664537" w14:paraId="410EBBD3"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3436EEEF"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Поощрено</w:t>
            </w:r>
          </w:p>
        </w:tc>
        <w:tc>
          <w:tcPr>
            <w:tcW w:w="1383" w:type="dxa"/>
            <w:tcBorders>
              <w:top w:val="single" w:sz="4" w:space="0" w:color="auto"/>
              <w:left w:val="single" w:sz="4" w:space="0" w:color="auto"/>
              <w:bottom w:val="single" w:sz="4" w:space="0" w:color="auto"/>
              <w:right w:val="single" w:sz="4" w:space="0" w:color="auto"/>
            </w:tcBorders>
          </w:tcPr>
          <w:p w14:paraId="3A790DC8"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66</w:t>
            </w:r>
          </w:p>
        </w:tc>
        <w:tc>
          <w:tcPr>
            <w:tcW w:w="1383" w:type="dxa"/>
            <w:tcBorders>
              <w:top w:val="single" w:sz="4" w:space="0" w:color="auto"/>
              <w:left w:val="single" w:sz="4" w:space="0" w:color="auto"/>
              <w:bottom w:val="single" w:sz="4" w:space="0" w:color="auto"/>
              <w:right w:val="single" w:sz="4" w:space="0" w:color="auto"/>
            </w:tcBorders>
          </w:tcPr>
          <w:p w14:paraId="51128C05"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82</w:t>
            </w:r>
          </w:p>
        </w:tc>
        <w:tc>
          <w:tcPr>
            <w:tcW w:w="1341" w:type="dxa"/>
            <w:tcBorders>
              <w:top w:val="single" w:sz="4" w:space="0" w:color="auto"/>
              <w:left w:val="single" w:sz="4" w:space="0" w:color="auto"/>
              <w:bottom w:val="single" w:sz="4" w:space="0" w:color="auto"/>
              <w:right w:val="single" w:sz="4" w:space="0" w:color="auto"/>
            </w:tcBorders>
          </w:tcPr>
          <w:p w14:paraId="4F9277E7" w14:textId="77777777" w:rsidR="00CC0BF6" w:rsidRPr="00664537" w:rsidRDefault="00CC0BF6" w:rsidP="00CC0BF6">
            <w:pPr>
              <w:spacing w:after="0"/>
              <w:ind w:firstLine="709"/>
              <w:rPr>
                <w:rFonts w:ascii="Times New Roman" w:hAnsi="Times New Roman"/>
                <w:iCs/>
                <w:sz w:val="24"/>
                <w:szCs w:val="24"/>
              </w:rPr>
            </w:pPr>
            <w:r w:rsidRPr="00664537">
              <w:rPr>
                <w:rFonts w:ascii="Times New Roman" w:hAnsi="Times New Roman"/>
                <w:iCs/>
                <w:sz w:val="24"/>
                <w:szCs w:val="24"/>
              </w:rPr>
              <w:t>-16</w:t>
            </w:r>
          </w:p>
        </w:tc>
      </w:tr>
      <w:tr w:rsidR="00CC0BF6" w:rsidRPr="00664537" w14:paraId="39FC5E11" w14:textId="77777777" w:rsidTr="00CC0BF6">
        <w:trPr>
          <w:trHeight w:val="255"/>
        </w:trPr>
        <w:tc>
          <w:tcPr>
            <w:tcW w:w="5215" w:type="dxa"/>
            <w:tcBorders>
              <w:top w:val="single" w:sz="4" w:space="0" w:color="auto"/>
              <w:left w:val="single" w:sz="4" w:space="0" w:color="auto"/>
              <w:bottom w:val="single" w:sz="4" w:space="0" w:color="auto"/>
              <w:right w:val="single" w:sz="4" w:space="0" w:color="auto"/>
            </w:tcBorders>
          </w:tcPr>
          <w:p w14:paraId="6D485E7F"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0C5E2DF8"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13</w:t>
            </w:r>
          </w:p>
        </w:tc>
        <w:tc>
          <w:tcPr>
            <w:tcW w:w="1383" w:type="dxa"/>
            <w:tcBorders>
              <w:top w:val="single" w:sz="4" w:space="0" w:color="auto"/>
              <w:left w:val="single" w:sz="4" w:space="0" w:color="auto"/>
              <w:bottom w:val="single" w:sz="4" w:space="0" w:color="auto"/>
              <w:right w:val="single" w:sz="4" w:space="0" w:color="auto"/>
            </w:tcBorders>
          </w:tcPr>
          <w:p w14:paraId="14163214"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14</w:t>
            </w:r>
          </w:p>
        </w:tc>
        <w:tc>
          <w:tcPr>
            <w:tcW w:w="1341" w:type="dxa"/>
            <w:tcBorders>
              <w:top w:val="single" w:sz="4" w:space="0" w:color="auto"/>
              <w:left w:val="single" w:sz="4" w:space="0" w:color="auto"/>
              <w:bottom w:val="single" w:sz="4" w:space="0" w:color="auto"/>
              <w:right w:val="single" w:sz="4" w:space="0" w:color="auto"/>
            </w:tcBorders>
          </w:tcPr>
          <w:p w14:paraId="328BD879"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w:t>
            </w:r>
          </w:p>
        </w:tc>
      </w:tr>
      <w:tr w:rsidR="00CC0BF6" w:rsidRPr="00664537" w14:paraId="6DED2E12"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21B1904A"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33F91FC1"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49</w:t>
            </w:r>
          </w:p>
        </w:tc>
        <w:tc>
          <w:tcPr>
            <w:tcW w:w="1383" w:type="dxa"/>
            <w:tcBorders>
              <w:top w:val="single" w:sz="4" w:space="0" w:color="auto"/>
              <w:left w:val="single" w:sz="4" w:space="0" w:color="auto"/>
              <w:bottom w:val="single" w:sz="4" w:space="0" w:color="auto"/>
              <w:right w:val="single" w:sz="4" w:space="0" w:color="auto"/>
            </w:tcBorders>
          </w:tcPr>
          <w:p w14:paraId="774403C7"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58</w:t>
            </w:r>
          </w:p>
        </w:tc>
        <w:tc>
          <w:tcPr>
            <w:tcW w:w="1341" w:type="dxa"/>
            <w:tcBorders>
              <w:top w:val="single" w:sz="4" w:space="0" w:color="auto"/>
              <w:left w:val="single" w:sz="4" w:space="0" w:color="auto"/>
              <w:bottom w:val="single" w:sz="4" w:space="0" w:color="auto"/>
              <w:right w:val="single" w:sz="4" w:space="0" w:color="auto"/>
            </w:tcBorders>
          </w:tcPr>
          <w:p w14:paraId="0751F33D"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-9</w:t>
            </w:r>
          </w:p>
        </w:tc>
      </w:tr>
      <w:tr w:rsidR="00CC0BF6" w:rsidRPr="00664537" w14:paraId="3C7A9C60"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3F0D4A3F"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7BE62754"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4</w:t>
            </w:r>
          </w:p>
        </w:tc>
        <w:tc>
          <w:tcPr>
            <w:tcW w:w="1383" w:type="dxa"/>
            <w:tcBorders>
              <w:top w:val="single" w:sz="4" w:space="0" w:color="auto"/>
              <w:left w:val="single" w:sz="4" w:space="0" w:color="auto"/>
              <w:bottom w:val="single" w:sz="4" w:space="0" w:color="auto"/>
              <w:right w:val="single" w:sz="4" w:space="0" w:color="auto"/>
            </w:tcBorders>
          </w:tcPr>
          <w:p w14:paraId="477FB68E"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10</w:t>
            </w:r>
          </w:p>
        </w:tc>
        <w:tc>
          <w:tcPr>
            <w:tcW w:w="1341" w:type="dxa"/>
            <w:tcBorders>
              <w:top w:val="single" w:sz="4" w:space="0" w:color="auto"/>
              <w:left w:val="single" w:sz="4" w:space="0" w:color="auto"/>
              <w:bottom w:val="single" w:sz="4" w:space="0" w:color="auto"/>
              <w:right w:val="single" w:sz="4" w:space="0" w:color="auto"/>
            </w:tcBorders>
          </w:tcPr>
          <w:p w14:paraId="098B34F0"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-6</w:t>
            </w:r>
          </w:p>
        </w:tc>
      </w:tr>
      <w:tr w:rsidR="00CC0BF6" w:rsidRPr="00664537" w14:paraId="3E3CB444"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46CDE9C3"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Привлечено к дисц. ответственности</w:t>
            </w:r>
          </w:p>
        </w:tc>
        <w:tc>
          <w:tcPr>
            <w:tcW w:w="1383" w:type="dxa"/>
            <w:tcBorders>
              <w:top w:val="single" w:sz="4" w:space="0" w:color="auto"/>
              <w:left w:val="single" w:sz="4" w:space="0" w:color="auto"/>
              <w:bottom w:val="single" w:sz="4" w:space="0" w:color="auto"/>
              <w:right w:val="single" w:sz="4" w:space="0" w:color="auto"/>
            </w:tcBorders>
          </w:tcPr>
          <w:p w14:paraId="648DC457"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12</w:t>
            </w:r>
          </w:p>
        </w:tc>
        <w:tc>
          <w:tcPr>
            <w:tcW w:w="1383" w:type="dxa"/>
            <w:tcBorders>
              <w:top w:val="single" w:sz="4" w:space="0" w:color="auto"/>
              <w:left w:val="single" w:sz="4" w:space="0" w:color="auto"/>
              <w:bottom w:val="single" w:sz="4" w:space="0" w:color="auto"/>
              <w:right w:val="single" w:sz="4" w:space="0" w:color="auto"/>
            </w:tcBorders>
          </w:tcPr>
          <w:p w14:paraId="2DB22A07"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13</w:t>
            </w:r>
          </w:p>
        </w:tc>
        <w:tc>
          <w:tcPr>
            <w:tcW w:w="1341" w:type="dxa"/>
            <w:tcBorders>
              <w:top w:val="single" w:sz="4" w:space="0" w:color="auto"/>
              <w:left w:val="single" w:sz="4" w:space="0" w:color="auto"/>
              <w:bottom w:val="single" w:sz="4" w:space="0" w:color="auto"/>
              <w:right w:val="single" w:sz="4" w:space="0" w:color="auto"/>
            </w:tcBorders>
          </w:tcPr>
          <w:p w14:paraId="27032204" w14:textId="77777777" w:rsidR="00CC0BF6" w:rsidRPr="00664537" w:rsidRDefault="00CC0BF6" w:rsidP="00CC0BF6">
            <w:pPr>
              <w:spacing w:after="0"/>
              <w:ind w:firstLine="709"/>
              <w:rPr>
                <w:rFonts w:ascii="Times New Roman" w:hAnsi="Times New Roman"/>
                <w:iCs/>
                <w:sz w:val="24"/>
                <w:szCs w:val="24"/>
              </w:rPr>
            </w:pPr>
            <w:r w:rsidRPr="00664537">
              <w:rPr>
                <w:rFonts w:ascii="Times New Roman" w:hAnsi="Times New Roman"/>
                <w:iCs/>
                <w:sz w:val="24"/>
                <w:szCs w:val="24"/>
              </w:rPr>
              <w:t>-1</w:t>
            </w:r>
          </w:p>
        </w:tc>
      </w:tr>
      <w:tr w:rsidR="00CC0BF6" w:rsidRPr="00664537" w14:paraId="40F7CCC3"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39DC731D"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14:paraId="5938F447"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4</w:t>
            </w:r>
          </w:p>
        </w:tc>
        <w:tc>
          <w:tcPr>
            <w:tcW w:w="1383" w:type="dxa"/>
            <w:tcBorders>
              <w:top w:val="single" w:sz="4" w:space="0" w:color="auto"/>
              <w:left w:val="single" w:sz="4" w:space="0" w:color="auto"/>
              <w:bottom w:val="single" w:sz="4" w:space="0" w:color="auto"/>
              <w:right w:val="single" w:sz="4" w:space="0" w:color="auto"/>
            </w:tcBorders>
          </w:tcPr>
          <w:p w14:paraId="79003256"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4</w:t>
            </w:r>
          </w:p>
        </w:tc>
        <w:tc>
          <w:tcPr>
            <w:tcW w:w="1341" w:type="dxa"/>
            <w:tcBorders>
              <w:top w:val="single" w:sz="4" w:space="0" w:color="auto"/>
              <w:left w:val="single" w:sz="4" w:space="0" w:color="auto"/>
              <w:bottom w:val="single" w:sz="4" w:space="0" w:color="auto"/>
              <w:right w:val="single" w:sz="4" w:space="0" w:color="auto"/>
            </w:tcBorders>
          </w:tcPr>
          <w:p w14:paraId="179818B0"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0</w:t>
            </w:r>
          </w:p>
        </w:tc>
      </w:tr>
      <w:tr w:rsidR="00CC0BF6" w:rsidRPr="00664537" w14:paraId="2DA83C58"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7D7730D9"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14:paraId="6099F721"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8</w:t>
            </w:r>
          </w:p>
        </w:tc>
        <w:tc>
          <w:tcPr>
            <w:tcW w:w="1383" w:type="dxa"/>
            <w:tcBorders>
              <w:top w:val="single" w:sz="4" w:space="0" w:color="auto"/>
              <w:left w:val="single" w:sz="4" w:space="0" w:color="auto"/>
              <w:bottom w:val="single" w:sz="4" w:space="0" w:color="auto"/>
              <w:right w:val="single" w:sz="4" w:space="0" w:color="auto"/>
            </w:tcBorders>
          </w:tcPr>
          <w:p w14:paraId="0DAAA866"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9</w:t>
            </w:r>
          </w:p>
        </w:tc>
        <w:tc>
          <w:tcPr>
            <w:tcW w:w="1341" w:type="dxa"/>
            <w:tcBorders>
              <w:top w:val="single" w:sz="4" w:space="0" w:color="auto"/>
              <w:left w:val="single" w:sz="4" w:space="0" w:color="auto"/>
              <w:bottom w:val="single" w:sz="4" w:space="0" w:color="auto"/>
              <w:right w:val="single" w:sz="4" w:space="0" w:color="auto"/>
            </w:tcBorders>
          </w:tcPr>
          <w:p w14:paraId="670B0ABF"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-1</w:t>
            </w:r>
          </w:p>
        </w:tc>
      </w:tr>
      <w:tr w:rsidR="00CC0BF6" w:rsidRPr="00664537" w14:paraId="51F74659" w14:textId="77777777" w:rsidTr="00CC0BF6">
        <w:trPr>
          <w:trHeight w:val="70"/>
        </w:trPr>
        <w:tc>
          <w:tcPr>
            <w:tcW w:w="5215" w:type="dxa"/>
            <w:tcBorders>
              <w:top w:val="single" w:sz="4" w:space="0" w:color="auto"/>
              <w:left w:val="single" w:sz="4" w:space="0" w:color="auto"/>
              <w:bottom w:val="single" w:sz="4" w:space="0" w:color="auto"/>
              <w:right w:val="single" w:sz="4" w:space="0" w:color="auto"/>
            </w:tcBorders>
          </w:tcPr>
          <w:p w14:paraId="2A1FD895"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14:paraId="22C49317" w14:textId="77777777" w:rsidR="00CC0BF6" w:rsidRPr="00664537" w:rsidRDefault="00CC0BF6" w:rsidP="00CC0BF6">
            <w:pPr>
              <w:tabs>
                <w:tab w:val="num" w:pos="0"/>
              </w:tabs>
              <w:spacing w:after="0"/>
              <w:ind w:firstLine="709"/>
              <w:rPr>
                <w:rFonts w:ascii="Times New Roman" w:hAnsi="Times New Roman"/>
                <w:sz w:val="24"/>
                <w:szCs w:val="24"/>
              </w:rPr>
            </w:pPr>
            <w:r w:rsidRPr="00664537">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14:paraId="6A4B8D5A"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0</w:t>
            </w:r>
          </w:p>
        </w:tc>
        <w:tc>
          <w:tcPr>
            <w:tcW w:w="1341" w:type="dxa"/>
            <w:tcBorders>
              <w:top w:val="single" w:sz="4" w:space="0" w:color="auto"/>
              <w:left w:val="single" w:sz="4" w:space="0" w:color="auto"/>
              <w:bottom w:val="single" w:sz="4" w:space="0" w:color="auto"/>
              <w:right w:val="single" w:sz="4" w:space="0" w:color="auto"/>
            </w:tcBorders>
          </w:tcPr>
          <w:p w14:paraId="6F7AB825" w14:textId="77777777" w:rsidR="00CC0BF6" w:rsidRPr="00664537" w:rsidRDefault="00CC0BF6" w:rsidP="00CC0BF6">
            <w:pPr>
              <w:spacing w:after="0"/>
              <w:ind w:firstLine="709"/>
              <w:rPr>
                <w:rFonts w:ascii="Times New Roman" w:hAnsi="Times New Roman"/>
                <w:sz w:val="24"/>
                <w:szCs w:val="24"/>
              </w:rPr>
            </w:pPr>
            <w:r w:rsidRPr="00664537">
              <w:rPr>
                <w:rFonts w:ascii="Times New Roman" w:hAnsi="Times New Roman"/>
                <w:sz w:val="24"/>
                <w:szCs w:val="24"/>
              </w:rPr>
              <w:t>0</w:t>
            </w:r>
          </w:p>
        </w:tc>
      </w:tr>
    </w:tbl>
    <w:p w14:paraId="1652952F" w14:textId="77777777" w:rsidR="00CC0BF6" w:rsidRPr="00664537" w:rsidRDefault="00CC0BF6" w:rsidP="00CC0BF6">
      <w:pPr>
        <w:pStyle w:val="22"/>
        <w:spacing w:after="0" w:line="276" w:lineRule="auto"/>
        <w:ind w:left="0" w:firstLine="709"/>
        <w:jc w:val="both"/>
        <w:rPr>
          <w:rFonts w:ascii="Times New Roman" w:hAnsi="Times New Roman"/>
          <w:color w:val="000000"/>
          <w:sz w:val="28"/>
          <w:szCs w:val="28"/>
        </w:rPr>
      </w:pPr>
    </w:p>
    <w:p w14:paraId="7931DF2C" w14:textId="77777777" w:rsidR="00CC0BF6" w:rsidRPr="00664537" w:rsidRDefault="00CC0BF6" w:rsidP="00CC0BF6">
      <w:pPr>
        <w:pStyle w:val="22"/>
        <w:spacing w:after="0" w:line="276" w:lineRule="auto"/>
        <w:ind w:left="0" w:firstLine="709"/>
        <w:jc w:val="both"/>
        <w:rPr>
          <w:rFonts w:ascii="Times New Roman" w:hAnsi="Times New Roman"/>
          <w:color w:val="000000"/>
          <w:sz w:val="28"/>
          <w:szCs w:val="28"/>
        </w:rPr>
      </w:pPr>
      <w:r w:rsidRPr="00664537">
        <w:rPr>
          <w:rFonts w:ascii="Times New Roman" w:hAnsi="Times New Roman"/>
          <w:color w:val="000000"/>
          <w:sz w:val="28"/>
          <w:szCs w:val="28"/>
        </w:rPr>
        <w:t>В текущем периоде 2024 года на территории, обслуживаемой Рыбницким ОВД, зарегистрировано 164 преступления, за аналогичный период прошлого года 162  преступления.</w:t>
      </w:r>
    </w:p>
    <w:p w14:paraId="094B968B" w14:textId="303DF870" w:rsidR="00CC0BF6" w:rsidRPr="00664537" w:rsidRDefault="00CC0BF6" w:rsidP="00CC0BF6">
      <w:pPr>
        <w:spacing w:after="0"/>
        <w:ind w:firstLine="709"/>
        <w:jc w:val="both"/>
        <w:rPr>
          <w:rFonts w:ascii="Times New Roman" w:hAnsi="Times New Roman"/>
          <w:sz w:val="28"/>
          <w:szCs w:val="28"/>
        </w:rPr>
      </w:pPr>
      <w:r w:rsidRPr="00664537">
        <w:rPr>
          <w:rFonts w:ascii="Times New Roman" w:hAnsi="Times New Roman"/>
          <w:color w:val="000000"/>
          <w:sz w:val="28"/>
          <w:szCs w:val="28"/>
        </w:rPr>
        <w:t xml:space="preserve">За указанный период зарегистрировано 23 тяжких преступлений, в </w:t>
      </w:r>
      <w:r>
        <w:rPr>
          <w:rFonts w:ascii="Times New Roman" w:hAnsi="Times New Roman"/>
          <w:color w:val="000000"/>
          <w:sz w:val="28"/>
          <w:szCs w:val="28"/>
        </w:rPr>
        <w:t xml:space="preserve">              </w:t>
      </w:r>
      <w:r w:rsidRPr="00664537">
        <w:rPr>
          <w:rFonts w:ascii="Times New Roman" w:hAnsi="Times New Roman"/>
          <w:color w:val="000000"/>
          <w:sz w:val="28"/>
          <w:szCs w:val="28"/>
        </w:rPr>
        <w:t xml:space="preserve">2023 г. – 30 (-23,3 %). </w:t>
      </w:r>
      <w:r w:rsidRPr="00664537">
        <w:rPr>
          <w:rFonts w:ascii="Times New Roman" w:hAnsi="Times New Roman"/>
          <w:sz w:val="28"/>
          <w:szCs w:val="28"/>
        </w:rPr>
        <w:t>Из 23 тяжких преступлений, совершенных на территории обслуживания Рыбницкого ОВД по состоянию на 30.06.2024 остались нераскрытыми 2 преступления :</w:t>
      </w:r>
    </w:p>
    <w:p w14:paraId="33DB1A34" w14:textId="77777777" w:rsidR="00CC0BF6" w:rsidRPr="00664537" w:rsidRDefault="00CC0BF6" w:rsidP="00CC0BF6">
      <w:pPr>
        <w:spacing w:after="0"/>
        <w:ind w:firstLine="709"/>
        <w:jc w:val="both"/>
        <w:rPr>
          <w:rFonts w:ascii="Times New Roman" w:hAnsi="Times New Roman"/>
          <w:sz w:val="28"/>
          <w:szCs w:val="28"/>
        </w:rPr>
      </w:pPr>
      <w:r w:rsidRPr="00664537">
        <w:rPr>
          <w:rFonts w:ascii="Times New Roman" w:hAnsi="Times New Roman"/>
          <w:sz w:val="28"/>
          <w:szCs w:val="28"/>
        </w:rPr>
        <w:t xml:space="preserve">Также за отчетный период  зарегистрировано особо тяжких - 7,в 2023г. – 6 (+16,7 %). По всем лица установлены. </w:t>
      </w:r>
    </w:p>
    <w:p w14:paraId="77891035" w14:textId="77777777" w:rsidR="00CC0BF6" w:rsidRPr="00664537" w:rsidRDefault="00CC0BF6" w:rsidP="00CC0BF6">
      <w:pPr>
        <w:pStyle w:val="34"/>
        <w:spacing w:after="0"/>
        <w:ind w:left="0" w:firstLine="709"/>
        <w:jc w:val="both"/>
        <w:rPr>
          <w:sz w:val="28"/>
          <w:szCs w:val="28"/>
        </w:rPr>
      </w:pPr>
      <w:r w:rsidRPr="00664537">
        <w:rPr>
          <w:sz w:val="28"/>
          <w:szCs w:val="28"/>
        </w:rPr>
        <w:t>В отчетном периоде  зарегистрировано 9 преступлений, совершенных в общественных местах  (в 2023г- 9),  в том числе на улицах  - 4  (в 2023г- 2).</w:t>
      </w:r>
    </w:p>
    <w:p w14:paraId="603FC0DB" w14:textId="77777777" w:rsidR="00CC0BF6" w:rsidRPr="00664537" w:rsidRDefault="00CC0BF6" w:rsidP="00CC0BF6">
      <w:pPr>
        <w:spacing w:after="0"/>
        <w:ind w:firstLine="709"/>
        <w:jc w:val="both"/>
        <w:rPr>
          <w:rFonts w:ascii="Times New Roman" w:hAnsi="Times New Roman"/>
          <w:color w:val="000000"/>
          <w:sz w:val="28"/>
          <w:szCs w:val="28"/>
        </w:rPr>
      </w:pPr>
      <w:r w:rsidRPr="00664537">
        <w:rPr>
          <w:rFonts w:ascii="Times New Roman" w:hAnsi="Times New Roman"/>
          <w:color w:val="000000"/>
          <w:sz w:val="28"/>
          <w:szCs w:val="28"/>
        </w:rPr>
        <w:t>По состоянию на 30.06.2024 года уровень преступности (зарегистрированных преступлений) на территории обслуживания Рыбницкого ОВД на 1000 человек населения составил 5,0 преступления (в 2023 г. – 4,9).</w:t>
      </w:r>
    </w:p>
    <w:p w14:paraId="08D6784A" w14:textId="65F1CB1B" w:rsidR="00CC0BF6" w:rsidRPr="00664537" w:rsidRDefault="00CC0BF6" w:rsidP="00CC0BF6">
      <w:pPr>
        <w:pStyle w:val="a9"/>
        <w:spacing w:after="0" w:line="276" w:lineRule="auto"/>
        <w:ind w:left="0" w:firstLine="709"/>
        <w:jc w:val="both"/>
        <w:rPr>
          <w:sz w:val="28"/>
          <w:szCs w:val="28"/>
        </w:rPr>
      </w:pPr>
      <w:r w:rsidRPr="00664537">
        <w:rPr>
          <w:sz w:val="28"/>
          <w:szCs w:val="28"/>
        </w:rPr>
        <w:t xml:space="preserve">На территории обслуживания Рыбницкого ОВД за отчетный период зарегистрировано 109  преступлений по линии уголовного розыска </w:t>
      </w:r>
      <w:r>
        <w:rPr>
          <w:sz w:val="28"/>
          <w:szCs w:val="28"/>
        </w:rPr>
        <w:t xml:space="preserve">                         </w:t>
      </w:r>
      <w:r w:rsidRPr="00664537">
        <w:rPr>
          <w:sz w:val="28"/>
          <w:szCs w:val="28"/>
        </w:rPr>
        <w:t xml:space="preserve">(в 2023 г. – 92). </w:t>
      </w:r>
    </w:p>
    <w:p w14:paraId="26D1637C" w14:textId="77777777" w:rsidR="00CC0BF6" w:rsidRPr="00664537" w:rsidRDefault="00CC0BF6" w:rsidP="00CC0BF6">
      <w:pPr>
        <w:pStyle w:val="a9"/>
        <w:spacing w:after="0" w:line="276" w:lineRule="auto"/>
        <w:ind w:left="0" w:firstLine="709"/>
        <w:jc w:val="both"/>
        <w:rPr>
          <w:sz w:val="28"/>
          <w:szCs w:val="28"/>
        </w:rPr>
      </w:pPr>
      <w:r w:rsidRPr="00664537">
        <w:rPr>
          <w:sz w:val="28"/>
          <w:szCs w:val="28"/>
        </w:rPr>
        <w:t>Регистрация отдельных видов этих преступлений выглядит следующим образом: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992"/>
        <w:gridCol w:w="993"/>
        <w:gridCol w:w="1134"/>
        <w:gridCol w:w="1559"/>
        <w:gridCol w:w="1384"/>
      </w:tblGrid>
      <w:tr w:rsidR="00CC0BF6" w:rsidRPr="00664537" w14:paraId="7662C4CC" w14:textId="77777777" w:rsidTr="00CC0BF6">
        <w:tc>
          <w:tcPr>
            <w:tcW w:w="3652" w:type="dxa"/>
            <w:vMerge w:val="restart"/>
            <w:tcBorders>
              <w:top w:val="single" w:sz="4" w:space="0" w:color="auto"/>
              <w:left w:val="single" w:sz="4" w:space="0" w:color="auto"/>
              <w:bottom w:val="single" w:sz="4" w:space="0" w:color="auto"/>
              <w:right w:val="single" w:sz="4" w:space="0" w:color="auto"/>
            </w:tcBorders>
            <w:vAlign w:val="center"/>
          </w:tcPr>
          <w:p w14:paraId="49E25327" w14:textId="77777777" w:rsidR="00CC0BF6" w:rsidRPr="00664537" w:rsidRDefault="00CC0BF6" w:rsidP="00CC0BF6">
            <w:pPr>
              <w:spacing w:after="0"/>
              <w:jc w:val="both"/>
              <w:rPr>
                <w:rFonts w:ascii="Times New Roman" w:hAnsi="Times New Roman"/>
                <w:b/>
                <w:bCs/>
                <w:color w:val="000000"/>
                <w:sz w:val="24"/>
                <w:szCs w:val="24"/>
              </w:rPr>
            </w:pPr>
            <w:r w:rsidRPr="00664537">
              <w:rPr>
                <w:rFonts w:ascii="Times New Roman" w:hAnsi="Times New Roman"/>
                <w:b/>
                <w:bCs/>
                <w:color w:val="000000"/>
                <w:sz w:val="24"/>
                <w:szCs w:val="24"/>
              </w:rPr>
              <w:t>вид преступления</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14:paraId="0A9CE779" w14:textId="77777777" w:rsidR="00CC0BF6" w:rsidRPr="00664537" w:rsidRDefault="00CC0BF6" w:rsidP="00CC0BF6">
            <w:pPr>
              <w:spacing w:after="0"/>
              <w:rPr>
                <w:rFonts w:ascii="Times New Roman" w:hAnsi="Times New Roman"/>
                <w:b/>
                <w:bCs/>
                <w:color w:val="000000"/>
                <w:sz w:val="24"/>
                <w:szCs w:val="24"/>
              </w:rPr>
            </w:pPr>
            <w:r w:rsidRPr="00664537">
              <w:rPr>
                <w:rFonts w:ascii="Times New Roman" w:hAnsi="Times New Roman"/>
                <w:b/>
                <w:bCs/>
                <w:color w:val="000000"/>
                <w:sz w:val="24"/>
                <w:szCs w:val="24"/>
              </w:rPr>
              <w:t>2024г.</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14:paraId="4068BA70" w14:textId="77777777" w:rsidR="00CC0BF6" w:rsidRPr="00664537" w:rsidRDefault="00CC0BF6" w:rsidP="00CC0BF6">
            <w:pPr>
              <w:spacing w:after="0"/>
              <w:rPr>
                <w:rFonts w:ascii="Times New Roman" w:hAnsi="Times New Roman"/>
                <w:b/>
                <w:bCs/>
                <w:color w:val="000000"/>
                <w:sz w:val="24"/>
                <w:szCs w:val="24"/>
              </w:rPr>
            </w:pPr>
            <w:r w:rsidRPr="00664537">
              <w:rPr>
                <w:rFonts w:ascii="Times New Roman" w:hAnsi="Times New Roman"/>
                <w:b/>
                <w:bCs/>
                <w:color w:val="000000"/>
                <w:sz w:val="24"/>
                <w:szCs w:val="24"/>
              </w:rPr>
              <w:t>2023г.</w:t>
            </w:r>
          </w:p>
        </w:tc>
        <w:tc>
          <w:tcPr>
            <w:tcW w:w="2693" w:type="dxa"/>
            <w:gridSpan w:val="2"/>
            <w:tcBorders>
              <w:top w:val="single" w:sz="4" w:space="0" w:color="auto"/>
              <w:left w:val="single" w:sz="4" w:space="0" w:color="auto"/>
              <w:bottom w:val="single" w:sz="4" w:space="0" w:color="auto"/>
              <w:right w:val="single" w:sz="4" w:space="0" w:color="auto"/>
            </w:tcBorders>
            <w:vAlign w:val="center"/>
          </w:tcPr>
          <w:p w14:paraId="0CC53E58" w14:textId="77777777" w:rsidR="00CC0BF6" w:rsidRPr="00664537" w:rsidRDefault="00CC0BF6" w:rsidP="00CC0BF6">
            <w:pPr>
              <w:spacing w:after="0"/>
              <w:rPr>
                <w:rFonts w:ascii="Times New Roman" w:hAnsi="Times New Roman"/>
                <w:b/>
                <w:bCs/>
                <w:color w:val="000000"/>
                <w:sz w:val="24"/>
                <w:szCs w:val="24"/>
              </w:rPr>
            </w:pPr>
            <w:r w:rsidRPr="00664537">
              <w:rPr>
                <w:rFonts w:ascii="Times New Roman" w:hAnsi="Times New Roman"/>
                <w:b/>
                <w:bCs/>
                <w:color w:val="000000"/>
                <w:sz w:val="24"/>
                <w:szCs w:val="24"/>
              </w:rPr>
              <w:t>динамика</w:t>
            </w:r>
          </w:p>
        </w:tc>
        <w:tc>
          <w:tcPr>
            <w:tcW w:w="1384" w:type="dxa"/>
            <w:vMerge w:val="restart"/>
            <w:tcBorders>
              <w:top w:val="single" w:sz="4" w:space="0" w:color="auto"/>
              <w:left w:val="single" w:sz="4" w:space="0" w:color="auto"/>
              <w:bottom w:val="single" w:sz="4" w:space="0" w:color="auto"/>
              <w:right w:val="single" w:sz="4" w:space="0" w:color="auto"/>
            </w:tcBorders>
            <w:vAlign w:val="center"/>
          </w:tcPr>
          <w:p w14:paraId="05F57FC7" w14:textId="77777777" w:rsidR="00CC0BF6" w:rsidRPr="00664537" w:rsidRDefault="00CC0BF6" w:rsidP="00CC0BF6">
            <w:pPr>
              <w:spacing w:after="0"/>
              <w:rPr>
                <w:rFonts w:ascii="Times New Roman" w:hAnsi="Times New Roman"/>
                <w:b/>
                <w:bCs/>
                <w:color w:val="000000"/>
                <w:sz w:val="24"/>
                <w:szCs w:val="24"/>
              </w:rPr>
            </w:pPr>
            <w:r w:rsidRPr="00664537">
              <w:rPr>
                <w:rFonts w:ascii="Times New Roman" w:hAnsi="Times New Roman"/>
                <w:b/>
                <w:bCs/>
                <w:color w:val="000000"/>
                <w:sz w:val="24"/>
                <w:szCs w:val="24"/>
              </w:rPr>
              <w:t>удельный вес</w:t>
            </w:r>
          </w:p>
          <w:p w14:paraId="3633A58C" w14:textId="77777777" w:rsidR="00CC0BF6" w:rsidRPr="00664537" w:rsidRDefault="00CC0BF6" w:rsidP="00CC0BF6">
            <w:pPr>
              <w:spacing w:after="0"/>
              <w:rPr>
                <w:rFonts w:ascii="Times New Roman" w:hAnsi="Times New Roman"/>
                <w:b/>
                <w:bCs/>
                <w:color w:val="FF0000"/>
                <w:sz w:val="24"/>
                <w:szCs w:val="24"/>
              </w:rPr>
            </w:pPr>
            <w:r w:rsidRPr="00664537">
              <w:rPr>
                <w:rFonts w:ascii="Times New Roman" w:hAnsi="Times New Roman"/>
                <w:b/>
                <w:bCs/>
                <w:color w:val="000000"/>
                <w:sz w:val="24"/>
                <w:szCs w:val="24"/>
              </w:rPr>
              <w:t>от ПМР</w:t>
            </w:r>
          </w:p>
        </w:tc>
      </w:tr>
      <w:tr w:rsidR="00CC0BF6" w:rsidRPr="00664537" w14:paraId="09E376B8" w14:textId="77777777" w:rsidTr="00CC0BF6">
        <w:tc>
          <w:tcPr>
            <w:tcW w:w="3652" w:type="dxa"/>
            <w:vMerge/>
            <w:tcBorders>
              <w:top w:val="single" w:sz="4" w:space="0" w:color="auto"/>
              <w:left w:val="single" w:sz="4" w:space="0" w:color="auto"/>
              <w:bottom w:val="single" w:sz="4" w:space="0" w:color="auto"/>
              <w:right w:val="single" w:sz="4" w:space="0" w:color="auto"/>
            </w:tcBorders>
          </w:tcPr>
          <w:p w14:paraId="4624B740" w14:textId="77777777" w:rsidR="00CC0BF6" w:rsidRPr="00664537" w:rsidRDefault="00CC0BF6" w:rsidP="00CC0BF6">
            <w:pPr>
              <w:spacing w:after="0"/>
              <w:jc w:val="both"/>
              <w:rPr>
                <w:rFonts w:ascii="Times New Roman" w:hAnsi="Times New Roman"/>
                <w:color w:val="FF0000"/>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tcPr>
          <w:p w14:paraId="0996F6E2" w14:textId="77777777" w:rsidR="00CC0BF6" w:rsidRPr="00664537" w:rsidRDefault="00CC0BF6" w:rsidP="00CC0BF6">
            <w:pPr>
              <w:spacing w:after="0"/>
              <w:rPr>
                <w:rFonts w:ascii="Times New Roman" w:hAnsi="Times New Roman"/>
                <w:color w:val="FF0000"/>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tcPr>
          <w:p w14:paraId="7F89ED67" w14:textId="77777777" w:rsidR="00CC0BF6" w:rsidRPr="00664537" w:rsidRDefault="00CC0BF6" w:rsidP="00CC0BF6">
            <w:pPr>
              <w:spacing w:after="0"/>
              <w:rPr>
                <w:rFonts w:ascii="Times New Roman" w:hAnsi="Times New Roman"/>
                <w:color w:val="FF0000"/>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69657630" w14:textId="77777777" w:rsidR="00CC0BF6" w:rsidRPr="00664537" w:rsidRDefault="00CC0BF6" w:rsidP="00CC0BF6">
            <w:pPr>
              <w:spacing w:after="0"/>
              <w:rPr>
                <w:rFonts w:ascii="Times New Roman" w:hAnsi="Times New Roman"/>
                <w:b/>
                <w:bCs/>
                <w:color w:val="000000"/>
                <w:sz w:val="24"/>
                <w:szCs w:val="24"/>
              </w:rPr>
            </w:pPr>
            <w:r w:rsidRPr="00664537">
              <w:rPr>
                <w:rFonts w:ascii="Times New Roman" w:hAnsi="Times New Roman"/>
                <w:b/>
                <w:bCs/>
                <w:color w:val="000000"/>
                <w:sz w:val="24"/>
                <w:szCs w:val="24"/>
              </w:rPr>
              <w:t>ОВД</w:t>
            </w:r>
          </w:p>
        </w:tc>
        <w:tc>
          <w:tcPr>
            <w:tcW w:w="1559" w:type="dxa"/>
            <w:tcBorders>
              <w:top w:val="single" w:sz="4" w:space="0" w:color="auto"/>
              <w:left w:val="single" w:sz="4" w:space="0" w:color="auto"/>
              <w:bottom w:val="single" w:sz="4" w:space="0" w:color="auto"/>
              <w:right w:val="single" w:sz="4" w:space="0" w:color="auto"/>
            </w:tcBorders>
            <w:vAlign w:val="center"/>
          </w:tcPr>
          <w:p w14:paraId="7473ED52" w14:textId="77777777" w:rsidR="00CC0BF6" w:rsidRPr="00664537" w:rsidRDefault="00CC0BF6" w:rsidP="00CC0BF6">
            <w:pPr>
              <w:spacing w:after="0"/>
              <w:rPr>
                <w:rFonts w:ascii="Times New Roman" w:hAnsi="Times New Roman"/>
                <w:b/>
                <w:bCs/>
                <w:color w:val="000000"/>
                <w:sz w:val="24"/>
                <w:szCs w:val="24"/>
              </w:rPr>
            </w:pPr>
            <w:r w:rsidRPr="00664537">
              <w:rPr>
                <w:rFonts w:ascii="Times New Roman" w:hAnsi="Times New Roman"/>
                <w:b/>
                <w:bCs/>
                <w:color w:val="000000"/>
                <w:sz w:val="24"/>
                <w:szCs w:val="24"/>
              </w:rPr>
              <w:t>республика</w:t>
            </w:r>
          </w:p>
        </w:tc>
        <w:tc>
          <w:tcPr>
            <w:tcW w:w="1384" w:type="dxa"/>
            <w:vMerge/>
            <w:tcBorders>
              <w:top w:val="single" w:sz="4" w:space="0" w:color="auto"/>
              <w:left w:val="single" w:sz="4" w:space="0" w:color="auto"/>
              <w:bottom w:val="single" w:sz="4" w:space="0" w:color="auto"/>
              <w:right w:val="single" w:sz="4" w:space="0" w:color="auto"/>
            </w:tcBorders>
            <w:vAlign w:val="center"/>
          </w:tcPr>
          <w:p w14:paraId="1E64537C" w14:textId="77777777" w:rsidR="00CC0BF6" w:rsidRPr="00664537" w:rsidRDefault="00CC0BF6" w:rsidP="00CC0BF6">
            <w:pPr>
              <w:spacing w:after="0"/>
              <w:rPr>
                <w:rFonts w:ascii="Times New Roman" w:hAnsi="Times New Roman"/>
                <w:color w:val="FF0000"/>
                <w:sz w:val="24"/>
                <w:szCs w:val="24"/>
              </w:rPr>
            </w:pPr>
          </w:p>
        </w:tc>
      </w:tr>
      <w:tr w:rsidR="00CC0BF6" w:rsidRPr="00664537" w14:paraId="3E873D55" w14:textId="77777777" w:rsidTr="00CC0BF6">
        <w:tc>
          <w:tcPr>
            <w:tcW w:w="3652" w:type="dxa"/>
            <w:tcBorders>
              <w:top w:val="single" w:sz="4" w:space="0" w:color="auto"/>
              <w:left w:val="single" w:sz="4" w:space="0" w:color="auto"/>
              <w:bottom w:val="single" w:sz="4" w:space="0" w:color="auto"/>
              <w:right w:val="single" w:sz="4" w:space="0" w:color="auto"/>
            </w:tcBorders>
          </w:tcPr>
          <w:p w14:paraId="764E2CEF"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Убийство</w:t>
            </w:r>
          </w:p>
        </w:tc>
        <w:tc>
          <w:tcPr>
            <w:tcW w:w="992" w:type="dxa"/>
            <w:tcBorders>
              <w:top w:val="single" w:sz="4" w:space="0" w:color="auto"/>
              <w:left w:val="single" w:sz="4" w:space="0" w:color="auto"/>
              <w:bottom w:val="single" w:sz="4" w:space="0" w:color="auto"/>
              <w:right w:val="single" w:sz="4" w:space="0" w:color="auto"/>
            </w:tcBorders>
          </w:tcPr>
          <w:p w14:paraId="301EC09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26CF2CC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74F4E86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72841CF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50,0</w:t>
            </w:r>
          </w:p>
        </w:tc>
        <w:tc>
          <w:tcPr>
            <w:tcW w:w="1384" w:type="dxa"/>
            <w:tcBorders>
              <w:top w:val="single" w:sz="4" w:space="0" w:color="auto"/>
              <w:left w:val="single" w:sz="4" w:space="0" w:color="auto"/>
              <w:bottom w:val="single" w:sz="4" w:space="0" w:color="auto"/>
              <w:right w:val="single" w:sz="4" w:space="0" w:color="auto"/>
            </w:tcBorders>
          </w:tcPr>
          <w:p w14:paraId="51582B7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11,1</w:t>
            </w:r>
          </w:p>
        </w:tc>
      </w:tr>
      <w:tr w:rsidR="00CC0BF6" w:rsidRPr="00664537" w14:paraId="2F5362CA" w14:textId="77777777" w:rsidTr="00CC0BF6">
        <w:tc>
          <w:tcPr>
            <w:tcW w:w="3652" w:type="dxa"/>
            <w:tcBorders>
              <w:top w:val="single" w:sz="4" w:space="0" w:color="auto"/>
              <w:left w:val="single" w:sz="4" w:space="0" w:color="auto"/>
              <w:bottom w:val="single" w:sz="4" w:space="0" w:color="auto"/>
              <w:right w:val="single" w:sz="4" w:space="0" w:color="auto"/>
            </w:tcBorders>
          </w:tcPr>
          <w:p w14:paraId="6548B0F5"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Изнасилование</w:t>
            </w:r>
          </w:p>
        </w:tc>
        <w:tc>
          <w:tcPr>
            <w:tcW w:w="992" w:type="dxa"/>
            <w:tcBorders>
              <w:top w:val="single" w:sz="4" w:space="0" w:color="auto"/>
              <w:left w:val="single" w:sz="4" w:space="0" w:color="auto"/>
              <w:bottom w:val="single" w:sz="4" w:space="0" w:color="auto"/>
              <w:right w:val="single" w:sz="4" w:space="0" w:color="auto"/>
            </w:tcBorders>
          </w:tcPr>
          <w:p w14:paraId="30B980FE"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w:t>
            </w:r>
          </w:p>
        </w:tc>
        <w:tc>
          <w:tcPr>
            <w:tcW w:w="993" w:type="dxa"/>
            <w:tcBorders>
              <w:top w:val="single" w:sz="4" w:space="0" w:color="auto"/>
              <w:left w:val="single" w:sz="4" w:space="0" w:color="auto"/>
              <w:bottom w:val="single" w:sz="4" w:space="0" w:color="auto"/>
              <w:right w:val="single" w:sz="4" w:space="0" w:color="auto"/>
            </w:tcBorders>
          </w:tcPr>
          <w:p w14:paraId="57966FE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tcPr>
          <w:p w14:paraId="414F024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0F16203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20,0</w:t>
            </w:r>
          </w:p>
        </w:tc>
        <w:tc>
          <w:tcPr>
            <w:tcW w:w="1384" w:type="dxa"/>
            <w:tcBorders>
              <w:top w:val="single" w:sz="4" w:space="0" w:color="auto"/>
              <w:left w:val="single" w:sz="4" w:space="0" w:color="auto"/>
              <w:bottom w:val="single" w:sz="4" w:space="0" w:color="auto"/>
              <w:right w:val="single" w:sz="4" w:space="0" w:color="auto"/>
            </w:tcBorders>
          </w:tcPr>
          <w:p w14:paraId="5EDF15C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33,3</w:t>
            </w:r>
          </w:p>
        </w:tc>
      </w:tr>
      <w:tr w:rsidR="00CC0BF6" w:rsidRPr="00664537" w14:paraId="304535F9" w14:textId="77777777" w:rsidTr="00CC0BF6">
        <w:tc>
          <w:tcPr>
            <w:tcW w:w="3652" w:type="dxa"/>
            <w:tcBorders>
              <w:top w:val="single" w:sz="4" w:space="0" w:color="auto"/>
              <w:left w:val="single" w:sz="4" w:space="0" w:color="auto"/>
              <w:bottom w:val="single" w:sz="4" w:space="0" w:color="auto"/>
              <w:right w:val="single" w:sz="4" w:space="0" w:color="auto"/>
            </w:tcBorders>
          </w:tcPr>
          <w:p w14:paraId="2D019DA6"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разбой</w:t>
            </w:r>
          </w:p>
        </w:tc>
        <w:tc>
          <w:tcPr>
            <w:tcW w:w="992" w:type="dxa"/>
            <w:tcBorders>
              <w:top w:val="single" w:sz="4" w:space="0" w:color="auto"/>
              <w:left w:val="single" w:sz="4" w:space="0" w:color="auto"/>
              <w:bottom w:val="single" w:sz="4" w:space="0" w:color="auto"/>
              <w:right w:val="single" w:sz="4" w:space="0" w:color="auto"/>
            </w:tcBorders>
          </w:tcPr>
          <w:p w14:paraId="3209C0F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3B3CD7D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2832171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24ACDD7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-28,6</w:t>
            </w:r>
          </w:p>
        </w:tc>
        <w:tc>
          <w:tcPr>
            <w:tcW w:w="1384" w:type="dxa"/>
            <w:tcBorders>
              <w:top w:val="single" w:sz="4" w:space="0" w:color="auto"/>
              <w:left w:val="single" w:sz="4" w:space="0" w:color="auto"/>
              <w:bottom w:val="single" w:sz="4" w:space="0" w:color="auto"/>
              <w:right w:val="single" w:sz="4" w:space="0" w:color="auto"/>
            </w:tcBorders>
          </w:tcPr>
          <w:p w14:paraId="16B81D35"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20,0</w:t>
            </w:r>
          </w:p>
        </w:tc>
      </w:tr>
      <w:tr w:rsidR="00CC0BF6" w:rsidRPr="00664537" w14:paraId="408E90B1" w14:textId="77777777" w:rsidTr="00CC0BF6">
        <w:tc>
          <w:tcPr>
            <w:tcW w:w="3652" w:type="dxa"/>
            <w:tcBorders>
              <w:top w:val="single" w:sz="4" w:space="0" w:color="auto"/>
              <w:left w:val="single" w:sz="4" w:space="0" w:color="auto"/>
              <w:bottom w:val="single" w:sz="4" w:space="0" w:color="auto"/>
              <w:right w:val="single" w:sz="4" w:space="0" w:color="auto"/>
            </w:tcBorders>
          </w:tcPr>
          <w:p w14:paraId="6A346261"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Грабеж</w:t>
            </w:r>
          </w:p>
        </w:tc>
        <w:tc>
          <w:tcPr>
            <w:tcW w:w="992" w:type="dxa"/>
            <w:tcBorders>
              <w:top w:val="single" w:sz="4" w:space="0" w:color="auto"/>
              <w:left w:val="single" w:sz="4" w:space="0" w:color="auto"/>
              <w:bottom w:val="single" w:sz="4" w:space="0" w:color="auto"/>
              <w:right w:val="single" w:sz="4" w:space="0" w:color="auto"/>
            </w:tcBorders>
          </w:tcPr>
          <w:p w14:paraId="76AF03A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332CAE8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6</w:t>
            </w:r>
          </w:p>
        </w:tc>
        <w:tc>
          <w:tcPr>
            <w:tcW w:w="1134" w:type="dxa"/>
            <w:tcBorders>
              <w:top w:val="single" w:sz="4" w:space="0" w:color="auto"/>
              <w:left w:val="single" w:sz="4" w:space="0" w:color="auto"/>
              <w:bottom w:val="single" w:sz="4" w:space="0" w:color="auto"/>
              <w:right w:val="single" w:sz="4" w:space="0" w:color="auto"/>
            </w:tcBorders>
          </w:tcPr>
          <w:p w14:paraId="54316C1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-83,3</w:t>
            </w:r>
          </w:p>
        </w:tc>
        <w:tc>
          <w:tcPr>
            <w:tcW w:w="1559" w:type="dxa"/>
            <w:tcBorders>
              <w:top w:val="single" w:sz="4" w:space="0" w:color="auto"/>
              <w:left w:val="single" w:sz="4" w:space="0" w:color="auto"/>
              <w:bottom w:val="single" w:sz="4" w:space="0" w:color="auto"/>
              <w:right w:val="single" w:sz="4" w:space="0" w:color="auto"/>
            </w:tcBorders>
          </w:tcPr>
          <w:p w14:paraId="070D1E9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13,8</w:t>
            </w:r>
          </w:p>
        </w:tc>
        <w:tc>
          <w:tcPr>
            <w:tcW w:w="1384" w:type="dxa"/>
            <w:tcBorders>
              <w:top w:val="single" w:sz="4" w:space="0" w:color="auto"/>
              <w:left w:val="single" w:sz="4" w:space="0" w:color="auto"/>
              <w:bottom w:val="single" w:sz="4" w:space="0" w:color="auto"/>
              <w:right w:val="single" w:sz="4" w:space="0" w:color="auto"/>
            </w:tcBorders>
          </w:tcPr>
          <w:p w14:paraId="1D5AD448"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3,0</w:t>
            </w:r>
          </w:p>
        </w:tc>
      </w:tr>
      <w:tr w:rsidR="00CC0BF6" w:rsidRPr="00664537" w14:paraId="51F0933D" w14:textId="77777777" w:rsidTr="00CC0BF6">
        <w:tc>
          <w:tcPr>
            <w:tcW w:w="3652" w:type="dxa"/>
            <w:tcBorders>
              <w:top w:val="single" w:sz="4" w:space="0" w:color="auto"/>
              <w:left w:val="single" w:sz="4" w:space="0" w:color="auto"/>
              <w:bottom w:val="single" w:sz="4" w:space="0" w:color="auto"/>
              <w:right w:val="single" w:sz="4" w:space="0" w:color="auto"/>
            </w:tcBorders>
          </w:tcPr>
          <w:p w14:paraId="3851BB88"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умышленное причинение тяжкого вреда здоровью</w:t>
            </w:r>
          </w:p>
        </w:tc>
        <w:tc>
          <w:tcPr>
            <w:tcW w:w="992" w:type="dxa"/>
            <w:tcBorders>
              <w:top w:val="single" w:sz="4" w:space="0" w:color="auto"/>
              <w:left w:val="single" w:sz="4" w:space="0" w:color="auto"/>
              <w:bottom w:val="single" w:sz="4" w:space="0" w:color="auto"/>
              <w:right w:val="single" w:sz="4" w:space="0" w:color="auto"/>
            </w:tcBorders>
          </w:tcPr>
          <w:p w14:paraId="32941318"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w:t>
            </w:r>
          </w:p>
        </w:tc>
        <w:tc>
          <w:tcPr>
            <w:tcW w:w="993" w:type="dxa"/>
            <w:tcBorders>
              <w:top w:val="single" w:sz="4" w:space="0" w:color="auto"/>
              <w:left w:val="single" w:sz="4" w:space="0" w:color="auto"/>
              <w:bottom w:val="single" w:sz="4" w:space="0" w:color="auto"/>
              <w:right w:val="single" w:sz="4" w:space="0" w:color="auto"/>
            </w:tcBorders>
          </w:tcPr>
          <w:p w14:paraId="75AD4C8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4</w:t>
            </w:r>
          </w:p>
        </w:tc>
        <w:tc>
          <w:tcPr>
            <w:tcW w:w="1134" w:type="dxa"/>
            <w:tcBorders>
              <w:top w:val="single" w:sz="4" w:space="0" w:color="auto"/>
              <w:left w:val="single" w:sz="4" w:space="0" w:color="auto"/>
              <w:bottom w:val="single" w:sz="4" w:space="0" w:color="auto"/>
              <w:right w:val="single" w:sz="4" w:space="0" w:color="auto"/>
            </w:tcBorders>
          </w:tcPr>
          <w:p w14:paraId="145D6B2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-25,0</w:t>
            </w:r>
          </w:p>
        </w:tc>
        <w:tc>
          <w:tcPr>
            <w:tcW w:w="1559" w:type="dxa"/>
            <w:tcBorders>
              <w:top w:val="single" w:sz="4" w:space="0" w:color="auto"/>
              <w:left w:val="single" w:sz="4" w:space="0" w:color="auto"/>
              <w:bottom w:val="single" w:sz="4" w:space="0" w:color="auto"/>
              <w:right w:val="single" w:sz="4" w:space="0" w:color="auto"/>
            </w:tcBorders>
          </w:tcPr>
          <w:p w14:paraId="5EE3782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-33,3</w:t>
            </w:r>
          </w:p>
        </w:tc>
        <w:tc>
          <w:tcPr>
            <w:tcW w:w="1384" w:type="dxa"/>
            <w:tcBorders>
              <w:top w:val="single" w:sz="4" w:space="0" w:color="auto"/>
              <w:left w:val="single" w:sz="4" w:space="0" w:color="auto"/>
              <w:bottom w:val="single" w:sz="4" w:space="0" w:color="auto"/>
              <w:right w:val="single" w:sz="4" w:space="0" w:color="auto"/>
            </w:tcBorders>
          </w:tcPr>
          <w:p w14:paraId="5786301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16,6</w:t>
            </w:r>
          </w:p>
        </w:tc>
      </w:tr>
      <w:tr w:rsidR="00CC0BF6" w:rsidRPr="00664537" w14:paraId="00EBE444" w14:textId="77777777" w:rsidTr="00CC0BF6">
        <w:tc>
          <w:tcPr>
            <w:tcW w:w="3652" w:type="dxa"/>
            <w:tcBorders>
              <w:top w:val="single" w:sz="4" w:space="0" w:color="auto"/>
              <w:left w:val="single" w:sz="4" w:space="0" w:color="auto"/>
              <w:bottom w:val="single" w:sz="4" w:space="0" w:color="auto"/>
              <w:right w:val="single" w:sz="4" w:space="0" w:color="auto"/>
            </w:tcBorders>
          </w:tcPr>
          <w:p w14:paraId="154D68AC"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хищения имущества собственника</w:t>
            </w:r>
          </w:p>
          <w:p w14:paraId="55B55C55"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в т.ч. из жилищ граждан</w:t>
            </w:r>
          </w:p>
        </w:tc>
        <w:tc>
          <w:tcPr>
            <w:tcW w:w="992" w:type="dxa"/>
            <w:tcBorders>
              <w:top w:val="single" w:sz="4" w:space="0" w:color="auto"/>
              <w:left w:val="single" w:sz="4" w:space="0" w:color="auto"/>
              <w:bottom w:val="single" w:sz="4" w:space="0" w:color="auto"/>
              <w:right w:val="single" w:sz="4" w:space="0" w:color="auto"/>
            </w:tcBorders>
          </w:tcPr>
          <w:p w14:paraId="29A41E85"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50</w:t>
            </w:r>
          </w:p>
          <w:p w14:paraId="18338E8A" w14:textId="77777777" w:rsidR="00CC0BF6" w:rsidRPr="00664537" w:rsidRDefault="00CC0BF6" w:rsidP="00CC0BF6">
            <w:pPr>
              <w:spacing w:after="0"/>
              <w:jc w:val="center"/>
              <w:rPr>
                <w:rFonts w:ascii="Times New Roman" w:hAnsi="Times New Roman"/>
                <w:color w:val="000000"/>
                <w:sz w:val="24"/>
                <w:szCs w:val="24"/>
              </w:rPr>
            </w:pPr>
          </w:p>
          <w:p w14:paraId="0CEFFCC8"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12</w:t>
            </w:r>
          </w:p>
        </w:tc>
        <w:tc>
          <w:tcPr>
            <w:tcW w:w="993" w:type="dxa"/>
            <w:tcBorders>
              <w:top w:val="single" w:sz="4" w:space="0" w:color="auto"/>
              <w:left w:val="single" w:sz="4" w:space="0" w:color="auto"/>
              <w:bottom w:val="single" w:sz="4" w:space="0" w:color="auto"/>
              <w:right w:val="single" w:sz="4" w:space="0" w:color="auto"/>
            </w:tcBorders>
          </w:tcPr>
          <w:p w14:paraId="6DC1446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29</w:t>
            </w:r>
          </w:p>
          <w:p w14:paraId="2A6AACD1" w14:textId="77777777" w:rsidR="00CC0BF6" w:rsidRPr="00664537" w:rsidRDefault="00CC0BF6" w:rsidP="00CC0BF6">
            <w:pPr>
              <w:spacing w:after="0"/>
              <w:jc w:val="center"/>
              <w:rPr>
                <w:rFonts w:ascii="Times New Roman" w:hAnsi="Times New Roman"/>
                <w:color w:val="000000"/>
                <w:sz w:val="24"/>
                <w:szCs w:val="24"/>
              </w:rPr>
            </w:pPr>
          </w:p>
          <w:p w14:paraId="59748FC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6</w:t>
            </w:r>
          </w:p>
        </w:tc>
        <w:tc>
          <w:tcPr>
            <w:tcW w:w="1134" w:type="dxa"/>
            <w:tcBorders>
              <w:top w:val="single" w:sz="4" w:space="0" w:color="auto"/>
              <w:left w:val="single" w:sz="4" w:space="0" w:color="auto"/>
              <w:bottom w:val="single" w:sz="4" w:space="0" w:color="auto"/>
              <w:right w:val="single" w:sz="4" w:space="0" w:color="auto"/>
            </w:tcBorders>
          </w:tcPr>
          <w:p w14:paraId="67BD054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72,4</w:t>
            </w:r>
          </w:p>
          <w:p w14:paraId="597F9CC0" w14:textId="77777777" w:rsidR="00CC0BF6" w:rsidRPr="00664537" w:rsidRDefault="00CC0BF6" w:rsidP="00CC0BF6">
            <w:pPr>
              <w:spacing w:after="0"/>
              <w:jc w:val="center"/>
              <w:rPr>
                <w:rFonts w:ascii="Times New Roman" w:hAnsi="Times New Roman"/>
                <w:color w:val="000000"/>
                <w:sz w:val="24"/>
                <w:szCs w:val="24"/>
              </w:rPr>
            </w:pPr>
          </w:p>
          <w:p w14:paraId="0FAD618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100,0</w:t>
            </w:r>
          </w:p>
        </w:tc>
        <w:tc>
          <w:tcPr>
            <w:tcW w:w="1559" w:type="dxa"/>
            <w:tcBorders>
              <w:top w:val="single" w:sz="4" w:space="0" w:color="auto"/>
              <w:left w:val="single" w:sz="4" w:space="0" w:color="auto"/>
              <w:bottom w:val="single" w:sz="4" w:space="0" w:color="auto"/>
              <w:right w:val="single" w:sz="4" w:space="0" w:color="auto"/>
            </w:tcBorders>
          </w:tcPr>
          <w:p w14:paraId="0983EBA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-12,5</w:t>
            </w:r>
          </w:p>
          <w:p w14:paraId="24F39366" w14:textId="77777777" w:rsidR="00CC0BF6" w:rsidRPr="00664537" w:rsidRDefault="00CC0BF6" w:rsidP="00CC0BF6">
            <w:pPr>
              <w:spacing w:after="0"/>
              <w:jc w:val="center"/>
              <w:rPr>
                <w:rFonts w:ascii="Times New Roman" w:hAnsi="Times New Roman"/>
                <w:color w:val="000000"/>
                <w:sz w:val="24"/>
                <w:szCs w:val="24"/>
              </w:rPr>
            </w:pPr>
          </w:p>
          <w:p w14:paraId="2F6A78F6"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384" w:type="dxa"/>
            <w:tcBorders>
              <w:top w:val="single" w:sz="4" w:space="0" w:color="auto"/>
              <w:left w:val="single" w:sz="4" w:space="0" w:color="auto"/>
              <w:bottom w:val="single" w:sz="4" w:space="0" w:color="auto"/>
              <w:right w:val="single" w:sz="4" w:space="0" w:color="auto"/>
            </w:tcBorders>
          </w:tcPr>
          <w:p w14:paraId="22AF4518" w14:textId="77777777" w:rsidR="00CC0BF6" w:rsidRPr="00664537" w:rsidRDefault="00CC0BF6" w:rsidP="00CC0BF6">
            <w:pPr>
              <w:tabs>
                <w:tab w:val="left" w:pos="375"/>
                <w:tab w:val="center" w:pos="610"/>
              </w:tabs>
              <w:spacing w:after="0"/>
              <w:jc w:val="center"/>
              <w:rPr>
                <w:rFonts w:ascii="Times New Roman" w:hAnsi="Times New Roman"/>
                <w:color w:val="000000"/>
                <w:sz w:val="24"/>
                <w:szCs w:val="24"/>
              </w:rPr>
            </w:pPr>
            <w:r w:rsidRPr="00664537">
              <w:rPr>
                <w:rFonts w:ascii="Times New Roman" w:hAnsi="Times New Roman"/>
                <w:color w:val="000000"/>
                <w:sz w:val="24"/>
                <w:szCs w:val="24"/>
              </w:rPr>
              <w:t>16,6</w:t>
            </w:r>
          </w:p>
          <w:p w14:paraId="38FA6763" w14:textId="77777777" w:rsidR="00CC0BF6" w:rsidRPr="00664537" w:rsidRDefault="00CC0BF6" w:rsidP="00CC0BF6">
            <w:pPr>
              <w:tabs>
                <w:tab w:val="left" w:pos="375"/>
                <w:tab w:val="center" w:pos="610"/>
              </w:tabs>
              <w:spacing w:after="0"/>
              <w:jc w:val="center"/>
              <w:rPr>
                <w:rFonts w:ascii="Times New Roman" w:hAnsi="Times New Roman"/>
                <w:color w:val="000000"/>
                <w:sz w:val="24"/>
                <w:szCs w:val="24"/>
              </w:rPr>
            </w:pPr>
          </w:p>
          <w:p w14:paraId="795D073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12,1</w:t>
            </w:r>
          </w:p>
        </w:tc>
      </w:tr>
      <w:tr w:rsidR="00CC0BF6" w:rsidRPr="00664537" w14:paraId="34F475BA" w14:textId="77777777" w:rsidTr="00CC0BF6">
        <w:tc>
          <w:tcPr>
            <w:tcW w:w="3652" w:type="dxa"/>
            <w:tcBorders>
              <w:top w:val="single" w:sz="4" w:space="0" w:color="auto"/>
              <w:left w:val="single" w:sz="4" w:space="0" w:color="auto"/>
              <w:bottom w:val="single" w:sz="4" w:space="0" w:color="auto"/>
              <w:right w:val="single" w:sz="4" w:space="0" w:color="auto"/>
            </w:tcBorders>
          </w:tcPr>
          <w:p w14:paraId="74A0B93A"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Мошенничество</w:t>
            </w:r>
          </w:p>
        </w:tc>
        <w:tc>
          <w:tcPr>
            <w:tcW w:w="992" w:type="dxa"/>
            <w:tcBorders>
              <w:top w:val="single" w:sz="4" w:space="0" w:color="auto"/>
              <w:left w:val="single" w:sz="4" w:space="0" w:color="auto"/>
              <w:bottom w:val="single" w:sz="4" w:space="0" w:color="auto"/>
              <w:right w:val="single" w:sz="4" w:space="0" w:color="auto"/>
            </w:tcBorders>
          </w:tcPr>
          <w:p w14:paraId="54EECC9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4</w:t>
            </w:r>
          </w:p>
        </w:tc>
        <w:tc>
          <w:tcPr>
            <w:tcW w:w="993" w:type="dxa"/>
            <w:tcBorders>
              <w:top w:val="single" w:sz="4" w:space="0" w:color="auto"/>
              <w:left w:val="single" w:sz="4" w:space="0" w:color="auto"/>
              <w:bottom w:val="single" w:sz="4" w:space="0" w:color="auto"/>
              <w:right w:val="single" w:sz="4" w:space="0" w:color="auto"/>
            </w:tcBorders>
          </w:tcPr>
          <w:p w14:paraId="682AF4F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6</w:t>
            </w:r>
          </w:p>
        </w:tc>
        <w:tc>
          <w:tcPr>
            <w:tcW w:w="1134" w:type="dxa"/>
            <w:tcBorders>
              <w:top w:val="single" w:sz="4" w:space="0" w:color="auto"/>
              <w:left w:val="single" w:sz="4" w:space="0" w:color="auto"/>
              <w:bottom w:val="single" w:sz="4" w:space="0" w:color="auto"/>
              <w:right w:val="single" w:sz="4" w:space="0" w:color="auto"/>
            </w:tcBorders>
          </w:tcPr>
          <w:p w14:paraId="5305D36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-33,3</w:t>
            </w:r>
          </w:p>
        </w:tc>
        <w:tc>
          <w:tcPr>
            <w:tcW w:w="1559" w:type="dxa"/>
            <w:tcBorders>
              <w:top w:val="single" w:sz="4" w:space="0" w:color="auto"/>
              <w:left w:val="single" w:sz="4" w:space="0" w:color="auto"/>
              <w:bottom w:val="single" w:sz="4" w:space="0" w:color="auto"/>
              <w:right w:val="single" w:sz="4" w:space="0" w:color="auto"/>
            </w:tcBorders>
          </w:tcPr>
          <w:p w14:paraId="218CA895"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-41,2</w:t>
            </w:r>
          </w:p>
        </w:tc>
        <w:tc>
          <w:tcPr>
            <w:tcW w:w="1384" w:type="dxa"/>
            <w:tcBorders>
              <w:top w:val="single" w:sz="4" w:space="0" w:color="auto"/>
              <w:left w:val="single" w:sz="4" w:space="0" w:color="auto"/>
              <w:bottom w:val="single" w:sz="4" w:space="0" w:color="auto"/>
              <w:right w:val="single" w:sz="4" w:space="0" w:color="auto"/>
            </w:tcBorders>
          </w:tcPr>
          <w:p w14:paraId="2C2C278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r>
      <w:tr w:rsidR="00CC0BF6" w:rsidRPr="00664537" w14:paraId="5ED7204D" w14:textId="77777777" w:rsidTr="00CC0BF6">
        <w:tc>
          <w:tcPr>
            <w:tcW w:w="3652" w:type="dxa"/>
            <w:tcBorders>
              <w:top w:val="single" w:sz="4" w:space="0" w:color="auto"/>
              <w:left w:val="single" w:sz="4" w:space="0" w:color="auto"/>
              <w:bottom w:val="single" w:sz="4" w:space="0" w:color="auto"/>
              <w:right w:val="single" w:sz="4" w:space="0" w:color="auto"/>
            </w:tcBorders>
          </w:tcPr>
          <w:p w14:paraId="21552FB2"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вымогательство</w:t>
            </w:r>
          </w:p>
        </w:tc>
        <w:tc>
          <w:tcPr>
            <w:tcW w:w="992" w:type="dxa"/>
            <w:tcBorders>
              <w:top w:val="single" w:sz="4" w:space="0" w:color="auto"/>
              <w:left w:val="single" w:sz="4" w:space="0" w:color="auto"/>
              <w:bottom w:val="single" w:sz="4" w:space="0" w:color="auto"/>
              <w:right w:val="single" w:sz="4" w:space="0" w:color="auto"/>
            </w:tcBorders>
          </w:tcPr>
          <w:p w14:paraId="5C13924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75E0C7F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tcPr>
          <w:p w14:paraId="4B639AA8"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4730EFB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384" w:type="dxa"/>
            <w:tcBorders>
              <w:top w:val="single" w:sz="4" w:space="0" w:color="auto"/>
              <w:left w:val="single" w:sz="4" w:space="0" w:color="auto"/>
              <w:bottom w:val="single" w:sz="4" w:space="0" w:color="auto"/>
              <w:right w:val="single" w:sz="4" w:space="0" w:color="auto"/>
            </w:tcBorders>
          </w:tcPr>
          <w:p w14:paraId="3B69A476"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77F51F3A" w14:textId="77777777" w:rsidTr="00CC0BF6">
        <w:tc>
          <w:tcPr>
            <w:tcW w:w="3652" w:type="dxa"/>
            <w:tcBorders>
              <w:top w:val="single" w:sz="4" w:space="0" w:color="auto"/>
              <w:left w:val="single" w:sz="4" w:space="0" w:color="auto"/>
              <w:bottom w:val="single" w:sz="4" w:space="0" w:color="auto"/>
              <w:right w:val="single" w:sz="4" w:space="0" w:color="auto"/>
            </w:tcBorders>
          </w:tcPr>
          <w:p w14:paraId="7DFF1737"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Хулиганство</w:t>
            </w:r>
          </w:p>
        </w:tc>
        <w:tc>
          <w:tcPr>
            <w:tcW w:w="992" w:type="dxa"/>
            <w:tcBorders>
              <w:top w:val="single" w:sz="4" w:space="0" w:color="auto"/>
              <w:left w:val="single" w:sz="4" w:space="0" w:color="auto"/>
              <w:bottom w:val="single" w:sz="4" w:space="0" w:color="auto"/>
              <w:right w:val="single" w:sz="4" w:space="0" w:color="auto"/>
            </w:tcBorders>
          </w:tcPr>
          <w:p w14:paraId="3E2A92B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024C3CF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41CAD30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1D0F69F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20,0</w:t>
            </w:r>
          </w:p>
        </w:tc>
        <w:tc>
          <w:tcPr>
            <w:tcW w:w="1384" w:type="dxa"/>
            <w:tcBorders>
              <w:top w:val="single" w:sz="4" w:space="0" w:color="auto"/>
              <w:left w:val="single" w:sz="4" w:space="0" w:color="auto"/>
              <w:bottom w:val="single" w:sz="4" w:space="0" w:color="auto"/>
              <w:right w:val="single" w:sz="4" w:space="0" w:color="auto"/>
            </w:tcBorders>
          </w:tcPr>
          <w:p w14:paraId="7361548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3,3</w:t>
            </w:r>
          </w:p>
        </w:tc>
      </w:tr>
      <w:tr w:rsidR="00CC0BF6" w:rsidRPr="00664537" w14:paraId="453DE66C" w14:textId="77777777" w:rsidTr="00CC0BF6">
        <w:tc>
          <w:tcPr>
            <w:tcW w:w="3652" w:type="dxa"/>
            <w:tcBorders>
              <w:top w:val="single" w:sz="4" w:space="0" w:color="auto"/>
              <w:left w:val="single" w:sz="4" w:space="0" w:color="auto"/>
              <w:bottom w:val="single" w:sz="4" w:space="0" w:color="auto"/>
              <w:right w:val="single" w:sz="4" w:space="0" w:color="auto"/>
            </w:tcBorders>
          </w:tcPr>
          <w:p w14:paraId="11BBDFE5"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угон</w:t>
            </w:r>
          </w:p>
        </w:tc>
        <w:tc>
          <w:tcPr>
            <w:tcW w:w="992" w:type="dxa"/>
            <w:tcBorders>
              <w:top w:val="single" w:sz="4" w:space="0" w:color="auto"/>
              <w:left w:val="single" w:sz="4" w:space="0" w:color="auto"/>
              <w:bottom w:val="single" w:sz="4" w:space="0" w:color="auto"/>
              <w:right w:val="single" w:sz="4" w:space="0" w:color="auto"/>
            </w:tcBorders>
          </w:tcPr>
          <w:p w14:paraId="6F89165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792B637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134" w:type="dxa"/>
            <w:tcBorders>
              <w:top w:val="single" w:sz="4" w:space="0" w:color="auto"/>
              <w:left w:val="single" w:sz="4" w:space="0" w:color="auto"/>
              <w:bottom w:val="single" w:sz="4" w:space="0" w:color="auto"/>
              <w:right w:val="single" w:sz="4" w:space="0" w:color="auto"/>
            </w:tcBorders>
          </w:tcPr>
          <w:p w14:paraId="1092E3D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559" w:type="dxa"/>
            <w:tcBorders>
              <w:top w:val="single" w:sz="4" w:space="0" w:color="auto"/>
              <w:left w:val="single" w:sz="4" w:space="0" w:color="auto"/>
              <w:bottom w:val="single" w:sz="4" w:space="0" w:color="auto"/>
              <w:right w:val="single" w:sz="4" w:space="0" w:color="auto"/>
            </w:tcBorders>
          </w:tcPr>
          <w:p w14:paraId="6E3C217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18,2</w:t>
            </w:r>
          </w:p>
        </w:tc>
        <w:tc>
          <w:tcPr>
            <w:tcW w:w="1384" w:type="dxa"/>
            <w:tcBorders>
              <w:top w:val="single" w:sz="4" w:space="0" w:color="auto"/>
              <w:left w:val="single" w:sz="4" w:space="0" w:color="auto"/>
              <w:bottom w:val="single" w:sz="4" w:space="0" w:color="auto"/>
              <w:right w:val="single" w:sz="4" w:space="0" w:color="auto"/>
            </w:tcBorders>
          </w:tcPr>
          <w:p w14:paraId="13DDF648"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12CF0616" w14:textId="77777777" w:rsidTr="00CC0BF6">
        <w:tc>
          <w:tcPr>
            <w:tcW w:w="3652" w:type="dxa"/>
            <w:tcBorders>
              <w:top w:val="single" w:sz="4" w:space="0" w:color="auto"/>
              <w:left w:val="single" w:sz="4" w:space="0" w:color="auto"/>
              <w:bottom w:val="single" w:sz="4" w:space="0" w:color="auto"/>
              <w:right w:val="single" w:sz="4" w:space="0" w:color="auto"/>
            </w:tcBorders>
          </w:tcPr>
          <w:p w14:paraId="72BD94E6"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в сфере НОН</w:t>
            </w:r>
          </w:p>
        </w:tc>
        <w:tc>
          <w:tcPr>
            <w:tcW w:w="992" w:type="dxa"/>
            <w:tcBorders>
              <w:top w:val="single" w:sz="4" w:space="0" w:color="auto"/>
              <w:left w:val="single" w:sz="4" w:space="0" w:color="auto"/>
              <w:bottom w:val="single" w:sz="4" w:space="0" w:color="auto"/>
              <w:right w:val="single" w:sz="4" w:space="0" w:color="auto"/>
            </w:tcBorders>
          </w:tcPr>
          <w:p w14:paraId="6E06295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17</w:t>
            </w:r>
          </w:p>
        </w:tc>
        <w:tc>
          <w:tcPr>
            <w:tcW w:w="993" w:type="dxa"/>
            <w:tcBorders>
              <w:top w:val="single" w:sz="4" w:space="0" w:color="auto"/>
              <w:left w:val="single" w:sz="4" w:space="0" w:color="auto"/>
              <w:bottom w:val="single" w:sz="4" w:space="0" w:color="auto"/>
              <w:right w:val="single" w:sz="4" w:space="0" w:color="auto"/>
            </w:tcBorders>
          </w:tcPr>
          <w:p w14:paraId="7D6C330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w:t>
            </w:r>
          </w:p>
        </w:tc>
        <w:tc>
          <w:tcPr>
            <w:tcW w:w="1134" w:type="dxa"/>
            <w:tcBorders>
              <w:top w:val="single" w:sz="4" w:space="0" w:color="auto"/>
              <w:left w:val="single" w:sz="4" w:space="0" w:color="auto"/>
              <w:bottom w:val="single" w:sz="4" w:space="0" w:color="auto"/>
              <w:right w:val="single" w:sz="4" w:space="0" w:color="auto"/>
            </w:tcBorders>
          </w:tcPr>
          <w:p w14:paraId="3AEED10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112,5</w:t>
            </w:r>
          </w:p>
        </w:tc>
        <w:tc>
          <w:tcPr>
            <w:tcW w:w="1559" w:type="dxa"/>
            <w:tcBorders>
              <w:top w:val="single" w:sz="4" w:space="0" w:color="auto"/>
              <w:left w:val="single" w:sz="4" w:space="0" w:color="auto"/>
              <w:bottom w:val="single" w:sz="4" w:space="0" w:color="auto"/>
              <w:right w:val="single" w:sz="4" w:space="0" w:color="auto"/>
            </w:tcBorders>
          </w:tcPr>
          <w:p w14:paraId="76D62E58"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71,4</w:t>
            </w:r>
          </w:p>
        </w:tc>
        <w:tc>
          <w:tcPr>
            <w:tcW w:w="1384" w:type="dxa"/>
            <w:tcBorders>
              <w:top w:val="single" w:sz="4" w:space="0" w:color="auto"/>
              <w:left w:val="single" w:sz="4" w:space="0" w:color="auto"/>
              <w:bottom w:val="single" w:sz="4" w:space="0" w:color="auto"/>
              <w:right w:val="single" w:sz="4" w:space="0" w:color="auto"/>
            </w:tcBorders>
          </w:tcPr>
          <w:p w14:paraId="11BCCB46"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8,8</w:t>
            </w:r>
          </w:p>
        </w:tc>
      </w:tr>
      <w:tr w:rsidR="00CC0BF6" w:rsidRPr="00664537" w14:paraId="271264C1" w14:textId="77777777" w:rsidTr="00CC0BF6">
        <w:tc>
          <w:tcPr>
            <w:tcW w:w="3652" w:type="dxa"/>
            <w:tcBorders>
              <w:top w:val="single" w:sz="4" w:space="0" w:color="auto"/>
              <w:left w:val="single" w:sz="4" w:space="0" w:color="auto"/>
              <w:bottom w:val="single" w:sz="4" w:space="0" w:color="auto"/>
              <w:right w:val="single" w:sz="4" w:space="0" w:color="auto"/>
            </w:tcBorders>
          </w:tcPr>
          <w:p w14:paraId="2B2942AD" w14:textId="77777777" w:rsidR="00CC0BF6" w:rsidRPr="00664537" w:rsidRDefault="00CC0BF6" w:rsidP="00CC0BF6">
            <w:pPr>
              <w:spacing w:after="0"/>
              <w:jc w:val="both"/>
              <w:rPr>
                <w:rFonts w:ascii="Times New Roman" w:hAnsi="Times New Roman"/>
                <w:color w:val="000000"/>
                <w:sz w:val="24"/>
                <w:szCs w:val="24"/>
              </w:rPr>
            </w:pPr>
            <w:r w:rsidRPr="00664537">
              <w:rPr>
                <w:rFonts w:ascii="Times New Roman" w:hAnsi="Times New Roman"/>
                <w:color w:val="000000"/>
                <w:sz w:val="24"/>
                <w:szCs w:val="24"/>
              </w:rPr>
              <w:t>Прочие</w:t>
            </w:r>
          </w:p>
        </w:tc>
        <w:tc>
          <w:tcPr>
            <w:tcW w:w="992" w:type="dxa"/>
            <w:tcBorders>
              <w:top w:val="single" w:sz="4" w:space="0" w:color="auto"/>
              <w:left w:val="single" w:sz="4" w:space="0" w:color="auto"/>
              <w:bottom w:val="single" w:sz="4" w:space="0" w:color="auto"/>
              <w:right w:val="single" w:sz="4" w:space="0" w:color="auto"/>
            </w:tcBorders>
          </w:tcPr>
          <w:p w14:paraId="68EFA1A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13</w:t>
            </w:r>
          </w:p>
        </w:tc>
        <w:tc>
          <w:tcPr>
            <w:tcW w:w="993" w:type="dxa"/>
            <w:tcBorders>
              <w:top w:val="single" w:sz="4" w:space="0" w:color="auto"/>
              <w:left w:val="single" w:sz="4" w:space="0" w:color="auto"/>
              <w:bottom w:val="single" w:sz="4" w:space="0" w:color="auto"/>
              <w:right w:val="single" w:sz="4" w:space="0" w:color="auto"/>
            </w:tcBorders>
          </w:tcPr>
          <w:p w14:paraId="4C19E726"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21</w:t>
            </w:r>
          </w:p>
        </w:tc>
        <w:tc>
          <w:tcPr>
            <w:tcW w:w="1134" w:type="dxa"/>
            <w:tcBorders>
              <w:top w:val="single" w:sz="4" w:space="0" w:color="auto"/>
              <w:left w:val="single" w:sz="4" w:space="0" w:color="auto"/>
              <w:bottom w:val="single" w:sz="4" w:space="0" w:color="auto"/>
              <w:right w:val="single" w:sz="4" w:space="0" w:color="auto"/>
            </w:tcBorders>
          </w:tcPr>
          <w:p w14:paraId="18C5885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-38,1</w:t>
            </w:r>
          </w:p>
        </w:tc>
        <w:tc>
          <w:tcPr>
            <w:tcW w:w="1559" w:type="dxa"/>
            <w:tcBorders>
              <w:top w:val="single" w:sz="4" w:space="0" w:color="auto"/>
              <w:left w:val="single" w:sz="4" w:space="0" w:color="auto"/>
              <w:bottom w:val="single" w:sz="4" w:space="0" w:color="auto"/>
              <w:right w:val="single" w:sz="4" w:space="0" w:color="auto"/>
            </w:tcBorders>
          </w:tcPr>
          <w:p w14:paraId="6D0BCB1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-2,4</w:t>
            </w:r>
          </w:p>
        </w:tc>
        <w:tc>
          <w:tcPr>
            <w:tcW w:w="1384" w:type="dxa"/>
            <w:tcBorders>
              <w:top w:val="single" w:sz="4" w:space="0" w:color="auto"/>
              <w:left w:val="single" w:sz="4" w:space="0" w:color="auto"/>
              <w:bottom w:val="single" w:sz="4" w:space="0" w:color="auto"/>
              <w:right w:val="single" w:sz="4" w:space="0" w:color="auto"/>
            </w:tcBorders>
          </w:tcPr>
          <w:p w14:paraId="787B239E"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10,5</w:t>
            </w:r>
          </w:p>
        </w:tc>
      </w:tr>
    </w:tbl>
    <w:p w14:paraId="07AFF970" w14:textId="77777777" w:rsidR="00CC0BF6" w:rsidRPr="00664537" w:rsidRDefault="00CC0BF6" w:rsidP="00CC0BF6">
      <w:pPr>
        <w:pStyle w:val="a9"/>
        <w:spacing w:after="0" w:line="276" w:lineRule="auto"/>
        <w:ind w:left="0" w:firstLine="709"/>
        <w:jc w:val="both"/>
        <w:rPr>
          <w:color w:val="000000"/>
          <w:sz w:val="28"/>
          <w:szCs w:val="28"/>
        </w:rPr>
      </w:pPr>
      <w:r w:rsidRPr="00664537">
        <w:rPr>
          <w:color w:val="000000"/>
          <w:sz w:val="28"/>
          <w:szCs w:val="28"/>
        </w:rPr>
        <w:t>На территории обслуживания Рыбницкого ОВД за отчетный период зарегистрировано 14 преступлений по линии борьбы с экономической преступностью и коррупцией (в 2023 г. -16) . Регистрация отдельных видов таких преступлений выглядит следующим образом:</w:t>
      </w:r>
    </w:p>
    <w:tbl>
      <w:tblPr>
        <w:tblW w:w="9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992"/>
        <w:gridCol w:w="993"/>
        <w:gridCol w:w="1275"/>
        <w:gridCol w:w="1560"/>
        <w:gridCol w:w="1369"/>
      </w:tblGrid>
      <w:tr w:rsidR="00CC0BF6" w:rsidRPr="00664537" w14:paraId="43B20E0A" w14:textId="77777777" w:rsidTr="00CC0BF6">
        <w:tc>
          <w:tcPr>
            <w:tcW w:w="3652" w:type="dxa"/>
            <w:vMerge w:val="restart"/>
            <w:tcBorders>
              <w:top w:val="single" w:sz="4" w:space="0" w:color="auto"/>
              <w:left w:val="single" w:sz="4" w:space="0" w:color="auto"/>
              <w:bottom w:val="single" w:sz="4" w:space="0" w:color="auto"/>
              <w:right w:val="single" w:sz="4" w:space="0" w:color="auto"/>
            </w:tcBorders>
          </w:tcPr>
          <w:p w14:paraId="0500EF72" w14:textId="77777777" w:rsidR="00CC0BF6" w:rsidRPr="00664537" w:rsidRDefault="00CC0BF6" w:rsidP="00CC0BF6">
            <w:pPr>
              <w:spacing w:after="0"/>
              <w:ind w:firstLine="709"/>
              <w:jc w:val="both"/>
              <w:rPr>
                <w:rFonts w:ascii="Times New Roman" w:hAnsi="Times New Roman"/>
                <w:b/>
                <w:bCs/>
                <w:sz w:val="24"/>
                <w:szCs w:val="24"/>
              </w:rPr>
            </w:pPr>
            <w:r w:rsidRPr="00664537">
              <w:rPr>
                <w:rFonts w:ascii="Times New Roman" w:hAnsi="Times New Roman"/>
                <w:b/>
                <w:bCs/>
                <w:sz w:val="24"/>
                <w:szCs w:val="24"/>
              </w:rPr>
              <w:t>вид преступления</w:t>
            </w:r>
          </w:p>
        </w:tc>
        <w:tc>
          <w:tcPr>
            <w:tcW w:w="992" w:type="dxa"/>
            <w:vMerge w:val="restart"/>
            <w:tcBorders>
              <w:top w:val="single" w:sz="4" w:space="0" w:color="auto"/>
              <w:left w:val="single" w:sz="4" w:space="0" w:color="auto"/>
              <w:bottom w:val="single" w:sz="4" w:space="0" w:color="auto"/>
              <w:right w:val="single" w:sz="4" w:space="0" w:color="auto"/>
            </w:tcBorders>
          </w:tcPr>
          <w:p w14:paraId="0FEE8CE8"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2024 г.</w:t>
            </w:r>
          </w:p>
        </w:tc>
        <w:tc>
          <w:tcPr>
            <w:tcW w:w="993" w:type="dxa"/>
            <w:vMerge w:val="restart"/>
            <w:tcBorders>
              <w:top w:val="single" w:sz="4" w:space="0" w:color="auto"/>
              <w:left w:val="single" w:sz="4" w:space="0" w:color="auto"/>
              <w:bottom w:val="single" w:sz="4" w:space="0" w:color="auto"/>
              <w:right w:val="single" w:sz="4" w:space="0" w:color="auto"/>
            </w:tcBorders>
          </w:tcPr>
          <w:p w14:paraId="4DA0655D"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2023 г.</w:t>
            </w:r>
          </w:p>
        </w:tc>
        <w:tc>
          <w:tcPr>
            <w:tcW w:w="2835" w:type="dxa"/>
            <w:gridSpan w:val="2"/>
            <w:tcBorders>
              <w:top w:val="single" w:sz="4" w:space="0" w:color="auto"/>
              <w:left w:val="single" w:sz="4" w:space="0" w:color="auto"/>
              <w:bottom w:val="single" w:sz="4" w:space="0" w:color="auto"/>
              <w:right w:val="single" w:sz="4" w:space="0" w:color="auto"/>
            </w:tcBorders>
          </w:tcPr>
          <w:p w14:paraId="1D5D8CC2" w14:textId="77777777" w:rsidR="00CC0BF6" w:rsidRPr="00664537" w:rsidRDefault="00CC0BF6" w:rsidP="00CC0BF6">
            <w:pPr>
              <w:spacing w:after="0"/>
              <w:ind w:firstLine="709"/>
              <w:jc w:val="both"/>
              <w:rPr>
                <w:rFonts w:ascii="Times New Roman" w:hAnsi="Times New Roman"/>
                <w:b/>
                <w:bCs/>
                <w:sz w:val="24"/>
                <w:szCs w:val="24"/>
              </w:rPr>
            </w:pPr>
            <w:r w:rsidRPr="00664537">
              <w:rPr>
                <w:rFonts w:ascii="Times New Roman" w:hAnsi="Times New Roman"/>
                <w:b/>
                <w:bCs/>
                <w:sz w:val="24"/>
                <w:szCs w:val="24"/>
              </w:rPr>
              <w:t>динамика</w:t>
            </w:r>
          </w:p>
        </w:tc>
        <w:tc>
          <w:tcPr>
            <w:tcW w:w="1369" w:type="dxa"/>
            <w:vMerge w:val="restart"/>
            <w:tcBorders>
              <w:top w:val="single" w:sz="4" w:space="0" w:color="auto"/>
              <w:left w:val="single" w:sz="4" w:space="0" w:color="auto"/>
              <w:bottom w:val="single" w:sz="4" w:space="0" w:color="auto"/>
              <w:right w:val="single" w:sz="4" w:space="0" w:color="auto"/>
            </w:tcBorders>
          </w:tcPr>
          <w:p w14:paraId="28EDBE80"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удельный вес от ПМР</w:t>
            </w:r>
          </w:p>
        </w:tc>
      </w:tr>
      <w:tr w:rsidR="00CC0BF6" w:rsidRPr="00664537" w14:paraId="48397FDA" w14:textId="77777777" w:rsidTr="00CC0BF6">
        <w:tc>
          <w:tcPr>
            <w:tcW w:w="3652" w:type="dxa"/>
            <w:vMerge/>
            <w:tcBorders>
              <w:top w:val="single" w:sz="4" w:space="0" w:color="auto"/>
              <w:left w:val="single" w:sz="4" w:space="0" w:color="auto"/>
              <w:bottom w:val="single" w:sz="4" w:space="0" w:color="auto"/>
              <w:right w:val="single" w:sz="4" w:space="0" w:color="auto"/>
            </w:tcBorders>
          </w:tcPr>
          <w:p w14:paraId="20D171CC" w14:textId="77777777" w:rsidR="00CC0BF6" w:rsidRPr="00664537" w:rsidRDefault="00CC0BF6" w:rsidP="00CC0BF6">
            <w:pPr>
              <w:spacing w:after="0"/>
              <w:ind w:firstLine="709"/>
              <w:jc w:val="both"/>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tcPr>
          <w:p w14:paraId="1E07629F" w14:textId="77777777" w:rsidR="00CC0BF6" w:rsidRPr="00664537" w:rsidRDefault="00CC0BF6" w:rsidP="00CC0BF6">
            <w:pPr>
              <w:spacing w:after="0"/>
              <w:ind w:firstLine="709"/>
              <w:jc w:val="both"/>
              <w:rPr>
                <w:rFonts w:ascii="Times New Roman" w:hAnsi="Times New Roman"/>
                <w:sz w:val="24"/>
                <w:szCs w:val="24"/>
              </w:rPr>
            </w:pPr>
          </w:p>
        </w:tc>
        <w:tc>
          <w:tcPr>
            <w:tcW w:w="993" w:type="dxa"/>
            <w:vMerge/>
            <w:tcBorders>
              <w:top w:val="single" w:sz="4" w:space="0" w:color="auto"/>
              <w:left w:val="single" w:sz="4" w:space="0" w:color="auto"/>
              <w:bottom w:val="single" w:sz="4" w:space="0" w:color="auto"/>
              <w:right w:val="single" w:sz="4" w:space="0" w:color="auto"/>
            </w:tcBorders>
          </w:tcPr>
          <w:p w14:paraId="1C5F3A7E" w14:textId="77777777" w:rsidR="00CC0BF6" w:rsidRPr="00664537" w:rsidRDefault="00CC0BF6" w:rsidP="00CC0BF6">
            <w:pPr>
              <w:spacing w:after="0"/>
              <w:ind w:firstLine="709"/>
              <w:jc w:val="both"/>
              <w:rPr>
                <w:rFonts w:ascii="Times New Roman" w:hAnsi="Times New Roman"/>
                <w:sz w:val="24"/>
                <w:szCs w:val="24"/>
              </w:rPr>
            </w:pPr>
          </w:p>
        </w:tc>
        <w:tc>
          <w:tcPr>
            <w:tcW w:w="1275" w:type="dxa"/>
            <w:tcBorders>
              <w:top w:val="single" w:sz="4" w:space="0" w:color="auto"/>
              <w:left w:val="single" w:sz="4" w:space="0" w:color="auto"/>
              <w:bottom w:val="single" w:sz="4" w:space="0" w:color="auto"/>
              <w:right w:val="single" w:sz="4" w:space="0" w:color="auto"/>
            </w:tcBorders>
          </w:tcPr>
          <w:p w14:paraId="0C53A741"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ОВД</w:t>
            </w:r>
          </w:p>
        </w:tc>
        <w:tc>
          <w:tcPr>
            <w:tcW w:w="1560" w:type="dxa"/>
            <w:tcBorders>
              <w:top w:val="single" w:sz="4" w:space="0" w:color="auto"/>
              <w:left w:val="single" w:sz="4" w:space="0" w:color="auto"/>
              <w:bottom w:val="single" w:sz="4" w:space="0" w:color="auto"/>
              <w:right w:val="single" w:sz="4" w:space="0" w:color="auto"/>
            </w:tcBorders>
          </w:tcPr>
          <w:p w14:paraId="004413ED"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республика</w:t>
            </w:r>
          </w:p>
        </w:tc>
        <w:tc>
          <w:tcPr>
            <w:tcW w:w="1369" w:type="dxa"/>
            <w:vMerge/>
            <w:tcBorders>
              <w:top w:val="single" w:sz="4" w:space="0" w:color="auto"/>
              <w:left w:val="single" w:sz="4" w:space="0" w:color="auto"/>
              <w:bottom w:val="single" w:sz="4" w:space="0" w:color="auto"/>
              <w:right w:val="single" w:sz="4" w:space="0" w:color="auto"/>
            </w:tcBorders>
          </w:tcPr>
          <w:p w14:paraId="4EBD1E20" w14:textId="77777777" w:rsidR="00CC0BF6" w:rsidRPr="00664537" w:rsidRDefault="00CC0BF6" w:rsidP="00CC0BF6">
            <w:pPr>
              <w:spacing w:after="0"/>
              <w:ind w:firstLine="709"/>
              <w:jc w:val="both"/>
              <w:rPr>
                <w:rFonts w:ascii="Times New Roman" w:hAnsi="Times New Roman"/>
                <w:sz w:val="24"/>
                <w:szCs w:val="24"/>
              </w:rPr>
            </w:pPr>
          </w:p>
        </w:tc>
      </w:tr>
      <w:tr w:rsidR="00CC0BF6" w:rsidRPr="00664537" w14:paraId="3044C1BE" w14:textId="77777777" w:rsidTr="00CC0BF6">
        <w:tc>
          <w:tcPr>
            <w:tcW w:w="3652" w:type="dxa"/>
            <w:tcBorders>
              <w:top w:val="single" w:sz="4" w:space="0" w:color="auto"/>
              <w:left w:val="single" w:sz="4" w:space="0" w:color="auto"/>
              <w:bottom w:val="single" w:sz="4" w:space="0" w:color="auto"/>
              <w:right w:val="single" w:sz="4" w:space="0" w:color="auto"/>
            </w:tcBorders>
          </w:tcPr>
          <w:p w14:paraId="60EAA855"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незаконные валютные операции</w:t>
            </w:r>
          </w:p>
        </w:tc>
        <w:tc>
          <w:tcPr>
            <w:tcW w:w="992" w:type="dxa"/>
            <w:tcBorders>
              <w:top w:val="single" w:sz="4" w:space="0" w:color="auto"/>
              <w:left w:val="single" w:sz="4" w:space="0" w:color="auto"/>
              <w:bottom w:val="single" w:sz="4" w:space="0" w:color="auto"/>
              <w:right w:val="single" w:sz="4" w:space="0" w:color="auto"/>
            </w:tcBorders>
          </w:tcPr>
          <w:p w14:paraId="2548B26D"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70F1C880"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06A5CC97"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1560" w:type="dxa"/>
            <w:tcBorders>
              <w:top w:val="single" w:sz="4" w:space="0" w:color="auto"/>
              <w:left w:val="single" w:sz="4" w:space="0" w:color="auto"/>
              <w:bottom w:val="single" w:sz="4" w:space="0" w:color="auto"/>
              <w:right w:val="single" w:sz="4" w:space="0" w:color="auto"/>
            </w:tcBorders>
          </w:tcPr>
          <w:p w14:paraId="21A67A86"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1369" w:type="dxa"/>
            <w:tcBorders>
              <w:top w:val="single" w:sz="4" w:space="0" w:color="auto"/>
              <w:left w:val="single" w:sz="4" w:space="0" w:color="auto"/>
              <w:bottom w:val="single" w:sz="4" w:space="0" w:color="auto"/>
              <w:right w:val="single" w:sz="4" w:space="0" w:color="auto"/>
            </w:tcBorders>
          </w:tcPr>
          <w:p w14:paraId="0AB72CF7"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r>
      <w:tr w:rsidR="00CC0BF6" w:rsidRPr="00664537" w14:paraId="7C4146D5" w14:textId="77777777" w:rsidTr="00CC0BF6">
        <w:tc>
          <w:tcPr>
            <w:tcW w:w="3652" w:type="dxa"/>
            <w:tcBorders>
              <w:top w:val="single" w:sz="4" w:space="0" w:color="auto"/>
              <w:left w:val="single" w:sz="4" w:space="0" w:color="auto"/>
              <w:bottom w:val="single" w:sz="4" w:space="0" w:color="auto"/>
              <w:right w:val="single" w:sz="4" w:space="0" w:color="auto"/>
            </w:tcBorders>
          </w:tcPr>
          <w:p w14:paraId="58C970D6"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хищения путем присвоения либо растраты</w:t>
            </w:r>
          </w:p>
        </w:tc>
        <w:tc>
          <w:tcPr>
            <w:tcW w:w="992" w:type="dxa"/>
            <w:tcBorders>
              <w:top w:val="single" w:sz="4" w:space="0" w:color="auto"/>
              <w:left w:val="single" w:sz="4" w:space="0" w:color="auto"/>
              <w:bottom w:val="single" w:sz="4" w:space="0" w:color="auto"/>
              <w:right w:val="single" w:sz="4" w:space="0" w:color="auto"/>
            </w:tcBorders>
          </w:tcPr>
          <w:p w14:paraId="42FAA147"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2409EAF9"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2</w:t>
            </w:r>
          </w:p>
        </w:tc>
        <w:tc>
          <w:tcPr>
            <w:tcW w:w="1275" w:type="dxa"/>
            <w:tcBorders>
              <w:top w:val="single" w:sz="4" w:space="0" w:color="auto"/>
              <w:left w:val="single" w:sz="4" w:space="0" w:color="auto"/>
              <w:bottom w:val="single" w:sz="4" w:space="0" w:color="auto"/>
              <w:right w:val="single" w:sz="4" w:space="0" w:color="auto"/>
            </w:tcBorders>
          </w:tcPr>
          <w:p w14:paraId="2B88258E"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-50,0</w:t>
            </w:r>
          </w:p>
        </w:tc>
        <w:tc>
          <w:tcPr>
            <w:tcW w:w="1560" w:type="dxa"/>
            <w:tcBorders>
              <w:top w:val="single" w:sz="4" w:space="0" w:color="auto"/>
              <w:left w:val="single" w:sz="4" w:space="0" w:color="auto"/>
              <w:bottom w:val="single" w:sz="4" w:space="0" w:color="auto"/>
              <w:right w:val="single" w:sz="4" w:space="0" w:color="auto"/>
            </w:tcBorders>
          </w:tcPr>
          <w:p w14:paraId="21157CEC"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-9,1</w:t>
            </w:r>
          </w:p>
        </w:tc>
        <w:tc>
          <w:tcPr>
            <w:tcW w:w="1369" w:type="dxa"/>
            <w:tcBorders>
              <w:top w:val="single" w:sz="4" w:space="0" w:color="auto"/>
              <w:left w:val="single" w:sz="4" w:space="0" w:color="auto"/>
              <w:bottom w:val="single" w:sz="4" w:space="0" w:color="auto"/>
              <w:right w:val="single" w:sz="4" w:space="0" w:color="auto"/>
            </w:tcBorders>
          </w:tcPr>
          <w:p w14:paraId="50663663"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10,0</w:t>
            </w:r>
          </w:p>
        </w:tc>
      </w:tr>
      <w:tr w:rsidR="00CC0BF6" w:rsidRPr="00664537" w14:paraId="21A369BC" w14:textId="77777777" w:rsidTr="00CC0BF6">
        <w:tc>
          <w:tcPr>
            <w:tcW w:w="3652" w:type="dxa"/>
            <w:tcBorders>
              <w:top w:val="single" w:sz="4" w:space="0" w:color="auto"/>
              <w:left w:val="single" w:sz="4" w:space="0" w:color="auto"/>
              <w:bottom w:val="single" w:sz="4" w:space="0" w:color="auto"/>
              <w:right w:val="single" w:sz="4" w:space="0" w:color="auto"/>
            </w:tcBorders>
          </w:tcPr>
          <w:p w14:paraId="6F475588"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незаконное занятие предпринимательской деятельностью</w:t>
            </w:r>
          </w:p>
        </w:tc>
        <w:tc>
          <w:tcPr>
            <w:tcW w:w="992" w:type="dxa"/>
            <w:tcBorders>
              <w:top w:val="single" w:sz="4" w:space="0" w:color="auto"/>
              <w:left w:val="single" w:sz="4" w:space="0" w:color="auto"/>
              <w:bottom w:val="single" w:sz="4" w:space="0" w:color="auto"/>
              <w:right w:val="single" w:sz="4" w:space="0" w:color="auto"/>
            </w:tcBorders>
          </w:tcPr>
          <w:p w14:paraId="1EA941D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w:t>
            </w:r>
          </w:p>
        </w:tc>
        <w:tc>
          <w:tcPr>
            <w:tcW w:w="993" w:type="dxa"/>
            <w:tcBorders>
              <w:top w:val="single" w:sz="4" w:space="0" w:color="auto"/>
              <w:left w:val="single" w:sz="4" w:space="0" w:color="auto"/>
              <w:bottom w:val="single" w:sz="4" w:space="0" w:color="auto"/>
              <w:right w:val="single" w:sz="4" w:space="0" w:color="auto"/>
            </w:tcBorders>
          </w:tcPr>
          <w:p w14:paraId="5E506DB6"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4E8DC25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60" w:type="dxa"/>
            <w:tcBorders>
              <w:top w:val="single" w:sz="4" w:space="0" w:color="auto"/>
              <w:left w:val="single" w:sz="4" w:space="0" w:color="auto"/>
              <w:bottom w:val="single" w:sz="4" w:space="0" w:color="auto"/>
              <w:right w:val="single" w:sz="4" w:space="0" w:color="auto"/>
            </w:tcBorders>
          </w:tcPr>
          <w:p w14:paraId="2F64B08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250,0</w:t>
            </w:r>
          </w:p>
        </w:tc>
        <w:tc>
          <w:tcPr>
            <w:tcW w:w="1369" w:type="dxa"/>
            <w:tcBorders>
              <w:top w:val="single" w:sz="4" w:space="0" w:color="auto"/>
              <w:left w:val="single" w:sz="4" w:space="0" w:color="auto"/>
              <w:bottom w:val="single" w:sz="4" w:space="0" w:color="auto"/>
              <w:right w:val="single" w:sz="4" w:space="0" w:color="auto"/>
            </w:tcBorders>
          </w:tcPr>
          <w:p w14:paraId="44D45A9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9,5</w:t>
            </w:r>
          </w:p>
        </w:tc>
      </w:tr>
      <w:tr w:rsidR="00CC0BF6" w:rsidRPr="00664537" w14:paraId="3A77CC80" w14:textId="77777777" w:rsidTr="00CC0BF6">
        <w:tc>
          <w:tcPr>
            <w:tcW w:w="3652" w:type="dxa"/>
            <w:tcBorders>
              <w:top w:val="single" w:sz="4" w:space="0" w:color="auto"/>
              <w:left w:val="single" w:sz="4" w:space="0" w:color="auto"/>
              <w:bottom w:val="single" w:sz="4" w:space="0" w:color="auto"/>
              <w:right w:val="single" w:sz="4" w:space="0" w:color="auto"/>
            </w:tcBorders>
          </w:tcPr>
          <w:p w14:paraId="151C0AD8"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незаконное использование товарного знака</w:t>
            </w:r>
          </w:p>
        </w:tc>
        <w:tc>
          <w:tcPr>
            <w:tcW w:w="992" w:type="dxa"/>
            <w:tcBorders>
              <w:top w:val="single" w:sz="4" w:space="0" w:color="auto"/>
              <w:left w:val="single" w:sz="4" w:space="0" w:color="auto"/>
              <w:bottom w:val="single" w:sz="4" w:space="0" w:color="auto"/>
              <w:right w:val="single" w:sz="4" w:space="0" w:color="auto"/>
            </w:tcBorders>
          </w:tcPr>
          <w:p w14:paraId="6FD8C72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6A5BFB7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65CB640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60" w:type="dxa"/>
            <w:tcBorders>
              <w:top w:val="single" w:sz="4" w:space="0" w:color="auto"/>
              <w:left w:val="single" w:sz="4" w:space="0" w:color="auto"/>
              <w:bottom w:val="single" w:sz="4" w:space="0" w:color="auto"/>
              <w:right w:val="single" w:sz="4" w:space="0" w:color="auto"/>
            </w:tcBorders>
          </w:tcPr>
          <w:p w14:paraId="46C9C2F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369" w:type="dxa"/>
            <w:tcBorders>
              <w:top w:val="single" w:sz="4" w:space="0" w:color="auto"/>
              <w:left w:val="single" w:sz="4" w:space="0" w:color="auto"/>
              <w:bottom w:val="single" w:sz="4" w:space="0" w:color="auto"/>
              <w:right w:val="single" w:sz="4" w:space="0" w:color="auto"/>
            </w:tcBorders>
          </w:tcPr>
          <w:p w14:paraId="4549C78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30F7FD13" w14:textId="77777777" w:rsidTr="00CC0BF6">
        <w:tc>
          <w:tcPr>
            <w:tcW w:w="3652" w:type="dxa"/>
            <w:tcBorders>
              <w:top w:val="single" w:sz="4" w:space="0" w:color="auto"/>
              <w:left w:val="single" w:sz="4" w:space="0" w:color="auto"/>
              <w:bottom w:val="single" w:sz="4" w:space="0" w:color="auto"/>
              <w:right w:val="single" w:sz="4" w:space="0" w:color="auto"/>
            </w:tcBorders>
          </w:tcPr>
          <w:p w14:paraId="20ED1129"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хищения в особо крупных размерах</w:t>
            </w:r>
          </w:p>
        </w:tc>
        <w:tc>
          <w:tcPr>
            <w:tcW w:w="992" w:type="dxa"/>
            <w:tcBorders>
              <w:top w:val="single" w:sz="4" w:space="0" w:color="auto"/>
              <w:left w:val="single" w:sz="4" w:space="0" w:color="auto"/>
              <w:bottom w:val="single" w:sz="4" w:space="0" w:color="auto"/>
              <w:right w:val="single" w:sz="4" w:space="0" w:color="auto"/>
            </w:tcBorders>
          </w:tcPr>
          <w:p w14:paraId="41B8106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4D596C2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7A97B56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60" w:type="dxa"/>
            <w:tcBorders>
              <w:top w:val="single" w:sz="4" w:space="0" w:color="auto"/>
              <w:left w:val="single" w:sz="4" w:space="0" w:color="auto"/>
              <w:bottom w:val="single" w:sz="4" w:space="0" w:color="auto"/>
              <w:right w:val="single" w:sz="4" w:space="0" w:color="auto"/>
            </w:tcBorders>
          </w:tcPr>
          <w:p w14:paraId="29169C4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-42,9</w:t>
            </w:r>
          </w:p>
        </w:tc>
        <w:tc>
          <w:tcPr>
            <w:tcW w:w="1369" w:type="dxa"/>
            <w:tcBorders>
              <w:top w:val="single" w:sz="4" w:space="0" w:color="auto"/>
              <w:left w:val="single" w:sz="4" w:space="0" w:color="auto"/>
              <w:bottom w:val="single" w:sz="4" w:space="0" w:color="auto"/>
              <w:right w:val="single" w:sz="4" w:space="0" w:color="auto"/>
            </w:tcBorders>
          </w:tcPr>
          <w:p w14:paraId="6375959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38BFE2CC" w14:textId="77777777" w:rsidTr="00CC0BF6">
        <w:tc>
          <w:tcPr>
            <w:tcW w:w="3652" w:type="dxa"/>
            <w:tcBorders>
              <w:top w:val="single" w:sz="4" w:space="0" w:color="auto"/>
              <w:left w:val="single" w:sz="4" w:space="0" w:color="auto"/>
              <w:bottom w:val="single" w:sz="4" w:space="0" w:color="auto"/>
              <w:right w:val="single" w:sz="4" w:space="0" w:color="auto"/>
            </w:tcBorders>
          </w:tcPr>
          <w:p w14:paraId="34B47F1F"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нарушение налогового законодательства</w:t>
            </w:r>
          </w:p>
        </w:tc>
        <w:tc>
          <w:tcPr>
            <w:tcW w:w="992" w:type="dxa"/>
            <w:tcBorders>
              <w:top w:val="single" w:sz="4" w:space="0" w:color="auto"/>
              <w:left w:val="single" w:sz="4" w:space="0" w:color="auto"/>
              <w:bottom w:val="single" w:sz="4" w:space="0" w:color="auto"/>
              <w:right w:val="single" w:sz="4" w:space="0" w:color="auto"/>
            </w:tcBorders>
          </w:tcPr>
          <w:p w14:paraId="0B7D8B1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6A4E18D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w:t>
            </w:r>
          </w:p>
        </w:tc>
        <w:tc>
          <w:tcPr>
            <w:tcW w:w="1275" w:type="dxa"/>
            <w:tcBorders>
              <w:top w:val="single" w:sz="4" w:space="0" w:color="auto"/>
              <w:left w:val="single" w:sz="4" w:space="0" w:color="auto"/>
              <w:bottom w:val="single" w:sz="4" w:space="0" w:color="auto"/>
              <w:right w:val="single" w:sz="4" w:space="0" w:color="auto"/>
            </w:tcBorders>
          </w:tcPr>
          <w:p w14:paraId="511B08D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-100,0</w:t>
            </w:r>
          </w:p>
        </w:tc>
        <w:tc>
          <w:tcPr>
            <w:tcW w:w="1560" w:type="dxa"/>
            <w:tcBorders>
              <w:top w:val="single" w:sz="4" w:space="0" w:color="auto"/>
              <w:left w:val="single" w:sz="4" w:space="0" w:color="auto"/>
              <w:bottom w:val="single" w:sz="4" w:space="0" w:color="auto"/>
              <w:right w:val="single" w:sz="4" w:space="0" w:color="auto"/>
            </w:tcBorders>
          </w:tcPr>
          <w:p w14:paraId="152F87D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-36,4</w:t>
            </w:r>
          </w:p>
        </w:tc>
        <w:tc>
          <w:tcPr>
            <w:tcW w:w="1369" w:type="dxa"/>
            <w:tcBorders>
              <w:top w:val="single" w:sz="4" w:space="0" w:color="auto"/>
              <w:left w:val="single" w:sz="4" w:space="0" w:color="auto"/>
              <w:bottom w:val="single" w:sz="4" w:space="0" w:color="auto"/>
              <w:right w:val="single" w:sz="4" w:space="0" w:color="auto"/>
            </w:tcBorders>
          </w:tcPr>
          <w:p w14:paraId="5B7BD5A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39CD4629" w14:textId="77777777" w:rsidTr="00CC0BF6">
        <w:tc>
          <w:tcPr>
            <w:tcW w:w="3652" w:type="dxa"/>
            <w:tcBorders>
              <w:top w:val="single" w:sz="4" w:space="0" w:color="auto"/>
              <w:left w:val="single" w:sz="4" w:space="0" w:color="auto"/>
              <w:bottom w:val="single" w:sz="4" w:space="0" w:color="auto"/>
              <w:right w:val="single" w:sz="4" w:space="0" w:color="auto"/>
            </w:tcBorders>
          </w:tcPr>
          <w:p w14:paraId="346C8D5E"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сбыт поддельных денег</w:t>
            </w:r>
          </w:p>
        </w:tc>
        <w:tc>
          <w:tcPr>
            <w:tcW w:w="992" w:type="dxa"/>
            <w:tcBorders>
              <w:top w:val="single" w:sz="4" w:space="0" w:color="auto"/>
              <w:left w:val="single" w:sz="4" w:space="0" w:color="auto"/>
              <w:bottom w:val="single" w:sz="4" w:space="0" w:color="auto"/>
              <w:right w:val="single" w:sz="4" w:space="0" w:color="auto"/>
            </w:tcBorders>
          </w:tcPr>
          <w:p w14:paraId="43782025"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727612D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36BDB56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60" w:type="dxa"/>
            <w:tcBorders>
              <w:top w:val="single" w:sz="4" w:space="0" w:color="auto"/>
              <w:left w:val="single" w:sz="4" w:space="0" w:color="auto"/>
              <w:bottom w:val="single" w:sz="4" w:space="0" w:color="auto"/>
              <w:right w:val="single" w:sz="4" w:space="0" w:color="auto"/>
            </w:tcBorders>
          </w:tcPr>
          <w:p w14:paraId="26E5B8B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369" w:type="dxa"/>
            <w:tcBorders>
              <w:top w:val="single" w:sz="4" w:space="0" w:color="auto"/>
              <w:left w:val="single" w:sz="4" w:space="0" w:color="auto"/>
              <w:bottom w:val="single" w:sz="4" w:space="0" w:color="auto"/>
              <w:right w:val="single" w:sz="4" w:space="0" w:color="auto"/>
            </w:tcBorders>
          </w:tcPr>
          <w:p w14:paraId="55EB2A9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50,0</w:t>
            </w:r>
          </w:p>
        </w:tc>
      </w:tr>
      <w:tr w:rsidR="00CC0BF6" w:rsidRPr="00664537" w14:paraId="152CF9AA" w14:textId="77777777" w:rsidTr="00CC0BF6">
        <w:tc>
          <w:tcPr>
            <w:tcW w:w="3652" w:type="dxa"/>
            <w:tcBorders>
              <w:top w:val="single" w:sz="4" w:space="0" w:color="auto"/>
              <w:left w:val="single" w:sz="4" w:space="0" w:color="auto"/>
              <w:bottom w:val="single" w:sz="4" w:space="0" w:color="auto"/>
              <w:right w:val="single" w:sz="4" w:space="0" w:color="auto"/>
            </w:tcBorders>
          </w:tcPr>
          <w:p w14:paraId="130956EF"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служебный подлог</w:t>
            </w:r>
          </w:p>
        </w:tc>
        <w:tc>
          <w:tcPr>
            <w:tcW w:w="992" w:type="dxa"/>
            <w:tcBorders>
              <w:top w:val="single" w:sz="4" w:space="0" w:color="auto"/>
              <w:left w:val="single" w:sz="4" w:space="0" w:color="auto"/>
              <w:bottom w:val="single" w:sz="4" w:space="0" w:color="auto"/>
              <w:right w:val="single" w:sz="4" w:space="0" w:color="auto"/>
            </w:tcBorders>
          </w:tcPr>
          <w:p w14:paraId="6858BF9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993" w:type="dxa"/>
            <w:tcBorders>
              <w:top w:val="single" w:sz="4" w:space="0" w:color="auto"/>
              <w:left w:val="single" w:sz="4" w:space="0" w:color="auto"/>
              <w:bottom w:val="single" w:sz="4" w:space="0" w:color="auto"/>
              <w:right w:val="single" w:sz="4" w:space="0" w:color="auto"/>
            </w:tcBorders>
          </w:tcPr>
          <w:p w14:paraId="2FBB5A4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75" w:type="dxa"/>
            <w:tcBorders>
              <w:top w:val="single" w:sz="4" w:space="0" w:color="auto"/>
              <w:left w:val="single" w:sz="4" w:space="0" w:color="auto"/>
              <w:bottom w:val="single" w:sz="4" w:space="0" w:color="auto"/>
              <w:right w:val="single" w:sz="4" w:space="0" w:color="auto"/>
            </w:tcBorders>
          </w:tcPr>
          <w:p w14:paraId="4184104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560" w:type="dxa"/>
            <w:tcBorders>
              <w:top w:val="single" w:sz="4" w:space="0" w:color="auto"/>
              <w:left w:val="single" w:sz="4" w:space="0" w:color="auto"/>
              <w:bottom w:val="single" w:sz="4" w:space="0" w:color="auto"/>
              <w:right w:val="single" w:sz="4" w:space="0" w:color="auto"/>
            </w:tcBorders>
          </w:tcPr>
          <w:p w14:paraId="0270E7C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87,5</w:t>
            </w:r>
          </w:p>
        </w:tc>
        <w:tc>
          <w:tcPr>
            <w:tcW w:w="1369" w:type="dxa"/>
            <w:tcBorders>
              <w:top w:val="single" w:sz="4" w:space="0" w:color="auto"/>
              <w:left w:val="single" w:sz="4" w:space="0" w:color="auto"/>
              <w:bottom w:val="single" w:sz="4" w:space="0" w:color="auto"/>
              <w:right w:val="single" w:sz="4" w:space="0" w:color="auto"/>
            </w:tcBorders>
          </w:tcPr>
          <w:p w14:paraId="4079A14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6,6</w:t>
            </w:r>
          </w:p>
        </w:tc>
      </w:tr>
      <w:tr w:rsidR="00CC0BF6" w:rsidRPr="00664537" w14:paraId="0BB3195B" w14:textId="77777777" w:rsidTr="00CC0BF6">
        <w:tc>
          <w:tcPr>
            <w:tcW w:w="3652" w:type="dxa"/>
            <w:tcBorders>
              <w:top w:val="single" w:sz="4" w:space="0" w:color="auto"/>
              <w:left w:val="single" w:sz="4" w:space="0" w:color="auto"/>
              <w:bottom w:val="single" w:sz="4" w:space="0" w:color="auto"/>
              <w:right w:val="single" w:sz="4" w:space="0" w:color="auto"/>
            </w:tcBorders>
          </w:tcPr>
          <w:p w14:paraId="7972A334"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злоупотребление властью</w:t>
            </w:r>
          </w:p>
        </w:tc>
        <w:tc>
          <w:tcPr>
            <w:tcW w:w="992" w:type="dxa"/>
            <w:tcBorders>
              <w:top w:val="single" w:sz="4" w:space="0" w:color="auto"/>
              <w:left w:val="single" w:sz="4" w:space="0" w:color="auto"/>
              <w:bottom w:val="single" w:sz="4" w:space="0" w:color="auto"/>
              <w:right w:val="single" w:sz="4" w:space="0" w:color="auto"/>
            </w:tcBorders>
          </w:tcPr>
          <w:p w14:paraId="3DEC07C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22F39AA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w:t>
            </w:r>
          </w:p>
        </w:tc>
        <w:tc>
          <w:tcPr>
            <w:tcW w:w="1275" w:type="dxa"/>
            <w:tcBorders>
              <w:top w:val="single" w:sz="4" w:space="0" w:color="auto"/>
              <w:left w:val="single" w:sz="4" w:space="0" w:color="auto"/>
              <w:bottom w:val="single" w:sz="4" w:space="0" w:color="auto"/>
              <w:right w:val="single" w:sz="4" w:space="0" w:color="auto"/>
            </w:tcBorders>
          </w:tcPr>
          <w:p w14:paraId="7680394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560" w:type="dxa"/>
            <w:tcBorders>
              <w:top w:val="single" w:sz="4" w:space="0" w:color="auto"/>
              <w:left w:val="single" w:sz="4" w:space="0" w:color="auto"/>
              <w:bottom w:val="single" w:sz="4" w:space="0" w:color="auto"/>
              <w:right w:val="single" w:sz="4" w:space="0" w:color="auto"/>
            </w:tcBorders>
          </w:tcPr>
          <w:p w14:paraId="30223F5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50,0</w:t>
            </w:r>
          </w:p>
        </w:tc>
        <w:tc>
          <w:tcPr>
            <w:tcW w:w="1369" w:type="dxa"/>
            <w:tcBorders>
              <w:top w:val="single" w:sz="4" w:space="0" w:color="auto"/>
              <w:left w:val="single" w:sz="4" w:space="0" w:color="auto"/>
              <w:bottom w:val="single" w:sz="4" w:space="0" w:color="auto"/>
              <w:right w:val="single" w:sz="4" w:space="0" w:color="auto"/>
            </w:tcBorders>
          </w:tcPr>
          <w:p w14:paraId="2CE5EC9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2E37EB56" w14:textId="77777777" w:rsidTr="00CC0BF6">
        <w:tc>
          <w:tcPr>
            <w:tcW w:w="3652" w:type="dxa"/>
            <w:tcBorders>
              <w:top w:val="single" w:sz="4" w:space="0" w:color="auto"/>
              <w:left w:val="single" w:sz="4" w:space="0" w:color="auto"/>
              <w:bottom w:val="single" w:sz="4" w:space="0" w:color="auto"/>
              <w:right w:val="single" w:sz="4" w:space="0" w:color="auto"/>
            </w:tcBorders>
          </w:tcPr>
          <w:p w14:paraId="70E0751F"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Взятки</w:t>
            </w:r>
          </w:p>
        </w:tc>
        <w:tc>
          <w:tcPr>
            <w:tcW w:w="992" w:type="dxa"/>
            <w:tcBorders>
              <w:top w:val="single" w:sz="4" w:space="0" w:color="auto"/>
              <w:left w:val="single" w:sz="4" w:space="0" w:color="auto"/>
              <w:bottom w:val="single" w:sz="4" w:space="0" w:color="auto"/>
              <w:right w:val="single" w:sz="4" w:space="0" w:color="auto"/>
            </w:tcBorders>
          </w:tcPr>
          <w:p w14:paraId="6DFA27E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993" w:type="dxa"/>
            <w:tcBorders>
              <w:top w:val="single" w:sz="4" w:space="0" w:color="auto"/>
              <w:left w:val="single" w:sz="4" w:space="0" w:color="auto"/>
              <w:bottom w:val="single" w:sz="4" w:space="0" w:color="auto"/>
              <w:right w:val="single" w:sz="4" w:space="0" w:color="auto"/>
            </w:tcBorders>
          </w:tcPr>
          <w:p w14:paraId="30D9129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w:t>
            </w:r>
          </w:p>
        </w:tc>
        <w:tc>
          <w:tcPr>
            <w:tcW w:w="1275" w:type="dxa"/>
            <w:tcBorders>
              <w:top w:val="single" w:sz="4" w:space="0" w:color="auto"/>
              <w:left w:val="single" w:sz="4" w:space="0" w:color="auto"/>
              <w:bottom w:val="single" w:sz="4" w:space="0" w:color="auto"/>
              <w:right w:val="single" w:sz="4" w:space="0" w:color="auto"/>
            </w:tcBorders>
          </w:tcPr>
          <w:p w14:paraId="12AB370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560" w:type="dxa"/>
            <w:tcBorders>
              <w:top w:val="single" w:sz="4" w:space="0" w:color="auto"/>
              <w:left w:val="single" w:sz="4" w:space="0" w:color="auto"/>
              <w:bottom w:val="single" w:sz="4" w:space="0" w:color="auto"/>
              <w:right w:val="single" w:sz="4" w:space="0" w:color="auto"/>
            </w:tcBorders>
          </w:tcPr>
          <w:p w14:paraId="4D6B9B6E"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-57,1</w:t>
            </w:r>
          </w:p>
        </w:tc>
        <w:tc>
          <w:tcPr>
            <w:tcW w:w="1369" w:type="dxa"/>
            <w:tcBorders>
              <w:top w:val="single" w:sz="4" w:space="0" w:color="auto"/>
              <w:left w:val="single" w:sz="4" w:space="0" w:color="auto"/>
              <w:bottom w:val="single" w:sz="4" w:space="0" w:color="auto"/>
              <w:right w:val="single" w:sz="4" w:space="0" w:color="auto"/>
            </w:tcBorders>
          </w:tcPr>
          <w:p w14:paraId="34369D2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48B6D1F9" w14:textId="77777777" w:rsidTr="00CC0BF6">
        <w:tc>
          <w:tcPr>
            <w:tcW w:w="3652" w:type="dxa"/>
            <w:tcBorders>
              <w:top w:val="single" w:sz="4" w:space="0" w:color="auto"/>
              <w:left w:val="single" w:sz="4" w:space="0" w:color="auto"/>
              <w:bottom w:val="single" w:sz="4" w:space="0" w:color="auto"/>
              <w:right w:val="single" w:sz="4" w:space="0" w:color="auto"/>
            </w:tcBorders>
          </w:tcPr>
          <w:p w14:paraId="324C19FC"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Прочие</w:t>
            </w:r>
          </w:p>
        </w:tc>
        <w:tc>
          <w:tcPr>
            <w:tcW w:w="992" w:type="dxa"/>
            <w:tcBorders>
              <w:top w:val="single" w:sz="4" w:space="0" w:color="auto"/>
              <w:left w:val="single" w:sz="4" w:space="0" w:color="auto"/>
              <w:bottom w:val="single" w:sz="4" w:space="0" w:color="auto"/>
              <w:right w:val="single" w:sz="4" w:space="0" w:color="auto"/>
            </w:tcBorders>
          </w:tcPr>
          <w:p w14:paraId="2C8DA6E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7</w:t>
            </w:r>
          </w:p>
        </w:tc>
        <w:tc>
          <w:tcPr>
            <w:tcW w:w="993" w:type="dxa"/>
            <w:tcBorders>
              <w:top w:val="single" w:sz="4" w:space="0" w:color="auto"/>
              <w:left w:val="single" w:sz="4" w:space="0" w:color="auto"/>
              <w:bottom w:val="single" w:sz="4" w:space="0" w:color="auto"/>
              <w:right w:val="single" w:sz="4" w:space="0" w:color="auto"/>
            </w:tcBorders>
          </w:tcPr>
          <w:p w14:paraId="5149856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5</w:t>
            </w:r>
          </w:p>
        </w:tc>
        <w:tc>
          <w:tcPr>
            <w:tcW w:w="1275" w:type="dxa"/>
            <w:tcBorders>
              <w:top w:val="single" w:sz="4" w:space="0" w:color="auto"/>
              <w:left w:val="single" w:sz="4" w:space="0" w:color="auto"/>
              <w:bottom w:val="single" w:sz="4" w:space="0" w:color="auto"/>
              <w:right w:val="single" w:sz="4" w:space="0" w:color="auto"/>
            </w:tcBorders>
          </w:tcPr>
          <w:p w14:paraId="0C906A56"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40,0</w:t>
            </w:r>
          </w:p>
        </w:tc>
        <w:tc>
          <w:tcPr>
            <w:tcW w:w="1560" w:type="dxa"/>
            <w:tcBorders>
              <w:top w:val="single" w:sz="4" w:space="0" w:color="auto"/>
              <w:left w:val="single" w:sz="4" w:space="0" w:color="auto"/>
              <w:bottom w:val="single" w:sz="4" w:space="0" w:color="auto"/>
              <w:right w:val="single" w:sz="4" w:space="0" w:color="auto"/>
            </w:tcBorders>
          </w:tcPr>
          <w:p w14:paraId="1B4C208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17,7</w:t>
            </w:r>
          </w:p>
        </w:tc>
        <w:tc>
          <w:tcPr>
            <w:tcW w:w="1369" w:type="dxa"/>
            <w:tcBorders>
              <w:top w:val="single" w:sz="4" w:space="0" w:color="auto"/>
              <w:left w:val="single" w:sz="4" w:space="0" w:color="auto"/>
              <w:bottom w:val="single" w:sz="4" w:space="0" w:color="auto"/>
              <w:right w:val="single" w:sz="4" w:space="0" w:color="auto"/>
            </w:tcBorders>
          </w:tcPr>
          <w:p w14:paraId="52880F1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7,5</w:t>
            </w:r>
          </w:p>
        </w:tc>
      </w:tr>
    </w:tbl>
    <w:p w14:paraId="28A20C49" w14:textId="77777777" w:rsidR="00CC0BF6" w:rsidRDefault="00CC0BF6" w:rsidP="00CC0BF6">
      <w:pPr>
        <w:pStyle w:val="a9"/>
        <w:spacing w:after="0" w:line="276" w:lineRule="auto"/>
        <w:ind w:left="0" w:firstLine="709"/>
        <w:jc w:val="both"/>
        <w:rPr>
          <w:sz w:val="28"/>
          <w:szCs w:val="28"/>
        </w:rPr>
      </w:pPr>
    </w:p>
    <w:p w14:paraId="6BBE034A" w14:textId="77777777" w:rsidR="00CC0BF6" w:rsidRPr="00664537" w:rsidRDefault="00CC0BF6" w:rsidP="00CC0BF6">
      <w:pPr>
        <w:pStyle w:val="a9"/>
        <w:spacing w:after="0" w:line="276" w:lineRule="auto"/>
        <w:ind w:left="0" w:firstLine="709"/>
        <w:jc w:val="both"/>
        <w:rPr>
          <w:sz w:val="28"/>
          <w:szCs w:val="28"/>
        </w:rPr>
      </w:pPr>
      <w:r w:rsidRPr="00664537">
        <w:rPr>
          <w:sz w:val="28"/>
          <w:szCs w:val="28"/>
        </w:rPr>
        <w:t>На территории обслуживания Рыбницкого ОВД за отчетный период зарегистрировано 41 преступление по линии работы милиции общественной безопасности (в 2023 г.- 54). Регистрация отдельных видов преступлений данной направленности выглядит следующим образом:</w:t>
      </w:r>
    </w:p>
    <w:tbl>
      <w:tblPr>
        <w:tblW w:w="9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0"/>
        <w:gridCol w:w="1005"/>
        <w:gridCol w:w="1043"/>
        <w:gridCol w:w="1427"/>
        <w:gridCol w:w="1486"/>
        <w:gridCol w:w="1290"/>
      </w:tblGrid>
      <w:tr w:rsidR="00CC0BF6" w:rsidRPr="00664537" w14:paraId="2727D3FF" w14:textId="77777777" w:rsidTr="00CC0BF6">
        <w:tc>
          <w:tcPr>
            <w:tcW w:w="3593" w:type="dxa"/>
            <w:vMerge w:val="restart"/>
            <w:tcBorders>
              <w:top w:val="single" w:sz="4" w:space="0" w:color="auto"/>
              <w:left w:val="single" w:sz="4" w:space="0" w:color="auto"/>
              <w:bottom w:val="single" w:sz="4" w:space="0" w:color="auto"/>
              <w:right w:val="single" w:sz="4" w:space="0" w:color="auto"/>
            </w:tcBorders>
            <w:vAlign w:val="center"/>
          </w:tcPr>
          <w:p w14:paraId="7391259E" w14:textId="77777777" w:rsidR="00CC0BF6" w:rsidRPr="00664537" w:rsidRDefault="00CC0BF6" w:rsidP="00CC0BF6">
            <w:pPr>
              <w:spacing w:after="0"/>
              <w:rPr>
                <w:rFonts w:ascii="Times New Roman" w:hAnsi="Times New Roman"/>
                <w:bCs/>
                <w:sz w:val="24"/>
                <w:szCs w:val="24"/>
              </w:rPr>
            </w:pPr>
            <w:r w:rsidRPr="00664537">
              <w:rPr>
                <w:rFonts w:ascii="Times New Roman" w:hAnsi="Times New Roman"/>
                <w:bCs/>
                <w:sz w:val="24"/>
                <w:szCs w:val="24"/>
              </w:rPr>
              <w:t>вид преступления</w:t>
            </w:r>
          </w:p>
        </w:tc>
        <w:tc>
          <w:tcPr>
            <w:tcW w:w="1001" w:type="dxa"/>
            <w:vMerge w:val="restart"/>
            <w:tcBorders>
              <w:top w:val="single" w:sz="4" w:space="0" w:color="auto"/>
              <w:left w:val="single" w:sz="4" w:space="0" w:color="auto"/>
              <w:bottom w:val="single" w:sz="4" w:space="0" w:color="auto"/>
              <w:right w:val="single" w:sz="4" w:space="0" w:color="auto"/>
            </w:tcBorders>
            <w:vAlign w:val="center"/>
          </w:tcPr>
          <w:p w14:paraId="225D026E" w14:textId="77777777" w:rsidR="00CC0BF6" w:rsidRPr="00664537" w:rsidRDefault="00CC0BF6" w:rsidP="00CC0BF6">
            <w:pPr>
              <w:spacing w:after="0"/>
              <w:rPr>
                <w:rFonts w:ascii="Times New Roman" w:hAnsi="Times New Roman"/>
                <w:b/>
                <w:bCs/>
                <w:sz w:val="24"/>
                <w:szCs w:val="24"/>
              </w:rPr>
            </w:pPr>
            <w:r w:rsidRPr="00664537">
              <w:rPr>
                <w:rFonts w:ascii="Times New Roman" w:hAnsi="Times New Roman"/>
                <w:b/>
                <w:bCs/>
                <w:sz w:val="24"/>
                <w:szCs w:val="24"/>
              </w:rPr>
              <w:t>2024 г.</w:t>
            </w:r>
          </w:p>
        </w:tc>
        <w:tc>
          <w:tcPr>
            <w:tcW w:w="1043" w:type="dxa"/>
            <w:vMerge w:val="restart"/>
            <w:tcBorders>
              <w:top w:val="single" w:sz="4" w:space="0" w:color="auto"/>
              <w:left w:val="single" w:sz="4" w:space="0" w:color="auto"/>
              <w:bottom w:val="single" w:sz="4" w:space="0" w:color="auto"/>
              <w:right w:val="single" w:sz="4" w:space="0" w:color="auto"/>
            </w:tcBorders>
            <w:vAlign w:val="center"/>
          </w:tcPr>
          <w:p w14:paraId="6532FC51" w14:textId="77777777" w:rsidR="00CC0BF6" w:rsidRPr="00664537" w:rsidRDefault="00CC0BF6" w:rsidP="00CC0BF6">
            <w:pPr>
              <w:spacing w:after="0"/>
              <w:rPr>
                <w:rFonts w:ascii="Times New Roman" w:hAnsi="Times New Roman"/>
                <w:b/>
                <w:bCs/>
                <w:sz w:val="24"/>
                <w:szCs w:val="24"/>
              </w:rPr>
            </w:pPr>
            <w:r w:rsidRPr="00664537">
              <w:rPr>
                <w:rFonts w:ascii="Times New Roman" w:hAnsi="Times New Roman"/>
                <w:b/>
                <w:bCs/>
                <w:sz w:val="24"/>
                <w:szCs w:val="24"/>
              </w:rPr>
              <w:t>2023 г.</w:t>
            </w:r>
          </w:p>
        </w:tc>
        <w:tc>
          <w:tcPr>
            <w:tcW w:w="2914" w:type="dxa"/>
            <w:gridSpan w:val="2"/>
            <w:tcBorders>
              <w:top w:val="single" w:sz="4" w:space="0" w:color="auto"/>
              <w:left w:val="single" w:sz="4" w:space="0" w:color="auto"/>
              <w:bottom w:val="single" w:sz="4" w:space="0" w:color="auto"/>
              <w:right w:val="single" w:sz="4" w:space="0" w:color="auto"/>
            </w:tcBorders>
            <w:vAlign w:val="center"/>
          </w:tcPr>
          <w:p w14:paraId="70069EC4" w14:textId="77777777" w:rsidR="00CC0BF6" w:rsidRPr="00664537" w:rsidRDefault="00CC0BF6" w:rsidP="00CC0BF6">
            <w:pPr>
              <w:spacing w:after="0"/>
              <w:ind w:firstLine="709"/>
              <w:rPr>
                <w:rFonts w:ascii="Times New Roman" w:hAnsi="Times New Roman"/>
                <w:b/>
                <w:bCs/>
                <w:sz w:val="24"/>
                <w:szCs w:val="24"/>
              </w:rPr>
            </w:pPr>
            <w:r w:rsidRPr="00664537">
              <w:rPr>
                <w:rFonts w:ascii="Times New Roman" w:hAnsi="Times New Roman"/>
                <w:b/>
                <w:bCs/>
                <w:sz w:val="24"/>
                <w:szCs w:val="24"/>
              </w:rPr>
              <w:t>Динамика</w:t>
            </w:r>
          </w:p>
        </w:tc>
        <w:tc>
          <w:tcPr>
            <w:tcW w:w="1290" w:type="dxa"/>
            <w:vMerge w:val="restart"/>
            <w:tcBorders>
              <w:top w:val="single" w:sz="4" w:space="0" w:color="auto"/>
              <w:left w:val="single" w:sz="4" w:space="0" w:color="auto"/>
              <w:bottom w:val="single" w:sz="4" w:space="0" w:color="auto"/>
              <w:right w:val="single" w:sz="4" w:space="0" w:color="auto"/>
            </w:tcBorders>
            <w:vAlign w:val="center"/>
          </w:tcPr>
          <w:p w14:paraId="4905C242" w14:textId="77777777" w:rsidR="00CC0BF6" w:rsidRPr="00664537" w:rsidRDefault="00CC0BF6" w:rsidP="00CC0BF6">
            <w:pPr>
              <w:spacing w:after="0"/>
              <w:rPr>
                <w:rFonts w:ascii="Times New Roman" w:hAnsi="Times New Roman"/>
                <w:b/>
                <w:bCs/>
                <w:sz w:val="24"/>
                <w:szCs w:val="24"/>
              </w:rPr>
            </w:pPr>
            <w:r w:rsidRPr="00664537">
              <w:rPr>
                <w:rFonts w:ascii="Times New Roman" w:hAnsi="Times New Roman"/>
                <w:b/>
                <w:bCs/>
                <w:sz w:val="24"/>
                <w:szCs w:val="24"/>
              </w:rPr>
              <w:t>удельный вес</w:t>
            </w:r>
          </w:p>
          <w:p w14:paraId="7CFA3DF5" w14:textId="77777777" w:rsidR="00CC0BF6" w:rsidRPr="00664537" w:rsidRDefault="00CC0BF6" w:rsidP="00CC0BF6">
            <w:pPr>
              <w:spacing w:after="0"/>
              <w:rPr>
                <w:rFonts w:ascii="Times New Roman" w:hAnsi="Times New Roman"/>
                <w:b/>
                <w:bCs/>
                <w:sz w:val="24"/>
                <w:szCs w:val="24"/>
              </w:rPr>
            </w:pPr>
            <w:r w:rsidRPr="00664537">
              <w:rPr>
                <w:rFonts w:ascii="Times New Roman" w:hAnsi="Times New Roman"/>
                <w:b/>
                <w:bCs/>
                <w:sz w:val="24"/>
                <w:szCs w:val="24"/>
              </w:rPr>
              <w:t>от ПМР</w:t>
            </w:r>
          </w:p>
        </w:tc>
      </w:tr>
      <w:tr w:rsidR="00CC0BF6" w:rsidRPr="00664537" w14:paraId="2AEAD24A" w14:textId="77777777" w:rsidTr="00CC0BF6">
        <w:tc>
          <w:tcPr>
            <w:tcW w:w="3593" w:type="dxa"/>
            <w:vMerge/>
            <w:tcBorders>
              <w:top w:val="single" w:sz="4" w:space="0" w:color="auto"/>
              <w:left w:val="single" w:sz="4" w:space="0" w:color="auto"/>
              <w:bottom w:val="single" w:sz="4" w:space="0" w:color="auto"/>
              <w:right w:val="single" w:sz="4" w:space="0" w:color="auto"/>
            </w:tcBorders>
          </w:tcPr>
          <w:p w14:paraId="3DFC9802" w14:textId="77777777" w:rsidR="00CC0BF6" w:rsidRPr="00664537" w:rsidRDefault="00CC0BF6" w:rsidP="00CC0BF6">
            <w:pPr>
              <w:spacing w:after="0"/>
              <w:rPr>
                <w:rFonts w:ascii="Times New Roman" w:hAnsi="Times New Roman"/>
                <w:sz w:val="24"/>
                <w:szCs w:val="24"/>
              </w:rPr>
            </w:pPr>
          </w:p>
        </w:tc>
        <w:tc>
          <w:tcPr>
            <w:tcW w:w="1001" w:type="dxa"/>
            <w:vMerge/>
            <w:tcBorders>
              <w:top w:val="single" w:sz="4" w:space="0" w:color="auto"/>
              <w:left w:val="single" w:sz="4" w:space="0" w:color="auto"/>
              <w:bottom w:val="single" w:sz="4" w:space="0" w:color="auto"/>
              <w:right w:val="single" w:sz="4" w:space="0" w:color="auto"/>
            </w:tcBorders>
            <w:vAlign w:val="center"/>
          </w:tcPr>
          <w:p w14:paraId="1E604B50" w14:textId="77777777" w:rsidR="00CC0BF6" w:rsidRPr="00664537" w:rsidRDefault="00CC0BF6" w:rsidP="00CC0BF6">
            <w:pPr>
              <w:spacing w:after="0"/>
              <w:ind w:firstLine="709"/>
              <w:rPr>
                <w:rFonts w:ascii="Times New Roman" w:hAnsi="Times New Roman"/>
                <w:sz w:val="24"/>
                <w:szCs w:val="24"/>
              </w:rPr>
            </w:pPr>
          </w:p>
        </w:tc>
        <w:tc>
          <w:tcPr>
            <w:tcW w:w="1043" w:type="dxa"/>
            <w:vMerge/>
            <w:tcBorders>
              <w:top w:val="single" w:sz="4" w:space="0" w:color="auto"/>
              <w:left w:val="single" w:sz="4" w:space="0" w:color="auto"/>
              <w:bottom w:val="single" w:sz="4" w:space="0" w:color="auto"/>
              <w:right w:val="single" w:sz="4" w:space="0" w:color="auto"/>
            </w:tcBorders>
            <w:vAlign w:val="center"/>
          </w:tcPr>
          <w:p w14:paraId="6F35F395" w14:textId="77777777" w:rsidR="00CC0BF6" w:rsidRPr="00664537" w:rsidRDefault="00CC0BF6" w:rsidP="00CC0BF6">
            <w:pPr>
              <w:spacing w:after="0"/>
              <w:ind w:firstLine="709"/>
              <w:rPr>
                <w:rFonts w:ascii="Times New Roman" w:hAnsi="Times New Roman"/>
                <w:sz w:val="24"/>
                <w:szCs w:val="24"/>
              </w:rPr>
            </w:pPr>
          </w:p>
        </w:tc>
        <w:tc>
          <w:tcPr>
            <w:tcW w:w="1428" w:type="dxa"/>
            <w:tcBorders>
              <w:top w:val="single" w:sz="4" w:space="0" w:color="auto"/>
              <w:left w:val="single" w:sz="4" w:space="0" w:color="auto"/>
              <w:bottom w:val="single" w:sz="4" w:space="0" w:color="auto"/>
              <w:right w:val="single" w:sz="4" w:space="0" w:color="auto"/>
            </w:tcBorders>
            <w:vAlign w:val="center"/>
          </w:tcPr>
          <w:p w14:paraId="03CE8BD3" w14:textId="77777777" w:rsidR="00CC0BF6" w:rsidRPr="00664537" w:rsidRDefault="00CC0BF6" w:rsidP="00CC0BF6">
            <w:pPr>
              <w:spacing w:after="0"/>
              <w:rPr>
                <w:rFonts w:ascii="Times New Roman" w:hAnsi="Times New Roman"/>
                <w:b/>
                <w:bCs/>
                <w:sz w:val="24"/>
                <w:szCs w:val="24"/>
              </w:rPr>
            </w:pPr>
            <w:r w:rsidRPr="00664537">
              <w:rPr>
                <w:rFonts w:ascii="Times New Roman" w:hAnsi="Times New Roman"/>
                <w:b/>
                <w:bCs/>
                <w:sz w:val="24"/>
                <w:szCs w:val="24"/>
              </w:rPr>
              <w:t>ОВД</w:t>
            </w:r>
          </w:p>
        </w:tc>
        <w:tc>
          <w:tcPr>
            <w:tcW w:w="1486" w:type="dxa"/>
            <w:tcBorders>
              <w:top w:val="single" w:sz="4" w:space="0" w:color="auto"/>
              <w:left w:val="single" w:sz="4" w:space="0" w:color="auto"/>
              <w:bottom w:val="single" w:sz="4" w:space="0" w:color="auto"/>
              <w:right w:val="single" w:sz="4" w:space="0" w:color="auto"/>
            </w:tcBorders>
            <w:vAlign w:val="center"/>
          </w:tcPr>
          <w:p w14:paraId="25D6D853" w14:textId="77777777" w:rsidR="00CC0BF6" w:rsidRPr="00664537" w:rsidRDefault="00CC0BF6" w:rsidP="00CC0BF6">
            <w:pPr>
              <w:spacing w:after="0"/>
              <w:rPr>
                <w:rFonts w:ascii="Times New Roman" w:hAnsi="Times New Roman"/>
                <w:b/>
                <w:bCs/>
                <w:sz w:val="24"/>
                <w:szCs w:val="24"/>
              </w:rPr>
            </w:pPr>
            <w:r w:rsidRPr="00664537">
              <w:rPr>
                <w:rFonts w:ascii="Times New Roman" w:hAnsi="Times New Roman"/>
                <w:b/>
                <w:bCs/>
                <w:sz w:val="24"/>
                <w:szCs w:val="24"/>
              </w:rPr>
              <w:t>республика</w:t>
            </w:r>
          </w:p>
        </w:tc>
        <w:tc>
          <w:tcPr>
            <w:tcW w:w="1290" w:type="dxa"/>
            <w:vMerge/>
            <w:tcBorders>
              <w:top w:val="single" w:sz="4" w:space="0" w:color="auto"/>
              <w:left w:val="single" w:sz="4" w:space="0" w:color="auto"/>
              <w:bottom w:val="single" w:sz="4" w:space="0" w:color="auto"/>
              <w:right w:val="single" w:sz="4" w:space="0" w:color="auto"/>
            </w:tcBorders>
            <w:vAlign w:val="center"/>
          </w:tcPr>
          <w:p w14:paraId="3E35A43F" w14:textId="77777777" w:rsidR="00CC0BF6" w:rsidRPr="00664537" w:rsidRDefault="00CC0BF6" w:rsidP="00CC0BF6">
            <w:pPr>
              <w:spacing w:after="0"/>
              <w:ind w:firstLine="709"/>
              <w:rPr>
                <w:rFonts w:ascii="Times New Roman" w:hAnsi="Times New Roman"/>
                <w:sz w:val="24"/>
                <w:szCs w:val="24"/>
              </w:rPr>
            </w:pPr>
          </w:p>
        </w:tc>
      </w:tr>
      <w:tr w:rsidR="00CC0BF6" w:rsidRPr="00664537" w14:paraId="54C5C2E4"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0D922CB7"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нарушения ПДД</w:t>
            </w:r>
          </w:p>
        </w:tc>
        <w:tc>
          <w:tcPr>
            <w:tcW w:w="1001" w:type="dxa"/>
            <w:tcBorders>
              <w:top w:val="single" w:sz="4" w:space="0" w:color="auto"/>
              <w:left w:val="single" w:sz="4" w:space="0" w:color="auto"/>
              <w:bottom w:val="single" w:sz="4" w:space="0" w:color="auto"/>
              <w:right w:val="single" w:sz="4" w:space="0" w:color="auto"/>
            </w:tcBorders>
            <w:vAlign w:val="center"/>
          </w:tcPr>
          <w:p w14:paraId="3BCA151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w:t>
            </w:r>
          </w:p>
        </w:tc>
        <w:tc>
          <w:tcPr>
            <w:tcW w:w="1043" w:type="dxa"/>
            <w:tcBorders>
              <w:top w:val="single" w:sz="4" w:space="0" w:color="auto"/>
              <w:left w:val="single" w:sz="4" w:space="0" w:color="auto"/>
              <w:bottom w:val="single" w:sz="4" w:space="0" w:color="auto"/>
              <w:right w:val="single" w:sz="4" w:space="0" w:color="auto"/>
            </w:tcBorders>
            <w:vAlign w:val="center"/>
          </w:tcPr>
          <w:p w14:paraId="5296E39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w:t>
            </w:r>
          </w:p>
        </w:tc>
        <w:tc>
          <w:tcPr>
            <w:tcW w:w="1428" w:type="dxa"/>
            <w:tcBorders>
              <w:top w:val="single" w:sz="4" w:space="0" w:color="auto"/>
              <w:left w:val="single" w:sz="4" w:space="0" w:color="auto"/>
              <w:bottom w:val="single" w:sz="4" w:space="0" w:color="auto"/>
              <w:right w:val="single" w:sz="4" w:space="0" w:color="auto"/>
            </w:tcBorders>
            <w:vAlign w:val="center"/>
          </w:tcPr>
          <w:p w14:paraId="01A5534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-33,3</w:t>
            </w:r>
          </w:p>
        </w:tc>
        <w:tc>
          <w:tcPr>
            <w:tcW w:w="1486" w:type="dxa"/>
            <w:tcBorders>
              <w:top w:val="single" w:sz="4" w:space="0" w:color="auto"/>
              <w:left w:val="single" w:sz="4" w:space="0" w:color="auto"/>
              <w:bottom w:val="single" w:sz="4" w:space="0" w:color="auto"/>
              <w:right w:val="single" w:sz="4" w:space="0" w:color="auto"/>
            </w:tcBorders>
            <w:vAlign w:val="center"/>
          </w:tcPr>
          <w:p w14:paraId="3E795CBB" w14:textId="77777777" w:rsidR="00CC0BF6" w:rsidRPr="00664537" w:rsidRDefault="00CC0BF6" w:rsidP="00CC0BF6">
            <w:pPr>
              <w:spacing w:after="0"/>
              <w:ind w:firstLine="23"/>
              <w:jc w:val="center"/>
              <w:rPr>
                <w:rFonts w:ascii="Times New Roman" w:hAnsi="Times New Roman"/>
                <w:color w:val="000000"/>
                <w:sz w:val="24"/>
                <w:szCs w:val="24"/>
              </w:rPr>
            </w:pPr>
            <w:r w:rsidRPr="00664537">
              <w:rPr>
                <w:rFonts w:ascii="Times New Roman" w:hAnsi="Times New Roman"/>
                <w:color w:val="000000"/>
                <w:sz w:val="24"/>
                <w:szCs w:val="24"/>
              </w:rPr>
              <w:t>-13,3</w:t>
            </w:r>
          </w:p>
        </w:tc>
        <w:tc>
          <w:tcPr>
            <w:tcW w:w="1290" w:type="dxa"/>
            <w:tcBorders>
              <w:top w:val="single" w:sz="4" w:space="0" w:color="auto"/>
              <w:left w:val="single" w:sz="4" w:space="0" w:color="auto"/>
              <w:bottom w:val="single" w:sz="4" w:space="0" w:color="auto"/>
              <w:right w:val="single" w:sz="4" w:space="0" w:color="auto"/>
            </w:tcBorders>
            <w:vAlign w:val="center"/>
          </w:tcPr>
          <w:p w14:paraId="50E74EC5"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15,4</w:t>
            </w:r>
          </w:p>
        </w:tc>
      </w:tr>
      <w:tr w:rsidR="00CC0BF6" w:rsidRPr="00664537" w14:paraId="7428BD18"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41D2912D"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автоаварии со смерт. исходом</w:t>
            </w:r>
          </w:p>
        </w:tc>
        <w:tc>
          <w:tcPr>
            <w:tcW w:w="1001" w:type="dxa"/>
            <w:tcBorders>
              <w:top w:val="single" w:sz="4" w:space="0" w:color="auto"/>
              <w:left w:val="single" w:sz="4" w:space="0" w:color="auto"/>
              <w:bottom w:val="single" w:sz="4" w:space="0" w:color="auto"/>
              <w:right w:val="single" w:sz="4" w:space="0" w:color="auto"/>
            </w:tcBorders>
            <w:vAlign w:val="center"/>
          </w:tcPr>
          <w:p w14:paraId="461837D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043" w:type="dxa"/>
            <w:tcBorders>
              <w:top w:val="single" w:sz="4" w:space="0" w:color="auto"/>
              <w:left w:val="single" w:sz="4" w:space="0" w:color="auto"/>
              <w:bottom w:val="single" w:sz="4" w:space="0" w:color="auto"/>
              <w:right w:val="single" w:sz="4" w:space="0" w:color="auto"/>
            </w:tcBorders>
            <w:vAlign w:val="center"/>
          </w:tcPr>
          <w:p w14:paraId="2A236B2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428" w:type="dxa"/>
            <w:tcBorders>
              <w:top w:val="single" w:sz="4" w:space="0" w:color="auto"/>
              <w:left w:val="single" w:sz="4" w:space="0" w:color="auto"/>
              <w:bottom w:val="single" w:sz="4" w:space="0" w:color="auto"/>
              <w:right w:val="single" w:sz="4" w:space="0" w:color="auto"/>
            </w:tcBorders>
            <w:vAlign w:val="center"/>
          </w:tcPr>
          <w:p w14:paraId="2BD1AF06" w14:textId="77777777" w:rsidR="00CC0BF6" w:rsidRPr="00664537" w:rsidRDefault="00CC0BF6" w:rsidP="00CC0BF6">
            <w:pPr>
              <w:spacing w:after="0"/>
              <w:ind w:firstLine="709"/>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14:paraId="26345172" w14:textId="77777777" w:rsidR="00CC0BF6" w:rsidRPr="00664537" w:rsidRDefault="00CC0BF6" w:rsidP="00CC0BF6">
            <w:pPr>
              <w:spacing w:after="0"/>
              <w:ind w:firstLine="23"/>
              <w:jc w:val="center"/>
              <w:rPr>
                <w:rFonts w:ascii="Times New Roman" w:hAnsi="Times New Roman"/>
                <w:color w:val="000000"/>
                <w:sz w:val="24"/>
                <w:szCs w:val="24"/>
              </w:rPr>
            </w:pPr>
            <w:r w:rsidRPr="00664537">
              <w:rPr>
                <w:rFonts w:ascii="Times New Roman" w:hAnsi="Times New Roman"/>
                <w:color w:val="000000"/>
                <w:sz w:val="24"/>
                <w:szCs w:val="24"/>
              </w:rPr>
              <w:t>50,0</w:t>
            </w:r>
          </w:p>
        </w:tc>
        <w:tc>
          <w:tcPr>
            <w:tcW w:w="1290" w:type="dxa"/>
            <w:tcBorders>
              <w:top w:val="single" w:sz="4" w:space="0" w:color="auto"/>
              <w:left w:val="single" w:sz="4" w:space="0" w:color="auto"/>
              <w:bottom w:val="single" w:sz="4" w:space="0" w:color="auto"/>
              <w:right w:val="single" w:sz="4" w:space="0" w:color="auto"/>
            </w:tcBorders>
            <w:vAlign w:val="center"/>
          </w:tcPr>
          <w:p w14:paraId="40255B3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16,6</w:t>
            </w:r>
          </w:p>
        </w:tc>
      </w:tr>
      <w:tr w:rsidR="00CC0BF6" w:rsidRPr="00664537" w14:paraId="1E91BCEF"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59EB2E70"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нарушение неприкосновенности жилища</w:t>
            </w:r>
          </w:p>
        </w:tc>
        <w:tc>
          <w:tcPr>
            <w:tcW w:w="1001" w:type="dxa"/>
            <w:tcBorders>
              <w:top w:val="single" w:sz="4" w:space="0" w:color="auto"/>
              <w:left w:val="single" w:sz="4" w:space="0" w:color="auto"/>
              <w:bottom w:val="single" w:sz="4" w:space="0" w:color="auto"/>
              <w:right w:val="single" w:sz="4" w:space="0" w:color="auto"/>
            </w:tcBorders>
            <w:vAlign w:val="center"/>
          </w:tcPr>
          <w:p w14:paraId="2E616E1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w:t>
            </w:r>
          </w:p>
        </w:tc>
        <w:tc>
          <w:tcPr>
            <w:tcW w:w="1043" w:type="dxa"/>
            <w:tcBorders>
              <w:top w:val="single" w:sz="4" w:space="0" w:color="auto"/>
              <w:left w:val="single" w:sz="4" w:space="0" w:color="auto"/>
              <w:bottom w:val="single" w:sz="4" w:space="0" w:color="auto"/>
              <w:right w:val="single" w:sz="4" w:space="0" w:color="auto"/>
            </w:tcBorders>
            <w:vAlign w:val="center"/>
          </w:tcPr>
          <w:p w14:paraId="6AC9DF7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3</w:t>
            </w:r>
          </w:p>
        </w:tc>
        <w:tc>
          <w:tcPr>
            <w:tcW w:w="1428" w:type="dxa"/>
            <w:tcBorders>
              <w:top w:val="single" w:sz="4" w:space="0" w:color="auto"/>
              <w:left w:val="single" w:sz="4" w:space="0" w:color="auto"/>
              <w:bottom w:val="single" w:sz="4" w:space="0" w:color="auto"/>
              <w:right w:val="single" w:sz="4" w:space="0" w:color="auto"/>
            </w:tcBorders>
            <w:vAlign w:val="center"/>
          </w:tcPr>
          <w:p w14:paraId="5D8EDA6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233,3</w:t>
            </w:r>
          </w:p>
        </w:tc>
        <w:tc>
          <w:tcPr>
            <w:tcW w:w="1486" w:type="dxa"/>
            <w:tcBorders>
              <w:top w:val="single" w:sz="4" w:space="0" w:color="auto"/>
              <w:left w:val="single" w:sz="4" w:space="0" w:color="auto"/>
              <w:bottom w:val="single" w:sz="4" w:space="0" w:color="auto"/>
              <w:right w:val="single" w:sz="4" w:space="0" w:color="auto"/>
            </w:tcBorders>
            <w:vAlign w:val="center"/>
          </w:tcPr>
          <w:p w14:paraId="4C5CA8B5" w14:textId="77777777" w:rsidR="00CC0BF6" w:rsidRPr="00664537" w:rsidRDefault="00CC0BF6" w:rsidP="00CC0BF6">
            <w:pPr>
              <w:spacing w:after="0"/>
              <w:ind w:firstLine="23"/>
              <w:jc w:val="center"/>
              <w:rPr>
                <w:rFonts w:ascii="Times New Roman" w:hAnsi="Times New Roman"/>
                <w:color w:val="000000"/>
                <w:sz w:val="24"/>
                <w:szCs w:val="24"/>
              </w:rPr>
            </w:pPr>
            <w:r w:rsidRPr="00664537">
              <w:rPr>
                <w:rFonts w:ascii="Times New Roman" w:hAnsi="Times New Roman"/>
                <w:color w:val="000000"/>
                <w:sz w:val="24"/>
                <w:szCs w:val="24"/>
              </w:rPr>
              <w:t>55,6</w:t>
            </w:r>
          </w:p>
        </w:tc>
        <w:tc>
          <w:tcPr>
            <w:tcW w:w="1290" w:type="dxa"/>
            <w:tcBorders>
              <w:top w:val="single" w:sz="4" w:space="0" w:color="auto"/>
              <w:left w:val="single" w:sz="4" w:space="0" w:color="auto"/>
              <w:bottom w:val="single" w:sz="4" w:space="0" w:color="auto"/>
              <w:right w:val="single" w:sz="4" w:space="0" w:color="auto"/>
            </w:tcBorders>
            <w:vAlign w:val="center"/>
          </w:tcPr>
          <w:p w14:paraId="19C1100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23,8</w:t>
            </w:r>
          </w:p>
        </w:tc>
      </w:tr>
      <w:tr w:rsidR="00CC0BF6" w:rsidRPr="00664537" w14:paraId="4DA64400"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5809DA1D"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Самоуправство</w:t>
            </w:r>
          </w:p>
        </w:tc>
        <w:tc>
          <w:tcPr>
            <w:tcW w:w="1001" w:type="dxa"/>
            <w:tcBorders>
              <w:top w:val="single" w:sz="4" w:space="0" w:color="auto"/>
              <w:left w:val="single" w:sz="4" w:space="0" w:color="auto"/>
              <w:bottom w:val="single" w:sz="4" w:space="0" w:color="auto"/>
              <w:right w:val="single" w:sz="4" w:space="0" w:color="auto"/>
            </w:tcBorders>
            <w:vAlign w:val="center"/>
          </w:tcPr>
          <w:p w14:paraId="0D017AB5" w14:textId="77777777" w:rsidR="00CC0BF6" w:rsidRPr="00664537" w:rsidRDefault="00CC0BF6" w:rsidP="00CC0BF6">
            <w:pPr>
              <w:spacing w:after="0"/>
              <w:ind w:firstLine="709"/>
              <w:rPr>
                <w:rFonts w:ascii="Times New Roman" w:hAnsi="Times New Roman"/>
                <w:color w:val="000000"/>
                <w:sz w:val="24"/>
                <w:szCs w:val="24"/>
              </w:rPr>
            </w:pPr>
            <w:r w:rsidRPr="00664537">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14:paraId="0CCD2203" w14:textId="77777777" w:rsidR="00CC0BF6" w:rsidRPr="00664537" w:rsidRDefault="00CC0BF6" w:rsidP="00CC0BF6">
            <w:pPr>
              <w:spacing w:after="0"/>
              <w:ind w:firstLine="709"/>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14:paraId="349E7FAB" w14:textId="77777777" w:rsidR="00CC0BF6" w:rsidRPr="00664537" w:rsidRDefault="00CC0BF6" w:rsidP="00CC0BF6">
            <w:pPr>
              <w:spacing w:after="0"/>
              <w:ind w:firstLine="709"/>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14:paraId="3F948DE6" w14:textId="77777777" w:rsidR="00CC0BF6" w:rsidRPr="00664537" w:rsidRDefault="00CC0BF6" w:rsidP="00CC0BF6">
            <w:pPr>
              <w:spacing w:after="0"/>
              <w:ind w:firstLine="709"/>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14:paraId="41149509" w14:textId="77777777" w:rsidR="00CC0BF6" w:rsidRPr="00664537" w:rsidRDefault="00CC0BF6" w:rsidP="00CC0BF6">
            <w:pPr>
              <w:spacing w:after="0"/>
              <w:ind w:firstLine="709"/>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19A12BFA"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7E8B83A5"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нарушение правил админ. надзора</w:t>
            </w:r>
          </w:p>
        </w:tc>
        <w:tc>
          <w:tcPr>
            <w:tcW w:w="1001" w:type="dxa"/>
            <w:tcBorders>
              <w:top w:val="single" w:sz="4" w:space="0" w:color="auto"/>
              <w:left w:val="single" w:sz="4" w:space="0" w:color="auto"/>
              <w:bottom w:val="single" w:sz="4" w:space="0" w:color="auto"/>
              <w:right w:val="single" w:sz="4" w:space="0" w:color="auto"/>
            </w:tcBorders>
            <w:vAlign w:val="center"/>
          </w:tcPr>
          <w:p w14:paraId="4946545E"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5</w:t>
            </w:r>
          </w:p>
        </w:tc>
        <w:tc>
          <w:tcPr>
            <w:tcW w:w="1043" w:type="dxa"/>
            <w:tcBorders>
              <w:top w:val="single" w:sz="4" w:space="0" w:color="auto"/>
              <w:left w:val="single" w:sz="4" w:space="0" w:color="auto"/>
              <w:bottom w:val="single" w:sz="4" w:space="0" w:color="auto"/>
              <w:right w:val="single" w:sz="4" w:space="0" w:color="auto"/>
            </w:tcBorders>
            <w:vAlign w:val="center"/>
          </w:tcPr>
          <w:p w14:paraId="2A1F64B4"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17</w:t>
            </w:r>
          </w:p>
        </w:tc>
        <w:tc>
          <w:tcPr>
            <w:tcW w:w="1428" w:type="dxa"/>
            <w:tcBorders>
              <w:top w:val="single" w:sz="4" w:space="0" w:color="auto"/>
              <w:left w:val="single" w:sz="4" w:space="0" w:color="auto"/>
              <w:bottom w:val="single" w:sz="4" w:space="0" w:color="auto"/>
              <w:right w:val="single" w:sz="4" w:space="0" w:color="auto"/>
            </w:tcBorders>
            <w:vAlign w:val="center"/>
          </w:tcPr>
          <w:p w14:paraId="11671CF8"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-70,6</w:t>
            </w:r>
          </w:p>
        </w:tc>
        <w:tc>
          <w:tcPr>
            <w:tcW w:w="1486" w:type="dxa"/>
            <w:tcBorders>
              <w:top w:val="single" w:sz="4" w:space="0" w:color="auto"/>
              <w:left w:val="single" w:sz="4" w:space="0" w:color="auto"/>
              <w:bottom w:val="single" w:sz="4" w:space="0" w:color="auto"/>
              <w:right w:val="single" w:sz="4" w:space="0" w:color="auto"/>
            </w:tcBorders>
            <w:vAlign w:val="center"/>
          </w:tcPr>
          <w:p w14:paraId="3BCF05D3"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-37,7</w:t>
            </w:r>
          </w:p>
        </w:tc>
        <w:tc>
          <w:tcPr>
            <w:tcW w:w="1290" w:type="dxa"/>
            <w:tcBorders>
              <w:top w:val="single" w:sz="4" w:space="0" w:color="auto"/>
              <w:left w:val="single" w:sz="4" w:space="0" w:color="auto"/>
              <w:bottom w:val="single" w:sz="4" w:space="0" w:color="auto"/>
              <w:right w:val="single" w:sz="4" w:space="0" w:color="auto"/>
            </w:tcBorders>
            <w:vAlign w:val="center"/>
          </w:tcPr>
          <w:p w14:paraId="101F3E2E"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13,1</w:t>
            </w:r>
          </w:p>
        </w:tc>
      </w:tr>
      <w:tr w:rsidR="00CC0BF6" w:rsidRPr="00664537" w14:paraId="67BCCCB2"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5720D150"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уклонение от уплаты алиментов</w:t>
            </w:r>
          </w:p>
        </w:tc>
        <w:tc>
          <w:tcPr>
            <w:tcW w:w="1001" w:type="dxa"/>
            <w:tcBorders>
              <w:top w:val="single" w:sz="4" w:space="0" w:color="auto"/>
              <w:left w:val="single" w:sz="4" w:space="0" w:color="auto"/>
              <w:bottom w:val="single" w:sz="4" w:space="0" w:color="auto"/>
              <w:right w:val="single" w:sz="4" w:space="0" w:color="auto"/>
            </w:tcBorders>
            <w:vAlign w:val="center"/>
          </w:tcPr>
          <w:p w14:paraId="210ACC72"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4</w:t>
            </w:r>
          </w:p>
        </w:tc>
        <w:tc>
          <w:tcPr>
            <w:tcW w:w="1043" w:type="dxa"/>
            <w:tcBorders>
              <w:top w:val="single" w:sz="4" w:space="0" w:color="auto"/>
              <w:left w:val="single" w:sz="4" w:space="0" w:color="auto"/>
              <w:bottom w:val="single" w:sz="4" w:space="0" w:color="auto"/>
              <w:right w:val="single" w:sz="4" w:space="0" w:color="auto"/>
            </w:tcBorders>
            <w:vAlign w:val="center"/>
          </w:tcPr>
          <w:p w14:paraId="3651F7D9"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13</w:t>
            </w:r>
          </w:p>
        </w:tc>
        <w:tc>
          <w:tcPr>
            <w:tcW w:w="1428" w:type="dxa"/>
            <w:tcBorders>
              <w:top w:val="single" w:sz="4" w:space="0" w:color="auto"/>
              <w:left w:val="single" w:sz="4" w:space="0" w:color="auto"/>
              <w:bottom w:val="single" w:sz="4" w:space="0" w:color="auto"/>
              <w:right w:val="single" w:sz="4" w:space="0" w:color="auto"/>
            </w:tcBorders>
            <w:vAlign w:val="center"/>
          </w:tcPr>
          <w:p w14:paraId="019E0FC9"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-69,2</w:t>
            </w:r>
          </w:p>
        </w:tc>
        <w:tc>
          <w:tcPr>
            <w:tcW w:w="1486" w:type="dxa"/>
            <w:tcBorders>
              <w:top w:val="single" w:sz="4" w:space="0" w:color="auto"/>
              <w:left w:val="single" w:sz="4" w:space="0" w:color="auto"/>
              <w:bottom w:val="single" w:sz="4" w:space="0" w:color="auto"/>
              <w:right w:val="single" w:sz="4" w:space="0" w:color="auto"/>
            </w:tcBorders>
            <w:vAlign w:val="center"/>
          </w:tcPr>
          <w:p w14:paraId="27D03E3B"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-23,2</w:t>
            </w:r>
          </w:p>
        </w:tc>
        <w:tc>
          <w:tcPr>
            <w:tcW w:w="1290" w:type="dxa"/>
            <w:tcBorders>
              <w:top w:val="single" w:sz="4" w:space="0" w:color="auto"/>
              <w:left w:val="single" w:sz="4" w:space="0" w:color="auto"/>
              <w:bottom w:val="single" w:sz="4" w:space="0" w:color="auto"/>
              <w:right w:val="single" w:sz="4" w:space="0" w:color="auto"/>
            </w:tcBorders>
            <w:vAlign w:val="center"/>
          </w:tcPr>
          <w:p w14:paraId="7AF0175A"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5,2</w:t>
            </w:r>
          </w:p>
        </w:tc>
      </w:tr>
      <w:tr w:rsidR="00CC0BF6" w:rsidRPr="00664537" w14:paraId="13F0C180"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5105A799"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превышение долж. полномочий</w:t>
            </w:r>
          </w:p>
        </w:tc>
        <w:tc>
          <w:tcPr>
            <w:tcW w:w="1001" w:type="dxa"/>
            <w:tcBorders>
              <w:top w:val="single" w:sz="4" w:space="0" w:color="auto"/>
              <w:left w:val="single" w:sz="4" w:space="0" w:color="auto"/>
              <w:bottom w:val="single" w:sz="4" w:space="0" w:color="auto"/>
              <w:right w:val="single" w:sz="4" w:space="0" w:color="auto"/>
            </w:tcBorders>
            <w:vAlign w:val="center"/>
          </w:tcPr>
          <w:p w14:paraId="60FB77BD"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14:paraId="2A2D81BA"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14:paraId="2ED67DE9"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14:paraId="75A9161A"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14:paraId="72C1E811"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1F62100C"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163BFF94"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похищение или повреждение документов</w:t>
            </w:r>
          </w:p>
        </w:tc>
        <w:tc>
          <w:tcPr>
            <w:tcW w:w="1001" w:type="dxa"/>
            <w:tcBorders>
              <w:top w:val="single" w:sz="4" w:space="0" w:color="auto"/>
              <w:left w:val="single" w:sz="4" w:space="0" w:color="auto"/>
              <w:bottom w:val="single" w:sz="4" w:space="0" w:color="auto"/>
              <w:right w:val="single" w:sz="4" w:space="0" w:color="auto"/>
            </w:tcBorders>
            <w:vAlign w:val="center"/>
          </w:tcPr>
          <w:p w14:paraId="16C88D76"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14:paraId="26E7A04A"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w:t>
            </w:r>
          </w:p>
        </w:tc>
        <w:tc>
          <w:tcPr>
            <w:tcW w:w="1428" w:type="dxa"/>
            <w:tcBorders>
              <w:top w:val="single" w:sz="4" w:space="0" w:color="auto"/>
              <w:left w:val="single" w:sz="4" w:space="0" w:color="auto"/>
              <w:bottom w:val="single" w:sz="4" w:space="0" w:color="auto"/>
              <w:right w:val="single" w:sz="4" w:space="0" w:color="auto"/>
            </w:tcBorders>
            <w:vAlign w:val="center"/>
          </w:tcPr>
          <w:p w14:paraId="1EFD081C"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-100,0</w:t>
            </w:r>
          </w:p>
        </w:tc>
        <w:tc>
          <w:tcPr>
            <w:tcW w:w="1486" w:type="dxa"/>
            <w:tcBorders>
              <w:top w:val="single" w:sz="4" w:space="0" w:color="auto"/>
              <w:left w:val="single" w:sz="4" w:space="0" w:color="auto"/>
              <w:bottom w:val="single" w:sz="4" w:space="0" w:color="auto"/>
              <w:right w:val="single" w:sz="4" w:space="0" w:color="auto"/>
            </w:tcBorders>
            <w:vAlign w:val="center"/>
          </w:tcPr>
          <w:p w14:paraId="6C2CC9C0"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-20,0</w:t>
            </w:r>
          </w:p>
        </w:tc>
        <w:tc>
          <w:tcPr>
            <w:tcW w:w="1290" w:type="dxa"/>
            <w:tcBorders>
              <w:top w:val="single" w:sz="4" w:space="0" w:color="auto"/>
              <w:left w:val="single" w:sz="4" w:space="0" w:color="auto"/>
              <w:bottom w:val="single" w:sz="4" w:space="0" w:color="auto"/>
              <w:right w:val="single" w:sz="4" w:space="0" w:color="auto"/>
            </w:tcBorders>
            <w:vAlign w:val="center"/>
          </w:tcPr>
          <w:p w14:paraId="0D44B1B4"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70351FDA"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100E650B"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нарушение правил пожарной безопасности</w:t>
            </w:r>
          </w:p>
        </w:tc>
        <w:tc>
          <w:tcPr>
            <w:tcW w:w="1001" w:type="dxa"/>
            <w:tcBorders>
              <w:top w:val="single" w:sz="4" w:space="0" w:color="auto"/>
              <w:left w:val="single" w:sz="4" w:space="0" w:color="auto"/>
              <w:bottom w:val="single" w:sz="4" w:space="0" w:color="auto"/>
              <w:right w:val="single" w:sz="4" w:space="0" w:color="auto"/>
            </w:tcBorders>
            <w:vAlign w:val="center"/>
          </w:tcPr>
          <w:p w14:paraId="134711D1"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14:paraId="288348F5"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14:paraId="4F92A429"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14:paraId="47B0ABD6"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14:paraId="5FBCFCA5"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729070B7"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4113ED33"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незаконная добыча рыбы</w:t>
            </w:r>
          </w:p>
        </w:tc>
        <w:tc>
          <w:tcPr>
            <w:tcW w:w="1001" w:type="dxa"/>
            <w:tcBorders>
              <w:top w:val="single" w:sz="4" w:space="0" w:color="auto"/>
              <w:left w:val="single" w:sz="4" w:space="0" w:color="auto"/>
              <w:bottom w:val="single" w:sz="4" w:space="0" w:color="auto"/>
              <w:right w:val="single" w:sz="4" w:space="0" w:color="auto"/>
            </w:tcBorders>
            <w:vAlign w:val="center"/>
          </w:tcPr>
          <w:p w14:paraId="347F92DF"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14:paraId="1D324A95"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14:paraId="2D63FA3D"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14:paraId="6F83D444"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14:paraId="2F733A4D"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2CC79E83" w14:textId="77777777" w:rsidTr="00CC0BF6">
        <w:tc>
          <w:tcPr>
            <w:tcW w:w="3593" w:type="dxa"/>
            <w:tcBorders>
              <w:top w:val="single" w:sz="4" w:space="0" w:color="auto"/>
              <w:left w:val="single" w:sz="4" w:space="0" w:color="auto"/>
              <w:bottom w:val="single" w:sz="4" w:space="0" w:color="auto"/>
              <w:right w:val="single" w:sz="4" w:space="0" w:color="auto"/>
            </w:tcBorders>
            <w:vAlign w:val="center"/>
          </w:tcPr>
          <w:p w14:paraId="2A410708" w14:textId="77777777" w:rsidR="00CC0BF6" w:rsidRPr="00664537" w:rsidRDefault="00CC0BF6" w:rsidP="00CC0BF6">
            <w:pPr>
              <w:spacing w:after="0"/>
              <w:rPr>
                <w:rFonts w:ascii="Times New Roman" w:hAnsi="Times New Roman"/>
                <w:sz w:val="24"/>
                <w:szCs w:val="24"/>
              </w:rPr>
            </w:pPr>
            <w:r w:rsidRPr="00664537">
              <w:rPr>
                <w:rFonts w:ascii="Times New Roman" w:hAnsi="Times New Roman"/>
                <w:sz w:val="24"/>
                <w:szCs w:val="24"/>
              </w:rPr>
              <w:t>Прочие</w:t>
            </w:r>
          </w:p>
        </w:tc>
        <w:tc>
          <w:tcPr>
            <w:tcW w:w="1001" w:type="dxa"/>
            <w:tcBorders>
              <w:top w:val="single" w:sz="4" w:space="0" w:color="auto"/>
              <w:left w:val="single" w:sz="4" w:space="0" w:color="auto"/>
              <w:bottom w:val="single" w:sz="4" w:space="0" w:color="auto"/>
              <w:right w:val="single" w:sz="4" w:space="0" w:color="auto"/>
            </w:tcBorders>
            <w:vAlign w:val="center"/>
          </w:tcPr>
          <w:p w14:paraId="1BB77CC6"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16</w:t>
            </w:r>
          </w:p>
        </w:tc>
        <w:tc>
          <w:tcPr>
            <w:tcW w:w="1043" w:type="dxa"/>
            <w:tcBorders>
              <w:top w:val="single" w:sz="4" w:space="0" w:color="auto"/>
              <w:left w:val="single" w:sz="4" w:space="0" w:color="auto"/>
              <w:bottom w:val="single" w:sz="4" w:space="0" w:color="auto"/>
              <w:right w:val="single" w:sz="4" w:space="0" w:color="auto"/>
            </w:tcBorders>
            <w:vAlign w:val="center"/>
          </w:tcPr>
          <w:p w14:paraId="693A7A9D"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14</w:t>
            </w:r>
          </w:p>
        </w:tc>
        <w:tc>
          <w:tcPr>
            <w:tcW w:w="1428" w:type="dxa"/>
            <w:tcBorders>
              <w:top w:val="single" w:sz="4" w:space="0" w:color="auto"/>
              <w:left w:val="single" w:sz="4" w:space="0" w:color="auto"/>
              <w:bottom w:val="single" w:sz="4" w:space="0" w:color="auto"/>
              <w:right w:val="single" w:sz="4" w:space="0" w:color="auto"/>
            </w:tcBorders>
            <w:vAlign w:val="center"/>
          </w:tcPr>
          <w:p w14:paraId="037ECC34"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14,3</w:t>
            </w:r>
          </w:p>
        </w:tc>
        <w:tc>
          <w:tcPr>
            <w:tcW w:w="1486" w:type="dxa"/>
            <w:tcBorders>
              <w:top w:val="single" w:sz="4" w:space="0" w:color="auto"/>
              <w:left w:val="single" w:sz="4" w:space="0" w:color="auto"/>
              <w:bottom w:val="single" w:sz="4" w:space="0" w:color="auto"/>
              <w:right w:val="single" w:sz="4" w:space="0" w:color="auto"/>
            </w:tcBorders>
            <w:vAlign w:val="center"/>
          </w:tcPr>
          <w:p w14:paraId="326CA156"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10,8</w:t>
            </w:r>
          </w:p>
        </w:tc>
        <w:tc>
          <w:tcPr>
            <w:tcW w:w="1290" w:type="dxa"/>
            <w:tcBorders>
              <w:top w:val="single" w:sz="4" w:space="0" w:color="auto"/>
              <w:left w:val="single" w:sz="4" w:space="0" w:color="auto"/>
              <w:bottom w:val="single" w:sz="4" w:space="0" w:color="auto"/>
              <w:right w:val="single" w:sz="4" w:space="0" w:color="auto"/>
            </w:tcBorders>
            <w:vAlign w:val="center"/>
          </w:tcPr>
          <w:p w14:paraId="0C762DCC" w14:textId="77777777" w:rsidR="00CC0BF6" w:rsidRPr="00664537" w:rsidRDefault="00CC0BF6" w:rsidP="00CC0BF6">
            <w:pPr>
              <w:spacing w:after="0"/>
              <w:rPr>
                <w:rFonts w:ascii="Times New Roman" w:hAnsi="Times New Roman"/>
                <w:color w:val="000000"/>
                <w:sz w:val="24"/>
                <w:szCs w:val="24"/>
              </w:rPr>
            </w:pPr>
            <w:r w:rsidRPr="00664537">
              <w:rPr>
                <w:rFonts w:ascii="Times New Roman" w:hAnsi="Times New Roman"/>
                <w:color w:val="000000"/>
                <w:sz w:val="24"/>
                <w:szCs w:val="24"/>
              </w:rPr>
              <w:t>17,4</w:t>
            </w:r>
          </w:p>
        </w:tc>
      </w:tr>
    </w:tbl>
    <w:p w14:paraId="0118D24C" w14:textId="77777777" w:rsidR="00CC0BF6" w:rsidRDefault="00CC0BF6" w:rsidP="00CC0BF6">
      <w:pPr>
        <w:pStyle w:val="a9"/>
        <w:spacing w:after="0" w:line="276" w:lineRule="auto"/>
        <w:ind w:left="0" w:firstLine="709"/>
        <w:jc w:val="both"/>
        <w:rPr>
          <w:sz w:val="28"/>
          <w:szCs w:val="28"/>
        </w:rPr>
      </w:pPr>
    </w:p>
    <w:p w14:paraId="304864C2" w14:textId="77777777" w:rsidR="00CC0BF6" w:rsidRPr="00664537" w:rsidRDefault="00CC0BF6" w:rsidP="00CC0BF6">
      <w:pPr>
        <w:pStyle w:val="a9"/>
        <w:spacing w:after="0" w:line="276" w:lineRule="auto"/>
        <w:ind w:left="0" w:firstLine="709"/>
        <w:jc w:val="both"/>
        <w:rPr>
          <w:color w:val="FF0000"/>
          <w:sz w:val="28"/>
          <w:szCs w:val="28"/>
        </w:rPr>
      </w:pPr>
      <w:r w:rsidRPr="00664537">
        <w:rPr>
          <w:sz w:val="28"/>
          <w:szCs w:val="28"/>
        </w:rPr>
        <w:t>За отчетный период расследовано 113 преступлений, совершенных на территории обслуживания Рыбницкого ОВД.</w:t>
      </w:r>
      <w:r w:rsidRPr="00664537">
        <w:rPr>
          <w:color w:val="FF0000"/>
          <w:sz w:val="28"/>
          <w:szCs w:val="28"/>
        </w:rPr>
        <w:t xml:space="preserve"> </w:t>
      </w:r>
      <w:r w:rsidRPr="00664537">
        <w:rPr>
          <w:sz w:val="28"/>
          <w:szCs w:val="28"/>
        </w:rPr>
        <w:t>Раскрываемость составила 90,3 %  (в 2023 г. – 88,3 %).</w:t>
      </w:r>
      <w:r w:rsidRPr="00664537">
        <w:rPr>
          <w:color w:val="FF0000"/>
          <w:sz w:val="28"/>
          <w:szCs w:val="28"/>
        </w:rPr>
        <w:t xml:space="preserve"> </w:t>
      </w:r>
      <w:r w:rsidRPr="00664537">
        <w:rPr>
          <w:sz w:val="28"/>
          <w:szCs w:val="28"/>
        </w:rPr>
        <w:t xml:space="preserve">Из них расследовано 19 тяжких преступления, что составило 94,7 % раскрываемости  (в 2023 г. – 85,7 %) . </w:t>
      </w:r>
    </w:p>
    <w:p w14:paraId="644E3454" w14:textId="77777777" w:rsidR="00CC0BF6" w:rsidRPr="00664537" w:rsidRDefault="00CC0BF6" w:rsidP="00CC0BF6">
      <w:pPr>
        <w:pStyle w:val="a9"/>
        <w:spacing w:after="0" w:line="276" w:lineRule="auto"/>
        <w:ind w:left="0" w:firstLine="709"/>
        <w:jc w:val="both"/>
        <w:rPr>
          <w:color w:val="FF0000"/>
          <w:sz w:val="28"/>
          <w:szCs w:val="28"/>
        </w:rPr>
      </w:pPr>
      <w:r w:rsidRPr="00664537">
        <w:rPr>
          <w:sz w:val="28"/>
          <w:szCs w:val="28"/>
        </w:rPr>
        <w:t>Раскрываемость преступлений, совершенных в общественных местах, соста</w:t>
      </w:r>
      <w:r>
        <w:rPr>
          <w:sz w:val="28"/>
          <w:szCs w:val="28"/>
        </w:rPr>
        <w:t xml:space="preserve">вила 100 % (в 2023г. – 100 %). </w:t>
      </w:r>
      <w:r w:rsidRPr="00664537">
        <w:rPr>
          <w:sz w:val="28"/>
          <w:szCs w:val="28"/>
        </w:rPr>
        <w:t>Раскрываемость отдельных видов преступлений по оконченным производством уголовным делам выглядит следующим образом: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8"/>
        <w:gridCol w:w="1023"/>
        <w:gridCol w:w="1069"/>
        <w:gridCol w:w="1295"/>
      </w:tblGrid>
      <w:tr w:rsidR="00CC0BF6" w:rsidRPr="00664537" w14:paraId="70F82600"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273A554B"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вид преступления</w:t>
            </w:r>
          </w:p>
        </w:tc>
        <w:tc>
          <w:tcPr>
            <w:tcW w:w="1033" w:type="dxa"/>
            <w:tcBorders>
              <w:top w:val="single" w:sz="4" w:space="0" w:color="auto"/>
              <w:left w:val="single" w:sz="4" w:space="0" w:color="auto"/>
              <w:bottom w:val="single" w:sz="4" w:space="0" w:color="auto"/>
              <w:right w:val="single" w:sz="4" w:space="0" w:color="auto"/>
            </w:tcBorders>
          </w:tcPr>
          <w:p w14:paraId="03E6E715"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2024 г.</w:t>
            </w:r>
          </w:p>
        </w:tc>
        <w:tc>
          <w:tcPr>
            <w:tcW w:w="1080" w:type="dxa"/>
            <w:tcBorders>
              <w:top w:val="single" w:sz="4" w:space="0" w:color="auto"/>
              <w:left w:val="single" w:sz="4" w:space="0" w:color="auto"/>
              <w:bottom w:val="single" w:sz="4" w:space="0" w:color="auto"/>
              <w:right w:val="single" w:sz="4" w:space="0" w:color="auto"/>
            </w:tcBorders>
          </w:tcPr>
          <w:p w14:paraId="4C3BB305"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2023 г.</w:t>
            </w:r>
          </w:p>
        </w:tc>
        <w:tc>
          <w:tcPr>
            <w:tcW w:w="1295" w:type="dxa"/>
            <w:tcBorders>
              <w:top w:val="single" w:sz="4" w:space="0" w:color="auto"/>
              <w:left w:val="single" w:sz="4" w:space="0" w:color="auto"/>
              <w:bottom w:val="single" w:sz="4" w:space="0" w:color="auto"/>
              <w:right w:val="single" w:sz="4" w:space="0" w:color="auto"/>
            </w:tcBorders>
          </w:tcPr>
          <w:p w14:paraId="294FAEF8" w14:textId="77777777" w:rsidR="00CC0BF6" w:rsidRPr="00664537" w:rsidRDefault="00CC0BF6" w:rsidP="00CC0BF6">
            <w:pPr>
              <w:spacing w:after="0"/>
              <w:jc w:val="both"/>
              <w:rPr>
                <w:rFonts w:ascii="Times New Roman" w:hAnsi="Times New Roman"/>
                <w:b/>
                <w:bCs/>
                <w:sz w:val="24"/>
                <w:szCs w:val="24"/>
              </w:rPr>
            </w:pPr>
            <w:r w:rsidRPr="00664537">
              <w:rPr>
                <w:rFonts w:ascii="Times New Roman" w:hAnsi="Times New Roman"/>
                <w:b/>
                <w:bCs/>
                <w:sz w:val="24"/>
                <w:szCs w:val="24"/>
              </w:rPr>
              <w:t>динамика</w:t>
            </w:r>
          </w:p>
        </w:tc>
      </w:tr>
      <w:tr w:rsidR="00CC0BF6" w:rsidRPr="00664537" w14:paraId="012C0033"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7AD6B9E5"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Убийство</w:t>
            </w:r>
          </w:p>
        </w:tc>
        <w:tc>
          <w:tcPr>
            <w:tcW w:w="1033" w:type="dxa"/>
            <w:tcBorders>
              <w:top w:val="single" w:sz="4" w:space="0" w:color="auto"/>
              <w:left w:val="single" w:sz="4" w:space="0" w:color="auto"/>
              <w:bottom w:val="single" w:sz="4" w:space="0" w:color="auto"/>
              <w:right w:val="single" w:sz="4" w:space="0" w:color="auto"/>
            </w:tcBorders>
          </w:tcPr>
          <w:p w14:paraId="1AA6759D"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1080" w:type="dxa"/>
            <w:tcBorders>
              <w:top w:val="single" w:sz="4" w:space="0" w:color="auto"/>
              <w:left w:val="single" w:sz="4" w:space="0" w:color="auto"/>
              <w:bottom w:val="single" w:sz="4" w:space="0" w:color="auto"/>
              <w:right w:val="single" w:sz="4" w:space="0" w:color="auto"/>
            </w:tcBorders>
          </w:tcPr>
          <w:p w14:paraId="7EFABF67"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100,0</w:t>
            </w:r>
          </w:p>
        </w:tc>
        <w:tc>
          <w:tcPr>
            <w:tcW w:w="1295" w:type="dxa"/>
            <w:tcBorders>
              <w:top w:val="single" w:sz="4" w:space="0" w:color="auto"/>
              <w:left w:val="single" w:sz="4" w:space="0" w:color="auto"/>
              <w:bottom w:val="single" w:sz="4" w:space="0" w:color="auto"/>
              <w:right w:val="single" w:sz="4" w:space="0" w:color="auto"/>
            </w:tcBorders>
          </w:tcPr>
          <w:p w14:paraId="748DDB89"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-100,0</w:t>
            </w:r>
          </w:p>
        </w:tc>
      </w:tr>
      <w:tr w:rsidR="00CC0BF6" w:rsidRPr="00664537" w14:paraId="56B5677C"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10104786"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Изнасилование</w:t>
            </w:r>
          </w:p>
        </w:tc>
        <w:tc>
          <w:tcPr>
            <w:tcW w:w="1033" w:type="dxa"/>
            <w:tcBorders>
              <w:top w:val="single" w:sz="4" w:space="0" w:color="auto"/>
              <w:left w:val="single" w:sz="4" w:space="0" w:color="auto"/>
              <w:bottom w:val="single" w:sz="4" w:space="0" w:color="auto"/>
              <w:right w:val="single" w:sz="4" w:space="0" w:color="auto"/>
            </w:tcBorders>
          </w:tcPr>
          <w:p w14:paraId="5B948C7D"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100</w:t>
            </w:r>
          </w:p>
        </w:tc>
        <w:tc>
          <w:tcPr>
            <w:tcW w:w="1080" w:type="dxa"/>
            <w:tcBorders>
              <w:top w:val="single" w:sz="4" w:space="0" w:color="auto"/>
              <w:left w:val="single" w:sz="4" w:space="0" w:color="auto"/>
              <w:bottom w:val="single" w:sz="4" w:space="0" w:color="auto"/>
              <w:right w:val="single" w:sz="4" w:space="0" w:color="auto"/>
            </w:tcBorders>
          </w:tcPr>
          <w:p w14:paraId="6CDE6E36"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100</w:t>
            </w:r>
          </w:p>
        </w:tc>
        <w:tc>
          <w:tcPr>
            <w:tcW w:w="1295" w:type="dxa"/>
            <w:tcBorders>
              <w:top w:val="single" w:sz="4" w:space="0" w:color="auto"/>
              <w:left w:val="single" w:sz="4" w:space="0" w:color="auto"/>
              <w:bottom w:val="single" w:sz="4" w:space="0" w:color="auto"/>
              <w:right w:val="single" w:sz="4" w:space="0" w:color="auto"/>
            </w:tcBorders>
          </w:tcPr>
          <w:p w14:paraId="2C370B33"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r>
      <w:tr w:rsidR="00CC0BF6" w:rsidRPr="00664537" w14:paraId="6AB1BC58"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084FF696"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Разбой</w:t>
            </w:r>
          </w:p>
        </w:tc>
        <w:tc>
          <w:tcPr>
            <w:tcW w:w="1033" w:type="dxa"/>
            <w:tcBorders>
              <w:top w:val="single" w:sz="4" w:space="0" w:color="auto"/>
              <w:left w:val="single" w:sz="4" w:space="0" w:color="auto"/>
              <w:bottom w:val="single" w:sz="4" w:space="0" w:color="auto"/>
              <w:right w:val="single" w:sz="4" w:space="0" w:color="auto"/>
            </w:tcBorders>
          </w:tcPr>
          <w:p w14:paraId="7EB3999A"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1080" w:type="dxa"/>
            <w:tcBorders>
              <w:top w:val="single" w:sz="4" w:space="0" w:color="auto"/>
              <w:left w:val="single" w:sz="4" w:space="0" w:color="auto"/>
              <w:bottom w:val="single" w:sz="4" w:space="0" w:color="auto"/>
              <w:right w:val="single" w:sz="4" w:space="0" w:color="auto"/>
            </w:tcBorders>
          </w:tcPr>
          <w:p w14:paraId="4B18A33A"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c>
          <w:tcPr>
            <w:tcW w:w="1295" w:type="dxa"/>
            <w:tcBorders>
              <w:top w:val="single" w:sz="4" w:space="0" w:color="auto"/>
              <w:left w:val="single" w:sz="4" w:space="0" w:color="auto"/>
              <w:bottom w:val="single" w:sz="4" w:space="0" w:color="auto"/>
              <w:right w:val="single" w:sz="4" w:space="0" w:color="auto"/>
            </w:tcBorders>
          </w:tcPr>
          <w:p w14:paraId="0B3AD2B2" w14:textId="77777777" w:rsidR="00CC0BF6" w:rsidRPr="00664537" w:rsidRDefault="00CC0BF6" w:rsidP="00CC0BF6">
            <w:pPr>
              <w:spacing w:after="0"/>
              <w:jc w:val="center"/>
              <w:rPr>
                <w:rFonts w:ascii="Times New Roman" w:hAnsi="Times New Roman"/>
                <w:sz w:val="24"/>
                <w:szCs w:val="24"/>
              </w:rPr>
            </w:pPr>
            <w:r w:rsidRPr="00664537">
              <w:rPr>
                <w:rFonts w:ascii="Times New Roman" w:hAnsi="Times New Roman"/>
                <w:sz w:val="24"/>
                <w:szCs w:val="24"/>
              </w:rPr>
              <w:t>-</w:t>
            </w:r>
          </w:p>
        </w:tc>
      </w:tr>
      <w:tr w:rsidR="00CC0BF6" w:rsidRPr="00664537" w14:paraId="1E526A9A"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3F937953"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Грабеж</w:t>
            </w:r>
          </w:p>
        </w:tc>
        <w:tc>
          <w:tcPr>
            <w:tcW w:w="1033" w:type="dxa"/>
            <w:tcBorders>
              <w:top w:val="single" w:sz="4" w:space="0" w:color="auto"/>
              <w:left w:val="single" w:sz="4" w:space="0" w:color="auto"/>
              <w:bottom w:val="single" w:sz="4" w:space="0" w:color="auto"/>
              <w:right w:val="single" w:sz="4" w:space="0" w:color="auto"/>
            </w:tcBorders>
          </w:tcPr>
          <w:p w14:paraId="17A23A9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tcPr>
          <w:p w14:paraId="45ADCF93"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tcPr>
          <w:p w14:paraId="380120C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3B1FBC18"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5AD04B4B"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умышленное причинение тяжкого вреда здоровью</w:t>
            </w:r>
          </w:p>
        </w:tc>
        <w:tc>
          <w:tcPr>
            <w:tcW w:w="1033" w:type="dxa"/>
            <w:tcBorders>
              <w:top w:val="single" w:sz="4" w:space="0" w:color="auto"/>
              <w:left w:val="single" w:sz="4" w:space="0" w:color="auto"/>
              <w:bottom w:val="single" w:sz="4" w:space="0" w:color="auto"/>
              <w:right w:val="single" w:sz="4" w:space="0" w:color="auto"/>
            </w:tcBorders>
          </w:tcPr>
          <w:p w14:paraId="03E562A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100,0</w:t>
            </w:r>
          </w:p>
        </w:tc>
        <w:tc>
          <w:tcPr>
            <w:tcW w:w="1080" w:type="dxa"/>
            <w:tcBorders>
              <w:top w:val="single" w:sz="4" w:space="0" w:color="auto"/>
              <w:left w:val="single" w:sz="4" w:space="0" w:color="auto"/>
              <w:bottom w:val="single" w:sz="4" w:space="0" w:color="auto"/>
              <w:right w:val="single" w:sz="4" w:space="0" w:color="auto"/>
            </w:tcBorders>
          </w:tcPr>
          <w:p w14:paraId="120745F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85,7</w:t>
            </w:r>
          </w:p>
        </w:tc>
        <w:tc>
          <w:tcPr>
            <w:tcW w:w="1295" w:type="dxa"/>
            <w:tcBorders>
              <w:top w:val="single" w:sz="4" w:space="0" w:color="auto"/>
              <w:left w:val="single" w:sz="4" w:space="0" w:color="auto"/>
              <w:bottom w:val="single" w:sz="4" w:space="0" w:color="auto"/>
              <w:right w:val="single" w:sz="4" w:space="0" w:color="auto"/>
            </w:tcBorders>
          </w:tcPr>
          <w:p w14:paraId="3C12DFC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14,3</w:t>
            </w:r>
          </w:p>
        </w:tc>
      </w:tr>
      <w:tr w:rsidR="00CC0BF6" w:rsidRPr="00664537" w14:paraId="40BEE352"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4B7FC6A6"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хищения имущества собственника</w:t>
            </w:r>
          </w:p>
          <w:p w14:paraId="7FF4B7A6"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в т.ч. из жилищ граждан</w:t>
            </w:r>
          </w:p>
        </w:tc>
        <w:tc>
          <w:tcPr>
            <w:tcW w:w="1033" w:type="dxa"/>
            <w:tcBorders>
              <w:top w:val="single" w:sz="4" w:space="0" w:color="auto"/>
              <w:left w:val="single" w:sz="4" w:space="0" w:color="auto"/>
              <w:bottom w:val="single" w:sz="4" w:space="0" w:color="auto"/>
              <w:right w:val="single" w:sz="4" w:space="0" w:color="auto"/>
            </w:tcBorders>
          </w:tcPr>
          <w:p w14:paraId="6A366A57"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81,3</w:t>
            </w:r>
          </w:p>
          <w:p w14:paraId="449A825E"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80,0</w:t>
            </w:r>
          </w:p>
        </w:tc>
        <w:tc>
          <w:tcPr>
            <w:tcW w:w="1080" w:type="dxa"/>
            <w:tcBorders>
              <w:top w:val="single" w:sz="4" w:space="0" w:color="auto"/>
              <w:left w:val="single" w:sz="4" w:space="0" w:color="auto"/>
              <w:bottom w:val="single" w:sz="4" w:space="0" w:color="auto"/>
              <w:right w:val="single" w:sz="4" w:space="0" w:color="auto"/>
            </w:tcBorders>
          </w:tcPr>
          <w:p w14:paraId="7688262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76,9</w:t>
            </w:r>
          </w:p>
          <w:p w14:paraId="602D072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78,9</w:t>
            </w:r>
          </w:p>
        </w:tc>
        <w:tc>
          <w:tcPr>
            <w:tcW w:w="1295" w:type="dxa"/>
            <w:tcBorders>
              <w:top w:val="single" w:sz="4" w:space="0" w:color="auto"/>
              <w:left w:val="single" w:sz="4" w:space="0" w:color="auto"/>
              <w:bottom w:val="single" w:sz="4" w:space="0" w:color="auto"/>
              <w:right w:val="single" w:sz="4" w:space="0" w:color="auto"/>
            </w:tcBorders>
          </w:tcPr>
          <w:p w14:paraId="3A79352C"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4,4</w:t>
            </w:r>
          </w:p>
          <w:p w14:paraId="56F99B1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1,1</w:t>
            </w:r>
          </w:p>
        </w:tc>
      </w:tr>
      <w:tr w:rsidR="00CC0BF6" w:rsidRPr="00664537" w14:paraId="1CB467EE"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76239C33"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Мошенничество</w:t>
            </w:r>
          </w:p>
        </w:tc>
        <w:tc>
          <w:tcPr>
            <w:tcW w:w="1033" w:type="dxa"/>
            <w:tcBorders>
              <w:top w:val="single" w:sz="4" w:space="0" w:color="auto"/>
              <w:left w:val="single" w:sz="4" w:space="0" w:color="auto"/>
              <w:bottom w:val="single" w:sz="4" w:space="0" w:color="auto"/>
              <w:right w:val="single" w:sz="4" w:space="0" w:color="auto"/>
            </w:tcBorders>
          </w:tcPr>
          <w:p w14:paraId="4F2C417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tcPr>
          <w:p w14:paraId="6FD7820F"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tcPr>
          <w:p w14:paraId="39A57CE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44DF6602"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5003E509"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Вымогательство</w:t>
            </w:r>
          </w:p>
        </w:tc>
        <w:tc>
          <w:tcPr>
            <w:tcW w:w="1033" w:type="dxa"/>
            <w:tcBorders>
              <w:top w:val="single" w:sz="4" w:space="0" w:color="auto"/>
              <w:left w:val="single" w:sz="4" w:space="0" w:color="auto"/>
              <w:bottom w:val="single" w:sz="4" w:space="0" w:color="auto"/>
              <w:right w:val="single" w:sz="4" w:space="0" w:color="auto"/>
            </w:tcBorders>
          </w:tcPr>
          <w:p w14:paraId="4076605D"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tcPr>
          <w:p w14:paraId="185B9E5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tcPr>
          <w:p w14:paraId="0DD52454"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4C915816"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49593D1B"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Хулиганство</w:t>
            </w:r>
          </w:p>
        </w:tc>
        <w:tc>
          <w:tcPr>
            <w:tcW w:w="1033" w:type="dxa"/>
            <w:tcBorders>
              <w:top w:val="single" w:sz="4" w:space="0" w:color="auto"/>
              <w:left w:val="single" w:sz="4" w:space="0" w:color="auto"/>
              <w:bottom w:val="single" w:sz="4" w:space="0" w:color="auto"/>
              <w:right w:val="single" w:sz="4" w:space="0" w:color="auto"/>
            </w:tcBorders>
          </w:tcPr>
          <w:p w14:paraId="7F8A219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tcPr>
          <w:p w14:paraId="71380741"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tcPr>
          <w:p w14:paraId="0D7B41A0"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17837280"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7EED3056"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Угон</w:t>
            </w:r>
          </w:p>
        </w:tc>
        <w:tc>
          <w:tcPr>
            <w:tcW w:w="1033" w:type="dxa"/>
            <w:tcBorders>
              <w:top w:val="single" w:sz="4" w:space="0" w:color="auto"/>
              <w:left w:val="single" w:sz="4" w:space="0" w:color="auto"/>
              <w:bottom w:val="single" w:sz="4" w:space="0" w:color="auto"/>
              <w:right w:val="single" w:sz="4" w:space="0" w:color="auto"/>
            </w:tcBorders>
          </w:tcPr>
          <w:p w14:paraId="6C64461B"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tcPr>
          <w:p w14:paraId="5DE2652E"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tcPr>
          <w:p w14:paraId="51507ACA"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65BA142F" w14:textId="77777777" w:rsidTr="00CC0BF6">
        <w:trPr>
          <w:jc w:val="center"/>
        </w:trPr>
        <w:tc>
          <w:tcPr>
            <w:tcW w:w="6103" w:type="dxa"/>
            <w:tcBorders>
              <w:top w:val="single" w:sz="4" w:space="0" w:color="auto"/>
              <w:left w:val="single" w:sz="4" w:space="0" w:color="auto"/>
              <w:bottom w:val="single" w:sz="4" w:space="0" w:color="auto"/>
              <w:right w:val="single" w:sz="4" w:space="0" w:color="auto"/>
            </w:tcBorders>
          </w:tcPr>
          <w:p w14:paraId="28CC472F" w14:textId="77777777" w:rsidR="00CC0BF6" w:rsidRPr="00664537" w:rsidRDefault="00CC0BF6" w:rsidP="00CC0BF6">
            <w:pPr>
              <w:spacing w:after="0"/>
              <w:jc w:val="both"/>
              <w:rPr>
                <w:rFonts w:ascii="Times New Roman" w:hAnsi="Times New Roman"/>
                <w:sz w:val="24"/>
                <w:szCs w:val="24"/>
              </w:rPr>
            </w:pPr>
            <w:r w:rsidRPr="00664537">
              <w:rPr>
                <w:rFonts w:ascii="Times New Roman" w:hAnsi="Times New Roman"/>
                <w:sz w:val="24"/>
                <w:szCs w:val="24"/>
              </w:rPr>
              <w:t>в сфере НОН</w:t>
            </w:r>
          </w:p>
        </w:tc>
        <w:tc>
          <w:tcPr>
            <w:tcW w:w="1033" w:type="dxa"/>
            <w:tcBorders>
              <w:top w:val="single" w:sz="4" w:space="0" w:color="auto"/>
              <w:left w:val="single" w:sz="4" w:space="0" w:color="auto"/>
              <w:bottom w:val="single" w:sz="4" w:space="0" w:color="auto"/>
              <w:right w:val="single" w:sz="4" w:space="0" w:color="auto"/>
            </w:tcBorders>
          </w:tcPr>
          <w:p w14:paraId="3FD38FC5"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100,0</w:t>
            </w:r>
          </w:p>
        </w:tc>
        <w:tc>
          <w:tcPr>
            <w:tcW w:w="1080" w:type="dxa"/>
            <w:tcBorders>
              <w:top w:val="single" w:sz="4" w:space="0" w:color="auto"/>
              <w:left w:val="single" w:sz="4" w:space="0" w:color="auto"/>
              <w:bottom w:val="single" w:sz="4" w:space="0" w:color="auto"/>
              <w:right w:val="single" w:sz="4" w:space="0" w:color="auto"/>
            </w:tcBorders>
          </w:tcPr>
          <w:p w14:paraId="323F4D29"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100,0</w:t>
            </w:r>
          </w:p>
        </w:tc>
        <w:tc>
          <w:tcPr>
            <w:tcW w:w="1295" w:type="dxa"/>
            <w:tcBorders>
              <w:top w:val="single" w:sz="4" w:space="0" w:color="auto"/>
              <w:left w:val="single" w:sz="4" w:space="0" w:color="auto"/>
              <w:bottom w:val="single" w:sz="4" w:space="0" w:color="auto"/>
              <w:right w:val="single" w:sz="4" w:space="0" w:color="auto"/>
            </w:tcBorders>
          </w:tcPr>
          <w:p w14:paraId="417FFA82" w14:textId="77777777" w:rsidR="00CC0BF6" w:rsidRPr="00664537" w:rsidRDefault="00CC0BF6" w:rsidP="00CC0BF6">
            <w:pPr>
              <w:spacing w:after="0"/>
              <w:jc w:val="center"/>
              <w:rPr>
                <w:rFonts w:ascii="Times New Roman" w:hAnsi="Times New Roman"/>
                <w:color w:val="000000"/>
                <w:sz w:val="24"/>
                <w:szCs w:val="24"/>
              </w:rPr>
            </w:pPr>
            <w:r w:rsidRPr="00664537">
              <w:rPr>
                <w:rFonts w:ascii="Times New Roman" w:hAnsi="Times New Roman"/>
                <w:color w:val="000000"/>
                <w:sz w:val="24"/>
                <w:szCs w:val="24"/>
              </w:rPr>
              <w:t>-</w:t>
            </w:r>
          </w:p>
        </w:tc>
      </w:tr>
    </w:tbl>
    <w:p w14:paraId="2EA52970" w14:textId="77777777" w:rsidR="00CC0BF6" w:rsidRDefault="00CC0BF6" w:rsidP="00CC0BF6">
      <w:pPr>
        <w:pStyle w:val="a9"/>
        <w:spacing w:after="0" w:line="276" w:lineRule="auto"/>
        <w:ind w:left="0" w:firstLine="709"/>
        <w:jc w:val="both"/>
        <w:rPr>
          <w:color w:val="000000"/>
          <w:sz w:val="28"/>
          <w:szCs w:val="28"/>
        </w:rPr>
      </w:pPr>
    </w:p>
    <w:p w14:paraId="113389C7" w14:textId="77777777" w:rsidR="00CC0BF6" w:rsidRPr="00664537" w:rsidRDefault="00CC0BF6" w:rsidP="00CC0BF6">
      <w:pPr>
        <w:pStyle w:val="a9"/>
        <w:spacing w:after="0" w:line="276" w:lineRule="auto"/>
        <w:ind w:left="0" w:firstLine="709"/>
        <w:jc w:val="both"/>
        <w:rPr>
          <w:color w:val="000000"/>
          <w:sz w:val="28"/>
          <w:szCs w:val="28"/>
        </w:rPr>
      </w:pPr>
      <w:r w:rsidRPr="00664537">
        <w:rPr>
          <w:color w:val="000000"/>
          <w:sz w:val="28"/>
          <w:szCs w:val="28"/>
        </w:rPr>
        <w:t>За отчетный период преступления по расследованным уголовным делам были совершены следующими категориями лиц: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2"/>
        <w:gridCol w:w="1033"/>
        <w:gridCol w:w="1080"/>
        <w:gridCol w:w="1838"/>
      </w:tblGrid>
      <w:tr w:rsidR="00CC0BF6" w:rsidRPr="00664537" w14:paraId="040EA45E"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013953D7" w14:textId="77777777" w:rsidR="00CC0BF6" w:rsidRPr="00664537" w:rsidRDefault="00CC0BF6" w:rsidP="00CC0BF6">
            <w:pPr>
              <w:spacing w:after="0"/>
              <w:ind w:firstLine="57"/>
              <w:jc w:val="both"/>
              <w:rPr>
                <w:rFonts w:ascii="Times New Roman" w:hAnsi="Times New Roman"/>
                <w:b/>
                <w:bCs/>
                <w:color w:val="000000"/>
                <w:sz w:val="24"/>
                <w:szCs w:val="24"/>
              </w:rPr>
            </w:pPr>
            <w:r w:rsidRPr="00664537">
              <w:rPr>
                <w:rFonts w:ascii="Times New Roman" w:hAnsi="Times New Roman"/>
                <w:b/>
                <w:bCs/>
                <w:color w:val="000000"/>
                <w:sz w:val="24"/>
                <w:szCs w:val="24"/>
              </w:rPr>
              <w:t>категория лиц</w:t>
            </w:r>
          </w:p>
        </w:tc>
        <w:tc>
          <w:tcPr>
            <w:tcW w:w="1033" w:type="dxa"/>
            <w:tcBorders>
              <w:top w:val="single" w:sz="4" w:space="0" w:color="auto"/>
              <w:left w:val="single" w:sz="4" w:space="0" w:color="auto"/>
              <w:bottom w:val="single" w:sz="4" w:space="0" w:color="auto"/>
              <w:right w:val="single" w:sz="4" w:space="0" w:color="auto"/>
            </w:tcBorders>
            <w:vAlign w:val="center"/>
          </w:tcPr>
          <w:p w14:paraId="0F520998" w14:textId="77777777" w:rsidR="00CC0BF6" w:rsidRPr="00664537" w:rsidRDefault="00CC0BF6" w:rsidP="00CC0BF6">
            <w:pPr>
              <w:spacing w:after="0"/>
              <w:ind w:firstLine="57"/>
              <w:jc w:val="both"/>
              <w:rPr>
                <w:rFonts w:ascii="Times New Roman" w:hAnsi="Times New Roman"/>
                <w:b/>
                <w:bCs/>
                <w:color w:val="000000"/>
                <w:sz w:val="24"/>
                <w:szCs w:val="24"/>
              </w:rPr>
            </w:pPr>
            <w:r w:rsidRPr="00664537">
              <w:rPr>
                <w:rFonts w:ascii="Times New Roman" w:hAnsi="Times New Roman"/>
                <w:b/>
                <w:bCs/>
                <w:color w:val="000000"/>
                <w:sz w:val="24"/>
                <w:szCs w:val="24"/>
              </w:rPr>
              <w:t>2024 г.</w:t>
            </w:r>
          </w:p>
        </w:tc>
        <w:tc>
          <w:tcPr>
            <w:tcW w:w="1080" w:type="dxa"/>
            <w:tcBorders>
              <w:top w:val="single" w:sz="4" w:space="0" w:color="auto"/>
              <w:left w:val="single" w:sz="4" w:space="0" w:color="auto"/>
              <w:bottom w:val="single" w:sz="4" w:space="0" w:color="auto"/>
              <w:right w:val="single" w:sz="4" w:space="0" w:color="auto"/>
            </w:tcBorders>
            <w:vAlign w:val="center"/>
          </w:tcPr>
          <w:p w14:paraId="5946BF52" w14:textId="77777777" w:rsidR="00CC0BF6" w:rsidRPr="00664537" w:rsidRDefault="00CC0BF6" w:rsidP="00CC0BF6">
            <w:pPr>
              <w:spacing w:after="0"/>
              <w:ind w:firstLine="57"/>
              <w:jc w:val="both"/>
              <w:rPr>
                <w:rFonts w:ascii="Times New Roman" w:hAnsi="Times New Roman"/>
                <w:b/>
                <w:bCs/>
                <w:color w:val="000000"/>
                <w:sz w:val="24"/>
                <w:szCs w:val="24"/>
              </w:rPr>
            </w:pPr>
            <w:r w:rsidRPr="00664537">
              <w:rPr>
                <w:rFonts w:ascii="Times New Roman" w:hAnsi="Times New Roman"/>
                <w:b/>
                <w:bCs/>
                <w:color w:val="000000"/>
                <w:sz w:val="24"/>
                <w:szCs w:val="24"/>
              </w:rPr>
              <w:t>2023 г.</w:t>
            </w:r>
          </w:p>
        </w:tc>
        <w:tc>
          <w:tcPr>
            <w:tcW w:w="1838" w:type="dxa"/>
            <w:tcBorders>
              <w:top w:val="single" w:sz="4" w:space="0" w:color="auto"/>
              <w:left w:val="single" w:sz="4" w:space="0" w:color="auto"/>
              <w:bottom w:val="single" w:sz="4" w:space="0" w:color="auto"/>
              <w:right w:val="single" w:sz="4" w:space="0" w:color="auto"/>
            </w:tcBorders>
            <w:vAlign w:val="center"/>
          </w:tcPr>
          <w:p w14:paraId="0A268D7D" w14:textId="77777777" w:rsidR="00CC0BF6" w:rsidRPr="00664537" w:rsidRDefault="00CC0BF6" w:rsidP="00CC0BF6">
            <w:pPr>
              <w:spacing w:after="0"/>
              <w:ind w:firstLine="57"/>
              <w:jc w:val="both"/>
              <w:rPr>
                <w:rFonts w:ascii="Times New Roman" w:hAnsi="Times New Roman"/>
                <w:b/>
                <w:bCs/>
                <w:color w:val="000000"/>
                <w:sz w:val="24"/>
                <w:szCs w:val="24"/>
              </w:rPr>
            </w:pPr>
            <w:r w:rsidRPr="00664537">
              <w:rPr>
                <w:rFonts w:ascii="Times New Roman" w:hAnsi="Times New Roman"/>
                <w:b/>
                <w:bCs/>
                <w:color w:val="000000"/>
                <w:sz w:val="24"/>
                <w:szCs w:val="24"/>
              </w:rPr>
              <w:t>динамика</w:t>
            </w:r>
          </w:p>
        </w:tc>
      </w:tr>
      <w:tr w:rsidR="00CC0BF6" w:rsidRPr="00664537" w14:paraId="56BBCD8E"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40C46737" w14:textId="77777777" w:rsidR="00CC0BF6" w:rsidRPr="00664537" w:rsidRDefault="00CC0BF6" w:rsidP="00CC0BF6">
            <w:pPr>
              <w:spacing w:after="0"/>
              <w:ind w:firstLine="57"/>
              <w:jc w:val="both"/>
              <w:rPr>
                <w:rFonts w:ascii="Times New Roman" w:hAnsi="Times New Roman"/>
                <w:color w:val="000000"/>
                <w:sz w:val="24"/>
                <w:szCs w:val="24"/>
              </w:rPr>
            </w:pPr>
            <w:r w:rsidRPr="00664537">
              <w:rPr>
                <w:rFonts w:ascii="Times New Roman" w:hAnsi="Times New Roman"/>
                <w:color w:val="000000"/>
                <w:sz w:val="24"/>
                <w:szCs w:val="24"/>
              </w:rPr>
              <w:t>Неработающие</w:t>
            </w:r>
          </w:p>
        </w:tc>
        <w:tc>
          <w:tcPr>
            <w:tcW w:w="1033" w:type="dxa"/>
            <w:tcBorders>
              <w:top w:val="single" w:sz="4" w:space="0" w:color="auto"/>
              <w:left w:val="single" w:sz="4" w:space="0" w:color="auto"/>
              <w:bottom w:val="single" w:sz="4" w:space="0" w:color="auto"/>
              <w:right w:val="single" w:sz="4" w:space="0" w:color="auto"/>
            </w:tcBorders>
            <w:vAlign w:val="center"/>
          </w:tcPr>
          <w:p w14:paraId="49B8843E"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75</w:t>
            </w:r>
          </w:p>
        </w:tc>
        <w:tc>
          <w:tcPr>
            <w:tcW w:w="1080" w:type="dxa"/>
            <w:tcBorders>
              <w:top w:val="single" w:sz="4" w:space="0" w:color="auto"/>
              <w:left w:val="single" w:sz="4" w:space="0" w:color="auto"/>
              <w:bottom w:val="single" w:sz="4" w:space="0" w:color="auto"/>
              <w:right w:val="single" w:sz="4" w:space="0" w:color="auto"/>
            </w:tcBorders>
            <w:vAlign w:val="center"/>
          </w:tcPr>
          <w:p w14:paraId="46B62181"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130</w:t>
            </w:r>
          </w:p>
        </w:tc>
        <w:tc>
          <w:tcPr>
            <w:tcW w:w="1838" w:type="dxa"/>
            <w:tcBorders>
              <w:top w:val="single" w:sz="4" w:space="0" w:color="auto"/>
              <w:left w:val="single" w:sz="4" w:space="0" w:color="auto"/>
              <w:bottom w:val="single" w:sz="4" w:space="0" w:color="auto"/>
              <w:right w:val="single" w:sz="4" w:space="0" w:color="auto"/>
            </w:tcBorders>
            <w:vAlign w:val="center"/>
          </w:tcPr>
          <w:p w14:paraId="543029AE" w14:textId="77777777" w:rsidR="00CC0BF6" w:rsidRPr="00664537" w:rsidRDefault="00CC0BF6" w:rsidP="00CC0BF6">
            <w:pPr>
              <w:spacing w:after="0"/>
              <w:ind w:firstLine="57"/>
              <w:jc w:val="center"/>
              <w:rPr>
                <w:rFonts w:ascii="Times New Roman" w:hAnsi="Times New Roman"/>
                <w:color w:val="000000"/>
                <w:sz w:val="24"/>
                <w:szCs w:val="24"/>
                <w:lang w:val="en-US"/>
              </w:rPr>
            </w:pPr>
            <w:r w:rsidRPr="00664537">
              <w:rPr>
                <w:rFonts w:ascii="Times New Roman" w:hAnsi="Times New Roman"/>
                <w:color w:val="000000"/>
                <w:sz w:val="24"/>
                <w:szCs w:val="24"/>
              </w:rPr>
              <w:t>-42,3</w:t>
            </w:r>
          </w:p>
        </w:tc>
      </w:tr>
      <w:tr w:rsidR="00CC0BF6" w:rsidRPr="00664537" w14:paraId="1FA3B28C"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7DC99627" w14:textId="77777777" w:rsidR="00CC0BF6" w:rsidRPr="00664537" w:rsidRDefault="00CC0BF6" w:rsidP="00CC0BF6">
            <w:pPr>
              <w:spacing w:after="0"/>
              <w:ind w:firstLine="57"/>
              <w:jc w:val="both"/>
              <w:rPr>
                <w:rFonts w:ascii="Times New Roman" w:hAnsi="Times New Roman"/>
                <w:color w:val="000000"/>
                <w:sz w:val="24"/>
                <w:szCs w:val="24"/>
              </w:rPr>
            </w:pPr>
            <w:r w:rsidRPr="00664537">
              <w:rPr>
                <w:rFonts w:ascii="Times New Roman" w:hAnsi="Times New Roman"/>
                <w:color w:val="000000"/>
                <w:sz w:val="24"/>
                <w:szCs w:val="24"/>
              </w:rPr>
              <w:t>несовершеннолетние</w:t>
            </w:r>
          </w:p>
        </w:tc>
        <w:tc>
          <w:tcPr>
            <w:tcW w:w="1033" w:type="dxa"/>
            <w:tcBorders>
              <w:top w:val="single" w:sz="4" w:space="0" w:color="auto"/>
              <w:left w:val="single" w:sz="4" w:space="0" w:color="auto"/>
              <w:bottom w:val="single" w:sz="4" w:space="0" w:color="auto"/>
              <w:right w:val="single" w:sz="4" w:space="0" w:color="auto"/>
            </w:tcBorders>
            <w:vAlign w:val="center"/>
          </w:tcPr>
          <w:p w14:paraId="399240A4"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10</w:t>
            </w:r>
          </w:p>
        </w:tc>
        <w:tc>
          <w:tcPr>
            <w:tcW w:w="1080" w:type="dxa"/>
            <w:tcBorders>
              <w:top w:val="single" w:sz="4" w:space="0" w:color="auto"/>
              <w:left w:val="single" w:sz="4" w:space="0" w:color="auto"/>
              <w:bottom w:val="single" w:sz="4" w:space="0" w:color="auto"/>
              <w:right w:val="single" w:sz="4" w:space="0" w:color="auto"/>
            </w:tcBorders>
            <w:vAlign w:val="center"/>
          </w:tcPr>
          <w:p w14:paraId="3AC6B1C3"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4</w:t>
            </w:r>
          </w:p>
        </w:tc>
        <w:tc>
          <w:tcPr>
            <w:tcW w:w="1838" w:type="dxa"/>
            <w:tcBorders>
              <w:top w:val="single" w:sz="4" w:space="0" w:color="auto"/>
              <w:left w:val="single" w:sz="4" w:space="0" w:color="auto"/>
              <w:bottom w:val="single" w:sz="4" w:space="0" w:color="auto"/>
              <w:right w:val="single" w:sz="4" w:space="0" w:color="auto"/>
            </w:tcBorders>
            <w:vAlign w:val="center"/>
          </w:tcPr>
          <w:p w14:paraId="739E6C0A"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150,0</w:t>
            </w:r>
          </w:p>
        </w:tc>
      </w:tr>
      <w:tr w:rsidR="00CC0BF6" w:rsidRPr="00664537" w14:paraId="5C7150F6"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66056286" w14:textId="77777777" w:rsidR="00CC0BF6" w:rsidRPr="00664537" w:rsidRDefault="00CC0BF6" w:rsidP="00CC0BF6">
            <w:pPr>
              <w:spacing w:after="0"/>
              <w:ind w:firstLine="57"/>
              <w:jc w:val="both"/>
              <w:rPr>
                <w:rFonts w:ascii="Times New Roman" w:hAnsi="Times New Roman"/>
                <w:color w:val="000000"/>
                <w:sz w:val="24"/>
                <w:szCs w:val="24"/>
              </w:rPr>
            </w:pPr>
            <w:r w:rsidRPr="00664537">
              <w:rPr>
                <w:rFonts w:ascii="Times New Roman" w:hAnsi="Times New Roman"/>
                <w:color w:val="000000"/>
                <w:sz w:val="24"/>
                <w:szCs w:val="24"/>
              </w:rPr>
              <w:t>иностранные граждане</w:t>
            </w:r>
          </w:p>
        </w:tc>
        <w:tc>
          <w:tcPr>
            <w:tcW w:w="1033" w:type="dxa"/>
            <w:tcBorders>
              <w:top w:val="single" w:sz="4" w:space="0" w:color="auto"/>
              <w:left w:val="single" w:sz="4" w:space="0" w:color="auto"/>
              <w:bottom w:val="single" w:sz="4" w:space="0" w:color="auto"/>
              <w:right w:val="single" w:sz="4" w:space="0" w:color="auto"/>
            </w:tcBorders>
            <w:vAlign w:val="center"/>
          </w:tcPr>
          <w:p w14:paraId="77A19B53"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4</w:t>
            </w:r>
          </w:p>
        </w:tc>
        <w:tc>
          <w:tcPr>
            <w:tcW w:w="1080" w:type="dxa"/>
            <w:tcBorders>
              <w:top w:val="single" w:sz="4" w:space="0" w:color="auto"/>
              <w:left w:val="single" w:sz="4" w:space="0" w:color="auto"/>
              <w:bottom w:val="single" w:sz="4" w:space="0" w:color="auto"/>
              <w:right w:val="single" w:sz="4" w:space="0" w:color="auto"/>
            </w:tcBorders>
            <w:vAlign w:val="center"/>
          </w:tcPr>
          <w:p w14:paraId="0DD0A788"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5</w:t>
            </w:r>
          </w:p>
        </w:tc>
        <w:tc>
          <w:tcPr>
            <w:tcW w:w="1838" w:type="dxa"/>
            <w:tcBorders>
              <w:top w:val="single" w:sz="4" w:space="0" w:color="auto"/>
              <w:left w:val="single" w:sz="4" w:space="0" w:color="auto"/>
              <w:bottom w:val="single" w:sz="4" w:space="0" w:color="auto"/>
              <w:right w:val="single" w:sz="4" w:space="0" w:color="auto"/>
            </w:tcBorders>
            <w:vAlign w:val="center"/>
          </w:tcPr>
          <w:p w14:paraId="18B7C0EF"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-20,0</w:t>
            </w:r>
          </w:p>
        </w:tc>
      </w:tr>
      <w:tr w:rsidR="00CC0BF6" w:rsidRPr="00664537" w14:paraId="68AB5FC6"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023BD9CB" w14:textId="77777777" w:rsidR="00CC0BF6" w:rsidRPr="00664537" w:rsidRDefault="00CC0BF6" w:rsidP="00CC0BF6">
            <w:pPr>
              <w:spacing w:after="0"/>
              <w:ind w:firstLine="57"/>
              <w:jc w:val="both"/>
              <w:rPr>
                <w:rFonts w:ascii="Times New Roman" w:hAnsi="Times New Roman"/>
                <w:color w:val="000000"/>
                <w:sz w:val="24"/>
                <w:szCs w:val="24"/>
              </w:rPr>
            </w:pPr>
            <w:r w:rsidRPr="00664537">
              <w:rPr>
                <w:rFonts w:ascii="Times New Roman" w:hAnsi="Times New Roman"/>
                <w:color w:val="000000"/>
                <w:sz w:val="24"/>
                <w:szCs w:val="24"/>
              </w:rPr>
              <w:t>ранее судимые</w:t>
            </w:r>
          </w:p>
        </w:tc>
        <w:tc>
          <w:tcPr>
            <w:tcW w:w="1033" w:type="dxa"/>
            <w:tcBorders>
              <w:top w:val="single" w:sz="4" w:space="0" w:color="auto"/>
              <w:left w:val="single" w:sz="4" w:space="0" w:color="auto"/>
              <w:bottom w:val="single" w:sz="4" w:space="0" w:color="auto"/>
              <w:right w:val="single" w:sz="4" w:space="0" w:color="auto"/>
            </w:tcBorders>
            <w:vAlign w:val="center"/>
          </w:tcPr>
          <w:p w14:paraId="4D1EEDDA"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41</w:t>
            </w:r>
          </w:p>
        </w:tc>
        <w:tc>
          <w:tcPr>
            <w:tcW w:w="1080" w:type="dxa"/>
            <w:tcBorders>
              <w:top w:val="single" w:sz="4" w:space="0" w:color="auto"/>
              <w:left w:val="single" w:sz="4" w:space="0" w:color="auto"/>
              <w:bottom w:val="single" w:sz="4" w:space="0" w:color="auto"/>
              <w:right w:val="single" w:sz="4" w:space="0" w:color="auto"/>
            </w:tcBorders>
            <w:vAlign w:val="center"/>
          </w:tcPr>
          <w:p w14:paraId="3697AB60"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66</w:t>
            </w:r>
          </w:p>
        </w:tc>
        <w:tc>
          <w:tcPr>
            <w:tcW w:w="1838" w:type="dxa"/>
            <w:tcBorders>
              <w:top w:val="single" w:sz="4" w:space="0" w:color="auto"/>
              <w:left w:val="single" w:sz="4" w:space="0" w:color="auto"/>
              <w:bottom w:val="single" w:sz="4" w:space="0" w:color="auto"/>
              <w:right w:val="single" w:sz="4" w:space="0" w:color="auto"/>
            </w:tcBorders>
            <w:vAlign w:val="center"/>
          </w:tcPr>
          <w:p w14:paraId="739650EC"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-37,9</w:t>
            </w:r>
          </w:p>
        </w:tc>
      </w:tr>
      <w:tr w:rsidR="00CC0BF6" w:rsidRPr="00664537" w14:paraId="6BAF459C"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11861A74" w14:textId="77777777" w:rsidR="00CC0BF6" w:rsidRPr="00664537" w:rsidRDefault="00CC0BF6" w:rsidP="00CC0BF6">
            <w:pPr>
              <w:spacing w:after="0"/>
              <w:ind w:firstLine="57"/>
              <w:jc w:val="both"/>
              <w:rPr>
                <w:rFonts w:ascii="Times New Roman" w:hAnsi="Times New Roman"/>
                <w:color w:val="000000"/>
                <w:sz w:val="24"/>
                <w:szCs w:val="24"/>
              </w:rPr>
            </w:pPr>
            <w:r w:rsidRPr="00664537">
              <w:rPr>
                <w:rFonts w:ascii="Times New Roman" w:hAnsi="Times New Roman"/>
                <w:color w:val="000000"/>
                <w:sz w:val="24"/>
                <w:szCs w:val="24"/>
              </w:rPr>
              <w:t>в состоянии опьянения</w:t>
            </w:r>
          </w:p>
        </w:tc>
        <w:tc>
          <w:tcPr>
            <w:tcW w:w="1033" w:type="dxa"/>
            <w:tcBorders>
              <w:top w:val="single" w:sz="4" w:space="0" w:color="auto"/>
              <w:left w:val="single" w:sz="4" w:space="0" w:color="auto"/>
              <w:bottom w:val="single" w:sz="4" w:space="0" w:color="auto"/>
              <w:right w:val="single" w:sz="4" w:space="0" w:color="auto"/>
            </w:tcBorders>
            <w:vAlign w:val="center"/>
          </w:tcPr>
          <w:p w14:paraId="60B1A0B7"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22</w:t>
            </w:r>
          </w:p>
        </w:tc>
        <w:tc>
          <w:tcPr>
            <w:tcW w:w="1080" w:type="dxa"/>
            <w:tcBorders>
              <w:top w:val="single" w:sz="4" w:space="0" w:color="auto"/>
              <w:left w:val="single" w:sz="4" w:space="0" w:color="auto"/>
              <w:bottom w:val="single" w:sz="4" w:space="0" w:color="auto"/>
              <w:right w:val="single" w:sz="4" w:space="0" w:color="auto"/>
            </w:tcBorders>
            <w:vAlign w:val="center"/>
          </w:tcPr>
          <w:p w14:paraId="196F7EC0"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28</w:t>
            </w:r>
          </w:p>
        </w:tc>
        <w:tc>
          <w:tcPr>
            <w:tcW w:w="1838" w:type="dxa"/>
            <w:tcBorders>
              <w:top w:val="single" w:sz="4" w:space="0" w:color="auto"/>
              <w:left w:val="single" w:sz="4" w:space="0" w:color="auto"/>
              <w:bottom w:val="single" w:sz="4" w:space="0" w:color="auto"/>
              <w:right w:val="single" w:sz="4" w:space="0" w:color="auto"/>
            </w:tcBorders>
            <w:vAlign w:val="center"/>
          </w:tcPr>
          <w:p w14:paraId="655E3F4C"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-21,4</w:t>
            </w:r>
          </w:p>
        </w:tc>
      </w:tr>
      <w:tr w:rsidR="00CC0BF6" w:rsidRPr="00664537" w14:paraId="3835B578" w14:textId="77777777" w:rsidTr="00CC0BF6">
        <w:trPr>
          <w:jc w:val="center"/>
        </w:trPr>
        <w:tc>
          <w:tcPr>
            <w:tcW w:w="4152" w:type="dxa"/>
            <w:tcBorders>
              <w:top w:val="single" w:sz="4" w:space="0" w:color="auto"/>
              <w:left w:val="single" w:sz="4" w:space="0" w:color="auto"/>
              <w:bottom w:val="single" w:sz="4" w:space="0" w:color="auto"/>
              <w:right w:val="single" w:sz="4" w:space="0" w:color="auto"/>
            </w:tcBorders>
          </w:tcPr>
          <w:p w14:paraId="3E0E6D4E" w14:textId="77777777" w:rsidR="00CC0BF6" w:rsidRPr="00664537" w:rsidRDefault="00CC0BF6" w:rsidP="00CC0BF6">
            <w:pPr>
              <w:spacing w:after="0"/>
              <w:ind w:firstLine="57"/>
              <w:jc w:val="both"/>
              <w:rPr>
                <w:rFonts w:ascii="Times New Roman" w:hAnsi="Times New Roman"/>
                <w:color w:val="000000"/>
                <w:sz w:val="24"/>
                <w:szCs w:val="24"/>
              </w:rPr>
            </w:pPr>
            <w:r w:rsidRPr="00664537">
              <w:rPr>
                <w:rFonts w:ascii="Times New Roman" w:hAnsi="Times New Roman"/>
                <w:color w:val="000000"/>
                <w:sz w:val="24"/>
                <w:szCs w:val="24"/>
              </w:rPr>
              <w:t>сотрудники МВД</w:t>
            </w:r>
          </w:p>
        </w:tc>
        <w:tc>
          <w:tcPr>
            <w:tcW w:w="1033" w:type="dxa"/>
            <w:tcBorders>
              <w:top w:val="single" w:sz="4" w:space="0" w:color="auto"/>
              <w:left w:val="single" w:sz="4" w:space="0" w:color="auto"/>
              <w:bottom w:val="single" w:sz="4" w:space="0" w:color="auto"/>
              <w:right w:val="single" w:sz="4" w:space="0" w:color="auto"/>
            </w:tcBorders>
          </w:tcPr>
          <w:p w14:paraId="4A841816"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080" w:type="dxa"/>
            <w:tcBorders>
              <w:top w:val="single" w:sz="4" w:space="0" w:color="auto"/>
              <w:left w:val="single" w:sz="4" w:space="0" w:color="auto"/>
              <w:bottom w:val="single" w:sz="4" w:space="0" w:color="auto"/>
              <w:right w:val="single" w:sz="4" w:space="0" w:color="auto"/>
            </w:tcBorders>
          </w:tcPr>
          <w:p w14:paraId="489CDA29"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1</w:t>
            </w:r>
          </w:p>
        </w:tc>
        <w:tc>
          <w:tcPr>
            <w:tcW w:w="1838" w:type="dxa"/>
            <w:tcBorders>
              <w:top w:val="single" w:sz="4" w:space="0" w:color="auto"/>
              <w:left w:val="single" w:sz="4" w:space="0" w:color="auto"/>
              <w:bottom w:val="single" w:sz="4" w:space="0" w:color="auto"/>
              <w:right w:val="single" w:sz="4" w:space="0" w:color="auto"/>
            </w:tcBorders>
          </w:tcPr>
          <w:p w14:paraId="446A2C63" w14:textId="77777777" w:rsidR="00CC0BF6" w:rsidRPr="00664537" w:rsidRDefault="00CC0BF6" w:rsidP="00CC0BF6">
            <w:pPr>
              <w:spacing w:after="0"/>
              <w:ind w:firstLine="57"/>
              <w:jc w:val="center"/>
              <w:rPr>
                <w:rFonts w:ascii="Times New Roman" w:hAnsi="Times New Roman"/>
                <w:color w:val="000000"/>
                <w:sz w:val="24"/>
                <w:szCs w:val="24"/>
              </w:rPr>
            </w:pPr>
            <w:r w:rsidRPr="00664537">
              <w:rPr>
                <w:rFonts w:ascii="Times New Roman" w:hAnsi="Times New Roman"/>
                <w:color w:val="000000"/>
                <w:sz w:val="24"/>
                <w:szCs w:val="24"/>
              </w:rPr>
              <w:t>-</w:t>
            </w:r>
          </w:p>
        </w:tc>
      </w:tr>
    </w:tbl>
    <w:p w14:paraId="7F7F9ED2" w14:textId="77777777" w:rsidR="00CC0BF6" w:rsidRPr="00664537" w:rsidRDefault="00CC0BF6" w:rsidP="00CC0BF6">
      <w:pPr>
        <w:spacing w:after="0"/>
        <w:ind w:firstLine="709"/>
        <w:jc w:val="both"/>
        <w:rPr>
          <w:rFonts w:ascii="Times New Roman" w:hAnsi="Times New Roman"/>
          <w:sz w:val="28"/>
          <w:szCs w:val="28"/>
        </w:rPr>
      </w:pPr>
      <w:r w:rsidRPr="00664537">
        <w:rPr>
          <w:rFonts w:ascii="Times New Roman" w:hAnsi="Times New Roman"/>
          <w:color w:val="000000"/>
          <w:sz w:val="28"/>
          <w:szCs w:val="28"/>
        </w:rPr>
        <w:t>Доля обеспечения возмещения потерпевшим материального ущерба, причиненного в результате имущественных преступлений с учетом наложенного ареста составила 44,8 % (18 тыс. 989 руб. ПМР),</w:t>
      </w:r>
      <w:r w:rsidRPr="00664537">
        <w:rPr>
          <w:rFonts w:ascii="Times New Roman" w:hAnsi="Times New Roman"/>
          <w:sz w:val="28"/>
          <w:szCs w:val="28"/>
        </w:rPr>
        <w:t xml:space="preserve"> что на 0,4 % </w:t>
      </w:r>
      <w:r>
        <w:rPr>
          <w:rFonts w:ascii="Times New Roman" w:hAnsi="Times New Roman"/>
          <w:sz w:val="28"/>
          <w:szCs w:val="28"/>
        </w:rPr>
        <w:t>больше аналогичного</w:t>
      </w:r>
      <w:r w:rsidRPr="00664537">
        <w:rPr>
          <w:rFonts w:ascii="Times New Roman" w:hAnsi="Times New Roman"/>
          <w:sz w:val="28"/>
          <w:szCs w:val="28"/>
        </w:rPr>
        <w:t xml:space="preserve"> периода прошлого года. </w:t>
      </w:r>
    </w:p>
    <w:p w14:paraId="5DFCE383" w14:textId="77777777" w:rsidR="00CC0BF6" w:rsidRPr="00664537" w:rsidRDefault="00CC0BF6" w:rsidP="00CC0BF6">
      <w:pPr>
        <w:spacing w:after="0"/>
        <w:ind w:firstLine="709"/>
        <w:jc w:val="both"/>
        <w:rPr>
          <w:rFonts w:ascii="Times New Roman" w:hAnsi="Times New Roman"/>
          <w:sz w:val="28"/>
          <w:szCs w:val="28"/>
        </w:rPr>
      </w:pPr>
      <w:r w:rsidRPr="00664537">
        <w:rPr>
          <w:rFonts w:ascii="Times New Roman" w:hAnsi="Times New Roman"/>
          <w:color w:val="000000"/>
          <w:sz w:val="28"/>
          <w:szCs w:val="28"/>
        </w:rPr>
        <w:t>Также по зарегистрированным 164 преступлениям лица установлены по 159. Раскрываемость по установленным лицам составила 96,9 % (в 2023 г. – 97,5%). По зарегистрированным 23 тяжким преступлениям по 21 установлены лица, р</w:t>
      </w:r>
      <w:r>
        <w:rPr>
          <w:rFonts w:ascii="Times New Roman" w:hAnsi="Times New Roman"/>
          <w:color w:val="000000"/>
          <w:sz w:val="28"/>
          <w:szCs w:val="28"/>
        </w:rPr>
        <w:t xml:space="preserve">аскрываемость составила 91,3 % </w:t>
      </w:r>
      <w:r w:rsidRPr="00664537">
        <w:rPr>
          <w:rFonts w:ascii="Times New Roman" w:hAnsi="Times New Roman"/>
          <w:color w:val="000000"/>
          <w:sz w:val="28"/>
          <w:szCs w:val="28"/>
        </w:rPr>
        <w:t>(в 2023 г. – 100,0 %). По особо тяжким раскрываемость 100% (в 2023г.-100%).</w:t>
      </w:r>
    </w:p>
    <w:p w14:paraId="49B0F0EE" w14:textId="77777777" w:rsidR="00CC0BF6" w:rsidRPr="00664537" w:rsidRDefault="00CC0BF6" w:rsidP="00CC0BF6">
      <w:pPr>
        <w:pStyle w:val="a9"/>
        <w:spacing w:after="0" w:line="276" w:lineRule="auto"/>
        <w:ind w:left="0" w:firstLine="709"/>
        <w:jc w:val="both"/>
        <w:rPr>
          <w:color w:val="000000"/>
          <w:sz w:val="28"/>
          <w:szCs w:val="28"/>
        </w:rPr>
      </w:pPr>
      <w:r w:rsidRPr="00664537">
        <w:rPr>
          <w:color w:val="000000"/>
          <w:sz w:val="28"/>
          <w:szCs w:val="28"/>
        </w:rPr>
        <w:t>Раскрываемость отдельных видов преступлений по установленным лицам выглядит следующим образом:</w:t>
      </w:r>
      <w:r w:rsidRPr="00664537">
        <w:rPr>
          <w:color w:val="000000"/>
          <w:sz w:val="28"/>
          <w:szCs w:val="28"/>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9"/>
        <w:gridCol w:w="1033"/>
        <w:gridCol w:w="1080"/>
        <w:gridCol w:w="1712"/>
      </w:tblGrid>
      <w:tr w:rsidR="00CC0BF6" w:rsidRPr="00664537" w14:paraId="14FBF2B7" w14:textId="77777777" w:rsidTr="00CC0BF6">
        <w:trPr>
          <w:trHeight w:val="70"/>
          <w:jc w:val="center"/>
        </w:trPr>
        <w:tc>
          <w:tcPr>
            <w:tcW w:w="5119" w:type="dxa"/>
            <w:tcBorders>
              <w:top w:val="single" w:sz="4" w:space="0" w:color="auto"/>
              <w:left w:val="single" w:sz="4" w:space="0" w:color="auto"/>
              <w:bottom w:val="single" w:sz="4" w:space="0" w:color="auto"/>
              <w:right w:val="single" w:sz="4" w:space="0" w:color="auto"/>
            </w:tcBorders>
          </w:tcPr>
          <w:p w14:paraId="2417BA39" w14:textId="77777777" w:rsidR="00CC0BF6" w:rsidRPr="00664537" w:rsidRDefault="00CC0BF6" w:rsidP="00CC0BF6">
            <w:pPr>
              <w:spacing w:after="0"/>
              <w:ind w:firstLine="42"/>
              <w:jc w:val="both"/>
              <w:rPr>
                <w:rFonts w:ascii="Times New Roman" w:hAnsi="Times New Roman"/>
                <w:b/>
                <w:bCs/>
                <w:color w:val="000000"/>
                <w:sz w:val="24"/>
                <w:szCs w:val="24"/>
              </w:rPr>
            </w:pPr>
            <w:r w:rsidRPr="00664537">
              <w:rPr>
                <w:rFonts w:ascii="Times New Roman" w:hAnsi="Times New Roman"/>
                <w:b/>
                <w:bCs/>
                <w:color w:val="000000"/>
                <w:sz w:val="24"/>
                <w:szCs w:val="24"/>
              </w:rPr>
              <w:t>вид преступления</w:t>
            </w:r>
          </w:p>
        </w:tc>
        <w:tc>
          <w:tcPr>
            <w:tcW w:w="1033" w:type="dxa"/>
            <w:tcBorders>
              <w:top w:val="single" w:sz="4" w:space="0" w:color="auto"/>
              <w:left w:val="single" w:sz="4" w:space="0" w:color="auto"/>
              <w:bottom w:val="single" w:sz="4" w:space="0" w:color="auto"/>
              <w:right w:val="single" w:sz="4" w:space="0" w:color="auto"/>
            </w:tcBorders>
            <w:vAlign w:val="center"/>
          </w:tcPr>
          <w:p w14:paraId="3D4FD56E" w14:textId="77777777" w:rsidR="00CC0BF6" w:rsidRPr="00664537" w:rsidRDefault="00CC0BF6" w:rsidP="00CC0BF6">
            <w:pPr>
              <w:spacing w:after="0"/>
              <w:ind w:firstLine="42"/>
              <w:jc w:val="both"/>
              <w:rPr>
                <w:rFonts w:ascii="Times New Roman" w:hAnsi="Times New Roman"/>
                <w:b/>
                <w:bCs/>
                <w:color w:val="000000"/>
                <w:sz w:val="24"/>
                <w:szCs w:val="24"/>
              </w:rPr>
            </w:pPr>
            <w:r w:rsidRPr="00664537">
              <w:rPr>
                <w:rFonts w:ascii="Times New Roman" w:hAnsi="Times New Roman"/>
                <w:b/>
                <w:bCs/>
                <w:color w:val="000000"/>
                <w:sz w:val="24"/>
                <w:szCs w:val="24"/>
              </w:rPr>
              <w:t>2024 г.</w:t>
            </w:r>
          </w:p>
        </w:tc>
        <w:tc>
          <w:tcPr>
            <w:tcW w:w="1080" w:type="dxa"/>
            <w:tcBorders>
              <w:top w:val="single" w:sz="4" w:space="0" w:color="auto"/>
              <w:left w:val="single" w:sz="4" w:space="0" w:color="auto"/>
              <w:bottom w:val="single" w:sz="4" w:space="0" w:color="auto"/>
              <w:right w:val="single" w:sz="4" w:space="0" w:color="auto"/>
            </w:tcBorders>
            <w:vAlign w:val="center"/>
          </w:tcPr>
          <w:p w14:paraId="3ABBA3B2" w14:textId="77777777" w:rsidR="00CC0BF6" w:rsidRPr="00664537" w:rsidRDefault="00CC0BF6" w:rsidP="00CC0BF6">
            <w:pPr>
              <w:spacing w:after="0"/>
              <w:ind w:firstLine="42"/>
              <w:jc w:val="both"/>
              <w:rPr>
                <w:rFonts w:ascii="Times New Roman" w:hAnsi="Times New Roman"/>
                <w:b/>
                <w:bCs/>
                <w:color w:val="000000"/>
                <w:sz w:val="24"/>
                <w:szCs w:val="24"/>
              </w:rPr>
            </w:pPr>
            <w:r w:rsidRPr="00664537">
              <w:rPr>
                <w:rFonts w:ascii="Times New Roman" w:hAnsi="Times New Roman"/>
                <w:b/>
                <w:bCs/>
                <w:color w:val="000000"/>
                <w:sz w:val="24"/>
                <w:szCs w:val="24"/>
              </w:rPr>
              <w:t>2023 г.</w:t>
            </w:r>
          </w:p>
        </w:tc>
        <w:tc>
          <w:tcPr>
            <w:tcW w:w="1712" w:type="dxa"/>
            <w:tcBorders>
              <w:top w:val="single" w:sz="4" w:space="0" w:color="auto"/>
              <w:left w:val="single" w:sz="4" w:space="0" w:color="auto"/>
              <w:bottom w:val="single" w:sz="4" w:space="0" w:color="auto"/>
              <w:right w:val="single" w:sz="4" w:space="0" w:color="auto"/>
            </w:tcBorders>
            <w:vAlign w:val="center"/>
          </w:tcPr>
          <w:p w14:paraId="4B83A91F" w14:textId="77777777" w:rsidR="00CC0BF6" w:rsidRPr="00664537" w:rsidRDefault="00CC0BF6" w:rsidP="00CC0BF6">
            <w:pPr>
              <w:spacing w:after="0"/>
              <w:ind w:firstLine="42"/>
              <w:jc w:val="both"/>
              <w:rPr>
                <w:rFonts w:ascii="Times New Roman" w:hAnsi="Times New Roman"/>
                <w:b/>
                <w:bCs/>
                <w:color w:val="000000"/>
                <w:sz w:val="24"/>
                <w:szCs w:val="24"/>
              </w:rPr>
            </w:pPr>
            <w:r w:rsidRPr="00664537">
              <w:rPr>
                <w:rFonts w:ascii="Times New Roman" w:hAnsi="Times New Roman"/>
                <w:b/>
                <w:bCs/>
                <w:color w:val="000000"/>
                <w:sz w:val="24"/>
                <w:szCs w:val="24"/>
              </w:rPr>
              <w:t>динамика</w:t>
            </w:r>
          </w:p>
        </w:tc>
      </w:tr>
      <w:tr w:rsidR="00CC0BF6" w:rsidRPr="00664537" w14:paraId="0FA50FB4"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209B11E7"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Убийство</w:t>
            </w:r>
          </w:p>
        </w:tc>
        <w:tc>
          <w:tcPr>
            <w:tcW w:w="1033" w:type="dxa"/>
            <w:tcBorders>
              <w:top w:val="single" w:sz="4" w:space="0" w:color="auto"/>
              <w:left w:val="single" w:sz="4" w:space="0" w:color="auto"/>
              <w:bottom w:val="single" w:sz="4" w:space="0" w:color="auto"/>
              <w:right w:val="single" w:sz="4" w:space="0" w:color="auto"/>
            </w:tcBorders>
            <w:vAlign w:val="center"/>
          </w:tcPr>
          <w:p w14:paraId="780A7FF7"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45DC17A6"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27840AF5"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6E1A13DA"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4A5836CB"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Изнасилование</w:t>
            </w:r>
          </w:p>
        </w:tc>
        <w:tc>
          <w:tcPr>
            <w:tcW w:w="1033" w:type="dxa"/>
            <w:tcBorders>
              <w:top w:val="single" w:sz="4" w:space="0" w:color="auto"/>
              <w:left w:val="single" w:sz="4" w:space="0" w:color="auto"/>
              <w:bottom w:val="single" w:sz="4" w:space="0" w:color="auto"/>
              <w:right w:val="single" w:sz="4" w:space="0" w:color="auto"/>
            </w:tcBorders>
            <w:vAlign w:val="center"/>
          </w:tcPr>
          <w:p w14:paraId="353AF1BF"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31590AB9"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712" w:type="dxa"/>
            <w:tcBorders>
              <w:top w:val="single" w:sz="4" w:space="0" w:color="auto"/>
              <w:left w:val="single" w:sz="4" w:space="0" w:color="auto"/>
              <w:bottom w:val="single" w:sz="4" w:space="0" w:color="auto"/>
              <w:right w:val="single" w:sz="4" w:space="0" w:color="auto"/>
            </w:tcBorders>
            <w:vAlign w:val="center"/>
          </w:tcPr>
          <w:p w14:paraId="3FFD28FC"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r>
      <w:tr w:rsidR="00CC0BF6" w:rsidRPr="00664537" w14:paraId="4C1C8771"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797876E5"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Разбой</w:t>
            </w:r>
          </w:p>
        </w:tc>
        <w:tc>
          <w:tcPr>
            <w:tcW w:w="1033" w:type="dxa"/>
            <w:tcBorders>
              <w:top w:val="single" w:sz="4" w:space="0" w:color="auto"/>
              <w:left w:val="single" w:sz="4" w:space="0" w:color="auto"/>
              <w:bottom w:val="single" w:sz="4" w:space="0" w:color="auto"/>
              <w:right w:val="single" w:sz="4" w:space="0" w:color="auto"/>
            </w:tcBorders>
            <w:vAlign w:val="center"/>
          </w:tcPr>
          <w:p w14:paraId="1D763431"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5ABCFF29"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1F95AD0D"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330854D2"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7D84CAF8"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Грабеж</w:t>
            </w:r>
          </w:p>
        </w:tc>
        <w:tc>
          <w:tcPr>
            <w:tcW w:w="1033" w:type="dxa"/>
            <w:tcBorders>
              <w:top w:val="single" w:sz="4" w:space="0" w:color="auto"/>
              <w:left w:val="single" w:sz="4" w:space="0" w:color="auto"/>
              <w:bottom w:val="single" w:sz="4" w:space="0" w:color="auto"/>
              <w:right w:val="single" w:sz="4" w:space="0" w:color="auto"/>
            </w:tcBorders>
            <w:vAlign w:val="center"/>
          </w:tcPr>
          <w:p w14:paraId="6A6B92E3"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3BEF05FA"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5BC516CB"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3F7E8B2B"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61AAC56B"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умышленное причинение тяжкого вреда здоровью</w:t>
            </w:r>
          </w:p>
        </w:tc>
        <w:tc>
          <w:tcPr>
            <w:tcW w:w="1033" w:type="dxa"/>
            <w:tcBorders>
              <w:top w:val="single" w:sz="4" w:space="0" w:color="auto"/>
              <w:left w:val="single" w:sz="4" w:space="0" w:color="auto"/>
              <w:bottom w:val="single" w:sz="4" w:space="0" w:color="auto"/>
              <w:right w:val="single" w:sz="4" w:space="0" w:color="auto"/>
            </w:tcBorders>
            <w:vAlign w:val="center"/>
          </w:tcPr>
          <w:p w14:paraId="6F647E7F"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7D55CC2A"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5F86552D"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2908735E"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74ADD911"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хищения имущества собственника</w:t>
            </w:r>
          </w:p>
          <w:p w14:paraId="4C6D6952"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в т.ч. из жилищ граждан</w:t>
            </w:r>
          </w:p>
        </w:tc>
        <w:tc>
          <w:tcPr>
            <w:tcW w:w="1033" w:type="dxa"/>
            <w:tcBorders>
              <w:top w:val="single" w:sz="4" w:space="0" w:color="auto"/>
              <w:left w:val="single" w:sz="4" w:space="0" w:color="auto"/>
              <w:bottom w:val="single" w:sz="4" w:space="0" w:color="auto"/>
              <w:right w:val="single" w:sz="4" w:space="0" w:color="auto"/>
            </w:tcBorders>
          </w:tcPr>
          <w:p w14:paraId="1C6E4A47"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94,0</w:t>
            </w:r>
          </w:p>
          <w:p w14:paraId="4E245750"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90,9</w:t>
            </w:r>
          </w:p>
        </w:tc>
        <w:tc>
          <w:tcPr>
            <w:tcW w:w="1080" w:type="dxa"/>
            <w:tcBorders>
              <w:top w:val="single" w:sz="4" w:space="0" w:color="auto"/>
              <w:left w:val="single" w:sz="4" w:space="0" w:color="auto"/>
              <w:bottom w:val="single" w:sz="4" w:space="0" w:color="auto"/>
              <w:right w:val="single" w:sz="4" w:space="0" w:color="auto"/>
            </w:tcBorders>
          </w:tcPr>
          <w:p w14:paraId="633689E0"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89,6</w:t>
            </w:r>
          </w:p>
          <w:p w14:paraId="3E545335"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tcPr>
          <w:p w14:paraId="4408E342"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4,4</w:t>
            </w:r>
          </w:p>
          <w:p w14:paraId="24032E00"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-9,1</w:t>
            </w:r>
          </w:p>
        </w:tc>
      </w:tr>
      <w:tr w:rsidR="00CC0BF6" w:rsidRPr="00664537" w14:paraId="0741B29B"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443EADEC"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Мошенничество</w:t>
            </w:r>
          </w:p>
        </w:tc>
        <w:tc>
          <w:tcPr>
            <w:tcW w:w="1033" w:type="dxa"/>
            <w:tcBorders>
              <w:top w:val="single" w:sz="4" w:space="0" w:color="auto"/>
              <w:left w:val="single" w:sz="4" w:space="0" w:color="auto"/>
              <w:bottom w:val="single" w:sz="4" w:space="0" w:color="auto"/>
              <w:right w:val="single" w:sz="4" w:space="0" w:color="auto"/>
            </w:tcBorders>
            <w:vAlign w:val="center"/>
          </w:tcPr>
          <w:p w14:paraId="33A3093B"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75,0</w:t>
            </w:r>
          </w:p>
        </w:tc>
        <w:tc>
          <w:tcPr>
            <w:tcW w:w="1080" w:type="dxa"/>
            <w:tcBorders>
              <w:top w:val="single" w:sz="4" w:space="0" w:color="auto"/>
              <w:left w:val="single" w:sz="4" w:space="0" w:color="auto"/>
              <w:bottom w:val="single" w:sz="4" w:space="0" w:color="auto"/>
              <w:right w:val="single" w:sz="4" w:space="0" w:color="auto"/>
            </w:tcBorders>
            <w:vAlign w:val="center"/>
          </w:tcPr>
          <w:p w14:paraId="10A5F5C0"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49D18E02"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-25,0</w:t>
            </w:r>
          </w:p>
        </w:tc>
      </w:tr>
      <w:tr w:rsidR="00CC0BF6" w:rsidRPr="00664537" w14:paraId="3A1F40B0"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7E6D898B"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Вымогательство</w:t>
            </w:r>
          </w:p>
        </w:tc>
        <w:tc>
          <w:tcPr>
            <w:tcW w:w="1033" w:type="dxa"/>
            <w:tcBorders>
              <w:top w:val="single" w:sz="4" w:space="0" w:color="auto"/>
              <w:left w:val="single" w:sz="4" w:space="0" w:color="auto"/>
              <w:bottom w:val="single" w:sz="4" w:space="0" w:color="auto"/>
              <w:right w:val="single" w:sz="4" w:space="0" w:color="auto"/>
            </w:tcBorders>
            <w:vAlign w:val="center"/>
          </w:tcPr>
          <w:p w14:paraId="4B42A443"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56A48777"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712" w:type="dxa"/>
            <w:tcBorders>
              <w:top w:val="single" w:sz="4" w:space="0" w:color="auto"/>
              <w:left w:val="single" w:sz="4" w:space="0" w:color="auto"/>
              <w:bottom w:val="single" w:sz="4" w:space="0" w:color="auto"/>
              <w:right w:val="single" w:sz="4" w:space="0" w:color="auto"/>
            </w:tcBorders>
            <w:vAlign w:val="center"/>
          </w:tcPr>
          <w:p w14:paraId="00EDB401"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749DF6AA"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5C016DDD"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Хулиганство</w:t>
            </w:r>
          </w:p>
        </w:tc>
        <w:tc>
          <w:tcPr>
            <w:tcW w:w="1033" w:type="dxa"/>
            <w:tcBorders>
              <w:top w:val="single" w:sz="4" w:space="0" w:color="auto"/>
              <w:left w:val="single" w:sz="4" w:space="0" w:color="auto"/>
              <w:bottom w:val="single" w:sz="4" w:space="0" w:color="auto"/>
              <w:right w:val="single" w:sz="4" w:space="0" w:color="auto"/>
            </w:tcBorders>
            <w:vAlign w:val="center"/>
          </w:tcPr>
          <w:p w14:paraId="3DE098FE"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6C5A1CB7"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580C8D84"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r w:rsidR="00CC0BF6" w:rsidRPr="00664537" w14:paraId="2A9EDA6F"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6B0CBF4E"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Угон</w:t>
            </w:r>
          </w:p>
        </w:tc>
        <w:tc>
          <w:tcPr>
            <w:tcW w:w="1033" w:type="dxa"/>
            <w:tcBorders>
              <w:top w:val="single" w:sz="4" w:space="0" w:color="auto"/>
              <w:left w:val="single" w:sz="4" w:space="0" w:color="auto"/>
              <w:bottom w:val="single" w:sz="4" w:space="0" w:color="auto"/>
              <w:right w:val="single" w:sz="4" w:space="0" w:color="auto"/>
            </w:tcBorders>
            <w:vAlign w:val="center"/>
          </w:tcPr>
          <w:p w14:paraId="631414BC"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c>
          <w:tcPr>
            <w:tcW w:w="1080" w:type="dxa"/>
            <w:tcBorders>
              <w:top w:val="single" w:sz="4" w:space="0" w:color="auto"/>
              <w:left w:val="single" w:sz="4" w:space="0" w:color="auto"/>
              <w:bottom w:val="single" w:sz="4" w:space="0" w:color="auto"/>
              <w:right w:val="single" w:sz="4" w:space="0" w:color="auto"/>
            </w:tcBorders>
            <w:vAlign w:val="center"/>
          </w:tcPr>
          <w:p w14:paraId="146C64D0"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1D644459"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r>
      <w:tr w:rsidR="00CC0BF6" w:rsidRPr="00664537" w14:paraId="7FFF87E6" w14:textId="77777777" w:rsidTr="00CC0BF6">
        <w:trPr>
          <w:jc w:val="center"/>
        </w:trPr>
        <w:tc>
          <w:tcPr>
            <w:tcW w:w="5119" w:type="dxa"/>
            <w:tcBorders>
              <w:top w:val="single" w:sz="4" w:space="0" w:color="auto"/>
              <w:left w:val="single" w:sz="4" w:space="0" w:color="auto"/>
              <w:bottom w:val="single" w:sz="4" w:space="0" w:color="auto"/>
              <w:right w:val="single" w:sz="4" w:space="0" w:color="auto"/>
            </w:tcBorders>
          </w:tcPr>
          <w:p w14:paraId="2B2E8E78" w14:textId="77777777" w:rsidR="00CC0BF6" w:rsidRPr="00664537" w:rsidRDefault="00CC0BF6" w:rsidP="00CC0BF6">
            <w:pPr>
              <w:spacing w:after="0"/>
              <w:ind w:firstLine="42"/>
              <w:jc w:val="both"/>
              <w:rPr>
                <w:rFonts w:ascii="Times New Roman" w:hAnsi="Times New Roman"/>
                <w:color w:val="000000"/>
                <w:sz w:val="24"/>
                <w:szCs w:val="24"/>
              </w:rPr>
            </w:pPr>
            <w:r w:rsidRPr="00664537">
              <w:rPr>
                <w:rFonts w:ascii="Times New Roman" w:hAnsi="Times New Roman"/>
                <w:color w:val="000000"/>
                <w:sz w:val="24"/>
                <w:szCs w:val="24"/>
              </w:rPr>
              <w:t>в сфере НОН</w:t>
            </w:r>
          </w:p>
        </w:tc>
        <w:tc>
          <w:tcPr>
            <w:tcW w:w="1033" w:type="dxa"/>
            <w:tcBorders>
              <w:top w:val="single" w:sz="4" w:space="0" w:color="auto"/>
              <w:left w:val="single" w:sz="4" w:space="0" w:color="auto"/>
              <w:bottom w:val="single" w:sz="4" w:space="0" w:color="auto"/>
              <w:right w:val="single" w:sz="4" w:space="0" w:color="auto"/>
            </w:tcBorders>
            <w:vAlign w:val="center"/>
          </w:tcPr>
          <w:p w14:paraId="341C69A3"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080" w:type="dxa"/>
            <w:tcBorders>
              <w:top w:val="single" w:sz="4" w:space="0" w:color="auto"/>
              <w:left w:val="single" w:sz="4" w:space="0" w:color="auto"/>
              <w:bottom w:val="single" w:sz="4" w:space="0" w:color="auto"/>
              <w:right w:val="single" w:sz="4" w:space="0" w:color="auto"/>
            </w:tcBorders>
            <w:vAlign w:val="center"/>
          </w:tcPr>
          <w:p w14:paraId="410D561A"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100</w:t>
            </w:r>
          </w:p>
        </w:tc>
        <w:tc>
          <w:tcPr>
            <w:tcW w:w="1712" w:type="dxa"/>
            <w:tcBorders>
              <w:top w:val="single" w:sz="4" w:space="0" w:color="auto"/>
              <w:left w:val="single" w:sz="4" w:space="0" w:color="auto"/>
              <w:bottom w:val="single" w:sz="4" w:space="0" w:color="auto"/>
              <w:right w:val="single" w:sz="4" w:space="0" w:color="auto"/>
            </w:tcBorders>
            <w:vAlign w:val="center"/>
          </w:tcPr>
          <w:p w14:paraId="37ACECA7" w14:textId="77777777" w:rsidR="00CC0BF6" w:rsidRPr="00664537" w:rsidRDefault="00CC0BF6" w:rsidP="00CC0BF6">
            <w:pPr>
              <w:spacing w:after="0"/>
              <w:ind w:firstLine="42"/>
              <w:jc w:val="center"/>
              <w:rPr>
                <w:rFonts w:ascii="Times New Roman" w:hAnsi="Times New Roman"/>
                <w:color w:val="000000"/>
                <w:sz w:val="24"/>
                <w:szCs w:val="24"/>
              </w:rPr>
            </w:pPr>
            <w:r w:rsidRPr="00664537">
              <w:rPr>
                <w:rFonts w:ascii="Times New Roman" w:hAnsi="Times New Roman"/>
                <w:color w:val="000000"/>
                <w:sz w:val="24"/>
                <w:szCs w:val="24"/>
              </w:rPr>
              <w:t>-</w:t>
            </w:r>
          </w:p>
        </w:tc>
      </w:tr>
    </w:tbl>
    <w:p w14:paraId="090D7C77" w14:textId="77777777" w:rsidR="00CC0BF6" w:rsidRPr="00664537" w:rsidRDefault="00CC0BF6" w:rsidP="00CC0BF6">
      <w:pPr>
        <w:pStyle w:val="34"/>
        <w:spacing w:after="0"/>
        <w:ind w:left="284" w:firstLine="709"/>
        <w:jc w:val="both"/>
        <w:rPr>
          <w:color w:val="000000"/>
          <w:sz w:val="28"/>
          <w:szCs w:val="28"/>
        </w:rPr>
      </w:pPr>
      <w:r w:rsidRPr="00664537">
        <w:rPr>
          <w:color w:val="000000"/>
          <w:sz w:val="28"/>
          <w:szCs w:val="28"/>
        </w:rPr>
        <w:t xml:space="preserve">За отчетный период 2024 г. сотрудниками разыскано 19 (из них 1 для др. ОВД) уголовных преступников из числа находящихся в розыске (сотрудниками ОУР- 15, УИМ -3,  ДЧ-1), что составило 5,6  % от общего числа разыскиваемых   (в 2023 г. – 9,0 %). </w:t>
      </w:r>
    </w:p>
    <w:p w14:paraId="656CA916" w14:textId="77777777" w:rsidR="00CC0BF6" w:rsidRPr="00664537" w:rsidRDefault="00CC0BF6" w:rsidP="00CC0BF6">
      <w:pPr>
        <w:pStyle w:val="34"/>
        <w:spacing w:after="0"/>
        <w:ind w:left="284" w:firstLine="709"/>
        <w:jc w:val="both"/>
        <w:rPr>
          <w:color w:val="000000"/>
          <w:sz w:val="28"/>
          <w:szCs w:val="28"/>
        </w:rPr>
      </w:pPr>
      <w:r w:rsidRPr="00664537">
        <w:rPr>
          <w:color w:val="000000"/>
          <w:sz w:val="28"/>
          <w:szCs w:val="28"/>
        </w:rPr>
        <w:t>Участие служб ОВД в раскрытии преступлений выглядит следующим образом:</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5"/>
        <w:gridCol w:w="1048"/>
        <w:gridCol w:w="1163"/>
        <w:gridCol w:w="1134"/>
        <w:gridCol w:w="1134"/>
        <w:gridCol w:w="1134"/>
        <w:gridCol w:w="1134"/>
      </w:tblGrid>
      <w:tr w:rsidR="00CC0BF6" w:rsidRPr="00664537" w14:paraId="74C3A31F" w14:textId="77777777" w:rsidTr="00CC0BF6">
        <w:trPr>
          <w:jc w:val="center"/>
        </w:trPr>
        <w:tc>
          <w:tcPr>
            <w:tcW w:w="1895" w:type="dxa"/>
            <w:vMerge w:val="restart"/>
            <w:tcBorders>
              <w:top w:val="single" w:sz="4" w:space="0" w:color="auto"/>
              <w:left w:val="single" w:sz="4" w:space="0" w:color="auto"/>
              <w:bottom w:val="single" w:sz="4" w:space="0" w:color="auto"/>
              <w:right w:val="single" w:sz="4" w:space="0" w:color="auto"/>
            </w:tcBorders>
            <w:vAlign w:val="center"/>
          </w:tcPr>
          <w:p w14:paraId="149F9241" w14:textId="77777777" w:rsidR="00CC0BF6" w:rsidRPr="00664537" w:rsidRDefault="00CC0BF6" w:rsidP="00CC0BF6">
            <w:pPr>
              <w:pStyle w:val="22"/>
              <w:spacing w:after="0" w:line="276" w:lineRule="auto"/>
              <w:ind w:left="86"/>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подразделение</w:t>
            </w:r>
          </w:p>
        </w:tc>
        <w:tc>
          <w:tcPr>
            <w:tcW w:w="2211" w:type="dxa"/>
            <w:gridSpan w:val="2"/>
            <w:tcBorders>
              <w:top w:val="single" w:sz="4" w:space="0" w:color="auto"/>
              <w:left w:val="single" w:sz="4" w:space="0" w:color="auto"/>
              <w:bottom w:val="single" w:sz="4" w:space="0" w:color="auto"/>
              <w:right w:val="single" w:sz="4" w:space="0" w:color="auto"/>
            </w:tcBorders>
            <w:vAlign w:val="center"/>
          </w:tcPr>
          <w:p w14:paraId="48BA723F"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раскрыто по направленным в суд</w:t>
            </w:r>
          </w:p>
        </w:tc>
        <w:tc>
          <w:tcPr>
            <w:tcW w:w="2268" w:type="dxa"/>
            <w:gridSpan w:val="2"/>
            <w:tcBorders>
              <w:top w:val="single" w:sz="4" w:space="0" w:color="auto"/>
              <w:left w:val="single" w:sz="4" w:space="0" w:color="auto"/>
              <w:bottom w:val="single" w:sz="4" w:space="0" w:color="auto"/>
              <w:right w:val="single" w:sz="4" w:space="0" w:color="auto"/>
            </w:tcBorders>
            <w:vAlign w:val="center"/>
          </w:tcPr>
          <w:p w14:paraId="33BDC24A" w14:textId="77777777" w:rsidR="00CC0BF6" w:rsidRPr="00664537" w:rsidRDefault="00CC0BF6" w:rsidP="00CC0BF6">
            <w:pPr>
              <w:pStyle w:val="22"/>
              <w:tabs>
                <w:tab w:val="left" w:pos="1096"/>
              </w:tabs>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раскрыто неочевидных</w:t>
            </w:r>
          </w:p>
        </w:tc>
        <w:tc>
          <w:tcPr>
            <w:tcW w:w="2268" w:type="dxa"/>
            <w:gridSpan w:val="2"/>
            <w:tcBorders>
              <w:top w:val="single" w:sz="4" w:space="0" w:color="auto"/>
              <w:left w:val="single" w:sz="4" w:space="0" w:color="auto"/>
              <w:bottom w:val="single" w:sz="4" w:space="0" w:color="auto"/>
              <w:right w:val="single" w:sz="4" w:space="0" w:color="auto"/>
            </w:tcBorders>
            <w:vAlign w:val="center"/>
          </w:tcPr>
          <w:p w14:paraId="11D35DD6"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раскрыто по установленным лицам</w:t>
            </w:r>
          </w:p>
        </w:tc>
      </w:tr>
      <w:tr w:rsidR="00CC0BF6" w:rsidRPr="00664537" w14:paraId="7B5E7B2B" w14:textId="77777777" w:rsidTr="00CC0BF6">
        <w:trPr>
          <w:jc w:val="center"/>
        </w:trPr>
        <w:tc>
          <w:tcPr>
            <w:tcW w:w="1895" w:type="dxa"/>
            <w:vMerge/>
            <w:tcBorders>
              <w:top w:val="single" w:sz="4" w:space="0" w:color="auto"/>
              <w:left w:val="single" w:sz="4" w:space="0" w:color="auto"/>
              <w:bottom w:val="single" w:sz="4" w:space="0" w:color="auto"/>
              <w:right w:val="single" w:sz="4" w:space="0" w:color="auto"/>
            </w:tcBorders>
          </w:tcPr>
          <w:p w14:paraId="1055C7F0"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p>
        </w:tc>
        <w:tc>
          <w:tcPr>
            <w:tcW w:w="1048" w:type="dxa"/>
            <w:tcBorders>
              <w:top w:val="single" w:sz="4" w:space="0" w:color="auto"/>
              <w:left w:val="single" w:sz="4" w:space="0" w:color="auto"/>
              <w:bottom w:val="single" w:sz="4" w:space="0" w:color="auto"/>
              <w:right w:val="single" w:sz="4" w:space="0" w:color="auto"/>
            </w:tcBorders>
            <w:vAlign w:val="center"/>
          </w:tcPr>
          <w:p w14:paraId="45E3F66A"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2024 г.</w:t>
            </w:r>
          </w:p>
        </w:tc>
        <w:tc>
          <w:tcPr>
            <w:tcW w:w="1163" w:type="dxa"/>
            <w:tcBorders>
              <w:top w:val="single" w:sz="4" w:space="0" w:color="auto"/>
              <w:left w:val="single" w:sz="4" w:space="0" w:color="auto"/>
              <w:bottom w:val="single" w:sz="4" w:space="0" w:color="auto"/>
              <w:right w:val="single" w:sz="4" w:space="0" w:color="auto"/>
            </w:tcBorders>
            <w:vAlign w:val="center"/>
          </w:tcPr>
          <w:p w14:paraId="55710B23" w14:textId="77777777" w:rsidR="00CC0BF6" w:rsidRPr="00664537" w:rsidRDefault="00CC0BF6" w:rsidP="00CC0BF6">
            <w:pPr>
              <w:pStyle w:val="22"/>
              <w:spacing w:after="0" w:line="276" w:lineRule="auto"/>
              <w:ind w:left="86"/>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2023 г.</w:t>
            </w:r>
          </w:p>
        </w:tc>
        <w:tc>
          <w:tcPr>
            <w:tcW w:w="1134" w:type="dxa"/>
            <w:tcBorders>
              <w:top w:val="single" w:sz="4" w:space="0" w:color="auto"/>
              <w:left w:val="single" w:sz="4" w:space="0" w:color="auto"/>
              <w:bottom w:val="single" w:sz="4" w:space="0" w:color="auto"/>
              <w:right w:val="single" w:sz="4" w:space="0" w:color="auto"/>
            </w:tcBorders>
            <w:vAlign w:val="center"/>
          </w:tcPr>
          <w:p w14:paraId="6CC51441"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2024 г.</w:t>
            </w:r>
          </w:p>
        </w:tc>
        <w:tc>
          <w:tcPr>
            <w:tcW w:w="1134" w:type="dxa"/>
            <w:tcBorders>
              <w:top w:val="single" w:sz="4" w:space="0" w:color="auto"/>
              <w:left w:val="single" w:sz="4" w:space="0" w:color="auto"/>
              <w:bottom w:val="single" w:sz="4" w:space="0" w:color="auto"/>
              <w:right w:val="single" w:sz="4" w:space="0" w:color="auto"/>
            </w:tcBorders>
            <w:vAlign w:val="center"/>
          </w:tcPr>
          <w:p w14:paraId="5FA6F9F2"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2023 г.</w:t>
            </w:r>
          </w:p>
        </w:tc>
        <w:tc>
          <w:tcPr>
            <w:tcW w:w="1134" w:type="dxa"/>
            <w:tcBorders>
              <w:top w:val="single" w:sz="4" w:space="0" w:color="auto"/>
              <w:left w:val="single" w:sz="4" w:space="0" w:color="auto"/>
              <w:bottom w:val="single" w:sz="4" w:space="0" w:color="auto"/>
              <w:right w:val="single" w:sz="4" w:space="0" w:color="auto"/>
            </w:tcBorders>
            <w:vAlign w:val="center"/>
          </w:tcPr>
          <w:p w14:paraId="23CFAE54"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2024 г.</w:t>
            </w:r>
          </w:p>
        </w:tc>
        <w:tc>
          <w:tcPr>
            <w:tcW w:w="1134" w:type="dxa"/>
            <w:tcBorders>
              <w:top w:val="single" w:sz="4" w:space="0" w:color="auto"/>
              <w:left w:val="single" w:sz="4" w:space="0" w:color="auto"/>
              <w:bottom w:val="single" w:sz="4" w:space="0" w:color="auto"/>
              <w:right w:val="single" w:sz="4" w:space="0" w:color="auto"/>
            </w:tcBorders>
            <w:vAlign w:val="center"/>
          </w:tcPr>
          <w:p w14:paraId="715F9831" w14:textId="77777777" w:rsidR="00CC0BF6" w:rsidRPr="00664537" w:rsidRDefault="00CC0BF6" w:rsidP="00CC0BF6">
            <w:pPr>
              <w:pStyle w:val="22"/>
              <w:spacing w:after="0" w:line="276" w:lineRule="auto"/>
              <w:ind w:left="86"/>
              <w:jc w:val="center"/>
              <w:rPr>
                <w:rFonts w:ascii="Times New Roman" w:hAnsi="Times New Roman"/>
                <w:b/>
                <w:bCs/>
                <w:color w:val="000000"/>
                <w:sz w:val="24"/>
                <w:szCs w:val="24"/>
                <w:lang w:eastAsia="ru-RU"/>
              </w:rPr>
            </w:pPr>
            <w:r w:rsidRPr="00664537">
              <w:rPr>
                <w:rFonts w:ascii="Times New Roman" w:hAnsi="Times New Roman"/>
                <w:b/>
                <w:bCs/>
                <w:color w:val="000000"/>
                <w:sz w:val="24"/>
                <w:szCs w:val="24"/>
                <w:lang w:eastAsia="ru-RU"/>
              </w:rPr>
              <w:t>2023 г.</w:t>
            </w:r>
          </w:p>
        </w:tc>
      </w:tr>
      <w:tr w:rsidR="00CC0BF6" w:rsidRPr="00664537" w14:paraId="17065CB5"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72A82C0F"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ОУР</w:t>
            </w:r>
          </w:p>
        </w:tc>
        <w:tc>
          <w:tcPr>
            <w:tcW w:w="1048" w:type="dxa"/>
            <w:tcBorders>
              <w:top w:val="single" w:sz="4" w:space="0" w:color="auto"/>
              <w:left w:val="single" w:sz="4" w:space="0" w:color="auto"/>
              <w:bottom w:val="single" w:sz="4" w:space="0" w:color="auto"/>
              <w:right w:val="single" w:sz="4" w:space="0" w:color="auto"/>
            </w:tcBorders>
            <w:vAlign w:val="center"/>
          </w:tcPr>
          <w:p w14:paraId="38AF3D00"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39</w:t>
            </w:r>
          </w:p>
        </w:tc>
        <w:tc>
          <w:tcPr>
            <w:tcW w:w="1163" w:type="dxa"/>
            <w:tcBorders>
              <w:top w:val="single" w:sz="4" w:space="0" w:color="auto"/>
              <w:left w:val="single" w:sz="4" w:space="0" w:color="auto"/>
              <w:bottom w:val="single" w:sz="4" w:space="0" w:color="auto"/>
              <w:right w:val="single" w:sz="4" w:space="0" w:color="auto"/>
            </w:tcBorders>
            <w:vAlign w:val="center"/>
          </w:tcPr>
          <w:p w14:paraId="35C40516"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72</w:t>
            </w:r>
          </w:p>
        </w:tc>
        <w:tc>
          <w:tcPr>
            <w:tcW w:w="1134" w:type="dxa"/>
            <w:tcBorders>
              <w:top w:val="single" w:sz="4" w:space="0" w:color="auto"/>
              <w:left w:val="single" w:sz="4" w:space="0" w:color="auto"/>
              <w:bottom w:val="single" w:sz="4" w:space="0" w:color="auto"/>
              <w:right w:val="single" w:sz="4" w:space="0" w:color="auto"/>
            </w:tcBorders>
            <w:vAlign w:val="center"/>
          </w:tcPr>
          <w:p w14:paraId="3C03FFE6"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35</w:t>
            </w:r>
          </w:p>
        </w:tc>
        <w:tc>
          <w:tcPr>
            <w:tcW w:w="1134" w:type="dxa"/>
            <w:tcBorders>
              <w:top w:val="single" w:sz="4" w:space="0" w:color="auto"/>
              <w:left w:val="single" w:sz="4" w:space="0" w:color="auto"/>
              <w:bottom w:val="single" w:sz="4" w:space="0" w:color="auto"/>
              <w:right w:val="single" w:sz="4" w:space="0" w:color="auto"/>
            </w:tcBorders>
            <w:vAlign w:val="center"/>
          </w:tcPr>
          <w:p w14:paraId="007CEB68"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69</w:t>
            </w:r>
          </w:p>
        </w:tc>
        <w:tc>
          <w:tcPr>
            <w:tcW w:w="1134" w:type="dxa"/>
            <w:tcBorders>
              <w:top w:val="single" w:sz="4" w:space="0" w:color="auto"/>
              <w:left w:val="single" w:sz="4" w:space="0" w:color="auto"/>
              <w:bottom w:val="single" w:sz="4" w:space="0" w:color="auto"/>
              <w:right w:val="single" w:sz="4" w:space="0" w:color="auto"/>
            </w:tcBorders>
            <w:vAlign w:val="center"/>
          </w:tcPr>
          <w:p w14:paraId="535FA7E2"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74</w:t>
            </w:r>
          </w:p>
        </w:tc>
        <w:tc>
          <w:tcPr>
            <w:tcW w:w="1134" w:type="dxa"/>
            <w:tcBorders>
              <w:top w:val="single" w:sz="4" w:space="0" w:color="auto"/>
              <w:left w:val="single" w:sz="4" w:space="0" w:color="auto"/>
              <w:bottom w:val="single" w:sz="4" w:space="0" w:color="auto"/>
              <w:right w:val="single" w:sz="4" w:space="0" w:color="auto"/>
            </w:tcBorders>
            <w:vAlign w:val="center"/>
          </w:tcPr>
          <w:p w14:paraId="17B85E4D"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44</w:t>
            </w:r>
          </w:p>
        </w:tc>
      </w:tr>
      <w:tr w:rsidR="00CC0BF6" w:rsidRPr="00664537" w14:paraId="3F96DE26"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6A1F5016"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ОБЭПиК</w:t>
            </w:r>
          </w:p>
        </w:tc>
        <w:tc>
          <w:tcPr>
            <w:tcW w:w="1048" w:type="dxa"/>
            <w:tcBorders>
              <w:top w:val="single" w:sz="4" w:space="0" w:color="auto"/>
              <w:left w:val="single" w:sz="4" w:space="0" w:color="auto"/>
              <w:bottom w:val="single" w:sz="4" w:space="0" w:color="auto"/>
              <w:right w:val="single" w:sz="4" w:space="0" w:color="auto"/>
            </w:tcBorders>
            <w:vAlign w:val="center"/>
          </w:tcPr>
          <w:p w14:paraId="4E504F02"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8</w:t>
            </w:r>
          </w:p>
        </w:tc>
        <w:tc>
          <w:tcPr>
            <w:tcW w:w="1163" w:type="dxa"/>
            <w:tcBorders>
              <w:top w:val="single" w:sz="4" w:space="0" w:color="auto"/>
              <w:left w:val="single" w:sz="4" w:space="0" w:color="auto"/>
              <w:bottom w:val="single" w:sz="4" w:space="0" w:color="auto"/>
              <w:right w:val="single" w:sz="4" w:space="0" w:color="auto"/>
            </w:tcBorders>
            <w:vAlign w:val="center"/>
          </w:tcPr>
          <w:p w14:paraId="79F3D298"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tcPr>
          <w:p w14:paraId="19E30D61"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7</w:t>
            </w:r>
          </w:p>
        </w:tc>
        <w:tc>
          <w:tcPr>
            <w:tcW w:w="1134" w:type="dxa"/>
            <w:tcBorders>
              <w:top w:val="single" w:sz="4" w:space="0" w:color="auto"/>
              <w:left w:val="single" w:sz="4" w:space="0" w:color="auto"/>
              <w:bottom w:val="single" w:sz="4" w:space="0" w:color="auto"/>
              <w:right w:val="single" w:sz="4" w:space="0" w:color="auto"/>
            </w:tcBorders>
            <w:vAlign w:val="center"/>
          </w:tcPr>
          <w:p w14:paraId="3684F4F7"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tcPr>
          <w:p w14:paraId="25B68073"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9</w:t>
            </w:r>
          </w:p>
        </w:tc>
        <w:tc>
          <w:tcPr>
            <w:tcW w:w="1134" w:type="dxa"/>
            <w:tcBorders>
              <w:top w:val="single" w:sz="4" w:space="0" w:color="auto"/>
              <w:left w:val="single" w:sz="4" w:space="0" w:color="auto"/>
              <w:bottom w:val="single" w:sz="4" w:space="0" w:color="auto"/>
              <w:right w:val="single" w:sz="4" w:space="0" w:color="auto"/>
            </w:tcBorders>
            <w:vAlign w:val="center"/>
          </w:tcPr>
          <w:p w14:paraId="656A71A6"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7</w:t>
            </w:r>
          </w:p>
        </w:tc>
      </w:tr>
      <w:tr w:rsidR="00CC0BF6" w:rsidRPr="00664537" w14:paraId="1229CEB5"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19D5206A"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ОУИМ</w:t>
            </w:r>
          </w:p>
        </w:tc>
        <w:tc>
          <w:tcPr>
            <w:tcW w:w="1048" w:type="dxa"/>
            <w:tcBorders>
              <w:top w:val="single" w:sz="4" w:space="0" w:color="auto"/>
              <w:left w:val="single" w:sz="4" w:space="0" w:color="auto"/>
              <w:bottom w:val="single" w:sz="4" w:space="0" w:color="auto"/>
              <w:right w:val="single" w:sz="4" w:space="0" w:color="auto"/>
            </w:tcBorders>
            <w:vAlign w:val="center"/>
          </w:tcPr>
          <w:p w14:paraId="2049365C"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29</w:t>
            </w:r>
          </w:p>
        </w:tc>
        <w:tc>
          <w:tcPr>
            <w:tcW w:w="1163" w:type="dxa"/>
            <w:tcBorders>
              <w:top w:val="single" w:sz="4" w:space="0" w:color="auto"/>
              <w:left w:val="single" w:sz="4" w:space="0" w:color="auto"/>
              <w:bottom w:val="single" w:sz="4" w:space="0" w:color="auto"/>
              <w:right w:val="single" w:sz="4" w:space="0" w:color="auto"/>
            </w:tcBorders>
            <w:vAlign w:val="center"/>
          </w:tcPr>
          <w:p w14:paraId="33B73593"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45</w:t>
            </w:r>
          </w:p>
        </w:tc>
        <w:tc>
          <w:tcPr>
            <w:tcW w:w="1134" w:type="dxa"/>
            <w:tcBorders>
              <w:top w:val="single" w:sz="4" w:space="0" w:color="auto"/>
              <w:left w:val="single" w:sz="4" w:space="0" w:color="auto"/>
              <w:bottom w:val="single" w:sz="4" w:space="0" w:color="auto"/>
              <w:right w:val="single" w:sz="4" w:space="0" w:color="auto"/>
            </w:tcBorders>
            <w:vAlign w:val="center"/>
          </w:tcPr>
          <w:p w14:paraId="168F0D30"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28</w:t>
            </w:r>
          </w:p>
        </w:tc>
        <w:tc>
          <w:tcPr>
            <w:tcW w:w="1134" w:type="dxa"/>
            <w:tcBorders>
              <w:top w:val="single" w:sz="4" w:space="0" w:color="auto"/>
              <w:left w:val="single" w:sz="4" w:space="0" w:color="auto"/>
              <w:bottom w:val="single" w:sz="4" w:space="0" w:color="auto"/>
              <w:right w:val="single" w:sz="4" w:space="0" w:color="auto"/>
            </w:tcBorders>
            <w:vAlign w:val="center"/>
          </w:tcPr>
          <w:p w14:paraId="08F9BA8A"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44</w:t>
            </w:r>
          </w:p>
        </w:tc>
        <w:tc>
          <w:tcPr>
            <w:tcW w:w="1134" w:type="dxa"/>
            <w:tcBorders>
              <w:top w:val="single" w:sz="4" w:space="0" w:color="auto"/>
              <w:left w:val="single" w:sz="4" w:space="0" w:color="auto"/>
              <w:bottom w:val="single" w:sz="4" w:space="0" w:color="auto"/>
              <w:right w:val="single" w:sz="4" w:space="0" w:color="auto"/>
            </w:tcBorders>
            <w:vAlign w:val="center"/>
          </w:tcPr>
          <w:p w14:paraId="6F75FA46"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42</w:t>
            </w:r>
          </w:p>
        </w:tc>
        <w:tc>
          <w:tcPr>
            <w:tcW w:w="1134" w:type="dxa"/>
            <w:tcBorders>
              <w:top w:val="single" w:sz="4" w:space="0" w:color="auto"/>
              <w:left w:val="single" w:sz="4" w:space="0" w:color="auto"/>
              <w:bottom w:val="single" w:sz="4" w:space="0" w:color="auto"/>
              <w:right w:val="single" w:sz="4" w:space="0" w:color="auto"/>
            </w:tcBorders>
            <w:vAlign w:val="center"/>
          </w:tcPr>
          <w:p w14:paraId="1C0F4DD6"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43</w:t>
            </w:r>
          </w:p>
        </w:tc>
      </w:tr>
      <w:tr w:rsidR="00CC0BF6" w:rsidRPr="00664537" w14:paraId="6C18212A"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68EB9F90"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ИДН</w:t>
            </w:r>
          </w:p>
        </w:tc>
        <w:tc>
          <w:tcPr>
            <w:tcW w:w="1048" w:type="dxa"/>
            <w:tcBorders>
              <w:top w:val="single" w:sz="4" w:space="0" w:color="auto"/>
              <w:left w:val="single" w:sz="4" w:space="0" w:color="auto"/>
              <w:bottom w:val="single" w:sz="4" w:space="0" w:color="auto"/>
              <w:right w:val="single" w:sz="4" w:space="0" w:color="auto"/>
            </w:tcBorders>
            <w:vAlign w:val="center"/>
          </w:tcPr>
          <w:p w14:paraId="32553ECA"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7</w:t>
            </w:r>
          </w:p>
        </w:tc>
        <w:tc>
          <w:tcPr>
            <w:tcW w:w="1163" w:type="dxa"/>
            <w:tcBorders>
              <w:top w:val="single" w:sz="4" w:space="0" w:color="auto"/>
              <w:left w:val="single" w:sz="4" w:space="0" w:color="auto"/>
              <w:bottom w:val="single" w:sz="4" w:space="0" w:color="auto"/>
              <w:right w:val="single" w:sz="4" w:space="0" w:color="auto"/>
            </w:tcBorders>
            <w:vAlign w:val="center"/>
          </w:tcPr>
          <w:p w14:paraId="0B569F4E"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26</w:t>
            </w:r>
          </w:p>
        </w:tc>
        <w:tc>
          <w:tcPr>
            <w:tcW w:w="1134" w:type="dxa"/>
            <w:tcBorders>
              <w:top w:val="single" w:sz="4" w:space="0" w:color="auto"/>
              <w:left w:val="single" w:sz="4" w:space="0" w:color="auto"/>
              <w:bottom w:val="single" w:sz="4" w:space="0" w:color="auto"/>
              <w:right w:val="single" w:sz="4" w:space="0" w:color="auto"/>
            </w:tcBorders>
            <w:vAlign w:val="center"/>
          </w:tcPr>
          <w:p w14:paraId="152A3799"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6</w:t>
            </w:r>
          </w:p>
        </w:tc>
        <w:tc>
          <w:tcPr>
            <w:tcW w:w="1134" w:type="dxa"/>
            <w:tcBorders>
              <w:top w:val="single" w:sz="4" w:space="0" w:color="auto"/>
              <w:left w:val="single" w:sz="4" w:space="0" w:color="auto"/>
              <w:bottom w:val="single" w:sz="4" w:space="0" w:color="auto"/>
              <w:right w:val="single" w:sz="4" w:space="0" w:color="auto"/>
            </w:tcBorders>
            <w:vAlign w:val="center"/>
          </w:tcPr>
          <w:p w14:paraId="0FA3AE45"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24</w:t>
            </w:r>
          </w:p>
        </w:tc>
        <w:tc>
          <w:tcPr>
            <w:tcW w:w="1134" w:type="dxa"/>
            <w:tcBorders>
              <w:top w:val="single" w:sz="4" w:space="0" w:color="auto"/>
              <w:left w:val="single" w:sz="4" w:space="0" w:color="auto"/>
              <w:bottom w:val="single" w:sz="4" w:space="0" w:color="auto"/>
              <w:right w:val="single" w:sz="4" w:space="0" w:color="auto"/>
            </w:tcBorders>
            <w:vAlign w:val="center"/>
          </w:tcPr>
          <w:p w14:paraId="15613DB3"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4E88AB15"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23</w:t>
            </w:r>
          </w:p>
        </w:tc>
      </w:tr>
      <w:tr w:rsidR="00CC0BF6" w:rsidRPr="00664537" w14:paraId="14E1A1FB"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74BD2E9B"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ОГАИ</w:t>
            </w:r>
          </w:p>
        </w:tc>
        <w:tc>
          <w:tcPr>
            <w:tcW w:w="1048" w:type="dxa"/>
            <w:tcBorders>
              <w:top w:val="single" w:sz="4" w:space="0" w:color="auto"/>
              <w:left w:val="single" w:sz="4" w:space="0" w:color="auto"/>
              <w:bottom w:val="single" w:sz="4" w:space="0" w:color="auto"/>
              <w:right w:val="single" w:sz="4" w:space="0" w:color="auto"/>
            </w:tcBorders>
            <w:vAlign w:val="center"/>
          </w:tcPr>
          <w:p w14:paraId="18B1F54F"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14</w:t>
            </w:r>
          </w:p>
        </w:tc>
        <w:tc>
          <w:tcPr>
            <w:tcW w:w="1163" w:type="dxa"/>
            <w:tcBorders>
              <w:top w:val="single" w:sz="4" w:space="0" w:color="auto"/>
              <w:left w:val="single" w:sz="4" w:space="0" w:color="auto"/>
              <w:bottom w:val="single" w:sz="4" w:space="0" w:color="auto"/>
              <w:right w:val="single" w:sz="4" w:space="0" w:color="auto"/>
            </w:tcBorders>
            <w:vAlign w:val="center"/>
          </w:tcPr>
          <w:p w14:paraId="7E1C9B0E"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19</w:t>
            </w:r>
          </w:p>
        </w:tc>
        <w:tc>
          <w:tcPr>
            <w:tcW w:w="1134" w:type="dxa"/>
            <w:tcBorders>
              <w:top w:val="single" w:sz="4" w:space="0" w:color="auto"/>
              <w:left w:val="single" w:sz="4" w:space="0" w:color="auto"/>
              <w:bottom w:val="single" w:sz="4" w:space="0" w:color="auto"/>
              <w:right w:val="single" w:sz="4" w:space="0" w:color="auto"/>
            </w:tcBorders>
            <w:vAlign w:val="center"/>
          </w:tcPr>
          <w:p w14:paraId="2A75739B"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76E0BD2C"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19</w:t>
            </w:r>
          </w:p>
        </w:tc>
        <w:tc>
          <w:tcPr>
            <w:tcW w:w="1134" w:type="dxa"/>
            <w:tcBorders>
              <w:top w:val="single" w:sz="4" w:space="0" w:color="auto"/>
              <w:left w:val="single" w:sz="4" w:space="0" w:color="auto"/>
              <w:bottom w:val="single" w:sz="4" w:space="0" w:color="auto"/>
              <w:right w:val="single" w:sz="4" w:space="0" w:color="auto"/>
            </w:tcBorders>
            <w:vAlign w:val="center"/>
          </w:tcPr>
          <w:p w14:paraId="26C64635"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17</w:t>
            </w:r>
          </w:p>
        </w:tc>
        <w:tc>
          <w:tcPr>
            <w:tcW w:w="1134" w:type="dxa"/>
            <w:tcBorders>
              <w:top w:val="single" w:sz="4" w:space="0" w:color="auto"/>
              <w:left w:val="single" w:sz="4" w:space="0" w:color="auto"/>
              <w:bottom w:val="single" w:sz="4" w:space="0" w:color="auto"/>
              <w:right w:val="single" w:sz="4" w:space="0" w:color="auto"/>
            </w:tcBorders>
            <w:vAlign w:val="center"/>
          </w:tcPr>
          <w:p w14:paraId="1F803799"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17</w:t>
            </w:r>
          </w:p>
        </w:tc>
      </w:tr>
      <w:tr w:rsidR="00CC0BF6" w:rsidRPr="00664537" w14:paraId="70C2E5C6"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2F0FD2E8"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ДЧ</w:t>
            </w:r>
          </w:p>
        </w:tc>
        <w:tc>
          <w:tcPr>
            <w:tcW w:w="1048" w:type="dxa"/>
            <w:tcBorders>
              <w:top w:val="single" w:sz="4" w:space="0" w:color="auto"/>
              <w:left w:val="single" w:sz="4" w:space="0" w:color="auto"/>
              <w:bottom w:val="single" w:sz="4" w:space="0" w:color="auto"/>
              <w:right w:val="single" w:sz="4" w:space="0" w:color="auto"/>
            </w:tcBorders>
            <w:vAlign w:val="center"/>
          </w:tcPr>
          <w:p w14:paraId="0D1AD504"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3</w:t>
            </w:r>
          </w:p>
        </w:tc>
        <w:tc>
          <w:tcPr>
            <w:tcW w:w="1163" w:type="dxa"/>
            <w:tcBorders>
              <w:top w:val="single" w:sz="4" w:space="0" w:color="auto"/>
              <w:left w:val="single" w:sz="4" w:space="0" w:color="auto"/>
              <w:bottom w:val="single" w:sz="4" w:space="0" w:color="auto"/>
              <w:right w:val="single" w:sz="4" w:space="0" w:color="auto"/>
            </w:tcBorders>
            <w:vAlign w:val="center"/>
          </w:tcPr>
          <w:p w14:paraId="596ABFE9"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6F513618"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19951881"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07D9C1FE"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vAlign w:val="center"/>
          </w:tcPr>
          <w:p w14:paraId="47F3D86F"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w:t>
            </w:r>
          </w:p>
        </w:tc>
      </w:tr>
      <w:tr w:rsidR="00CC0BF6" w:rsidRPr="00664537" w14:paraId="48272CDF"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7FF5D9C2"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СПД</w:t>
            </w:r>
          </w:p>
        </w:tc>
        <w:tc>
          <w:tcPr>
            <w:tcW w:w="1048" w:type="dxa"/>
            <w:tcBorders>
              <w:top w:val="single" w:sz="4" w:space="0" w:color="auto"/>
              <w:left w:val="single" w:sz="4" w:space="0" w:color="auto"/>
              <w:bottom w:val="single" w:sz="4" w:space="0" w:color="auto"/>
              <w:right w:val="single" w:sz="4" w:space="0" w:color="auto"/>
            </w:tcBorders>
            <w:vAlign w:val="center"/>
          </w:tcPr>
          <w:p w14:paraId="15AFD8FF"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w:t>
            </w:r>
          </w:p>
        </w:tc>
        <w:tc>
          <w:tcPr>
            <w:tcW w:w="1163" w:type="dxa"/>
            <w:tcBorders>
              <w:top w:val="single" w:sz="4" w:space="0" w:color="auto"/>
              <w:left w:val="single" w:sz="4" w:space="0" w:color="auto"/>
              <w:bottom w:val="single" w:sz="4" w:space="0" w:color="auto"/>
              <w:right w:val="single" w:sz="4" w:space="0" w:color="auto"/>
            </w:tcBorders>
            <w:vAlign w:val="center"/>
          </w:tcPr>
          <w:p w14:paraId="1624694F"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tcPr>
          <w:p w14:paraId="0DE8B7CC"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vAlign w:val="center"/>
          </w:tcPr>
          <w:p w14:paraId="33DFB426"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tcPr>
          <w:p w14:paraId="280EE1A2"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vAlign w:val="center"/>
          </w:tcPr>
          <w:p w14:paraId="5DF2D6CC"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w:t>
            </w:r>
          </w:p>
        </w:tc>
      </w:tr>
      <w:tr w:rsidR="00CC0BF6" w:rsidRPr="00664537" w14:paraId="12B3305E" w14:textId="77777777" w:rsidTr="00CC0BF6">
        <w:trPr>
          <w:jc w:val="center"/>
        </w:trPr>
        <w:tc>
          <w:tcPr>
            <w:tcW w:w="1895" w:type="dxa"/>
            <w:tcBorders>
              <w:top w:val="single" w:sz="4" w:space="0" w:color="auto"/>
              <w:left w:val="single" w:sz="4" w:space="0" w:color="auto"/>
              <w:bottom w:val="single" w:sz="4" w:space="0" w:color="auto"/>
              <w:right w:val="single" w:sz="4" w:space="0" w:color="auto"/>
            </w:tcBorders>
          </w:tcPr>
          <w:p w14:paraId="21F13BE8"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другие службы</w:t>
            </w:r>
          </w:p>
        </w:tc>
        <w:tc>
          <w:tcPr>
            <w:tcW w:w="1048" w:type="dxa"/>
            <w:tcBorders>
              <w:top w:val="single" w:sz="4" w:space="0" w:color="auto"/>
              <w:left w:val="single" w:sz="4" w:space="0" w:color="auto"/>
              <w:bottom w:val="single" w:sz="4" w:space="0" w:color="auto"/>
              <w:right w:val="single" w:sz="4" w:space="0" w:color="auto"/>
            </w:tcBorders>
            <w:vAlign w:val="center"/>
          </w:tcPr>
          <w:p w14:paraId="3E940567"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w:t>
            </w:r>
          </w:p>
        </w:tc>
        <w:tc>
          <w:tcPr>
            <w:tcW w:w="1163" w:type="dxa"/>
            <w:tcBorders>
              <w:top w:val="single" w:sz="4" w:space="0" w:color="auto"/>
              <w:left w:val="single" w:sz="4" w:space="0" w:color="auto"/>
              <w:bottom w:val="single" w:sz="4" w:space="0" w:color="auto"/>
              <w:right w:val="single" w:sz="4" w:space="0" w:color="auto"/>
            </w:tcBorders>
            <w:vAlign w:val="center"/>
          </w:tcPr>
          <w:p w14:paraId="4FA01D41"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4C8F227A"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0</w:t>
            </w:r>
          </w:p>
        </w:tc>
        <w:tc>
          <w:tcPr>
            <w:tcW w:w="1134" w:type="dxa"/>
            <w:tcBorders>
              <w:top w:val="single" w:sz="4" w:space="0" w:color="auto"/>
              <w:left w:val="single" w:sz="4" w:space="0" w:color="auto"/>
              <w:bottom w:val="single" w:sz="4" w:space="0" w:color="auto"/>
              <w:right w:val="single" w:sz="4" w:space="0" w:color="auto"/>
            </w:tcBorders>
            <w:vAlign w:val="center"/>
          </w:tcPr>
          <w:p w14:paraId="2A2A7053"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14</w:t>
            </w:r>
          </w:p>
        </w:tc>
        <w:tc>
          <w:tcPr>
            <w:tcW w:w="1134" w:type="dxa"/>
            <w:tcBorders>
              <w:top w:val="single" w:sz="4" w:space="0" w:color="auto"/>
              <w:left w:val="single" w:sz="4" w:space="0" w:color="auto"/>
              <w:bottom w:val="single" w:sz="4" w:space="0" w:color="auto"/>
              <w:right w:val="single" w:sz="4" w:space="0" w:color="auto"/>
            </w:tcBorders>
            <w:vAlign w:val="center"/>
          </w:tcPr>
          <w:p w14:paraId="3923D700"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tcPr>
          <w:p w14:paraId="2EFBF358"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21</w:t>
            </w:r>
          </w:p>
        </w:tc>
      </w:tr>
      <w:tr w:rsidR="00CC0BF6" w:rsidRPr="00664537" w14:paraId="70D59038" w14:textId="77777777" w:rsidTr="00CC0BF6">
        <w:trPr>
          <w:trHeight w:val="118"/>
          <w:jc w:val="center"/>
        </w:trPr>
        <w:tc>
          <w:tcPr>
            <w:tcW w:w="1895" w:type="dxa"/>
            <w:tcBorders>
              <w:top w:val="single" w:sz="4" w:space="0" w:color="auto"/>
              <w:left w:val="single" w:sz="4" w:space="0" w:color="auto"/>
              <w:bottom w:val="single" w:sz="4" w:space="0" w:color="auto"/>
              <w:right w:val="single" w:sz="4" w:space="0" w:color="auto"/>
            </w:tcBorders>
          </w:tcPr>
          <w:p w14:paraId="7F533EDE" w14:textId="77777777" w:rsidR="00CC0BF6" w:rsidRPr="00664537" w:rsidRDefault="00CC0BF6" w:rsidP="00CC0BF6">
            <w:pPr>
              <w:pStyle w:val="22"/>
              <w:spacing w:after="0" w:line="276" w:lineRule="auto"/>
              <w:ind w:left="86"/>
              <w:rPr>
                <w:rFonts w:ascii="Times New Roman" w:hAnsi="Times New Roman"/>
                <w:color w:val="000000"/>
                <w:sz w:val="24"/>
                <w:szCs w:val="24"/>
                <w:lang w:eastAsia="ru-RU"/>
              </w:rPr>
            </w:pPr>
            <w:r w:rsidRPr="00664537">
              <w:rPr>
                <w:rFonts w:ascii="Times New Roman" w:hAnsi="Times New Roman"/>
                <w:color w:val="000000"/>
                <w:sz w:val="24"/>
                <w:szCs w:val="24"/>
                <w:lang w:eastAsia="ru-RU"/>
              </w:rPr>
              <w:t>всего</w:t>
            </w:r>
          </w:p>
        </w:tc>
        <w:tc>
          <w:tcPr>
            <w:tcW w:w="1048" w:type="dxa"/>
            <w:tcBorders>
              <w:top w:val="single" w:sz="4" w:space="0" w:color="auto"/>
              <w:left w:val="single" w:sz="4" w:space="0" w:color="auto"/>
              <w:bottom w:val="single" w:sz="4" w:space="0" w:color="auto"/>
              <w:right w:val="single" w:sz="4" w:space="0" w:color="auto"/>
            </w:tcBorders>
            <w:vAlign w:val="center"/>
          </w:tcPr>
          <w:p w14:paraId="379FB7BF"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102</w:t>
            </w:r>
          </w:p>
        </w:tc>
        <w:tc>
          <w:tcPr>
            <w:tcW w:w="1163" w:type="dxa"/>
            <w:tcBorders>
              <w:top w:val="single" w:sz="4" w:space="0" w:color="auto"/>
              <w:left w:val="single" w:sz="4" w:space="0" w:color="auto"/>
              <w:bottom w:val="single" w:sz="4" w:space="0" w:color="auto"/>
              <w:right w:val="single" w:sz="4" w:space="0" w:color="auto"/>
            </w:tcBorders>
            <w:vAlign w:val="center"/>
          </w:tcPr>
          <w:p w14:paraId="0558DFD9"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182</w:t>
            </w:r>
          </w:p>
        </w:tc>
        <w:tc>
          <w:tcPr>
            <w:tcW w:w="1134" w:type="dxa"/>
            <w:tcBorders>
              <w:top w:val="single" w:sz="4" w:space="0" w:color="auto"/>
              <w:left w:val="single" w:sz="4" w:space="0" w:color="auto"/>
              <w:bottom w:val="single" w:sz="4" w:space="0" w:color="auto"/>
              <w:right w:val="single" w:sz="4" w:space="0" w:color="auto"/>
            </w:tcBorders>
            <w:vAlign w:val="center"/>
          </w:tcPr>
          <w:p w14:paraId="3D9049EB"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92</w:t>
            </w:r>
          </w:p>
        </w:tc>
        <w:tc>
          <w:tcPr>
            <w:tcW w:w="1134" w:type="dxa"/>
            <w:tcBorders>
              <w:top w:val="single" w:sz="4" w:space="0" w:color="auto"/>
              <w:left w:val="single" w:sz="4" w:space="0" w:color="auto"/>
              <w:bottom w:val="single" w:sz="4" w:space="0" w:color="auto"/>
              <w:right w:val="single" w:sz="4" w:space="0" w:color="auto"/>
            </w:tcBorders>
            <w:vAlign w:val="center"/>
          </w:tcPr>
          <w:p w14:paraId="63709E27"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176</w:t>
            </w:r>
          </w:p>
        </w:tc>
        <w:tc>
          <w:tcPr>
            <w:tcW w:w="1134" w:type="dxa"/>
            <w:tcBorders>
              <w:top w:val="single" w:sz="4" w:space="0" w:color="auto"/>
              <w:left w:val="single" w:sz="4" w:space="0" w:color="auto"/>
              <w:bottom w:val="single" w:sz="4" w:space="0" w:color="auto"/>
              <w:right w:val="single" w:sz="4" w:space="0" w:color="auto"/>
            </w:tcBorders>
            <w:vAlign w:val="center"/>
          </w:tcPr>
          <w:p w14:paraId="72701994"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159</w:t>
            </w:r>
          </w:p>
        </w:tc>
        <w:tc>
          <w:tcPr>
            <w:tcW w:w="1134" w:type="dxa"/>
            <w:tcBorders>
              <w:top w:val="single" w:sz="4" w:space="0" w:color="auto"/>
              <w:left w:val="single" w:sz="4" w:space="0" w:color="auto"/>
              <w:bottom w:val="single" w:sz="4" w:space="0" w:color="auto"/>
              <w:right w:val="single" w:sz="4" w:space="0" w:color="auto"/>
            </w:tcBorders>
            <w:vAlign w:val="center"/>
          </w:tcPr>
          <w:p w14:paraId="519233AF" w14:textId="77777777" w:rsidR="00CC0BF6" w:rsidRPr="00664537" w:rsidRDefault="00CC0BF6" w:rsidP="00CC0BF6">
            <w:pPr>
              <w:pStyle w:val="22"/>
              <w:spacing w:after="0" w:line="276" w:lineRule="auto"/>
              <w:ind w:left="86"/>
              <w:jc w:val="center"/>
              <w:rPr>
                <w:rFonts w:ascii="Times New Roman" w:hAnsi="Times New Roman"/>
                <w:color w:val="000000"/>
                <w:sz w:val="24"/>
                <w:szCs w:val="24"/>
                <w:lang w:eastAsia="ru-RU"/>
              </w:rPr>
            </w:pPr>
            <w:r w:rsidRPr="00664537">
              <w:rPr>
                <w:rFonts w:ascii="Times New Roman" w:hAnsi="Times New Roman"/>
                <w:color w:val="000000"/>
                <w:sz w:val="24"/>
                <w:szCs w:val="24"/>
                <w:lang w:eastAsia="ru-RU"/>
              </w:rPr>
              <w:t>158</w:t>
            </w:r>
          </w:p>
        </w:tc>
      </w:tr>
    </w:tbl>
    <w:p w14:paraId="4C0AB7C4" w14:textId="77777777" w:rsidR="00CC0BF6" w:rsidRPr="00664537" w:rsidRDefault="00CC0BF6" w:rsidP="00CC0BF6">
      <w:pPr>
        <w:pStyle w:val="22"/>
        <w:spacing w:after="0" w:line="276" w:lineRule="auto"/>
        <w:ind w:firstLine="709"/>
        <w:jc w:val="both"/>
        <w:rPr>
          <w:rFonts w:ascii="Times New Roman" w:hAnsi="Times New Roman"/>
          <w:color w:val="000000"/>
          <w:sz w:val="28"/>
          <w:szCs w:val="28"/>
        </w:rPr>
      </w:pPr>
    </w:p>
    <w:p w14:paraId="5238CB1F" w14:textId="77777777" w:rsidR="00CC0BF6" w:rsidRPr="00664537" w:rsidRDefault="00CC0BF6" w:rsidP="00CC0BF6">
      <w:pPr>
        <w:pStyle w:val="22"/>
        <w:spacing w:after="0" w:line="276" w:lineRule="auto"/>
        <w:ind w:left="0" w:firstLine="709"/>
        <w:jc w:val="both"/>
        <w:rPr>
          <w:rFonts w:ascii="Times New Roman" w:hAnsi="Times New Roman"/>
          <w:sz w:val="28"/>
          <w:szCs w:val="28"/>
        </w:rPr>
      </w:pPr>
      <w:r w:rsidRPr="00664537">
        <w:rPr>
          <w:rFonts w:ascii="Times New Roman" w:hAnsi="Times New Roman"/>
          <w:sz w:val="28"/>
          <w:szCs w:val="28"/>
        </w:rPr>
        <w:t>В сфере борьбы с незаконным оборотом наркотиков и психотропных веществ за 5 месяцев текущего года выявлено 17 преступления (2023г.- 8)</w:t>
      </w:r>
      <w:r w:rsidRPr="00664537">
        <w:rPr>
          <w:rFonts w:ascii="Times New Roman" w:hAnsi="Times New Roman"/>
          <w:color w:val="000000"/>
          <w:sz w:val="28"/>
          <w:szCs w:val="28"/>
        </w:rPr>
        <w:t>.</w:t>
      </w:r>
      <w:r w:rsidRPr="00664537">
        <w:rPr>
          <w:rFonts w:ascii="Times New Roman" w:hAnsi="Times New Roman"/>
          <w:sz w:val="28"/>
          <w:szCs w:val="28"/>
        </w:rPr>
        <w:t xml:space="preserve"> За деяния, связанные с немедицинским употреблением и незаконным оборотом наркотических средств составлено 31 административных протоколов (2023 г.- 27)</w:t>
      </w:r>
      <w:r w:rsidRPr="00664537">
        <w:rPr>
          <w:rFonts w:ascii="Times New Roman" w:hAnsi="Times New Roman"/>
          <w:color w:val="000000"/>
          <w:sz w:val="28"/>
          <w:szCs w:val="28"/>
        </w:rPr>
        <w:t>.</w:t>
      </w:r>
    </w:p>
    <w:p w14:paraId="67D533D5" w14:textId="77777777" w:rsidR="00CC0BF6" w:rsidRPr="00664537" w:rsidRDefault="00CC0BF6" w:rsidP="00CC0BF6">
      <w:pPr>
        <w:pStyle w:val="22"/>
        <w:spacing w:after="0" w:line="276" w:lineRule="auto"/>
        <w:ind w:left="0" w:firstLine="709"/>
        <w:jc w:val="both"/>
        <w:rPr>
          <w:rFonts w:ascii="Times New Roman" w:hAnsi="Times New Roman"/>
          <w:sz w:val="28"/>
          <w:szCs w:val="28"/>
        </w:rPr>
      </w:pPr>
      <w:r w:rsidRPr="00664537">
        <w:rPr>
          <w:rFonts w:ascii="Times New Roman" w:hAnsi="Times New Roman"/>
          <w:color w:val="000000"/>
          <w:sz w:val="28"/>
          <w:szCs w:val="28"/>
        </w:rPr>
        <w:t>В настоящее время на учете в ОВД находится 942 человека, так или иначе связанных с незаконным оборотом наркотических средств.</w:t>
      </w:r>
    </w:p>
    <w:p w14:paraId="79326ED5" w14:textId="77777777" w:rsidR="00CC0BF6" w:rsidRPr="00664537" w:rsidRDefault="00CC0BF6" w:rsidP="00CC0BF6">
      <w:pPr>
        <w:spacing w:after="0"/>
        <w:ind w:firstLine="709"/>
        <w:jc w:val="both"/>
        <w:rPr>
          <w:rFonts w:ascii="Times New Roman" w:hAnsi="Times New Roman"/>
          <w:color w:val="000000"/>
          <w:sz w:val="28"/>
          <w:szCs w:val="28"/>
        </w:rPr>
      </w:pPr>
      <w:r w:rsidRPr="00664537">
        <w:rPr>
          <w:rFonts w:ascii="Times New Roman" w:hAnsi="Times New Roman"/>
          <w:color w:val="000000"/>
          <w:sz w:val="28"/>
          <w:szCs w:val="28"/>
        </w:rPr>
        <w:t>За отчетный период сотрудниками ОВД направлен</w:t>
      </w:r>
      <w:r>
        <w:rPr>
          <w:rFonts w:ascii="Times New Roman" w:hAnsi="Times New Roman"/>
          <w:color w:val="000000"/>
          <w:sz w:val="28"/>
          <w:szCs w:val="28"/>
        </w:rPr>
        <w:t>о в ЛТП на лечение 12 человек</w:t>
      </w:r>
      <w:r w:rsidRPr="00664537">
        <w:rPr>
          <w:rFonts w:ascii="Times New Roman" w:hAnsi="Times New Roman"/>
          <w:color w:val="000000"/>
          <w:sz w:val="28"/>
          <w:szCs w:val="28"/>
        </w:rPr>
        <w:t xml:space="preserve"> (в 2023 г. - 17). Установлено 7 административных надзора п</w:t>
      </w:r>
      <w:r>
        <w:rPr>
          <w:rFonts w:ascii="Times New Roman" w:hAnsi="Times New Roman"/>
          <w:color w:val="000000"/>
          <w:sz w:val="28"/>
          <w:szCs w:val="28"/>
        </w:rPr>
        <w:t>о инициативе ОВД в отношении 7 ранее судимых (в 2023г.</w:t>
      </w:r>
      <w:r w:rsidRPr="00664537">
        <w:rPr>
          <w:rFonts w:ascii="Times New Roman" w:hAnsi="Times New Roman"/>
          <w:color w:val="000000"/>
          <w:sz w:val="28"/>
          <w:szCs w:val="28"/>
        </w:rPr>
        <w:t>-</w:t>
      </w:r>
      <w:r>
        <w:rPr>
          <w:rFonts w:ascii="Times New Roman" w:hAnsi="Times New Roman"/>
          <w:color w:val="000000"/>
          <w:sz w:val="28"/>
          <w:szCs w:val="28"/>
        </w:rPr>
        <w:t xml:space="preserve"> </w:t>
      </w:r>
      <w:r w:rsidRPr="00664537">
        <w:rPr>
          <w:rFonts w:ascii="Times New Roman" w:hAnsi="Times New Roman"/>
          <w:color w:val="000000"/>
          <w:sz w:val="28"/>
          <w:szCs w:val="28"/>
        </w:rPr>
        <w:t>8), находятся под административным надзором 45 человек (в 2023 г.-50). На различных категориях профилактического учета находится 604 профилактируемых лица, поставлено на проф. учет 111 человек, из них 11 хронических алкоголиков, 50 лиц, осужденных к наказанию, не связанн</w:t>
      </w:r>
      <w:r>
        <w:rPr>
          <w:rFonts w:ascii="Times New Roman" w:hAnsi="Times New Roman"/>
          <w:color w:val="000000"/>
          <w:sz w:val="28"/>
          <w:szCs w:val="28"/>
        </w:rPr>
        <w:t>ому с лишением свободы, 28 лиц,</w:t>
      </w:r>
      <w:r w:rsidRPr="00664537">
        <w:rPr>
          <w:rFonts w:ascii="Times New Roman" w:hAnsi="Times New Roman"/>
          <w:color w:val="000000"/>
          <w:sz w:val="28"/>
          <w:szCs w:val="28"/>
        </w:rPr>
        <w:t xml:space="preserve"> освобожденны</w:t>
      </w:r>
      <w:r>
        <w:rPr>
          <w:rFonts w:ascii="Times New Roman" w:hAnsi="Times New Roman"/>
          <w:color w:val="000000"/>
          <w:sz w:val="28"/>
          <w:szCs w:val="28"/>
        </w:rPr>
        <w:t xml:space="preserve">х из мест лишения свободы, 10 </w:t>
      </w:r>
      <w:r w:rsidRPr="00664537">
        <w:rPr>
          <w:rFonts w:ascii="Times New Roman" w:hAnsi="Times New Roman"/>
          <w:color w:val="000000"/>
          <w:sz w:val="28"/>
          <w:szCs w:val="28"/>
        </w:rPr>
        <w:t xml:space="preserve">лиц, формально подпадающих под административный надзор. </w:t>
      </w:r>
    </w:p>
    <w:p w14:paraId="1ED2D645" w14:textId="77777777" w:rsidR="00CC0BF6" w:rsidRPr="00664537" w:rsidRDefault="00CC0BF6" w:rsidP="00CC0BF6">
      <w:pPr>
        <w:autoSpaceDE w:val="0"/>
        <w:autoSpaceDN w:val="0"/>
        <w:adjustRightInd w:val="0"/>
        <w:spacing w:after="0"/>
        <w:ind w:firstLine="709"/>
        <w:jc w:val="both"/>
        <w:rPr>
          <w:rFonts w:ascii="Times New Roman" w:hAnsi="Times New Roman"/>
          <w:color w:val="000000"/>
          <w:sz w:val="28"/>
          <w:szCs w:val="28"/>
        </w:rPr>
      </w:pPr>
      <w:r w:rsidRPr="00664537">
        <w:rPr>
          <w:rFonts w:ascii="Times New Roman" w:hAnsi="Times New Roman"/>
          <w:color w:val="000000"/>
          <w:sz w:val="28"/>
          <w:szCs w:val="28"/>
        </w:rPr>
        <w:t>По состоянию на 30.06.2024 года на учете в инспекции по делам несовершеннолетних состояло 53 подростока, в том числе 2 особой категории.  В текущем году поставлены на учет 12 подростков, в т.ч. 4 за совершение преступлений и 8 за совершение административных проступков. В РУВК МВД ПМР доставлено 3 несовершеннолетних, из которых 3 помещены в СОШЗТ.</w:t>
      </w:r>
    </w:p>
    <w:p w14:paraId="1972D655" w14:textId="77777777" w:rsidR="00CC0BF6" w:rsidRPr="00664537" w:rsidRDefault="00CC0BF6" w:rsidP="00CC0BF6">
      <w:pPr>
        <w:spacing w:after="0"/>
        <w:ind w:firstLine="709"/>
        <w:jc w:val="both"/>
        <w:rPr>
          <w:rFonts w:ascii="Times New Roman" w:hAnsi="Times New Roman"/>
          <w:color w:val="000000"/>
          <w:sz w:val="28"/>
          <w:szCs w:val="28"/>
        </w:rPr>
      </w:pPr>
      <w:r w:rsidRPr="00664537">
        <w:rPr>
          <w:rFonts w:ascii="Times New Roman" w:hAnsi="Times New Roman"/>
          <w:color w:val="000000"/>
          <w:sz w:val="28"/>
          <w:szCs w:val="28"/>
        </w:rPr>
        <w:t>Общий анализ административной практики ОВД за 6 месяцев  2024 года выглядит следующим образом: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7"/>
        <w:gridCol w:w="1080"/>
        <w:gridCol w:w="1080"/>
        <w:gridCol w:w="1003"/>
      </w:tblGrid>
      <w:tr w:rsidR="00CC0BF6" w:rsidRPr="00664537" w14:paraId="5ADFC879"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vAlign w:val="center"/>
          </w:tcPr>
          <w:p w14:paraId="6595365F" w14:textId="77777777" w:rsidR="00CC0BF6" w:rsidRPr="00664537" w:rsidRDefault="00CC0BF6" w:rsidP="00CC0BF6">
            <w:pPr>
              <w:spacing w:after="0"/>
              <w:ind w:left="32"/>
              <w:jc w:val="center"/>
              <w:rPr>
                <w:rFonts w:ascii="Times New Roman" w:hAnsi="Times New Roman"/>
                <w:bCs/>
                <w:color w:val="000000"/>
                <w:sz w:val="24"/>
                <w:szCs w:val="24"/>
              </w:rPr>
            </w:pPr>
            <w:r w:rsidRPr="00664537">
              <w:rPr>
                <w:rFonts w:ascii="Times New Roman" w:hAnsi="Times New Roman"/>
                <w:bCs/>
                <w:color w:val="000000"/>
                <w:sz w:val="24"/>
                <w:szCs w:val="24"/>
              </w:rPr>
              <w:t>админ. правонарушения</w:t>
            </w:r>
          </w:p>
        </w:tc>
        <w:tc>
          <w:tcPr>
            <w:tcW w:w="1080" w:type="dxa"/>
            <w:tcBorders>
              <w:top w:val="single" w:sz="4" w:space="0" w:color="auto"/>
              <w:left w:val="single" w:sz="4" w:space="0" w:color="auto"/>
              <w:bottom w:val="single" w:sz="4" w:space="0" w:color="auto"/>
              <w:right w:val="single" w:sz="4" w:space="0" w:color="auto"/>
            </w:tcBorders>
            <w:vAlign w:val="center"/>
          </w:tcPr>
          <w:p w14:paraId="2853BCE5" w14:textId="77777777" w:rsidR="00CC0BF6" w:rsidRPr="00664537" w:rsidRDefault="00CC0BF6" w:rsidP="00CC0BF6">
            <w:pPr>
              <w:spacing w:after="0"/>
              <w:ind w:left="32"/>
              <w:jc w:val="center"/>
              <w:rPr>
                <w:rFonts w:ascii="Times New Roman" w:hAnsi="Times New Roman"/>
                <w:bCs/>
                <w:color w:val="000000"/>
                <w:sz w:val="24"/>
                <w:szCs w:val="24"/>
              </w:rPr>
            </w:pPr>
            <w:r w:rsidRPr="00664537">
              <w:rPr>
                <w:rFonts w:ascii="Times New Roman" w:hAnsi="Times New Roman"/>
                <w:bCs/>
                <w:color w:val="000000"/>
                <w:sz w:val="24"/>
                <w:szCs w:val="24"/>
              </w:rPr>
              <w:t>2024 г.</w:t>
            </w:r>
          </w:p>
        </w:tc>
        <w:tc>
          <w:tcPr>
            <w:tcW w:w="1080" w:type="dxa"/>
            <w:tcBorders>
              <w:top w:val="single" w:sz="4" w:space="0" w:color="auto"/>
              <w:left w:val="single" w:sz="4" w:space="0" w:color="auto"/>
              <w:bottom w:val="single" w:sz="4" w:space="0" w:color="auto"/>
              <w:right w:val="single" w:sz="4" w:space="0" w:color="auto"/>
            </w:tcBorders>
            <w:vAlign w:val="center"/>
          </w:tcPr>
          <w:p w14:paraId="2F8263A0" w14:textId="77777777" w:rsidR="00CC0BF6" w:rsidRPr="00664537" w:rsidRDefault="00CC0BF6" w:rsidP="00CC0BF6">
            <w:pPr>
              <w:spacing w:after="0"/>
              <w:ind w:left="32"/>
              <w:jc w:val="center"/>
              <w:rPr>
                <w:rFonts w:ascii="Times New Roman" w:hAnsi="Times New Roman"/>
                <w:bCs/>
                <w:color w:val="000000"/>
                <w:sz w:val="24"/>
                <w:szCs w:val="24"/>
              </w:rPr>
            </w:pPr>
            <w:r w:rsidRPr="00664537">
              <w:rPr>
                <w:rFonts w:ascii="Times New Roman" w:hAnsi="Times New Roman"/>
                <w:bCs/>
                <w:color w:val="000000"/>
                <w:sz w:val="24"/>
                <w:szCs w:val="24"/>
              </w:rPr>
              <w:t>2023 г.</w:t>
            </w:r>
          </w:p>
        </w:tc>
        <w:tc>
          <w:tcPr>
            <w:tcW w:w="1003" w:type="dxa"/>
            <w:tcBorders>
              <w:top w:val="single" w:sz="4" w:space="0" w:color="auto"/>
              <w:left w:val="single" w:sz="4" w:space="0" w:color="auto"/>
              <w:bottom w:val="single" w:sz="4" w:space="0" w:color="auto"/>
              <w:right w:val="single" w:sz="4" w:space="0" w:color="auto"/>
            </w:tcBorders>
            <w:vAlign w:val="center"/>
          </w:tcPr>
          <w:p w14:paraId="3834C113" w14:textId="77777777" w:rsidR="00CC0BF6" w:rsidRPr="00664537" w:rsidRDefault="00CC0BF6" w:rsidP="00CC0BF6">
            <w:pPr>
              <w:spacing w:after="0"/>
              <w:ind w:left="32"/>
              <w:jc w:val="center"/>
              <w:rPr>
                <w:rFonts w:ascii="Times New Roman" w:hAnsi="Times New Roman"/>
                <w:bCs/>
                <w:color w:val="000000"/>
                <w:sz w:val="24"/>
                <w:szCs w:val="24"/>
              </w:rPr>
            </w:pPr>
            <w:r w:rsidRPr="00664537">
              <w:rPr>
                <w:rFonts w:ascii="Times New Roman" w:hAnsi="Times New Roman"/>
                <w:bCs/>
                <w:color w:val="000000"/>
                <w:sz w:val="24"/>
                <w:szCs w:val="24"/>
              </w:rPr>
              <w:t>+/-</w:t>
            </w:r>
          </w:p>
        </w:tc>
      </w:tr>
      <w:tr w:rsidR="00CC0BF6" w:rsidRPr="00664537" w14:paraId="5D8375FA"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561AAA3D" w14:textId="77777777" w:rsidR="00CC0BF6" w:rsidRPr="00664537" w:rsidRDefault="00CC0BF6" w:rsidP="00CC0BF6">
            <w:pPr>
              <w:spacing w:after="0"/>
              <w:ind w:left="32"/>
              <w:jc w:val="both"/>
              <w:rPr>
                <w:rFonts w:ascii="Times New Roman" w:hAnsi="Times New Roman"/>
                <w:color w:val="000000"/>
                <w:sz w:val="24"/>
                <w:szCs w:val="24"/>
              </w:rPr>
            </w:pPr>
            <w:r w:rsidRPr="00664537">
              <w:rPr>
                <w:rFonts w:ascii="Times New Roman" w:hAnsi="Times New Roman"/>
                <w:color w:val="000000"/>
                <w:sz w:val="24"/>
                <w:szCs w:val="24"/>
              </w:rPr>
              <w:t>всего составлено, из них:</w:t>
            </w:r>
          </w:p>
        </w:tc>
        <w:tc>
          <w:tcPr>
            <w:tcW w:w="1080" w:type="dxa"/>
            <w:tcBorders>
              <w:top w:val="single" w:sz="4" w:space="0" w:color="auto"/>
              <w:left w:val="single" w:sz="4" w:space="0" w:color="auto"/>
              <w:bottom w:val="single" w:sz="4" w:space="0" w:color="auto"/>
              <w:right w:val="single" w:sz="4" w:space="0" w:color="auto"/>
            </w:tcBorders>
            <w:vAlign w:val="bottom"/>
          </w:tcPr>
          <w:p w14:paraId="5801CFA8" w14:textId="77777777" w:rsidR="00CC0BF6" w:rsidRPr="00664537" w:rsidRDefault="00CC0BF6" w:rsidP="00CC0BF6">
            <w:pPr>
              <w:spacing w:after="0"/>
              <w:ind w:left="32"/>
              <w:jc w:val="both"/>
              <w:rPr>
                <w:rFonts w:ascii="Times New Roman" w:hAnsi="Times New Roman"/>
                <w:sz w:val="24"/>
                <w:szCs w:val="24"/>
              </w:rPr>
            </w:pPr>
            <w:r w:rsidRPr="00664537">
              <w:rPr>
                <w:rFonts w:ascii="Times New Roman" w:hAnsi="Times New Roman"/>
                <w:sz w:val="24"/>
                <w:szCs w:val="24"/>
              </w:rPr>
              <w:t>6805</w:t>
            </w:r>
          </w:p>
        </w:tc>
        <w:tc>
          <w:tcPr>
            <w:tcW w:w="1080" w:type="dxa"/>
            <w:tcBorders>
              <w:top w:val="single" w:sz="4" w:space="0" w:color="auto"/>
              <w:left w:val="single" w:sz="4" w:space="0" w:color="auto"/>
              <w:bottom w:val="single" w:sz="4" w:space="0" w:color="auto"/>
              <w:right w:val="single" w:sz="4" w:space="0" w:color="auto"/>
            </w:tcBorders>
            <w:vAlign w:val="bottom"/>
          </w:tcPr>
          <w:p w14:paraId="588856A4" w14:textId="77777777" w:rsidR="00CC0BF6" w:rsidRPr="00664537" w:rsidRDefault="00CC0BF6" w:rsidP="00CC0BF6">
            <w:pPr>
              <w:spacing w:after="0"/>
              <w:ind w:left="32"/>
              <w:jc w:val="both"/>
              <w:rPr>
                <w:rFonts w:ascii="Times New Roman" w:hAnsi="Times New Roman"/>
                <w:sz w:val="24"/>
                <w:szCs w:val="24"/>
              </w:rPr>
            </w:pPr>
            <w:r w:rsidRPr="00664537">
              <w:rPr>
                <w:rFonts w:ascii="Times New Roman" w:hAnsi="Times New Roman"/>
                <w:sz w:val="24"/>
                <w:szCs w:val="24"/>
              </w:rPr>
              <w:t>7009</w:t>
            </w:r>
          </w:p>
        </w:tc>
        <w:tc>
          <w:tcPr>
            <w:tcW w:w="1003" w:type="dxa"/>
            <w:tcBorders>
              <w:top w:val="single" w:sz="4" w:space="0" w:color="auto"/>
              <w:left w:val="single" w:sz="4" w:space="0" w:color="auto"/>
              <w:bottom w:val="single" w:sz="4" w:space="0" w:color="auto"/>
              <w:right w:val="single" w:sz="4" w:space="0" w:color="auto"/>
            </w:tcBorders>
            <w:vAlign w:val="bottom"/>
          </w:tcPr>
          <w:p w14:paraId="0170C007" w14:textId="77777777" w:rsidR="00CC0BF6" w:rsidRPr="00664537" w:rsidRDefault="00CC0BF6" w:rsidP="00CC0BF6">
            <w:pPr>
              <w:spacing w:after="0"/>
              <w:ind w:left="32"/>
              <w:jc w:val="both"/>
              <w:rPr>
                <w:rFonts w:ascii="Times New Roman" w:hAnsi="Times New Roman"/>
                <w:sz w:val="24"/>
                <w:szCs w:val="24"/>
              </w:rPr>
            </w:pPr>
            <w:r w:rsidRPr="00664537">
              <w:rPr>
                <w:rFonts w:ascii="Times New Roman" w:hAnsi="Times New Roman"/>
                <w:sz w:val="24"/>
                <w:szCs w:val="24"/>
              </w:rPr>
              <w:t>-204</w:t>
            </w:r>
          </w:p>
        </w:tc>
      </w:tr>
      <w:tr w:rsidR="00CC0BF6" w:rsidRPr="00664537" w14:paraId="5D980F58"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1751E2D2" w14:textId="77777777" w:rsidR="00CC0BF6" w:rsidRPr="00664537" w:rsidRDefault="00CC0BF6" w:rsidP="00CC0BF6">
            <w:pPr>
              <w:spacing w:after="0"/>
              <w:ind w:left="32"/>
              <w:jc w:val="both"/>
              <w:rPr>
                <w:rFonts w:ascii="Times New Roman" w:hAnsi="Times New Roman"/>
                <w:color w:val="000000"/>
                <w:sz w:val="24"/>
                <w:szCs w:val="24"/>
              </w:rPr>
            </w:pPr>
            <w:r w:rsidRPr="00664537">
              <w:rPr>
                <w:rFonts w:ascii="Times New Roman" w:hAnsi="Times New Roman"/>
                <w:color w:val="000000"/>
                <w:sz w:val="24"/>
                <w:szCs w:val="24"/>
              </w:rPr>
              <w:t>мелкое хулиганство</w:t>
            </w:r>
          </w:p>
        </w:tc>
        <w:tc>
          <w:tcPr>
            <w:tcW w:w="1080" w:type="dxa"/>
            <w:tcBorders>
              <w:top w:val="single" w:sz="4" w:space="0" w:color="auto"/>
              <w:left w:val="single" w:sz="4" w:space="0" w:color="auto"/>
              <w:bottom w:val="single" w:sz="4" w:space="0" w:color="auto"/>
              <w:right w:val="single" w:sz="4" w:space="0" w:color="auto"/>
            </w:tcBorders>
            <w:vAlign w:val="bottom"/>
          </w:tcPr>
          <w:p w14:paraId="3B775FEA" w14:textId="77777777" w:rsidR="00CC0BF6" w:rsidRPr="00664537" w:rsidRDefault="00CC0BF6" w:rsidP="00CC0BF6">
            <w:pPr>
              <w:spacing w:after="0"/>
              <w:ind w:left="32"/>
              <w:jc w:val="both"/>
              <w:rPr>
                <w:rFonts w:ascii="Times New Roman" w:hAnsi="Times New Roman"/>
                <w:sz w:val="24"/>
                <w:szCs w:val="24"/>
              </w:rPr>
            </w:pPr>
            <w:r w:rsidRPr="00664537">
              <w:rPr>
                <w:rFonts w:ascii="Times New Roman" w:hAnsi="Times New Roman"/>
                <w:sz w:val="24"/>
                <w:szCs w:val="24"/>
              </w:rPr>
              <w:t>82</w:t>
            </w:r>
          </w:p>
        </w:tc>
        <w:tc>
          <w:tcPr>
            <w:tcW w:w="1080" w:type="dxa"/>
            <w:tcBorders>
              <w:top w:val="single" w:sz="4" w:space="0" w:color="auto"/>
              <w:left w:val="single" w:sz="4" w:space="0" w:color="auto"/>
              <w:bottom w:val="single" w:sz="4" w:space="0" w:color="auto"/>
              <w:right w:val="single" w:sz="4" w:space="0" w:color="auto"/>
            </w:tcBorders>
            <w:vAlign w:val="bottom"/>
          </w:tcPr>
          <w:p w14:paraId="6DA774BD" w14:textId="77777777" w:rsidR="00CC0BF6" w:rsidRPr="00664537" w:rsidRDefault="00CC0BF6" w:rsidP="00CC0BF6">
            <w:pPr>
              <w:spacing w:after="0"/>
              <w:ind w:left="32"/>
              <w:jc w:val="both"/>
              <w:rPr>
                <w:rFonts w:ascii="Times New Roman" w:hAnsi="Times New Roman"/>
                <w:sz w:val="24"/>
                <w:szCs w:val="24"/>
              </w:rPr>
            </w:pPr>
            <w:r w:rsidRPr="00664537">
              <w:rPr>
                <w:rFonts w:ascii="Times New Roman" w:hAnsi="Times New Roman"/>
                <w:sz w:val="24"/>
                <w:szCs w:val="24"/>
              </w:rPr>
              <w:t>84</w:t>
            </w:r>
          </w:p>
        </w:tc>
        <w:tc>
          <w:tcPr>
            <w:tcW w:w="1003" w:type="dxa"/>
            <w:tcBorders>
              <w:top w:val="single" w:sz="4" w:space="0" w:color="auto"/>
              <w:left w:val="single" w:sz="4" w:space="0" w:color="auto"/>
              <w:bottom w:val="single" w:sz="4" w:space="0" w:color="auto"/>
              <w:right w:val="single" w:sz="4" w:space="0" w:color="auto"/>
            </w:tcBorders>
            <w:vAlign w:val="bottom"/>
          </w:tcPr>
          <w:p w14:paraId="4C36639B" w14:textId="77777777" w:rsidR="00CC0BF6" w:rsidRPr="00664537" w:rsidRDefault="00CC0BF6" w:rsidP="00CC0BF6">
            <w:pPr>
              <w:spacing w:after="0"/>
              <w:ind w:left="32"/>
              <w:jc w:val="both"/>
              <w:rPr>
                <w:rFonts w:ascii="Times New Roman" w:hAnsi="Times New Roman"/>
                <w:sz w:val="24"/>
                <w:szCs w:val="24"/>
              </w:rPr>
            </w:pPr>
            <w:r w:rsidRPr="00664537">
              <w:rPr>
                <w:rFonts w:ascii="Times New Roman" w:hAnsi="Times New Roman"/>
                <w:sz w:val="24"/>
                <w:szCs w:val="24"/>
              </w:rPr>
              <w:t>-2</w:t>
            </w:r>
          </w:p>
        </w:tc>
      </w:tr>
      <w:tr w:rsidR="00CC0BF6" w:rsidRPr="00A328EA" w14:paraId="3B80D1F2"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2D917B3C" w14:textId="77777777" w:rsidR="00CC0BF6" w:rsidRPr="00A328EA" w:rsidRDefault="00CC0BF6" w:rsidP="00CC0BF6">
            <w:pPr>
              <w:spacing w:after="0"/>
              <w:ind w:left="32"/>
              <w:jc w:val="both"/>
              <w:rPr>
                <w:rFonts w:ascii="Times New Roman" w:hAnsi="Times New Roman"/>
                <w:color w:val="000000"/>
                <w:sz w:val="24"/>
                <w:szCs w:val="24"/>
              </w:rPr>
            </w:pPr>
            <w:r w:rsidRPr="00A328EA">
              <w:rPr>
                <w:rFonts w:ascii="Times New Roman" w:hAnsi="Times New Roman"/>
                <w:color w:val="000000"/>
                <w:sz w:val="24"/>
                <w:szCs w:val="24"/>
              </w:rPr>
              <w:t>мелкое хищение</w:t>
            </w:r>
          </w:p>
        </w:tc>
        <w:tc>
          <w:tcPr>
            <w:tcW w:w="1080" w:type="dxa"/>
            <w:tcBorders>
              <w:top w:val="single" w:sz="4" w:space="0" w:color="auto"/>
              <w:left w:val="single" w:sz="4" w:space="0" w:color="auto"/>
              <w:bottom w:val="single" w:sz="4" w:space="0" w:color="auto"/>
              <w:right w:val="single" w:sz="4" w:space="0" w:color="auto"/>
            </w:tcBorders>
            <w:vAlign w:val="bottom"/>
          </w:tcPr>
          <w:p w14:paraId="41318596"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28</w:t>
            </w:r>
          </w:p>
        </w:tc>
        <w:tc>
          <w:tcPr>
            <w:tcW w:w="1080" w:type="dxa"/>
            <w:tcBorders>
              <w:top w:val="single" w:sz="4" w:space="0" w:color="auto"/>
              <w:left w:val="single" w:sz="4" w:space="0" w:color="auto"/>
              <w:bottom w:val="single" w:sz="4" w:space="0" w:color="auto"/>
              <w:right w:val="single" w:sz="4" w:space="0" w:color="auto"/>
            </w:tcBorders>
            <w:vAlign w:val="bottom"/>
          </w:tcPr>
          <w:p w14:paraId="23DEAEB3"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13</w:t>
            </w:r>
          </w:p>
        </w:tc>
        <w:tc>
          <w:tcPr>
            <w:tcW w:w="1003" w:type="dxa"/>
            <w:tcBorders>
              <w:top w:val="single" w:sz="4" w:space="0" w:color="auto"/>
              <w:left w:val="single" w:sz="4" w:space="0" w:color="auto"/>
              <w:bottom w:val="single" w:sz="4" w:space="0" w:color="auto"/>
              <w:right w:val="single" w:sz="4" w:space="0" w:color="auto"/>
            </w:tcBorders>
            <w:vAlign w:val="bottom"/>
          </w:tcPr>
          <w:p w14:paraId="30E0CF63"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+15</w:t>
            </w:r>
          </w:p>
        </w:tc>
      </w:tr>
      <w:tr w:rsidR="00CC0BF6" w:rsidRPr="00A328EA" w14:paraId="6E6067C4"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5803079B" w14:textId="77777777" w:rsidR="00CC0BF6" w:rsidRPr="00A328EA" w:rsidRDefault="00CC0BF6" w:rsidP="00CC0BF6">
            <w:pPr>
              <w:spacing w:after="0"/>
              <w:ind w:left="32"/>
              <w:jc w:val="both"/>
              <w:rPr>
                <w:rFonts w:ascii="Times New Roman" w:hAnsi="Times New Roman"/>
                <w:color w:val="000000"/>
                <w:sz w:val="24"/>
                <w:szCs w:val="24"/>
              </w:rPr>
            </w:pPr>
            <w:r w:rsidRPr="00A328EA">
              <w:rPr>
                <w:rFonts w:ascii="Times New Roman" w:hAnsi="Times New Roman"/>
                <w:color w:val="000000"/>
                <w:sz w:val="24"/>
                <w:szCs w:val="24"/>
              </w:rPr>
              <w:t>антиалкогольное законодательство</w:t>
            </w:r>
          </w:p>
        </w:tc>
        <w:tc>
          <w:tcPr>
            <w:tcW w:w="1080" w:type="dxa"/>
            <w:tcBorders>
              <w:top w:val="single" w:sz="4" w:space="0" w:color="auto"/>
              <w:left w:val="single" w:sz="4" w:space="0" w:color="auto"/>
              <w:bottom w:val="single" w:sz="4" w:space="0" w:color="auto"/>
              <w:right w:val="single" w:sz="4" w:space="0" w:color="auto"/>
            </w:tcBorders>
            <w:vAlign w:val="bottom"/>
          </w:tcPr>
          <w:p w14:paraId="0747A538"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439</w:t>
            </w:r>
          </w:p>
        </w:tc>
        <w:tc>
          <w:tcPr>
            <w:tcW w:w="1080" w:type="dxa"/>
            <w:tcBorders>
              <w:top w:val="single" w:sz="4" w:space="0" w:color="auto"/>
              <w:left w:val="single" w:sz="4" w:space="0" w:color="auto"/>
              <w:bottom w:val="single" w:sz="4" w:space="0" w:color="auto"/>
              <w:right w:val="single" w:sz="4" w:space="0" w:color="auto"/>
            </w:tcBorders>
            <w:vAlign w:val="bottom"/>
          </w:tcPr>
          <w:p w14:paraId="629A1C00"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457</w:t>
            </w:r>
          </w:p>
        </w:tc>
        <w:tc>
          <w:tcPr>
            <w:tcW w:w="1003" w:type="dxa"/>
            <w:tcBorders>
              <w:top w:val="single" w:sz="4" w:space="0" w:color="auto"/>
              <w:left w:val="single" w:sz="4" w:space="0" w:color="auto"/>
              <w:bottom w:val="single" w:sz="4" w:space="0" w:color="auto"/>
              <w:right w:val="single" w:sz="4" w:space="0" w:color="auto"/>
            </w:tcBorders>
            <w:vAlign w:val="bottom"/>
          </w:tcPr>
          <w:p w14:paraId="4D3110DA"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-18</w:t>
            </w:r>
          </w:p>
        </w:tc>
      </w:tr>
      <w:tr w:rsidR="00CC0BF6" w:rsidRPr="00A328EA" w14:paraId="13FE60C4"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0379AB9D" w14:textId="77777777" w:rsidR="00CC0BF6" w:rsidRPr="00A328EA" w:rsidRDefault="00CC0BF6" w:rsidP="00CC0BF6">
            <w:pPr>
              <w:spacing w:after="0"/>
              <w:ind w:left="32"/>
              <w:jc w:val="both"/>
              <w:rPr>
                <w:rFonts w:ascii="Times New Roman" w:hAnsi="Times New Roman"/>
                <w:color w:val="000000"/>
                <w:sz w:val="24"/>
                <w:szCs w:val="24"/>
              </w:rPr>
            </w:pPr>
            <w:r w:rsidRPr="00A328EA">
              <w:rPr>
                <w:rFonts w:ascii="Times New Roman" w:hAnsi="Times New Roman"/>
                <w:color w:val="000000"/>
                <w:sz w:val="24"/>
                <w:szCs w:val="24"/>
              </w:rPr>
              <w:t>в сфере НОН</w:t>
            </w:r>
          </w:p>
        </w:tc>
        <w:tc>
          <w:tcPr>
            <w:tcW w:w="1080" w:type="dxa"/>
            <w:tcBorders>
              <w:top w:val="single" w:sz="4" w:space="0" w:color="auto"/>
              <w:left w:val="single" w:sz="4" w:space="0" w:color="auto"/>
              <w:bottom w:val="single" w:sz="4" w:space="0" w:color="auto"/>
              <w:right w:val="single" w:sz="4" w:space="0" w:color="auto"/>
            </w:tcBorders>
            <w:vAlign w:val="bottom"/>
          </w:tcPr>
          <w:p w14:paraId="6DB95E9B"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31</w:t>
            </w:r>
          </w:p>
        </w:tc>
        <w:tc>
          <w:tcPr>
            <w:tcW w:w="1080" w:type="dxa"/>
            <w:tcBorders>
              <w:top w:val="single" w:sz="4" w:space="0" w:color="auto"/>
              <w:left w:val="single" w:sz="4" w:space="0" w:color="auto"/>
              <w:bottom w:val="single" w:sz="4" w:space="0" w:color="auto"/>
              <w:right w:val="single" w:sz="4" w:space="0" w:color="auto"/>
            </w:tcBorders>
            <w:vAlign w:val="bottom"/>
          </w:tcPr>
          <w:p w14:paraId="7B6F3F77"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27</w:t>
            </w:r>
          </w:p>
        </w:tc>
        <w:tc>
          <w:tcPr>
            <w:tcW w:w="1003" w:type="dxa"/>
            <w:tcBorders>
              <w:top w:val="single" w:sz="4" w:space="0" w:color="auto"/>
              <w:left w:val="single" w:sz="4" w:space="0" w:color="auto"/>
              <w:bottom w:val="single" w:sz="4" w:space="0" w:color="auto"/>
              <w:right w:val="single" w:sz="4" w:space="0" w:color="auto"/>
            </w:tcBorders>
            <w:vAlign w:val="bottom"/>
          </w:tcPr>
          <w:p w14:paraId="75E2AC71"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+4</w:t>
            </w:r>
          </w:p>
        </w:tc>
      </w:tr>
      <w:tr w:rsidR="00CC0BF6" w:rsidRPr="00A328EA" w14:paraId="0C8B3CA7"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20D30078" w14:textId="77777777" w:rsidR="00CC0BF6" w:rsidRPr="00A328EA" w:rsidRDefault="00CC0BF6" w:rsidP="00CC0BF6">
            <w:pPr>
              <w:spacing w:after="0"/>
              <w:ind w:left="32"/>
              <w:jc w:val="both"/>
              <w:rPr>
                <w:rFonts w:ascii="Times New Roman" w:hAnsi="Times New Roman"/>
                <w:b/>
                <w:color w:val="000000"/>
                <w:sz w:val="24"/>
                <w:szCs w:val="24"/>
              </w:rPr>
            </w:pPr>
            <w:r w:rsidRPr="00A328EA">
              <w:rPr>
                <w:rFonts w:ascii="Times New Roman" w:hAnsi="Times New Roman"/>
                <w:b/>
                <w:color w:val="000000"/>
                <w:sz w:val="24"/>
                <w:szCs w:val="24"/>
              </w:rPr>
              <w:t>нарушений ПДД, из них:</w:t>
            </w:r>
          </w:p>
        </w:tc>
        <w:tc>
          <w:tcPr>
            <w:tcW w:w="1080" w:type="dxa"/>
            <w:tcBorders>
              <w:top w:val="single" w:sz="4" w:space="0" w:color="auto"/>
              <w:left w:val="single" w:sz="4" w:space="0" w:color="auto"/>
              <w:bottom w:val="single" w:sz="4" w:space="0" w:color="auto"/>
              <w:right w:val="single" w:sz="4" w:space="0" w:color="auto"/>
            </w:tcBorders>
            <w:vAlign w:val="bottom"/>
          </w:tcPr>
          <w:p w14:paraId="59C5B716"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4187</w:t>
            </w:r>
          </w:p>
        </w:tc>
        <w:tc>
          <w:tcPr>
            <w:tcW w:w="1080" w:type="dxa"/>
            <w:tcBorders>
              <w:top w:val="single" w:sz="4" w:space="0" w:color="auto"/>
              <w:left w:val="single" w:sz="4" w:space="0" w:color="auto"/>
              <w:bottom w:val="single" w:sz="4" w:space="0" w:color="auto"/>
              <w:right w:val="single" w:sz="4" w:space="0" w:color="auto"/>
            </w:tcBorders>
            <w:vAlign w:val="bottom"/>
          </w:tcPr>
          <w:p w14:paraId="110DA960"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4408</w:t>
            </w:r>
          </w:p>
        </w:tc>
        <w:tc>
          <w:tcPr>
            <w:tcW w:w="1003" w:type="dxa"/>
            <w:tcBorders>
              <w:top w:val="single" w:sz="4" w:space="0" w:color="auto"/>
              <w:left w:val="single" w:sz="4" w:space="0" w:color="auto"/>
              <w:bottom w:val="single" w:sz="4" w:space="0" w:color="auto"/>
              <w:right w:val="single" w:sz="4" w:space="0" w:color="auto"/>
            </w:tcBorders>
            <w:vAlign w:val="bottom"/>
          </w:tcPr>
          <w:p w14:paraId="54278E4F"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-221</w:t>
            </w:r>
          </w:p>
        </w:tc>
      </w:tr>
      <w:tr w:rsidR="00CC0BF6" w:rsidRPr="00A328EA" w14:paraId="692B1B1C"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54A27EE0" w14:textId="77777777" w:rsidR="00CC0BF6" w:rsidRPr="00A328EA" w:rsidRDefault="00CC0BF6" w:rsidP="00CC0BF6">
            <w:pPr>
              <w:spacing w:after="0"/>
              <w:ind w:left="32"/>
              <w:jc w:val="both"/>
              <w:rPr>
                <w:rFonts w:ascii="Times New Roman" w:hAnsi="Times New Roman"/>
                <w:b/>
                <w:i/>
                <w:iCs/>
                <w:color w:val="000000"/>
                <w:sz w:val="24"/>
                <w:szCs w:val="24"/>
              </w:rPr>
            </w:pPr>
            <w:r w:rsidRPr="00A328EA">
              <w:rPr>
                <w:rFonts w:ascii="Times New Roman" w:hAnsi="Times New Roman"/>
                <w:b/>
                <w:i/>
                <w:iCs/>
                <w:color w:val="000000"/>
                <w:sz w:val="24"/>
                <w:szCs w:val="24"/>
              </w:rPr>
              <w:t>- управление т/с в состоянии опьянения</w:t>
            </w:r>
          </w:p>
        </w:tc>
        <w:tc>
          <w:tcPr>
            <w:tcW w:w="1080" w:type="dxa"/>
            <w:tcBorders>
              <w:top w:val="single" w:sz="4" w:space="0" w:color="auto"/>
              <w:left w:val="single" w:sz="4" w:space="0" w:color="auto"/>
              <w:bottom w:val="single" w:sz="4" w:space="0" w:color="auto"/>
              <w:right w:val="single" w:sz="4" w:space="0" w:color="auto"/>
            </w:tcBorders>
            <w:vAlign w:val="bottom"/>
          </w:tcPr>
          <w:p w14:paraId="78EA37A8"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66</w:t>
            </w:r>
          </w:p>
        </w:tc>
        <w:tc>
          <w:tcPr>
            <w:tcW w:w="1080" w:type="dxa"/>
            <w:tcBorders>
              <w:top w:val="single" w:sz="4" w:space="0" w:color="auto"/>
              <w:left w:val="single" w:sz="4" w:space="0" w:color="auto"/>
              <w:bottom w:val="single" w:sz="4" w:space="0" w:color="auto"/>
              <w:right w:val="single" w:sz="4" w:space="0" w:color="auto"/>
            </w:tcBorders>
            <w:vAlign w:val="bottom"/>
          </w:tcPr>
          <w:p w14:paraId="4C661188"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66</w:t>
            </w:r>
          </w:p>
        </w:tc>
        <w:tc>
          <w:tcPr>
            <w:tcW w:w="1003" w:type="dxa"/>
            <w:tcBorders>
              <w:top w:val="single" w:sz="4" w:space="0" w:color="auto"/>
              <w:left w:val="single" w:sz="4" w:space="0" w:color="auto"/>
              <w:bottom w:val="single" w:sz="4" w:space="0" w:color="auto"/>
              <w:right w:val="single" w:sz="4" w:space="0" w:color="auto"/>
            </w:tcBorders>
            <w:vAlign w:val="bottom"/>
          </w:tcPr>
          <w:p w14:paraId="02BB5EA9"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0</w:t>
            </w:r>
          </w:p>
        </w:tc>
      </w:tr>
      <w:tr w:rsidR="00CC0BF6" w:rsidRPr="00A328EA" w14:paraId="7BB280E0"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35BBF756" w14:textId="77777777" w:rsidR="00CC0BF6" w:rsidRPr="00A328EA" w:rsidRDefault="00CC0BF6" w:rsidP="00CC0BF6">
            <w:pPr>
              <w:spacing w:after="0"/>
              <w:ind w:left="32"/>
              <w:jc w:val="both"/>
              <w:rPr>
                <w:rFonts w:ascii="Times New Roman" w:hAnsi="Times New Roman"/>
                <w:color w:val="000000"/>
                <w:sz w:val="24"/>
                <w:szCs w:val="24"/>
              </w:rPr>
            </w:pPr>
            <w:r w:rsidRPr="00A328EA">
              <w:rPr>
                <w:rFonts w:ascii="Times New Roman" w:hAnsi="Times New Roman"/>
                <w:color w:val="000000"/>
                <w:sz w:val="24"/>
                <w:szCs w:val="24"/>
              </w:rPr>
              <w:t>неисполнение родителями или лицами, их заменяющими, обязанностей по воспитанию и содержанию детей</w:t>
            </w:r>
          </w:p>
        </w:tc>
        <w:tc>
          <w:tcPr>
            <w:tcW w:w="1080" w:type="dxa"/>
            <w:tcBorders>
              <w:top w:val="single" w:sz="4" w:space="0" w:color="auto"/>
              <w:left w:val="single" w:sz="4" w:space="0" w:color="auto"/>
              <w:bottom w:val="single" w:sz="4" w:space="0" w:color="auto"/>
              <w:right w:val="single" w:sz="4" w:space="0" w:color="auto"/>
            </w:tcBorders>
            <w:vAlign w:val="bottom"/>
          </w:tcPr>
          <w:p w14:paraId="070C79E2"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206</w:t>
            </w:r>
          </w:p>
        </w:tc>
        <w:tc>
          <w:tcPr>
            <w:tcW w:w="1080" w:type="dxa"/>
            <w:tcBorders>
              <w:top w:val="single" w:sz="4" w:space="0" w:color="auto"/>
              <w:left w:val="single" w:sz="4" w:space="0" w:color="auto"/>
              <w:bottom w:val="single" w:sz="4" w:space="0" w:color="auto"/>
              <w:right w:val="single" w:sz="4" w:space="0" w:color="auto"/>
            </w:tcBorders>
            <w:vAlign w:val="bottom"/>
          </w:tcPr>
          <w:p w14:paraId="04AC8C33"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133</w:t>
            </w:r>
          </w:p>
        </w:tc>
        <w:tc>
          <w:tcPr>
            <w:tcW w:w="1003" w:type="dxa"/>
            <w:tcBorders>
              <w:top w:val="single" w:sz="4" w:space="0" w:color="auto"/>
              <w:left w:val="single" w:sz="4" w:space="0" w:color="auto"/>
              <w:bottom w:val="single" w:sz="4" w:space="0" w:color="auto"/>
              <w:right w:val="single" w:sz="4" w:space="0" w:color="auto"/>
            </w:tcBorders>
            <w:vAlign w:val="bottom"/>
          </w:tcPr>
          <w:p w14:paraId="6A8B43BC"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+73</w:t>
            </w:r>
          </w:p>
        </w:tc>
      </w:tr>
      <w:tr w:rsidR="00CC0BF6" w:rsidRPr="00A328EA" w14:paraId="7882DCFB" w14:textId="77777777" w:rsidTr="00CC0BF6">
        <w:trPr>
          <w:jc w:val="center"/>
        </w:trPr>
        <w:tc>
          <w:tcPr>
            <w:tcW w:w="6047" w:type="dxa"/>
            <w:tcBorders>
              <w:top w:val="single" w:sz="4" w:space="0" w:color="auto"/>
              <w:left w:val="single" w:sz="4" w:space="0" w:color="auto"/>
              <w:bottom w:val="single" w:sz="4" w:space="0" w:color="auto"/>
              <w:right w:val="single" w:sz="4" w:space="0" w:color="auto"/>
            </w:tcBorders>
          </w:tcPr>
          <w:p w14:paraId="0A06FBB4" w14:textId="77777777" w:rsidR="00CC0BF6" w:rsidRPr="00A328EA" w:rsidRDefault="00CC0BF6" w:rsidP="00CC0BF6">
            <w:pPr>
              <w:spacing w:after="0"/>
              <w:ind w:left="32"/>
              <w:jc w:val="both"/>
              <w:rPr>
                <w:rFonts w:ascii="Times New Roman" w:hAnsi="Times New Roman"/>
                <w:color w:val="000000"/>
                <w:sz w:val="24"/>
                <w:szCs w:val="24"/>
              </w:rPr>
            </w:pPr>
            <w:r w:rsidRPr="00A328EA">
              <w:rPr>
                <w:rFonts w:ascii="Times New Roman" w:hAnsi="Times New Roman"/>
                <w:color w:val="000000"/>
                <w:sz w:val="24"/>
                <w:szCs w:val="24"/>
              </w:rPr>
              <w:t>нарушение правил паспортного режима</w:t>
            </w:r>
          </w:p>
        </w:tc>
        <w:tc>
          <w:tcPr>
            <w:tcW w:w="1080" w:type="dxa"/>
            <w:tcBorders>
              <w:top w:val="single" w:sz="4" w:space="0" w:color="auto"/>
              <w:left w:val="single" w:sz="4" w:space="0" w:color="auto"/>
              <w:bottom w:val="single" w:sz="4" w:space="0" w:color="auto"/>
              <w:right w:val="single" w:sz="4" w:space="0" w:color="auto"/>
            </w:tcBorders>
            <w:vAlign w:val="bottom"/>
          </w:tcPr>
          <w:p w14:paraId="48F2D246"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525</w:t>
            </w:r>
          </w:p>
        </w:tc>
        <w:tc>
          <w:tcPr>
            <w:tcW w:w="1080" w:type="dxa"/>
            <w:tcBorders>
              <w:top w:val="single" w:sz="4" w:space="0" w:color="auto"/>
              <w:left w:val="single" w:sz="4" w:space="0" w:color="auto"/>
              <w:bottom w:val="single" w:sz="4" w:space="0" w:color="auto"/>
              <w:right w:val="single" w:sz="4" w:space="0" w:color="auto"/>
            </w:tcBorders>
            <w:vAlign w:val="bottom"/>
          </w:tcPr>
          <w:p w14:paraId="2679B5E0"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599</w:t>
            </w:r>
          </w:p>
        </w:tc>
        <w:tc>
          <w:tcPr>
            <w:tcW w:w="1003" w:type="dxa"/>
            <w:tcBorders>
              <w:top w:val="single" w:sz="4" w:space="0" w:color="auto"/>
              <w:left w:val="single" w:sz="4" w:space="0" w:color="auto"/>
              <w:bottom w:val="single" w:sz="4" w:space="0" w:color="auto"/>
              <w:right w:val="single" w:sz="4" w:space="0" w:color="auto"/>
            </w:tcBorders>
            <w:vAlign w:val="bottom"/>
          </w:tcPr>
          <w:p w14:paraId="2643222D" w14:textId="77777777" w:rsidR="00CC0BF6" w:rsidRPr="00A328EA" w:rsidRDefault="00CC0BF6" w:rsidP="00CC0BF6">
            <w:pPr>
              <w:spacing w:after="0"/>
              <w:ind w:left="32"/>
              <w:jc w:val="both"/>
              <w:rPr>
                <w:rFonts w:ascii="Times New Roman" w:hAnsi="Times New Roman"/>
                <w:sz w:val="24"/>
                <w:szCs w:val="24"/>
              </w:rPr>
            </w:pPr>
            <w:r w:rsidRPr="00A328EA">
              <w:rPr>
                <w:rFonts w:ascii="Times New Roman" w:hAnsi="Times New Roman"/>
                <w:sz w:val="24"/>
                <w:szCs w:val="24"/>
              </w:rPr>
              <w:t>-74</w:t>
            </w:r>
          </w:p>
        </w:tc>
      </w:tr>
    </w:tbl>
    <w:p w14:paraId="4F6471B5" w14:textId="77777777" w:rsidR="00CC0BF6" w:rsidRPr="00A328EA" w:rsidRDefault="00CC0BF6" w:rsidP="00CC0BF6">
      <w:pPr>
        <w:pStyle w:val="34"/>
        <w:spacing w:after="0"/>
        <w:ind w:left="0" w:firstLine="709"/>
        <w:jc w:val="both"/>
        <w:rPr>
          <w:color w:val="FF0000"/>
          <w:sz w:val="28"/>
          <w:szCs w:val="28"/>
        </w:rPr>
      </w:pPr>
    </w:p>
    <w:p w14:paraId="5B6B1594" w14:textId="77777777" w:rsidR="00CC0BF6" w:rsidRPr="00CC0BF6" w:rsidRDefault="00CC0BF6" w:rsidP="00CC0BF6">
      <w:pPr>
        <w:pStyle w:val="34"/>
        <w:spacing w:after="0"/>
        <w:ind w:left="0" w:firstLine="709"/>
        <w:jc w:val="both"/>
        <w:rPr>
          <w:sz w:val="28"/>
          <w:szCs w:val="28"/>
        </w:rPr>
      </w:pPr>
      <w:r w:rsidRPr="00CC0BF6">
        <w:rPr>
          <w:sz w:val="28"/>
          <w:szCs w:val="28"/>
        </w:rPr>
        <w:t xml:space="preserve">Информация о проведенной сверке материалов об административных правонарушениях, которые были направлены в суд, административные комиссии и КЗПН г.Рыбница и Рыбницкого района по состоянию на 30.06. 2024 года: </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382"/>
        <w:gridCol w:w="1126"/>
        <w:gridCol w:w="2126"/>
        <w:gridCol w:w="1559"/>
      </w:tblGrid>
      <w:tr w:rsidR="00CC0BF6" w:rsidRPr="00A328EA" w14:paraId="28FFB87F" w14:textId="77777777" w:rsidTr="00CC0BF6">
        <w:tc>
          <w:tcPr>
            <w:tcW w:w="737" w:type="dxa"/>
          </w:tcPr>
          <w:p w14:paraId="3627AD07" w14:textId="77777777" w:rsidR="00CC0BF6" w:rsidRPr="00A328EA" w:rsidRDefault="00CC0BF6" w:rsidP="00CC0BF6">
            <w:pPr>
              <w:pStyle w:val="34"/>
              <w:spacing w:after="0"/>
              <w:ind w:left="34" w:hanging="34"/>
              <w:rPr>
                <w:color w:val="000000"/>
                <w:sz w:val="24"/>
                <w:szCs w:val="24"/>
              </w:rPr>
            </w:pPr>
            <w:r w:rsidRPr="00A328EA">
              <w:rPr>
                <w:color w:val="000000"/>
                <w:sz w:val="24"/>
                <w:szCs w:val="24"/>
              </w:rPr>
              <w:t xml:space="preserve"> № п/п</w:t>
            </w:r>
          </w:p>
        </w:tc>
        <w:tc>
          <w:tcPr>
            <w:tcW w:w="3382" w:type="dxa"/>
          </w:tcPr>
          <w:p w14:paraId="2B25AC5A" w14:textId="77777777" w:rsidR="00CC0BF6" w:rsidRPr="00A328EA" w:rsidRDefault="00CC0BF6" w:rsidP="00CC0BF6">
            <w:pPr>
              <w:pStyle w:val="34"/>
              <w:spacing w:after="0"/>
              <w:ind w:left="-142"/>
              <w:jc w:val="both"/>
              <w:rPr>
                <w:color w:val="000000"/>
                <w:sz w:val="24"/>
                <w:szCs w:val="24"/>
              </w:rPr>
            </w:pPr>
            <w:r w:rsidRPr="00A328EA">
              <w:rPr>
                <w:color w:val="000000"/>
                <w:sz w:val="24"/>
                <w:szCs w:val="24"/>
              </w:rPr>
              <w:t>Направлено</w:t>
            </w:r>
          </w:p>
        </w:tc>
        <w:tc>
          <w:tcPr>
            <w:tcW w:w="1126" w:type="dxa"/>
          </w:tcPr>
          <w:p w14:paraId="5F51C51F" w14:textId="77777777" w:rsidR="00CC0BF6" w:rsidRPr="00A328EA" w:rsidRDefault="00CC0BF6" w:rsidP="00CC0BF6">
            <w:pPr>
              <w:pStyle w:val="34"/>
              <w:spacing w:after="0"/>
              <w:ind w:left="-142"/>
              <w:jc w:val="both"/>
              <w:rPr>
                <w:color w:val="000000"/>
                <w:sz w:val="24"/>
                <w:szCs w:val="24"/>
              </w:rPr>
            </w:pPr>
            <w:r w:rsidRPr="00A328EA">
              <w:rPr>
                <w:color w:val="000000"/>
                <w:sz w:val="24"/>
                <w:szCs w:val="24"/>
              </w:rPr>
              <w:t xml:space="preserve">Всего </w:t>
            </w:r>
          </w:p>
        </w:tc>
        <w:tc>
          <w:tcPr>
            <w:tcW w:w="2126" w:type="dxa"/>
          </w:tcPr>
          <w:p w14:paraId="5F041A97" w14:textId="77777777" w:rsidR="00CC0BF6" w:rsidRPr="00A328EA" w:rsidRDefault="00CC0BF6" w:rsidP="00CC0BF6">
            <w:pPr>
              <w:pStyle w:val="34"/>
              <w:spacing w:after="0"/>
              <w:ind w:left="-142" w:right="-250"/>
              <w:jc w:val="both"/>
              <w:rPr>
                <w:color w:val="000000"/>
                <w:sz w:val="24"/>
                <w:szCs w:val="24"/>
              </w:rPr>
            </w:pPr>
            <w:r w:rsidRPr="00A328EA">
              <w:rPr>
                <w:color w:val="000000"/>
                <w:sz w:val="24"/>
                <w:szCs w:val="24"/>
              </w:rPr>
              <w:t xml:space="preserve">Из них   </w:t>
            </w:r>
          </w:p>
          <w:p w14:paraId="3B7CF503" w14:textId="77777777" w:rsidR="00CC0BF6" w:rsidRPr="00A328EA" w:rsidRDefault="00CC0BF6" w:rsidP="00CC0BF6">
            <w:pPr>
              <w:pStyle w:val="34"/>
              <w:spacing w:after="0"/>
              <w:ind w:left="-142" w:right="-250"/>
              <w:jc w:val="both"/>
              <w:rPr>
                <w:color w:val="000000"/>
                <w:sz w:val="24"/>
                <w:szCs w:val="24"/>
              </w:rPr>
            </w:pPr>
            <w:r w:rsidRPr="00A328EA">
              <w:rPr>
                <w:color w:val="000000"/>
                <w:sz w:val="24"/>
                <w:szCs w:val="24"/>
              </w:rPr>
              <w:t>рассмотрено</w:t>
            </w:r>
          </w:p>
        </w:tc>
        <w:tc>
          <w:tcPr>
            <w:tcW w:w="1559" w:type="dxa"/>
          </w:tcPr>
          <w:p w14:paraId="43D04BFB" w14:textId="77777777" w:rsidR="00CC0BF6" w:rsidRPr="00A328EA" w:rsidRDefault="00CC0BF6" w:rsidP="00CC0BF6">
            <w:pPr>
              <w:pStyle w:val="34"/>
              <w:spacing w:after="0"/>
              <w:ind w:left="-142"/>
              <w:jc w:val="both"/>
              <w:rPr>
                <w:color w:val="000000"/>
                <w:sz w:val="24"/>
                <w:szCs w:val="24"/>
              </w:rPr>
            </w:pPr>
            <w:r w:rsidRPr="00A328EA">
              <w:rPr>
                <w:color w:val="000000"/>
                <w:sz w:val="24"/>
                <w:szCs w:val="24"/>
              </w:rPr>
              <w:t xml:space="preserve">Находится на рассмотрении </w:t>
            </w:r>
          </w:p>
        </w:tc>
      </w:tr>
      <w:tr w:rsidR="00CC0BF6" w:rsidRPr="00A328EA" w14:paraId="1C5A7E3A" w14:textId="77777777" w:rsidTr="00CC0BF6">
        <w:tc>
          <w:tcPr>
            <w:tcW w:w="737" w:type="dxa"/>
          </w:tcPr>
          <w:p w14:paraId="7555B195" w14:textId="77777777" w:rsidR="00CC0BF6" w:rsidRPr="00A328EA" w:rsidRDefault="00CC0BF6" w:rsidP="00CC0BF6">
            <w:pPr>
              <w:pStyle w:val="34"/>
              <w:spacing w:after="0"/>
              <w:ind w:left="34" w:hanging="34"/>
              <w:rPr>
                <w:color w:val="000000"/>
                <w:sz w:val="24"/>
                <w:szCs w:val="24"/>
              </w:rPr>
            </w:pPr>
            <w:r w:rsidRPr="00A328EA">
              <w:rPr>
                <w:color w:val="000000"/>
                <w:sz w:val="24"/>
                <w:szCs w:val="24"/>
              </w:rPr>
              <w:t>1.</w:t>
            </w:r>
          </w:p>
        </w:tc>
        <w:tc>
          <w:tcPr>
            <w:tcW w:w="3382" w:type="dxa"/>
          </w:tcPr>
          <w:p w14:paraId="738A8BF9" w14:textId="77777777" w:rsidR="00CC0BF6" w:rsidRPr="00A328EA" w:rsidRDefault="00CC0BF6" w:rsidP="00CC0BF6">
            <w:pPr>
              <w:pStyle w:val="34"/>
              <w:spacing w:after="0"/>
              <w:ind w:left="-142" w:firstLine="176"/>
              <w:jc w:val="both"/>
              <w:rPr>
                <w:color w:val="000000"/>
                <w:sz w:val="24"/>
                <w:szCs w:val="24"/>
              </w:rPr>
            </w:pPr>
            <w:r w:rsidRPr="00A328EA">
              <w:rPr>
                <w:color w:val="000000"/>
                <w:sz w:val="24"/>
                <w:szCs w:val="24"/>
              </w:rPr>
              <w:t xml:space="preserve">Суд </w:t>
            </w:r>
          </w:p>
        </w:tc>
        <w:tc>
          <w:tcPr>
            <w:tcW w:w="1126" w:type="dxa"/>
          </w:tcPr>
          <w:p w14:paraId="2528D08F"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437</w:t>
            </w:r>
          </w:p>
        </w:tc>
        <w:tc>
          <w:tcPr>
            <w:tcW w:w="2126" w:type="dxa"/>
          </w:tcPr>
          <w:p w14:paraId="29D5D697"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395</w:t>
            </w:r>
          </w:p>
        </w:tc>
        <w:tc>
          <w:tcPr>
            <w:tcW w:w="1559" w:type="dxa"/>
          </w:tcPr>
          <w:p w14:paraId="0B963421"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42</w:t>
            </w:r>
          </w:p>
        </w:tc>
      </w:tr>
      <w:tr w:rsidR="00CC0BF6" w:rsidRPr="00A328EA" w14:paraId="21058DB3" w14:textId="77777777" w:rsidTr="00CC0BF6">
        <w:tc>
          <w:tcPr>
            <w:tcW w:w="737" w:type="dxa"/>
          </w:tcPr>
          <w:p w14:paraId="56A93F4D" w14:textId="77777777" w:rsidR="00CC0BF6" w:rsidRPr="00A328EA" w:rsidRDefault="00CC0BF6" w:rsidP="00CC0BF6">
            <w:pPr>
              <w:pStyle w:val="34"/>
              <w:spacing w:after="0"/>
              <w:ind w:left="34" w:hanging="34"/>
              <w:rPr>
                <w:color w:val="000000"/>
                <w:sz w:val="24"/>
                <w:szCs w:val="24"/>
              </w:rPr>
            </w:pPr>
            <w:r w:rsidRPr="00A328EA">
              <w:rPr>
                <w:color w:val="000000"/>
                <w:sz w:val="24"/>
                <w:szCs w:val="24"/>
              </w:rPr>
              <w:t>2.</w:t>
            </w:r>
          </w:p>
        </w:tc>
        <w:tc>
          <w:tcPr>
            <w:tcW w:w="3382" w:type="dxa"/>
          </w:tcPr>
          <w:p w14:paraId="35EE4AB5" w14:textId="77777777" w:rsidR="00CC0BF6" w:rsidRPr="00A328EA" w:rsidRDefault="00CC0BF6" w:rsidP="00CC0BF6">
            <w:pPr>
              <w:pStyle w:val="34"/>
              <w:spacing w:after="0"/>
              <w:ind w:left="-142" w:firstLine="176"/>
              <w:jc w:val="both"/>
              <w:rPr>
                <w:color w:val="000000"/>
                <w:sz w:val="24"/>
                <w:szCs w:val="24"/>
              </w:rPr>
            </w:pPr>
            <w:r w:rsidRPr="00A328EA">
              <w:rPr>
                <w:color w:val="000000"/>
                <w:sz w:val="24"/>
                <w:szCs w:val="24"/>
              </w:rPr>
              <w:t>КЗПН</w:t>
            </w:r>
          </w:p>
        </w:tc>
        <w:tc>
          <w:tcPr>
            <w:tcW w:w="1126" w:type="dxa"/>
          </w:tcPr>
          <w:p w14:paraId="11B4E483"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384</w:t>
            </w:r>
          </w:p>
        </w:tc>
        <w:tc>
          <w:tcPr>
            <w:tcW w:w="2126" w:type="dxa"/>
          </w:tcPr>
          <w:p w14:paraId="63AF3880"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384</w:t>
            </w:r>
          </w:p>
        </w:tc>
        <w:tc>
          <w:tcPr>
            <w:tcW w:w="1559" w:type="dxa"/>
          </w:tcPr>
          <w:p w14:paraId="54176835"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0</w:t>
            </w:r>
          </w:p>
        </w:tc>
      </w:tr>
      <w:tr w:rsidR="00CC0BF6" w:rsidRPr="00A328EA" w14:paraId="5DD02AAB" w14:textId="77777777" w:rsidTr="00CC0BF6">
        <w:tc>
          <w:tcPr>
            <w:tcW w:w="737" w:type="dxa"/>
          </w:tcPr>
          <w:p w14:paraId="6D19DAB3" w14:textId="77777777" w:rsidR="00CC0BF6" w:rsidRPr="00A328EA" w:rsidRDefault="00CC0BF6" w:rsidP="00CC0BF6">
            <w:pPr>
              <w:pStyle w:val="34"/>
              <w:spacing w:after="0"/>
              <w:ind w:left="34" w:hanging="34"/>
              <w:rPr>
                <w:color w:val="000000"/>
                <w:sz w:val="24"/>
                <w:szCs w:val="24"/>
              </w:rPr>
            </w:pPr>
            <w:r w:rsidRPr="00A328EA">
              <w:rPr>
                <w:color w:val="000000"/>
                <w:sz w:val="24"/>
                <w:szCs w:val="24"/>
              </w:rPr>
              <w:t>3.</w:t>
            </w:r>
          </w:p>
        </w:tc>
        <w:tc>
          <w:tcPr>
            <w:tcW w:w="3382" w:type="dxa"/>
          </w:tcPr>
          <w:p w14:paraId="13E7FA98" w14:textId="77777777" w:rsidR="00CC0BF6" w:rsidRPr="00A328EA" w:rsidRDefault="00CC0BF6" w:rsidP="00CC0BF6">
            <w:pPr>
              <w:pStyle w:val="34"/>
              <w:spacing w:after="0"/>
              <w:ind w:left="-142" w:firstLine="176"/>
              <w:jc w:val="both"/>
              <w:rPr>
                <w:color w:val="000000"/>
                <w:sz w:val="24"/>
                <w:szCs w:val="24"/>
              </w:rPr>
            </w:pPr>
            <w:r w:rsidRPr="00A328EA">
              <w:rPr>
                <w:color w:val="000000"/>
                <w:sz w:val="24"/>
                <w:szCs w:val="24"/>
              </w:rPr>
              <w:t>Административные комиссии</w:t>
            </w:r>
          </w:p>
        </w:tc>
        <w:tc>
          <w:tcPr>
            <w:tcW w:w="1126" w:type="dxa"/>
          </w:tcPr>
          <w:p w14:paraId="45854C8B"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660</w:t>
            </w:r>
          </w:p>
        </w:tc>
        <w:tc>
          <w:tcPr>
            <w:tcW w:w="2126" w:type="dxa"/>
          </w:tcPr>
          <w:p w14:paraId="25D65A99"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660</w:t>
            </w:r>
          </w:p>
        </w:tc>
        <w:tc>
          <w:tcPr>
            <w:tcW w:w="1559" w:type="dxa"/>
          </w:tcPr>
          <w:p w14:paraId="2B5E5ADA"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0</w:t>
            </w:r>
          </w:p>
        </w:tc>
      </w:tr>
      <w:tr w:rsidR="00CC0BF6" w:rsidRPr="00A328EA" w14:paraId="71329E74" w14:textId="77777777" w:rsidTr="00CC0BF6">
        <w:tc>
          <w:tcPr>
            <w:tcW w:w="737" w:type="dxa"/>
          </w:tcPr>
          <w:p w14:paraId="1601DB48" w14:textId="77777777" w:rsidR="00CC0BF6" w:rsidRPr="00A328EA" w:rsidRDefault="00CC0BF6" w:rsidP="00CC0BF6">
            <w:pPr>
              <w:pStyle w:val="34"/>
              <w:spacing w:after="0"/>
              <w:ind w:left="34" w:hanging="34"/>
              <w:rPr>
                <w:color w:val="000000"/>
                <w:sz w:val="24"/>
                <w:szCs w:val="24"/>
              </w:rPr>
            </w:pPr>
            <w:r w:rsidRPr="00A328EA">
              <w:rPr>
                <w:color w:val="000000"/>
                <w:sz w:val="24"/>
                <w:szCs w:val="24"/>
              </w:rPr>
              <w:t>4.</w:t>
            </w:r>
          </w:p>
        </w:tc>
        <w:tc>
          <w:tcPr>
            <w:tcW w:w="3382" w:type="dxa"/>
          </w:tcPr>
          <w:p w14:paraId="604627FB" w14:textId="77777777" w:rsidR="00CC0BF6" w:rsidRPr="00A328EA" w:rsidRDefault="00CC0BF6" w:rsidP="00CC0BF6">
            <w:pPr>
              <w:pStyle w:val="34"/>
              <w:spacing w:after="0"/>
              <w:ind w:left="-142" w:firstLine="176"/>
              <w:jc w:val="both"/>
              <w:rPr>
                <w:color w:val="000000"/>
                <w:sz w:val="24"/>
                <w:szCs w:val="24"/>
              </w:rPr>
            </w:pPr>
            <w:r w:rsidRPr="00A328EA">
              <w:rPr>
                <w:color w:val="000000"/>
                <w:sz w:val="24"/>
                <w:szCs w:val="24"/>
              </w:rPr>
              <w:t>ГУ « Рыбницкий ЦГиЭ»</w:t>
            </w:r>
          </w:p>
        </w:tc>
        <w:tc>
          <w:tcPr>
            <w:tcW w:w="1126" w:type="dxa"/>
          </w:tcPr>
          <w:p w14:paraId="7E78A551"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0</w:t>
            </w:r>
          </w:p>
        </w:tc>
        <w:tc>
          <w:tcPr>
            <w:tcW w:w="2126" w:type="dxa"/>
          </w:tcPr>
          <w:p w14:paraId="756B0C29"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0</w:t>
            </w:r>
          </w:p>
        </w:tc>
        <w:tc>
          <w:tcPr>
            <w:tcW w:w="1559" w:type="dxa"/>
          </w:tcPr>
          <w:p w14:paraId="26BE64ED" w14:textId="77777777" w:rsidR="00CC0BF6" w:rsidRPr="00A328EA" w:rsidRDefault="00CC0BF6" w:rsidP="00CC0BF6">
            <w:pPr>
              <w:pStyle w:val="34"/>
              <w:spacing w:after="0"/>
              <w:ind w:left="-142"/>
              <w:jc w:val="center"/>
              <w:rPr>
                <w:color w:val="000000"/>
                <w:sz w:val="24"/>
                <w:szCs w:val="24"/>
              </w:rPr>
            </w:pPr>
            <w:r w:rsidRPr="00A328EA">
              <w:rPr>
                <w:color w:val="000000"/>
                <w:sz w:val="24"/>
                <w:szCs w:val="24"/>
              </w:rPr>
              <w:t>0</w:t>
            </w:r>
          </w:p>
        </w:tc>
      </w:tr>
    </w:tbl>
    <w:p w14:paraId="3DF5B77C" w14:textId="77777777" w:rsidR="00CC0BF6" w:rsidRPr="00A328EA" w:rsidRDefault="00CC0BF6" w:rsidP="00CC0BF6">
      <w:pPr>
        <w:pStyle w:val="34"/>
        <w:spacing w:after="0"/>
        <w:ind w:firstLine="709"/>
        <w:jc w:val="both"/>
        <w:rPr>
          <w:color w:val="000000"/>
          <w:sz w:val="28"/>
          <w:szCs w:val="28"/>
        </w:rPr>
      </w:pPr>
    </w:p>
    <w:p w14:paraId="168CE6E4" w14:textId="77777777" w:rsidR="00CC0BF6" w:rsidRPr="00A328EA" w:rsidRDefault="00CC0BF6" w:rsidP="00CC0BF6">
      <w:pPr>
        <w:pStyle w:val="34"/>
        <w:spacing w:after="0"/>
        <w:ind w:firstLine="709"/>
        <w:jc w:val="both"/>
        <w:rPr>
          <w:color w:val="000000"/>
          <w:sz w:val="28"/>
          <w:szCs w:val="28"/>
        </w:rPr>
      </w:pPr>
      <w:r w:rsidRPr="00A328EA">
        <w:rPr>
          <w:color w:val="000000"/>
          <w:sz w:val="28"/>
          <w:szCs w:val="28"/>
        </w:rPr>
        <w:t>В отчетном периоде на территории, обслуживаемой ОВД, зарегистрировано 6 дорожно-транспортных происшествия (в 2023 г. – 9), погибло – 1 (в 2023- 0), ранено10 человека  (в 2023 г. – 10). Сотрудниками ДПС ОГАИ ОВД выявлено 4187 нарушений ПДД, по которым составлено 4187  административных протокола, в том числе 66 на водителей за управление автотранспортом в состоянии опьянения. По выявленным нарушениям 54 водителя лишены права на управление автотранспортом.</w:t>
      </w:r>
    </w:p>
    <w:p w14:paraId="36828050" w14:textId="77777777" w:rsidR="00CC0BF6" w:rsidRPr="00A328EA" w:rsidRDefault="00CC0BF6" w:rsidP="00CC0BF6">
      <w:pPr>
        <w:spacing w:after="0"/>
        <w:ind w:firstLine="720"/>
        <w:jc w:val="both"/>
        <w:rPr>
          <w:rFonts w:ascii="Times New Roman" w:hAnsi="Times New Roman"/>
          <w:sz w:val="28"/>
          <w:szCs w:val="28"/>
        </w:rPr>
      </w:pPr>
    </w:p>
    <w:p w14:paraId="47813B7A" w14:textId="77777777" w:rsidR="00CC0BF6" w:rsidRPr="00CC0BF6" w:rsidRDefault="00CC0BF6" w:rsidP="00CC0BF6">
      <w:pPr>
        <w:spacing w:after="0"/>
        <w:ind w:firstLine="709"/>
        <w:jc w:val="center"/>
        <w:rPr>
          <w:rFonts w:ascii="Times New Roman" w:hAnsi="Times New Roman"/>
          <w:b/>
          <w:bCs/>
          <w:i/>
          <w:iCs/>
          <w:color w:val="000000"/>
          <w:sz w:val="28"/>
          <w:szCs w:val="28"/>
        </w:rPr>
      </w:pPr>
      <w:r w:rsidRPr="00CC0BF6">
        <w:rPr>
          <w:rFonts w:ascii="Times New Roman" w:hAnsi="Times New Roman"/>
          <w:b/>
          <w:bCs/>
          <w:i/>
          <w:iCs/>
          <w:color w:val="000000"/>
          <w:sz w:val="28"/>
          <w:szCs w:val="28"/>
        </w:rPr>
        <w:t>Информация о состоянии пожарной обстановки</w:t>
      </w:r>
    </w:p>
    <w:p w14:paraId="43D39CEC"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3"/>
          <w:rFonts w:eastAsiaTheme="majorEastAsia"/>
          <w:sz w:val="28"/>
          <w:szCs w:val="28"/>
        </w:rPr>
        <w:t xml:space="preserve">По состоянию пожарной обстановки за </w:t>
      </w:r>
      <w:r w:rsidRPr="00CC0BF6">
        <w:rPr>
          <w:rStyle w:val="FontStyle42"/>
          <w:b w:val="0"/>
          <w:bCs w:val="0"/>
          <w:sz w:val="28"/>
          <w:szCs w:val="28"/>
        </w:rPr>
        <w:t xml:space="preserve">6 </w:t>
      </w:r>
      <w:r w:rsidRPr="00CC0BF6">
        <w:rPr>
          <w:rStyle w:val="FontStyle43"/>
          <w:rFonts w:eastAsiaTheme="majorEastAsia"/>
          <w:sz w:val="28"/>
          <w:szCs w:val="28"/>
        </w:rPr>
        <w:t xml:space="preserve">месяцев </w:t>
      </w:r>
      <w:r w:rsidRPr="00CC0BF6">
        <w:rPr>
          <w:rStyle w:val="FontStyle42"/>
          <w:b w:val="0"/>
          <w:bCs w:val="0"/>
          <w:sz w:val="28"/>
          <w:szCs w:val="28"/>
        </w:rPr>
        <w:t xml:space="preserve">2024 </w:t>
      </w:r>
      <w:r w:rsidRPr="00CC0BF6">
        <w:rPr>
          <w:rStyle w:val="FontStyle43"/>
          <w:rFonts w:eastAsiaTheme="majorEastAsia"/>
          <w:sz w:val="28"/>
          <w:szCs w:val="28"/>
        </w:rPr>
        <w:t xml:space="preserve">года в г. Рыбница и районе было зарегистрировано </w:t>
      </w:r>
      <w:r w:rsidRPr="00CC0BF6">
        <w:rPr>
          <w:rStyle w:val="FontStyle42"/>
          <w:b w:val="0"/>
          <w:bCs w:val="0"/>
          <w:sz w:val="28"/>
          <w:szCs w:val="28"/>
        </w:rPr>
        <w:t xml:space="preserve">30 </w:t>
      </w:r>
      <w:r w:rsidRPr="00CC0BF6">
        <w:rPr>
          <w:rStyle w:val="FontStyle43"/>
          <w:rFonts w:eastAsiaTheme="majorEastAsia"/>
          <w:sz w:val="28"/>
          <w:szCs w:val="28"/>
        </w:rPr>
        <w:t xml:space="preserve">пожаров (2023 году - 32 пожара, меньше на 2 случая) с материальным ущербом </w:t>
      </w:r>
      <w:r w:rsidRPr="00CC0BF6">
        <w:rPr>
          <w:rStyle w:val="FontStyle42"/>
          <w:b w:val="0"/>
          <w:bCs w:val="0"/>
          <w:sz w:val="28"/>
          <w:szCs w:val="28"/>
        </w:rPr>
        <w:t xml:space="preserve">338 802 </w:t>
      </w:r>
      <w:r w:rsidRPr="00CC0BF6">
        <w:rPr>
          <w:rStyle w:val="FontStyle43"/>
          <w:rFonts w:eastAsiaTheme="majorEastAsia"/>
          <w:sz w:val="28"/>
          <w:szCs w:val="28"/>
        </w:rPr>
        <w:t>руб. (2023 г. - 106 566 руб. больше в 3,1 раза)</w:t>
      </w:r>
    </w:p>
    <w:p w14:paraId="2837EF44"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2"/>
          <w:b w:val="0"/>
          <w:bCs w:val="0"/>
          <w:sz w:val="28"/>
          <w:szCs w:val="28"/>
        </w:rPr>
        <w:t xml:space="preserve">В </w:t>
      </w:r>
      <w:r w:rsidRPr="00CC0BF6">
        <w:rPr>
          <w:rStyle w:val="FontStyle43"/>
          <w:rFonts w:eastAsiaTheme="majorEastAsia"/>
          <w:sz w:val="28"/>
          <w:szCs w:val="28"/>
        </w:rPr>
        <w:t xml:space="preserve">городе было зарегистрировано </w:t>
      </w:r>
      <w:r w:rsidRPr="00CC0BF6">
        <w:rPr>
          <w:rStyle w:val="FontStyle42"/>
          <w:b w:val="0"/>
          <w:bCs w:val="0"/>
          <w:sz w:val="28"/>
          <w:szCs w:val="28"/>
        </w:rPr>
        <w:t xml:space="preserve">18 </w:t>
      </w:r>
      <w:r w:rsidRPr="00CC0BF6">
        <w:rPr>
          <w:rStyle w:val="FontStyle43"/>
          <w:rFonts w:eastAsiaTheme="majorEastAsia"/>
          <w:sz w:val="28"/>
          <w:szCs w:val="28"/>
        </w:rPr>
        <w:t xml:space="preserve">пожаров (2023 г. - 17 случаев, меньше на 1 случай), с материальным ущербом </w:t>
      </w:r>
      <w:r w:rsidRPr="00CC0BF6">
        <w:rPr>
          <w:rStyle w:val="FontStyle42"/>
          <w:b w:val="0"/>
          <w:bCs w:val="0"/>
          <w:sz w:val="28"/>
          <w:szCs w:val="28"/>
        </w:rPr>
        <w:t xml:space="preserve">179 445 </w:t>
      </w:r>
      <w:r w:rsidRPr="00CC0BF6">
        <w:rPr>
          <w:rStyle w:val="FontStyle43"/>
          <w:rFonts w:eastAsiaTheme="majorEastAsia"/>
          <w:sz w:val="28"/>
          <w:szCs w:val="28"/>
        </w:rPr>
        <w:t xml:space="preserve">руб. (2023 г. - 35 366 руб. больше в 5 раза), а в сельской местности соответственно </w:t>
      </w:r>
      <w:r w:rsidRPr="00CC0BF6">
        <w:rPr>
          <w:rStyle w:val="FontStyle42"/>
          <w:b w:val="0"/>
          <w:bCs w:val="0"/>
          <w:sz w:val="28"/>
          <w:szCs w:val="28"/>
        </w:rPr>
        <w:t xml:space="preserve">12 </w:t>
      </w:r>
      <w:r w:rsidRPr="00CC0BF6">
        <w:rPr>
          <w:rStyle w:val="FontStyle43"/>
          <w:rFonts w:eastAsiaTheme="majorEastAsia"/>
          <w:sz w:val="28"/>
          <w:szCs w:val="28"/>
        </w:rPr>
        <w:t xml:space="preserve">пожаров (2023 г -15 случаев, меньше на 3 случая), с материальным ущербом </w:t>
      </w:r>
      <w:r w:rsidRPr="00CC0BF6">
        <w:rPr>
          <w:rStyle w:val="FontStyle42"/>
          <w:b w:val="0"/>
          <w:bCs w:val="0"/>
          <w:sz w:val="28"/>
          <w:szCs w:val="28"/>
        </w:rPr>
        <w:t xml:space="preserve">159 357 </w:t>
      </w:r>
      <w:r w:rsidRPr="00CC0BF6">
        <w:rPr>
          <w:rStyle w:val="FontStyle43"/>
          <w:rFonts w:eastAsiaTheme="majorEastAsia"/>
          <w:sz w:val="28"/>
          <w:szCs w:val="28"/>
        </w:rPr>
        <w:t xml:space="preserve">руб. (2023 г. - 71 000 руб. больше в 2,2 раза). Погибших при пожарах за 6 месяцев </w:t>
      </w:r>
      <w:r w:rsidRPr="00CC0BF6">
        <w:rPr>
          <w:rStyle w:val="FontStyle42"/>
          <w:b w:val="0"/>
          <w:bCs w:val="0"/>
          <w:sz w:val="28"/>
          <w:szCs w:val="28"/>
        </w:rPr>
        <w:t xml:space="preserve">2024 </w:t>
      </w:r>
      <w:r w:rsidRPr="00CC0BF6">
        <w:rPr>
          <w:rStyle w:val="FontStyle43"/>
          <w:rFonts w:eastAsiaTheme="majorEastAsia"/>
          <w:sz w:val="28"/>
          <w:szCs w:val="28"/>
        </w:rPr>
        <w:t xml:space="preserve">года </w:t>
      </w:r>
      <w:r w:rsidRPr="00CC0BF6">
        <w:rPr>
          <w:rStyle w:val="FontStyle42"/>
          <w:b w:val="0"/>
          <w:bCs w:val="0"/>
          <w:sz w:val="28"/>
          <w:szCs w:val="28"/>
        </w:rPr>
        <w:t xml:space="preserve">2 </w:t>
      </w:r>
      <w:r w:rsidRPr="00CC0BF6">
        <w:rPr>
          <w:rStyle w:val="FontStyle43"/>
          <w:rFonts w:eastAsiaTheme="majorEastAsia"/>
          <w:sz w:val="28"/>
          <w:szCs w:val="28"/>
        </w:rPr>
        <w:t>человека (гр-ка Ярина А. М, 1941 г.р., Рыбницкий р-н, с, Советское, нарушение правил пожарной безопасности при эксплуатации печи на твёрдом топливе; гр. Галянт П. Г., 1957 г.р., Рыбницкий р-н, с. Ивановка, ул. Мира, 77, неосторожность при курении) (в 2023 году погибших не было).</w:t>
      </w:r>
    </w:p>
    <w:p w14:paraId="04E2BBE7"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3"/>
          <w:rFonts w:eastAsiaTheme="majorEastAsia"/>
          <w:sz w:val="28"/>
          <w:szCs w:val="28"/>
        </w:rPr>
        <w:t xml:space="preserve">За минувший период </w:t>
      </w:r>
      <w:r w:rsidRPr="00CC0BF6">
        <w:rPr>
          <w:rStyle w:val="FontStyle42"/>
          <w:b w:val="0"/>
          <w:bCs w:val="0"/>
          <w:sz w:val="28"/>
          <w:szCs w:val="28"/>
        </w:rPr>
        <w:t xml:space="preserve">2024 </w:t>
      </w:r>
      <w:r w:rsidRPr="00CC0BF6">
        <w:rPr>
          <w:rStyle w:val="FontStyle43"/>
          <w:rFonts w:eastAsiaTheme="majorEastAsia"/>
          <w:sz w:val="28"/>
          <w:szCs w:val="28"/>
        </w:rPr>
        <w:t xml:space="preserve">года пострадало </w:t>
      </w:r>
      <w:r w:rsidRPr="00CC0BF6">
        <w:rPr>
          <w:rStyle w:val="FontStyle42"/>
          <w:b w:val="0"/>
          <w:bCs w:val="0"/>
          <w:sz w:val="28"/>
          <w:szCs w:val="28"/>
        </w:rPr>
        <w:t xml:space="preserve">7 </w:t>
      </w:r>
      <w:r w:rsidRPr="00CC0BF6">
        <w:rPr>
          <w:rStyle w:val="FontStyle43"/>
          <w:rFonts w:eastAsiaTheme="majorEastAsia"/>
          <w:sz w:val="28"/>
          <w:szCs w:val="28"/>
        </w:rPr>
        <w:t xml:space="preserve">чел. Причины пожаров: нарушение правил пожарной безопасности при эксплуатации газовых и электроприборов, нарушение правил пожарной безопасности при эксплуатации печи на твёрдом топливе, (в 2023г. пострадало 3 чел.). При пожарах подразделениями СВПЧ-3, ОВПП, </w:t>
      </w:r>
      <w:r w:rsidRPr="00CC0BF6">
        <w:rPr>
          <w:rStyle w:val="FontStyle42"/>
          <w:b w:val="0"/>
          <w:bCs w:val="0"/>
          <w:sz w:val="28"/>
          <w:szCs w:val="28"/>
        </w:rPr>
        <w:t xml:space="preserve">01111 </w:t>
      </w:r>
      <w:r w:rsidRPr="00CC0BF6">
        <w:rPr>
          <w:rStyle w:val="FontStyle43"/>
          <w:rFonts w:eastAsiaTheme="majorEastAsia"/>
          <w:sz w:val="28"/>
          <w:szCs w:val="28"/>
        </w:rPr>
        <w:t xml:space="preserve">с. Воронково, ОПП с. Бутучаны за </w:t>
      </w:r>
      <w:r w:rsidRPr="00CC0BF6">
        <w:rPr>
          <w:rStyle w:val="FontStyle42"/>
          <w:b w:val="0"/>
          <w:bCs w:val="0"/>
          <w:sz w:val="28"/>
          <w:szCs w:val="28"/>
        </w:rPr>
        <w:t xml:space="preserve">6 </w:t>
      </w:r>
      <w:r w:rsidRPr="00CC0BF6">
        <w:rPr>
          <w:rStyle w:val="FontStyle43"/>
          <w:rFonts w:eastAsiaTheme="majorEastAsia"/>
          <w:sz w:val="28"/>
          <w:szCs w:val="28"/>
        </w:rPr>
        <w:t xml:space="preserve">месяцев </w:t>
      </w:r>
      <w:r w:rsidRPr="00CC0BF6">
        <w:rPr>
          <w:rStyle w:val="FontStyle42"/>
          <w:b w:val="0"/>
          <w:bCs w:val="0"/>
          <w:sz w:val="28"/>
          <w:szCs w:val="28"/>
        </w:rPr>
        <w:t xml:space="preserve">2024 </w:t>
      </w:r>
      <w:r w:rsidRPr="00CC0BF6">
        <w:rPr>
          <w:rStyle w:val="FontStyle43"/>
          <w:rFonts w:eastAsiaTheme="majorEastAsia"/>
          <w:sz w:val="28"/>
          <w:szCs w:val="28"/>
        </w:rPr>
        <w:t xml:space="preserve">года было спасено </w:t>
      </w:r>
      <w:r w:rsidRPr="00CC0BF6">
        <w:rPr>
          <w:rStyle w:val="FontStyle42"/>
          <w:b w:val="0"/>
          <w:bCs w:val="0"/>
          <w:sz w:val="28"/>
          <w:szCs w:val="28"/>
        </w:rPr>
        <w:t xml:space="preserve">4 </w:t>
      </w:r>
      <w:r w:rsidRPr="00CC0BF6">
        <w:rPr>
          <w:rStyle w:val="FontStyle43"/>
          <w:rFonts w:eastAsiaTheme="majorEastAsia"/>
          <w:sz w:val="28"/>
          <w:szCs w:val="28"/>
        </w:rPr>
        <w:t xml:space="preserve">человека и материальных ценностей на сумму </w:t>
      </w:r>
      <w:r w:rsidRPr="00CC0BF6">
        <w:rPr>
          <w:rStyle w:val="FontStyle42"/>
          <w:b w:val="0"/>
          <w:bCs w:val="0"/>
          <w:sz w:val="28"/>
          <w:szCs w:val="28"/>
        </w:rPr>
        <w:t xml:space="preserve">2 </w:t>
      </w:r>
      <w:r w:rsidRPr="00CC0BF6">
        <w:rPr>
          <w:rStyle w:val="FontStyle43"/>
          <w:rFonts w:eastAsiaTheme="majorEastAsia"/>
          <w:sz w:val="28"/>
          <w:szCs w:val="28"/>
        </w:rPr>
        <w:t xml:space="preserve">млн. </w:t>
      </w:r>
      <w:r w:rsidRPr="00CC0BF6">
        <w:rPr>
          <w:rStyle w:val="FontStyle42"/>
          <w:b w:val="0"/>
          <w:bCs w:val="0"/>
          <w:sz w:val="28"/>
          <w:szCs w:val="28"/>
        </w:rPr>
        <w:t xml:space="preserve">900 </w:t>
      </w:r>
      <w:r w:rsidRPr="00CC0BF6">
        <w:rPr>
          <w:rStyle w:val="FontStyle43"/>
          <w:rFonts w:eastAsiaTheme="majorEastAsia"/>
          <w:sz w:val="28"/>
          <w:szCs w:val="28"/>
        </w:rPr>
        <w:t xml:space="preserve">тыс. </w:t>
      </w:r>
      <w:r w:rsidRPr="00CC0BF6">
        <w:rPr>
          <w:rStyle w:val="FontStyle42"/>
          <w:b w:val="0"/>
          <w:bCs w:val="0"/>
          <w:sz w:val="28"/>
          <w:szCs w:val="28"/>
        </w:rPr>
        <w:t xml:space="preserve">000 </w:t>
      </w:r>
      <w:r w:rsidRPr="00CC0BF6">
        <w:rPr>
          <w:rStyle w:val="FontStyle43"/>
          <w:rFonts w:eastAsiaTheme="majorEastAsia"/>
          <w:sz w:val="28"/>
          <w:szCs w:val="28"/>
        </w:rPr>
        <w:t>рублей.</w:t>
      </w:r>
    </w:p>
    <w:p w14:paraId="094F493D" w14:textId="77777777" w:rsidR="00CC0BF6" w:rsidRPr="00CC0BF6" w:rsidRDefault="00CC0BF6" w:rsidP="00CC0BF6">
      <w:pPr>
        <w:pStyle w:val="Style2"/>
        <w:widowControl/>
        <w:spacing w:line="276" w:lineRule="auto"/>
        <w:ind w:firstLine="709"/>
        <w:jc w:val="both"/>
        <w:rPr>
          <w:rStyle w:val="FontStyle42"/>
          <w:b w:val="0"/>
          <w:bCs w:val="0"/>
          <w:sz w:val="28"/>
          <w:szCs w:val="28"/>
        </w:rPr>
      </w:pPr>
      <w:r w:rsidRPr="00CC0BF6">
        <w:rPr>
          <w:rStyle w:val="FontStyle42"/>
          <w:b w:val="0"/>
          <w:bCs w:val="0"/>
          <w:sz w:val="28"/>
          <w:szCs w:val="28"/>
        </w:rPr>
        <w:t>Пожары в городе и районе по основным видам объектов распределились следующим образом:</w:t>
      </w:r>
    </w:p>
    <w:p w14:paraId="41B9651A" w14:textId="77777777" w:rsidR="00CC0BF6" w:rsidRPr="00CC0BF6" w:rsidRDefault="00CC0BF6" w:rsidP="00CC0BF6">
      <w:pPr>
        <w:pStyle w:val="Style16"/>
        <w:widowControl/>
        <w:numPr>
          <w:ilvl w:val="0"/>
          <w:numId w:val="33"/>
        </w:numPr>
        <w:tabs>
          <w:tab w:val="left" w:pos="2270"/>
        </w:tabs>
        <w:spacing w:line="276" w:lineRule="auto"/>
        <w:ind w:firstLine="709"/>
        <w:jc w:val="both"/>
        <w:rPr>
          <w:rStyle w:val="FontStyle43"/>
          <w:sz w:val="28"/>
          <w:szCs w:val="28"/>
        </w:rPr>
      </w:pPr>
      <w:r w:rsidRPr="00CC0BF6">
        <w:rPr>
          <w:rStyle w:val="FontStyle43"/>
          <w:sz w:val="28"/>
          <w:szCs w:val="28"/>
        </w:rPr>
        <w:t xml:space="preserve">в жилых домах, надворных постройках, гаражах произошло - </w:t>
      </w:r>
      <w:r w:rsidRPr="00CC0BF6">
        <w:rPr>
          <w:rStyle w:val="FontStyle42"/>
          <w:b w:val="0"/>
          <w:bCs w:val="0"/>
          <w:sz w:val="28"/>
          <w:szCs w:val="28"/>
        </w:rPr>
        <w:t xml:space="preserve">17 </w:t>
      </w:r>
      <w:r w:rsidRPr="00CC0BF6">
        <w:rPr>
          <w:rStyle w:val="FontStyle43"/>
          <w:sz w:val="28"/>
          <w:szCs w:val="28"/>
        </w:rPr>
        <w:t xml:space="preserve">пожаров - </w:t>
      </w:r>
      <w:r w:rsidRPr="00CC0BF6">
        <w:rPr>
          <w:rStyle w:val="FontStyle42"/>
          <w:b w:val="0"/>
          <w:bCs w:val="0"/>
          <w:sz w:val="28"/>
          <w:szCs w:val="28"/>
        </w:rPr>
        <w:t xml:space="preserve">56,6 </w:t>
      </w:r>
      <w:r w:rsidRPr="00CC0BF6">
        <w:rPr>
          <w:rStyle w:val="FontStyle43"/>
          <w:sz w:val="28"/>
          <w:szCs w:val="28"/>
        </w:rPr>
        <w:t>% от общего числа (16 случаев в 2023 г.);</w:t>
      </w:r>
    </w:p>
    <w:p w14:paraId="00687C47" w14:textId="77777777" w:rsidR="00CC0BF6" w:rsidRPr="00CC0BF6" w:rsidRDefault="00CC0BF6" w:rsidP="00CC0BF6">
      <w:pPr>
        <w:pStyle w:val="Style16"/>
        <w:widowControl/>
        <w:numPr>
          <w:ilvl w:val="0"/>
          <w:numId w:val="33"/>
        </w:numPr>
        <w:tabs>
          <w:tab w:val="left" w:pos="2270"/>
        </w:tabs>
        <w:spacing w:line="276" w:lineRule="auto"/>
        <w:ind w:firstLine="709"/>
        <w:jc w:val="both"/>
        <w:rPr>
          <w:rStyle w:val="FontStyle43"/>
          <w:sz w:val="28"/>
          <w:szCs w:val="28"/>
        </w:rPr>
      </w:pPr>
      <w:r w:rsidRPr="00CC0BF6">
        <w:rPr>
          <w:rStyle w:val="FontStyle43"/>
          <w:sz w:val="28"/>
          <w:szCs w:val="28"/>
        </w:rPr>
        <w:t xml:space="preserve">в жилых домах МУП «ЖЭУК» - </w:t>
      </w:r>
      <w:r w:rsidRPr="00CC0BF6">
        <w:rPr>
          <w:rStyle w:val="FontStyle42"/>
          <w:b w:val="0"/>
          <w:bCs w:val="0"/>
          <w:sz w:val="28"/>
          <w:szCs w:val="28"/>
        </w:rPr>
        <w:t xml:space="preserve">11 </w:t>
      </w:r>
      <w:r w:rsidRPr="00CC0BF6">
        <w:rPr>
          <w:rStyle w:val="FontStyle43"/>
          <w:sz w:val="28"/>
          <w:szCs w:val="28"/>
        </w:rPr>
        <w:t xml:space="preserve">случаев - </w:t>
      </w:r>
      <w:r w:rsidRPr="00CC0BF6">
        <w:rPr>
          <w:rStyle w:val="FontStyle42"/>
          <w:b w:val="0"/>
          <w:bCs w:val="0"/>
          <w:sz w:val="28"/>
          <w:szCs w:val="28"/>
        </w:rPr>
        <w:t xml:space="preserve">36,6 </w:t>
      </w:r>
      <w:r w:rsidRPr="00CC0BF6">
        <w:rPr>
          <w:rStyle w:val="FontStyle43"/>
          <w:sz w:val="28"/>
          <w:szCs w:val="28"/>
        </w:rPr>
        <w:t>% (6 случаев в 2023</w:t>
      </w:r>
    </w:p>
    <w:p w14:paraId="43745D80" w14:textId="77777777" w:rsidR="00CC0BF6" w:rsidRPr="00CC0BF6" w:rsidRDefault="00CC0BF6" w:rsidP="00CC0BF6">
      <w:pPr>
        <w:pStyle w:val="Style9"/>
        <w:widowControl/>
        <w:spacing w:line="276" w:lineRule="auto"/>
        <w:ind w:firstLine="709"/>
        <w:rPr>
          <w:rStyle w:val="FontStyle43"/>
          <w:sz w:val="28"/>
          <w:szCs w:val="28"/>
        </w:rPr>
      </w:pPr>
      <w:r w:rsidRPr="00CC0BF6">
        <w:rPr>
          <w:rStyle w:val="FontStyle43"/>
          <w:sz w:val="28"/>
          <w:szCs w:val="28"/>
        </w:rPr>
        <w:t>г.);</w:t>
      </w:r>
    </w:p>
    <w:p w14:paraId="6233C9B2" w14:textId="77777777" w:rsidR="00CC0BF6" w:rsidRPr="00CC0BF6" w:rsidRDefault="00CC0BF6" w:rsidP="00CC0BF6">
      <w:pPr>
        <w:pStyle w:val="Style16"/>
        <w:widowControl/>
        <w:numPr>
          <w:ilvl w:val="0"/>
          <w:numId w:val="33"/>
        </w:numPr>
        <w:tabs>
          <w:tab w:val="left" w:pos="2270"/>
        </w:tabs>
        <w:spacing w:line="276" w:lineRule="auto"/>
        <w:ind w:firstLine="709"/>
        <w:jc w:val="both"/>
        <w:rPr>
          <w:rStyle w:val="FontStyle43"/>
          <w:sz w:val="28"/>
          <w:szCs w:val="28"/>
        </w:rPr>
      </w:pPr>
      <w:r w:rsidRPr="00CC0BF6">
        <w:rPr>
          <w:rStyle w:val="FontStyle43"/>
          <w:sz w:val="28"/>
          <w:szCs w:val="28"/>
        </w:rPr>
        <w:t xml:space="preserve">на объектах МУП «ЖЭУК» (мусорные контейнеры) - </w:t>
      </w:r>
      <w:r w:rsidRPr="00CC0BF6">
        <w:rPr>
          <w:rStyle w:val="FontStyle42"/>
          <w:b w:val="0"/>
          <w:bCs w:val="0"/>
          <w:sz w:val="28"/>
          <w:szCs w:val="28"/>
        </w:rPr>
        <w:t xml:space="preserve">1 </w:t>
      </w:r>
      <w:r w:rsidRPr="00CC0BF6">
        <w:rPr>
          <w:rStyle w:val="FontStyle43"/>
          <w:sz w:val="28"/>
          <w:szCs w:val="28"/>
        </w:rPr>
        <w:t xml:space="preserve">случай - </w:t>
      </w:r>
      <w:r w:rsidRPr="00CC0BF6">
        <w:rPr>
          <w:rStyle w:val="FontStyle42"/>
          <w:b w:val="0"/>
          <w:bCs w:val="0"/>
          <w:sz w:val="28"/>
          <w:szCs w:val="28"/>
        </w:rPr>
        <w:t xml:space="preserve">3,3% </w:t>
      </w:r>
      <w:r w:rsidRPr="00CC0BF6">
        <w:rPr>
          <w:rStyle w:val="FontStyle43"/>
          <w:sz w:val="28"/>
          <w:szCs w:val="28"/>
        </w:rPr>
        <w:t>(3 случая в 2023 г.);</w:t>
      </w:r>
    </w:p>
    <w:p w14:paraId="77CDA3DA" w14:textId="77777777" w:rsidR="00CC0BF6" w:rsidRPr="00CC0BF6" w:rsidRDefault="00CC0BF6" w:rsidP="00CC0BF6">
      <w:pPr>
        <w:pStyle w:val="Style16"/>
        <w:widowControl/>
        <w:spacing w:line="276" w:lineRule="auto"/>
        <w:ind w:firstLine="709"/>
        <w:jc w:val="both"/>
        <w:rPr>
          <w:rStyle w:val="FontStyle43"/>
          <w:sz w:val="28"/>
          <w:szCs w:val="28"/>
        </w:rPr>
      </w:pPr>
      <w:r w:rsidRPr="00CC0BF6">
        <w:rPr>
          <w:rStyle w:val="FontStyle43"/>
          <w:sz w:val="28"/>
          <w:szCs w:val="28"/>
        </w:rPr>
        <w:t xml:space="preserve">на объектах ООО, ОАО, ЗАО - </w:t>
      </w:r>
      <w:r w:rsidRPr="00CC0BF6">
        <w:rPr>
          <w:rStyle w:val="FontStyle42"/>
          <w:b w:val="0"/>
          <w:bCs w:val="0"/>
          <w:sz w:val="28"/>
          <w:szCs w:val="28"/>
        </w:rPr>
        <w:t xml:space="preserve">1 </w:t>
      </w:r>
      <w:r w:rsidRPr="00CC0BF6">
        <w:rPr>
          <w:rStyle w:val="FontStyle43"/>
          <w:sz w:val="28"/>
          <w:szCs w:val="28"/>
        </w:rPr>
        <w:t xml:space="preserve">случай - </w:t>
      </w:r>
      <w:r w:rsidRPr="00CC0BF6">
        <w:rPr>
          <w:rStyle w:val="FontStyle42"/>
          <w:b w:val="0"/>
          <w:bCs w:val="0"/>
          <w:sz w:val="28"/>
          <w:szCs w:val="28"/>
        </w:rPr>
        <w:t xml:space="preserve">3,3% </w:t>
      </w:r>
      <w:r w:rsidRPr="00CC0BF6">
        <w:rPr>
          <w:rStyle w:val="FontStyle43"/>
          <w:sz w:val="28"/>
          <w:szCs w:val="28"/>
        </w:rPr>
        <w:t>(3 случая в 2023 г.);</w:t>
      </w:r>
      <w:r w:rsidRPr="00CC0BF6">
        <w:rPr>
          <w:rStyle w:val="FontStyle42"/>
          <w:b w:val="0"/>
          <w:bCs w:val="0"/>
          <w:sz w:val="28"/>
          <w:szCs w:val="28"/>
        </w:rPr>
        <w:t xml:space="preserve"> Распределение пожаров по причинам их возникновения:</w:t>
      </w:r>
      <w:r w:rsidRPr="00CC0BF6">
        <w:rPr>
          <w:rStyle w:val="FontStyle43"/>
          <w:sz w:val="28"/>
          <w:szCs w:val="28"/>
        </w:rPr>
        <w:t xml:space="preserve"> •  неосторожное обращение с огнем огнем - </w:t>
      </w:r>
      <w:r w:rsidRPr="00CC0BF6">
        <w:rPr>
          <w:rStyle w:val="FontStyle42"/>
          <w:b w:val="0"/>
          <w:bCs w:val="0"/>
          <w:sz w:val="28"/>
          <w:szCs w:val="28"/>
        </w:rPr>
        <w:t xml:space="preserve">8 </w:t>
      </w:r>
      <w:r w:rsidRPr="00CC0BF6">
        <w:rPr>
          <w:rStyle w:val="FontStyle43"/>
          <w:sz w:val="28"/>
          <w:szCs w:val="28"/>
        </w:rPr>
        <w:t xml:space="preserve">случаев </w:t>
      </w:r>
      <w:r w:rsidRPr="00CC0BF6">
        <w:rPr>
          <w:rStyle w:val="FontStyle42"/>
          <w:b w:val="0"/>
          <w:bCs w:val="0"/>
          <w:sz w:val="28"/>
          <w:szCs w:val="28"/>
        </w:rPr>
        <w:t>-26,6%</w:t>
      </w:r>
      <w:r w:rsidRPr="00CC0BF6">
        <w:rPr>
          <w:rStyle w:val="FontStyle43"/>
          <w:sz w:val="28"/>
          <w:szCs w:val="28"/>
        </w:rPr>
        <w:t>(в 2023 г. -случаев);</w:t>
      </w:r>
    </w:p>
    <w:p w14:paraId="2713DB82" w14:textId="77777777" w:rsidR="00CC0BF6" w:rsidRPr="00CC0BF6" w:rsidRDefault="00CC0BF6" w:rsidP="00CC0BF6">
      <w:pPr>
        <w:pStyle w:val="Style2"/>
        <w:widowControl/>
        <w:spacing w:line="276" w:lineRule="auto"/>
        <w:ind w:firstLine="709"/>
        <w:jc w:val="both"/>
        <w:rPr>
          <w:rStyle w:val="FontStyle43"/>
          <w:sz w:val="28"/>
          <w:szCs w:val="28"/>
        </w:rPr>
      </w:pPr>
      <w:r w:rsidRPr="00CC0BF6">
        <w:rPr>
          <w:rStyle w:val="FontStyle43"/>
          <w:sz w:val="28"/>
          <w:szCs w:val="28"/>
        </w:rPr>
        <w:t xml:space="preserve">безопасности при монтаже и эксплуатации электроустановок - </w:t>
      </w:r>
      <w:r w:rsidRPr="00CC0BF6">
        <w:rPr>
          <w:rStyle w:val="FontStyle42"/>
          <w:b w:val="0"/>
          <w:bCs w:val="0"/>
          <w:sz w:val="28"/>
          <w:szCs w:val="28"/>
        </w:rPr>
        <w:t xml:space="preserve">9 </w:t>
      </w:r>
      <w:r w:rsidRPr="00CC0BF6">
        <w:rPr>
          <w:rStyle w:val="FontStyle43"/>
          <w:sz w:val="28"/>
          <w:szCs w:val="28"/>
        </w:rPr>
        <w:t xml:space="preserve">случаев - </w:t>
      </w:r>
      <w:r w:rsidRPr="00CC0BF6">
        <w:rPr>
          <w:rStyle w:val="FontStyle42"/>
          <w:b w:val="0"/>
          <w:bCs w:val="0"/>
          <w:sz w:val="28"/>
          <w:szCs w:val="28"/>
        </w:rPr>
        <w:t xml:space="preserve">30 </w:t>
      </w:r>
      <w:r w:rsidRPr="00CC0BF6">
        <w:rPr>
          <w:rStyle w:val="FontStyle43"/>
          <w:sz w:val="28"/>
          <w:szCs w:val="28"/>
        </w:rPr>
        <w:t xml:space="preserve">% (в 2023г. - </w:t>
      </w:r>
      <w:r w:rsidRPr="00CC0BF6">
        <w:rPr>
          <w:rStyle w:val="FontStyle42"/>
          <w:b w:val="0"/>
          <w:bCs w:val="0"/>
          <w:sz w:val="28"/>
          <w:szCs w:val="28"/>
        </w:rPr>
        <w:t xml:space="preserve">9 </w:t>
      </w:r>
      <w:r w:rsidRPr="00CC0BF6">
        <w:rPr>
          <w:rStyle w:val="FontStyle43"/>
          <w:sz w:val="28"/>
          <w:szCs w:val="28"/>
        </w:rPr>
        <w:t>случаев);</w:t>
      </w:r>
    </w:p>
    <w:p w14:paraId="3FD8C0B3" w14:textId="77777777" w:rsidR="00CC0BF6" w:rsidRPr="00CC0BF6" w:rsidRDefault="00CC0BF6" w:rsidP="00CC0BF6">
      <w:pPr>
        <w:pStyle w:val="Style16"/>
        <w:widowControl/>
        <w:numPr>
          <w:ilvl w:val="0"/>
          <w:numId w:val="33"/>
        </w:numPr>
        <w:tabs>
          <w:tab w:val="left" w:pos="720"/>
        </w:tabs>
        <w:spacing w:line="276" w:lineRule="auto"/>
        <w:ind w:firstLine="709"/>
        <w:jc w:val="both"/>
        <w:rPr>
          <w:rStyle w:val="FontStyle43"/>
          <w:sz w:val="28"/>
          <w:szCs w:val="28"/>
        </w:rPr>
      </w:pPr>
      <w:r w:rsidRPr="00CC0BF6">
        <w:rPr>
          <w:rStyle w:val="FontStyle43"/>
          <w:sz w:val="28"/>
          <w:szCs w:val="28"/>
        </w:rPr>
        <w:t xml:space="preserve">НППБ при эксплуатации печи на твердом топливе - </w:t>
      </w:r>
      <w:r w:rsidRPr="00CC0BF6">
        <w:rPr>
          <w:rStyle w:val="FontStyle42"/>
          <w:b w:val="0"/>
          <w:bCs w:val="0"/>
          <w:sz w:val="28"/>
          <w:szCs w:val="28"/>
        </w:rPr>
        <w:t xml:space="preserve">6 </w:t>
      </w:r>
      <w:r w:rsidRPr="00CC0BF6">
        <w:rPr>
          <w:rStyle w:val="FontStyle43"/>
          <w:sz w:val="28"/>
          <w:szCs w:val="28"/>
        </w:rPr>
        <w:t xml:space="preserve">случаев - </w:t>
      </w:r>
      <w:r w:rsidRPr="00CC0BF6">
        <w:rPr>
          <w:rStyle w:val="FontStyle42"/>
          <w:b w:val="0"/>
          <w:bCs w:val="0"/>
          <w:sz w:val="28"/>
          <w:szCs w:val="28"/>
        </w:rPr>
        <w:t xml:space="preserve">20 </w:t>
      </w:r>
      <w:r w:rsidRPr="00CC0BF6">
        <w:rPr>
          <w:rStyle w:val="FontStyle43"/>
          <w:sz w:val="28"/>
          <w:szCs w:val="28"/>
        </w:rPr>
        <w:t>% (в 2023 г. 10 - случаев);</w:t>
      </w:r>
    </w:p>
    <w:p w14:paraId="79656EE3" w14:textId="77777777" w:rsidR="00CC0BF6" w:rsidRPr="00CC0BF6" w:rsidRDefault="00CC0BF6" w:rsidP="00CC0BF6">
      <w:pPr>
        <w:pStyle w:val="Style16"/>
        <w:widowControl/>
        <w:numPr>
          <w:ilvl w:val="0"/>
          <w:numId w:val="33"/>
        </w:numPr>
        <w:tabs>
          <w:tab w:val="left" w:pos="720"/>
        </w:tabs>
        <w:spacing w:line="276" w:lineRule="auto"/>
        <w:ind w:firstLine="709"/>
        <w:jc w:val="both"/>
        <w:rPr>
          <w:rStyle w:val="FontStyle43"/>
          <w:sz w:val="28"/>
          <w:szCs w:val="28"/>
        </w:rPr>
      </w:pPr>
      <w:r w:rsidRPr="00CC0BF6">
        <w:rPr>
          <w:rStyle w:val="FontStyle43"/>
          <w:sz w:val="28"/>
          <w:szCs w:val="28"/>
        </w:rPr>
        <w:t xml:space="preserve">поджог - </w:t>
      </w:r>
      <w:r w:rsidRPr="00CC0BF6">
        <w:rPr>
          <w:rStyle w:val="FontStyle42"/>
          <w:b w:val="0"/>
          <w:bCs w:val="0"/>
          <w:sz w:val="28"/>
          <w:szCs w:val="28"/>
        </w:rPr>
        <w:t xml:space="preserve">2 </w:t>
      </w:r>
      <w:r w:rsidRPr="00CC0BF6">
        <w:rPr>
          <w:rStyle w:val="FontStyle43"/>
          <w:sz w:val="28"/>
          <w:szCs w:val="28"/>
        </w:rPr>
        <w:t xml:space="preserve">случая - </w:t>
      </w:r>
      <w:r w:rsidRPr="00CC0BF6">
        <w:rPr>
          <w:rStyle w:val="FontStyle42"/>
          <w:b w:val="0"/>
          <w:bCs w:val="0"/>
          <w:sz w:val="28"/>
          <w:szCs w:val="28"/>
        </w:rPr>
        <w:t xml:space="preserve">6,6 </w:t>
      </w:r>
      <w:r w:rsidRPr="00CC0BF6">
        <w:rPr>
          <w:rStyle w:val="FontStyle43"/>
          <w:sz w:val="28"/>
          <w:szCs w:val="28"/>
        </w:rPr>
        <w:t>% (в 2023 г. - 1 случай);</w:t>
      </w:r>
    </w:p>
    <w:p w14:paraId="435BEED4" w14:textId="77777777" w:rsidR="00CC0BF6" w:rsidRPr="00CC0BF6" w:rsidRDefault="00CC0BF6" w:rsidP="00CC0BF6">
      <w:pPr>
        <w:pStyle w:val="Style16"/>
        <w:widowControl/>
        <w:numPr>
          <w:ilvl w:val="0"/>
          <w:numId w:val="33"/>
        </w:numPr>
        <w:tabs>
          <w:tab w:val="left" w:pos="720"/>
        </w:tabs>
        <w:spacing w:line="276" w:lineRule="auto"/>
        <w:ind w:firstLine="709"/>
        <w:jc w:val="both"/>
        <w:rPr>
          <w:rStyle w:val="FontStyle43"/>
          <w:sz w:val="28"/>
          <w:szCs w:val="28"/>
        </w:rPr>
      </w:pPr>
      <w:r w:rsidRPr="00CC0BF6">
        <w:rPr>
          <w:rStyle w:val="FontStyle43"/>
          <w:sz w:val="28"/>
          <w:szCs w:val="28"/>
        </w:rPr>
        <w:t xml:space="preserve">НППБ при эксплуатации газовых бытовых приборов - </w:t>
      </w:r>
      <w:r w:rsidRPr="00CC0BF6">
        <w:rPr>
          <w:rStyle w:val="FontStyle42"/>
          <w:b w:val="0"/>
          <w:bCs w:val="0"/>
          <w:sz w:val="28"/>
          <w:szCs w:val="28"/>
        </w:rPr>
        <w:t xml:space="preserve">4 </w:t>
      </w:r>
      <w:r w:rsidRPr="00CC0BF6">
        <w:rPr>
          <w:rStyle w:val="FontStyle43"/>
          <w:sz w:val="28"/>
          <w:szCs w:val="28"/>
        </w:rPr>
        <w:t xml:space="preserve">случая </w:t>
      </w:r>
      <w:r w:rsidRPr="00CC0BF6">
        <w:rPr>
          <w:rStyle w:val="FontStyle42"/>
          <w:b w:val="0"/>
          <w:bCs w:val="0"/>
          <w:sz w:val="28"/>
          <w:szCs w:val="28"/>
        </w:rPr>
        <w:t>13,3 %</w:t>
      </w:r>
    </w:p>
    <w:p w14:paraId="38E6184D" w14:textId="77777777" w:rsidR="00CC0BF6" w:rsidRPr="00CC0BF6" w:rsidRDefault="00CC0BF6" w:rsidP="00CC0BF6">
      <w:pPr>
        <w:pStyle w:val="Style16"/>
        <w:widowControl/>
        <w:numPr>
          <w:ilvl w:val="0"/>
          <w:numId w:val="33"/>
        </w:numPr>
        <w:tabs>
          <w:tab w:val="left" w:pos="720"/>
        </w:tabs>
        <w:spacing w:line="276" w:lineRule="auto"/>
        <w:ind w:firstLine="709"/>
        <w:jc w:val="both"/>
        <w:rPr>
          <w:rStyle w:val="FontStyle43"/>
          <w:sz w:val="28"/>
          <w:szCs w:val="28"/>
        </w:rPr>
      </w:pPr>
      <w:r w:rsidRPr="00CC0BF6">
        <w:rPr>
          <w:rStyle w:val="FontStyle43"/>
          <w:sz w:val="28"/>
          <w:szCs w:val="28"/>
        </w:rPr>
        <w:t xml:space="preserve">нарушение технологического процесса - </w:t>
      </w:r>
      <w:r w:rsidRPr="00CC0BF6">
        <w:rPr>
          <w:rStyle w:val="FontStyle42"/>
          <w:b w:val="0"/>
          <w:bCs w:val="0"/>
          <w:sz w:val="28"/>
          <w:szCs w:val="28"/>
        </w:rPr>
        <w:t xml:space="preserve">1 </w:t>
      </w:r>
      <w:r w:rsidRPr="00CC0BF6">
        <w:rPr>
          <w:rStyle w:val="FontStyle43"/>
          <w:sz w:val="28"/>
          <w:szCs w:val="28"/>
        </w:rPr>
        <w:t xml:space="preserve">случай </w:t>
      </w:r>
      <w:r w:rsidRPr="00CC0BF6">
        <w:rPr>
          <w:rStyle w:val="FontStyle42"/>
          <w:b w:val="0"/>
          <w:bCs w:val="0"/>
          <w:sz w:val="28"/>
          <w:szCs w:val="28"/>
        </w:rPr>
        <w:t>3,3 %</w:t>
      </w:r>
    </w:p>
    <w:p w14:paraId="6E3F2147"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3"/>
          <w:rFonts w:eastAsiaTheme="majorEastAsia"/>
          <w:sz w:val="28"/>
          <w:szCs w:val="28"/>
        </w:rPr>
        <w:t>Выполняя Законы ПМР и другие нормативно-правовые акты в области пожарной безопасности, приказы МВД, Указания УПО ГУпЧС МВД ПМР, годовые и месячные планы работы отделением Госпожнадзора СВПЧ-3 была проведена следующая работа:</w:t>
      </w:r>
    </w:p>
    <w:p w14:paraId="06ECA2CC"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3"/>
          <w:rFonts w:eastAsiaTheme="majorEastAsia"/>
          <w:sz w:val="28"/>
          <w:szCs w:val="28"/>
        </w:rPr>
        <w:t xml:space="preserve">Было организовано и проведено </w:t>
      </w:r>
      <w:r w:rsidRPr="00CC0BF6">
        <w:rPr>
          <w:rStyle w:val="FontStyle42"/>
          <w:b w:val="0"/>
          <w:bCs w:val="0"/>
          <w:sz w:val="28"/>
          <w:szCs w:val="28"/>
        </w:rPr>
        <w:t xml:space="preserve">16 </w:t>
      </w:r>
      <w:r w:rsidRPr="00CC0BF6">
        <w:rPr>
          <w:rStyle w:val="FontStyle43"/>
          <w:rFonts w:eastAsiaTheme="majorEastAsia"/>
          <w:sz w:val="28"/>
          <w:szCs w:val="28"/>
        </w:rPr>
        <w:t xml:space="preserve">плановых и </w:t>
      </w:r>
      <w:r w:rsidRPr="00CC0BF6">
        <w:rPr>
          <w:rStyle w:val="FontStyle42"/>
          <w:b w:val="0"/>
          <w:bCs w:val="0"/>
          <w:sz w:val="28"/>
          <w:szCs w:val="28"/>
        </w:rPr>
        <w:t xml:space="preserve">308 </w:t>
      </w:r>
      <w:r w:rsidRPr="00CC0BF6">
        <w:rPr>
          <w:rStyle w:val="FontStyle43"/>
          <w:rFonts w:eastAsiaTheme="majorEastAsia"/>
          <w:sz w:val="28"/>
          <w:szCs w:val="28"/>
        </w:rPr>
        <w:t xml:space="preserve">внеплановых мероприятий по контролю (надзору) за соблюдением ТПБ руководителями хозяйствующих субъектов, которым было предложено выполнение предписаниями ГПН - </w:t>
      </w:r>
      <w:r w:rsidRPr="00CC0BF6">
        <w:rPr>
          <w:rStyle w:val="FontStyle42"/>
          <w:b w:val="0"/>
          <w:bCs w:val="0"/>
          <w:sz w:val="28"/>
          <w:szCs w:val="28"/>
        </w:rPr>
        <w:t xml:space="preserve">58 </w:t>
      </w:r>
      <w:r w:rsidRPr="00CC0BF6">
        <w:rPr>
          <w:rStyle w:val="FontStyle43"/>
          <w:rFonts w:eastAsiaTheme="majorEastAsia"/>
          <w:sz w:val="28"/>
          <w:szCs w:val="28"/>
        </w:rPr>
        <w:t xml:space="preserve">нарушений, устранено </w:t>
      </w:r>
      <w:r w:rsidRPr="00CC0BF6">
        <w:rPr>
          <w:rStyle w:val="FontStyle42"/>
          <w:b w:val="0"/>
          <w:bCs w:val="0"/>
          <w:sz w:val="28"/>
          <w:szCs w:val="28"/>
        </w:rPr>
        <w:t xml:space="preserve">37 </w:t>
      </w:r>
      <w:r w:rsidRPr="00CC0BF6">
        <w:rPr>
          <w:rStyle w:val="FontStyle43"/>
          <w:rFonts w:eastAsiaTheme="majorEastAsia"/>
          <w:sz w:val="28"/>
          <w:szCs w:val="28"/>
        </w:rPr>
        <w:t>нарушений.</w:t>
      </w:r>
    </w:p>
    <w:p w14:paraId="3F2E2548"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3"/>
          <w:rFonts w:eastAsiaTheme="majorEastAsia"/>
          <w:sz w:val="28"/>
          <w:szCs w:val="28"/>
        </w:rPr>
        <w:t xml:space="preserve">За нарушение и невыполнение требований пожарной безопасности было составлено </w:t>
      </w:r>
      <w:r w:rsidRPr="00CC0BF6">
        <w:rPr>
          <w:rStyle w:val="FontStyle42"/>
          <w:b w:val="0"/>
          <w:bCs w:val="0"/>
          <w:sz w:val="28"/>
          <w:szCs w:val="28"/>
        </w:rPr>
        <w:t xml:space="preserve">69 </w:t>
      </w:r>
      <w:r w:rsidRPr="00CC0BF6">
        <w:rPr>
          <w:rStyle w:val="FontStyle43"/>
          <w:rFonts w:eastAsiaTheme="majorEastAsia"/>
          <w:sz w:val="28"/>
          <w:szCs w:val="28"/>
        </w:rPr>
        <w:t xml:space="preserve">административных протоколов, по которым вынесено </w:t>
      </w:r>
      <w:r w:rsidRPr="00CC0BF6">
        <w:rPr>
          <w:rStyle w:val="FontStyle42"/>
          <w:b w:val="0"/>
          <w:bCs w:val="0"/>
          <w:sz w:val="28"/>
          <w:szCs w:val="28"/>
        </w:rPr>
        <w:t xml:space="preserve">29 </w:t>
      </w:r>
      <w:r w:rsidRPr="00CC0BF6">
        <w:rPr>
          <w:rStyle w:val="FontStyle43"/>
          <w:rFonts w:eastAsiaTheme="majorEastAsia"/>
          <w:sz w:val="28"/>
          <w:szCs w:val="28"/>
        </w:rPr>
        <w:t xml:space="preserve">постановлений на штраф на сумму </w:t>
      </w:r>
      <w:r w:rsidRPr="00CC0BF6">
        <w:rPr>
          <w:rStyle w:val="FontStyle42"/>
          <w:b w:val="0"/>
          <w:bCs w:val="0"/>
          <w:sz w:val="28"/>
          <w:szCs w:val="28"/>
        </w:rPr>
        <w:t xml:space="preserve">16 744 </w:t>
      </w:r>
      <w:r w:rsidRPr="00CC0BF6">
        <w:rPr>
          <w:rStyle w:val="FontStyle43"/>
          <w:rFonts w:eastAsiaTheme="majorEastAsia"/>
          <w:sz w:val="28"/>
          <w:szCs w:val="28"/>
        </w:rPr>
        <w:t xml:space="preserve">рубля, </w:t>
      </w:r>
      <w:r w:rsidRPr="00CC0BF6">
        <w:rPr>
          <w:rStyle w:val="FontStyle42"/>
          <w:b w:val="0"/>
          <w:bCs w:val="0"/>
          <w:sz w:val="28"/>
          <w:szCs w:val="28"/>
        </w:rPr>
        <w:t xml:space="preserve">40 </w:t>
      </w:r>
      <w:r w:rsidRPr="00CC0BF6">
        <w:rPr>
          <w:rStyle w:val="FontStyle43"/>
          <w:rFonts w:eastAsiaTheme="majorEastAsia"/>
          <w:sz w:val="28"/>
          <w:szCs w:val="28"/>
        </w:rPr>
        <w:t>постановлений на предупреждение.</w:t>
      </w:r>
    </w:p>
    <w:p w14:paraId="68590555" w14:textId="77777777" w:rsidR="00CC0BF6" w:rsidRPr="00CC0BF6" w:rsidRDefault="00CC0BF6" w:rsidP="00CC0BF6">
      <w:pPr>
        <w:pStyle w:val="Style14"/>
        <w:widowControl/>
        <w:spacing w:line="276" w:lineRule="auto"/>
        <w:ind w:firstLine="709"/>
        <w:jc w:val="both"/>
        <w:rPr>
          <w:rStyle w:val="FontStyle43"/>
          <w:rFonts w:eastAsiaTheme="majorEastAsia"/>
          <w:sz w:val="28"/>
          <w:szCs w:val="28"/>
        </w:rPr>
      </w:pPr>
      <w:r w:rsidRPr="00CC0BF6">
        <w:rPr>
          <w:rStyle w:val="FontStyle43"/>
          <w:rFonts w:eastAsiaTheme="majorEastAsia"/>
          <w:sz w:val="28"/>
          <w:szCs w:val="28"/>
        </w:rPr>
        <w:t xml:space="preserve">Переведено на усиленный режим контроля (надзора) </w:t>
      </w:r>
      <w:r w:rsidRPr="00CC0BF6">
        <w:rPr>
          <w:rStyle w:val="FontStyle42"/>
          <w:b w:val="0"/>
          <w:bCs w:val="0"/>
          <w:sz w:val="28"/>
          <w:szCs w:val="28"/>
        </w:rPr>
        <w:t xml:space="preserve">166 </w:t>
      </w:r>
      <w:r w:rsidRPr="00CC0BF6">
        <w:rPr>
          <w:rStyle w:val="FontStyle43"/>
          <w:rFonts w:eastAsiaTheme="majorEastAsia"/>
          <w:sz w:val="28"/>
          <w:szCs w:val="28"/>
        </w:rPr>
        <w:t xml:space="preserve">объектов, приостановлена эксплуатация </w:t>
      </w:r>
      <w:r w:rsidRPr="00CC0BF6">
        <w:rPr>
          <w:rStyle w:val="FontStyle42"/>
          <w:b w:val="0"/>
          <w:bCs w:val="0"/>
          <w:sz w:val="28"/>
          <w:szCs w:val="28"/>
        </w:rPr>
        <w:t xml:space="preserve">4-ёх </w:t>
      </w:r>
      <w:r w:rsidRPr="00CC0BF6">
        <w:rPr>
          <w:rStyle w:val="FontStyle43"/>
          <w:rFonts w:eastAsiaTheme="majorEastAsia"/>
          <w:sz w:val="28"/>
          <w:szCs w:val="28"/>
        </w:rPr>
        <w:t>объектов.</w:t>
      </w:r>
    </w:p>
    <w:p w14:paraId="3A2E8757"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 xml:space="preserve">За </w:t>
      </w:r>
      <w:r w:rsidRPr="00CC0BF6">
        <w:rPr>
          <w:rStyle w:val="FontStyle42"/>
          <w:b w:val="0"/>
          <w:bCs w:val="0"/>
          <w:sz w:val="28"/>
          <w:szCs w:val="28"/>
        </w:rPr>
        <w:t xml:space="preserve">6 </w:t>
      </w:r>
      <w:r w:rsidRPr="00CC0BF6">
        <w:rPr>
          <w:rStyle w:val="FontStyle43"/>
          <w:sz w:val="28"/>
          <w:szCs w:val="28"/>
        </w:rPr>
        <w:t xml:space="preserve">месяцев </w:t>
      </w:r>
      <w:r w:rsidRPr="00CC0BF6">
        <w:rPr>
          <w:rStyle w:val="FontStyle42"/>
          <w:b w:val="0"/>
          <w:bCs w:val="0"/>
          <w:sz w:val="28"/>
          <w:szCs w:val="28"/>
        </w:rPr>
        <w:t xml:space="preserve">2024 </w:t>
      </w:r>
      <w:r w:rsidRPr="00CC0BF6">
        <w:rPr>
          <w:rStyle w:val="FontStyle43"/>
          <w:sz w:val="28"/>
          <w:szCs w:val="28"/>
        </w:rPr>
        <w:t xml:space="preserve">года сотрудники отделения Госпожнадзора СВПЧ-3 провели </w:t>
      </w:r>
      <w:r w:rsidRPr="00CC0BF6">
        <w:rPr>
          <w:rStyle w:val="FontStyle42"/>
          <w:b w:val="0"/>
          <w:bCs w:val="0"/>
          <w:sz w:val="28"/>
          <w:szCs w:val="28"/>
        </w:rPr>
        <w:t xml:space="preserve">88 </w:t>
      </w:r>
      <w:r w:rsidRPr="00CC0BF6">
        <w:rPr>
          <w:rStyle w:val="FontStyle43"/>
          <w:sz w:val="28"/>
          <w:szCs w:val="28"/>
        </w:rPr>
        <w:t xml:space="preserve">проверок и дознаний по делам о пожарах. При этом по </w:t>
      </w:r>
      <w:r w:rsidRPr="00CC0BF6">
        <w:rPr>
          <w:rStyle w:val="FontStyle42"/>
          <w:b w:val="0"/>
          <w:bCs w:val="0"/>
          <w:sz w:val="28"/>
          <w:szCs w:val="28"/>
        </w:rPr>
        <w:t xml:space="preserve">16 </w:t>
      </w:r>
      <w:r w:rsidRPr="00CC0BF6">
        <w:rPr>
          <w:rStyle w:val="FontStyle43"/>
          <w:sz w:val="28"/>
          <w:szCs w:val="28"/>
        </w:rPr>
        <w:t xml:space="preserve">делам о пожарах отказано в возбуждении уголовного дела. По </w:t>
      </w:r>
      <w:r w:rsidRPr="00CC0BF6">
        <w:rPr>
          <w:rStyle w:val="FontStyle42"/>
          <w:b w:val="0"/>
          <w:bCs w:val="0"/>
          <w:sz w:val="28"/>
          <w:szCs w:val="28"/>
        </w:rPr>
        <w:t xml:space="preserve">14 </w:t>
      </w:r>
      <w:r w:rsidRPr="00CC0BF6">
        <w:rPr>
          <w:rStyle w:val="FontStyle43"/>
          <w:sz w:val="28"/>
          <w:szCs w:val="28"/>
        </w:rPr>
        <w:t xml:space="preserve">пожарам, по которым материальный ущерб не нанесен материалы списаны в дело, а по </w:t>
      </w:r>
      <w:r w:rsidRPr="00CC0BF6">
        <w:rPr>
          <w:rStyle w:val="FontStyle42"/>
          <w:b w:val="0"/>
          <w:bCs w:val="0"/>
          <w:sz w:val="28"/>
          <w:szCs w:val="28"/>
        </w:rPr>
        <w:t xml:space="preserve">58 </w:t>
      </w:r>
      <w:r w:rsidRPr="00CC0BF6">
        <w:rPr>
          <w:rStyle w:val="FontStyle43"/>
          <w:sz w:val="28"/>
          <w:szCs w:val="28"/>
        </w:rPr>
        <w:t>загораниям травы, мусора и т.п. (не учетные) рапорта списаны в дело.</w:t>
      </w:r>
    </w:p>
    <w:p w14:paraId="260AD8F1"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 xml:space="preserve">За минувший период </w:t>
      </w:r>
      <w:r w:rsidRPr="00CC0BF6">
        <w:rPr>
          <w:rStyle w:val="FontStyle42"/>
          <w:b w:val="0"/>
          <w:bCs w:val="0"/>
          <w:sz w:val="28"/>
          <w:szCs w:val="28"/>
        </w:rPr>
        <w:t xml:space="preserve">2024 </w:t>
      </w:r>
      <w:r w:rsidRPr="00CC0BF6">
        <w:rPr>
          <w:rStyle w:val="FontStyle43"/>
          <w:sz w:val="28"/>
          <w:szCs w:val="28"/>
        </w:rPr>
        <w:t xml:space="preserve">года было проверено </w:t>
      </w:r>
      <w:r w:rsidRPr="00CC0BF6">
        <w:rPr>
          <w:rStyle w:val="FontStyle42"/>
          <w:b w:val="0"/>
          <w:bCs w:val="0"/>
          <w:sz w:val="28"/>
          <w:szCs w:val="28"/>
        </w:rPr>
        <w:t xml:space="preserve">71 </w:t>
      </w:r>
      <w:r w:rsidRPr="00CC0BF6">
        <w:rPr>
          <w:rStyle w:val="FontStyle43"/>
          <w:sz w:val="28"/>
          <w:szCs w:val="28"/>
        </w:rPr>
        <w:t xml:space="preserve">неблагополучная семья, </w:t>
      </w:r>
      <w:r w:rsidRPr="00CC0BF6">
        <w:rPr>
          <w:rStyle w:val="FontStyle42"/>
          <w:b w:val="0"/>
          <w:bCs w:val="0"/>
          <w:sz w:val="28"/>
          <w:szCs w:val="28"/>
        </w:rPr>
        <w:t xml:space="preserve">119 </w:t>
      </w:r>
      <w:r w:rsidRPr="00CC0BF6">
        <w:rPr>
          <w:rStyle w:val="FontStyle43"/>
          <w:sz w:val="28"/>
          <w:szCs w:val="28"/>
        </w:rPr>
        <w:t xml:space="preserve">одиноко проживающих пенсионеров, инвалидов </w:t>
      </w:r>
      <w:r w:rsidRPr="00CC0BF6">
        <w:rPr>
          <w:rStyle w:val="FontStyle42"/>
          <w:b w:val="0"/>
          <w:bCs w:val="0"/>
          <w:sz w:val="28"/>
          <w:szCs w:val="28"/>
        </w:rPr>
        <w:t xml:space="preserve">47 </w:t>
      </w:r>
      <w:r w:rsidRPr="00CC0BF6">
        <w:rPr>
          <w:rStyle w:val="FontStyle43"/>
          <w:sz w:val="28"/>
          <w:szCs w:val="28"/>
        </w:rPr>
        <w:t xml:space="preserve">и </w:t>
      </w:r>
      <w:r w:rsidRPr="00CC0BF6">
        <w:rPr>
          <w:rStyle w:val="FontStyle42"/>
          <w:b w:val="0"/>
          <w:bCs w:val="0"/>
          <w:sz w:val="28"/>
          <w:szCs w:val="28"/>
        </w:rPr>
        <w:t xml:space="preserve">46 </w:t>
      </w:r>
      <w:r w:rsidRPr="00CC0BF6">
        <w:rPr>
          <w:rStyle w:val="FontStyle43"/>
          <w:sz w:val="28"/>
          <w:szCs w:val="28"/>
        </w:rPr>
        <w:t xml:space="preserve">злоупотребляющих спиртными напитками в ходе проверок данных категории граждан вручались памятки по соблюдению правил пожарной безопасности в быту. Так же было проверено </w:t>
      </w:r>
      <w:r w:rsidRPr="00CC0BF6">
        <w:rPr>
          <w:rStyle w:val="FontStyle42"/>
          <w:b w:val="0"/>
          <w:bCs w:val="0"/>
          <w:sz w:val="28"/>
          <w:szCs w:val="28"/>
        </w:rPr>
        <w:t xml:space="preserve">298 </w:t>
      </w:r>
      <w:r w:rsidRPr="00CC0BF6">
        <w:rPr>
          <w:rStyle w:val="FontStyle43"/>
          <w:sz w:val="28"/>
          <w:szCs w:val="28"/>
        </w:rPr>
        <w:t xml:space="preserve">- частных жилых дома, </w:t>
      </w:r>
      <w:r w:rsidRPr="00CC0BF6">
        <w:rPr>
          <w:rStyle w:val="FontStyle42"/>
          <w:b w:val="0"/>
          <w:bCs w:val="0"/>
          <w:sz w:val="28"/>
          <w:szCs w:val="28"/>
        </w:rPr>
        <w:t xml:space="preserve">44 </w:t>
      </w:r>
      <w:r w:rsidRPr="00CC0BF6">
        <w:rPr>
          <w:rStyle w:val="FontStyle43"/>
          <w:sz w:val="28"/>
          <w:szCs w:val="28"/>
        </w:rPr>
        <w:t>муниципальных и кооперативных жилых дома.</w:t>
      </w:r>
    </w:p>
    <w:p w14:paraId="09316235"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 xml:space="preserve">Проведена работа по противопожарной пропаганде и обучение в области пожарной безопасности. Организовано и проведено </w:t>
      </w:r>
      <w:r w:rsidRPr="00CC0BF6">
        <w:rPr>
          <w:rStyle w:val="FontStyle42"/>
          <w:b w:val="0"/>
          <w:bCs w:val="0"/>
          <w:sz w:val="28"/>
          <w:szCs w:val="28"/>
        </w:rPr>
        <w:t xml:space="preserve">2333 </w:t>
      </w:r>
      <w:r w:rsidRPr="00CC0BF6">
        <w:rPr>
          <w:rStyle w:val="FontStyle43"/>
          <w:sz w:val="28"/>
          <w:szCs w:val="28"/>
        </w:rPr>
        <w:t>лекций, инструктажей и бесед по правилам ПБ, в СМИ помещено 6 статей.</w:t>
      </w:r>
    </w:p>
    <w:p w14:paraId="469137C3"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 xml:space="preserve">За первое полугодие </w:t>
      </w:r>
      <w:r w:rsidRPr="00CC0BF6">
        <w:rPr>
          <w:rStyle w:val="FontStyle42"/>
          <w:b w:val="0"/>
          <w:bCs w:val="0"/>
          <w:sz w:val="28"/>
          <w:szCs w:val="28"/>
        </w:rPr>
        <w:t xml:space="preserve">2024 </w:t>
      </w:r>
      <w:r w:rsidRPr="00CC0BF6">
        <w:rPr>
          <w:rStyle w:val="FontStyle43"/>
          <w:sz w:val="28"/>
          <w:szCs w:val="28"/>
        </w:rPr>
        <w:t xml:space="preserve">года в </w:t>
      </w:r>
      <w:r w:rsidRPr="00CC0BF6">
        <w:rPr>
          <w:rStyle w:val="FontStyle42"/>
          <w:b w:val="0"/>
          <w:bCs w:val="0"/>
          <w:sz w:val="28"/>
          <w:szCs w:val="28"/>
        </w:rPr>
        <w:t xml:space="preserve">32 </w:t>
      </w:r>
      <w:r w:rsidRPr="00CC0BF6">
        <w:rPr>
          <w:rStyle w:val="FontStyle43"/>
          <w:sz w:val="28"/>
          <w:szCs w:val="28"/>
        </w:rPr>
        <w:t xml:space="preserve">организациях обучены </w:t>
      </w:r>
      <w:r w:rsidRPr="00CC0BF6">
        <w:rPr>
          <w:rStyle w:val="FontStyle42"/>
          <w:b w:val="0"/>
          <w:bCs w:val="0"/>
          <w:sz w:val="28"/>
          <w:szCs w:val="28"/>
        </w:rPr>
        <w:t xml:space="preserve">61 </w:t>
      </w:r>
      <w:r w:rsidRPr="00CC0BF6">
        <w:rPr>
          <w:rStyle w:val="FontStyle43"/>
          <w:sz w:val="28"/>
          <w:szCs w:val="28"/>
        </w:rPr>
        <w:t>специалиста по программе ПТМ.</w:t>
      </w:r>
    </w:p>
    <w:p w14:paraId="4C1509A2"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 xml:space="preserve">Согласно планов работ МВД, УПО ГУпЧС МВД ПМР и других мероприятий сотрудники отделения ГПН в минувшем периоде </w:t>
      </w:r>
      <w:r w:rsidRPr="00CC0BF6">
        <w:rPr>
          <w:rStyle w:val="FontStyle42"/>
          <w:b w:val="0"/>
          <w:bCs w:val="0"/>
          <w:sz w:val="28"/>
          <w:szCs w:val="28"/>
        </w:rPr>
        <w:t xml:space="preserve">2024 </w:t>
      </w:r>
      <w:r w:rsidRPr="00CC0BF6">
        <w:rPr>
          <w:rStyle w:val="FontStyle43"/>
          <w:sz w:val="28"/>
          <w:szCs w:val="28"/>
        </w:rPr>
        <w:t>года приняли участие в проведении: ОПО «Новый год», мероприятия посвященных празднику «Широкая масленица», организовали и провели конкурс детских</w:t>
      </w:r>
    </w:p>
    <w:p w14:paraId="5E1F64DD"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рисунков на противопожарную тематику, ОПО «Детский отдых» и проводятся запланированные мероприятия в рамках ОПО «Лето», ОПО «За безопасность вместе», ОПО «Школа».</w:t>
      </w:r>
    </w:p>
    <w:p w14:paraId="756D6A64" w14:textId="77777777" w:rsidR="00CC0BF6" w:rsidRP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 xml:space="preserve">Во </w:t>
      </w:r>
      <w:r w:rsidRPr="00CC0BF6">
        <w:rPr>
          <w:rStyle w:val="FontStyle42"/>
          <w:b w:val="0"/>
          <w:bCs w:val="0"/>
          <w:sz w:val="28"/>
          <w:szCs w:val="28"/>
        </w:rPr>
        <w:t xml:space="preserve">II </w:t>
      </w:r>
      <w:r w:rsidRPr="00CC0BF6">
        <w:rPr>
          <w:rStyle w:val="FontStyle43"/>
          <w:sz w:val="28"/>
          <w:szCs w:val="28"/>
        </w:rPr>
        <w:t xml:space="preserve">квартале </w:t>
      </w:r>
      <w:r w:rsidRPr="00CC0BF6">
        <w:rPr>
          <w:rStyle w:val="FontStyle42"/>
          <w:b w:val="0"/>
          <w:bCs w:val="0"/>
          <w:sz w:val="28"/>
          <w:szCs w:val="28"/>
        </w:rPr>
        <w:t xml:space="preserve">2024 </w:t>
      </w:r>
      <w:r w:rsidRPr="00CC0BF6">
        <w:rPr>
          <w:rStyle w:val="FontStyle43"/>
          <w:sz w:val="28"/>
          <w:szCs w:val="28"/>
        </w:rPr>
        <w:t>года необходимо продолжить проведение мероприятий по контролю (надзору), по предупреждению гибели людей на пожарах в жилом секторе и на объектах экономики в осенне-зимний и весенне-летний пожароопасные периоды. Не допустить пожары в общеобразовательных учреждениях и на объектах малого предпринимательства, а также на объектах хранения и переработки сельскохозяйственной продукции.</w:t>
      </w:r>
    </w:p>
    <w:p w14:paraId="0197850E" w14:textId="53ECE23E" w:rsidR="00CC0BF6" w:rsidRDefault="00CC0BF6" w:rsidP="00CC0BF6">
      <w:pPr>
        <w:pStyle w:val="Style17"/>
        <w:widowControl/>
        <w:spacing w:line="276" w:lineRule="auto"/>
        <w:ind w:firstLine="709"/>
        <w:rPr>
          <w:rStyle w:val="FontStyle43"/>
          <w:sz w:val="28"/>
          <w:szCs w:val="28"/>
        </w:rPr>
      </w:pPr>
      <w:r w:rsidRPr="00CC0BF6">
        <w:rPr>
          <w:rStyle w:val="FontStyle43"/>
          <w:sz w:val="28"/>
          <w:szCs w:val="28"/>
        </w:rPr>
        <w:t>Продолжить работу по проверке жилых домов, проводить обучение по правила пожарной безопасности взрослого населения, студентов, школьников и дошкольников, а также рабочих, специалистов и ИТР по программе пожарно-технического минимума.</w:t>
      </w:r>
    </w:p>
    <w:p w14:paraId="41B038F8" w14:textId="77777777" w:rsidR="00CC0BF6" w:rsidRPr="00CC0BF6" w:rsidRDefault="00CC0BF6" w:rsidP="00CC0BF6">
      <w:pPr>
        <w:pStyle w:val="Style17"/>
        <w:widowControl/>
        <w:spacing w:line="276" w:lineRule="auto"/>
        <w:ind w:firstLine="709"/>
        <w:rPr>
          <w:rStyle w:val="FontStyle43"/>
          <w:sz w:val="28"/>
          <w:szCs w:val="28"/>
        </w:rPr>
      </w:pPr>
    </w:p>
    <w:p w14:paraId="04A3F2A5" w14:textId="22F07898" w:rsidR="00B73F14" w:rsidRPr="00CC0BF6" w:rsidRDefault="007B2AD1" w:rsidP="000C6822">
      <w:pPr>
        <w:pStyle w:val="11"/>
        <w:spacing w:line="276" w:lineRule="auto"/>
        <w:ind w:firstLine="708"/>
        <w:jc w:val="center"/>
        <w:rPr>
          <w:rFonts w:ascii="Times New Roman" w:hAnsi="Times New Roman"/>
          <w:b/>
          <w:bCs/>
          <w:color w:val="000000"/>
          <w:sz w:val="36"/>
          <w:szCs w:val="36"/>
        </w:rPr>
      </w:pPr>
      <w:r w:rsidRPr="00CC0BF6">
        <w:rPr>
          <w:rFonts w:ascii="Times New Roman" w:hAnsi="Times New Roman"/>
          <w:b/>
          <w:bCs/>
          <w:color w:val="000000"/>
          <w:sz w:val="28"/>
          <w:szCs w:val="36"/>
        </w:rPr>
        <w:t>1</w:t>
      </w:r>
      <w:r w:rsidR="00A22569">
        <w:rPr>
          <w:rFonts w:ascii="Times New Roman" w:hAnsi="Times New Roman"/>
          <w:b/>
          <w:bCs/>
          <w:color w:val="000000"/>
          <w:sz w:val="28"/>
          <w:szCs w:val="36"/>
        </w:rPr>
        <w:t>9</w:t>
      </w:r>
      <w:r w:rsidRPr="00CC0BF6">
        <w:rPr>
          <w:rFonts w:ascii="Times New Roman" w:hAnsi="Times New Roman"/>
          <w:b/>
          <w:bCs/>
          <w:color w:val="000000"/>
          <w:sz w:val="28"/>
          <w:szCs w:val="36"/>
        </w:rPr>
        <w:t>.</w:t>
      </w:r>
      <w:r w:rsidR="0056738B" w:rsidRPr="00CC0BF6">
        <w:rPr>
          <w:rFonts w:ascii="Times New Roman" w:hAnsi="Times New Roman"/>
          <w:b/>
          <w:bCs/>
          <w:color w:val="000000"/>
          <w:sz w:val="28"/>
          <w:szCs w:val="36"/>
        </w:rPr>
        <w:t xml:space="preserve"> Общественная деятельность</w:t>
      </w:r>
      <w:bookmarkStart w:id="96" w:name="_Toc62800062"/>
      <w:bookmarkEnd w:id="95"/>
    </w:p>
    <w:p w14:paraId="6A42BE2F" w14:textId="77777777" w:rsidR="00CC0BF6" w:rsidRPr="00CC0BF6" w:rsidRDefault="00CC0BF6" w:rsidP="00CC0BF6">
      <w:pPr>
        <w:pStyle w:val="11"/>
        <w:spacing w:line="276" w:lineRule="auto"/>
        <w:ind w:firstLine="708"/>
        <w:jc w:val="both"/>
        <w:rPr>
          <w:rFonts w:ascii="Times New Roman" w:hAnsi="Times New Roman"/>
          <w:color w:val="000000"/>
          <w:sz w:val="28"/>
          <w:szCs w:val="28"/>
        </w:rPr>
      </w:pPr>
      <w:bookmarkStart w:id="97" w:name="_Toc140078331"/>
      <w:r w:rsidRPr="00CC0BF6">
        <w:rPr>
          <w:rFonts w:ascii="Times New Roman" w:hAnsi="Times New Roman"/>
          <w:color w:val="000000"/>
          <w:sz w:val="28"/>
          <w:szCs w:val="28"/>
        </w:rPr>
        <w:t>В городе Рыбница и Рыбницком районе зарегистрировано более 60 общественных объединений различной направленности. Государственная администрация Рыбницкого района и г. Рыбницы регулярно проводит работу с общественными объединениями патриотической направленности. Представителей общественных объединений приглашают в государственную администрацию на совещания по подготовке к социально значимым, памятным и знаменательным датам. Глава государственной администрации ежегодно встречается с общественностью города и района с целью ознакомления с основными показателями деятельности. При необходимости встречи проводятся более регулярно либо с определенной целевой аудиторией.</w:t>
      </w:r>
    </w:p>
    <w:p w14:paraId="1D870C42" w14:textId="77777777" w:rsidR="00CC0BF6" w:rsidRPr="00CC0BF6" w:rsidRDefault="00CC0BF6" w:rsidP="00CC0BF6">
      <w:pPr>
        <w:pStyle w:val="11"/>
        <w:spacing w:line="276" w:lineRule="auto"/>
        <w:ind w:firstLine="708"/>
        <w:jc w:val="both"/>
        <w:rPr>
          <w:rFonts w:ascii="Times New Roman" w:hAnsi="Times New Roman"/>
          <w:color w:val="000000"/>
          <w:sz w:val="28"/>
          <w:szCs w:val="28"/>
        </w:rPr>
      </w:pPr>
      <w:r w:rsidRPr="00CC0BF6">
        <w:rPr>
          <w:rFonts w:ascii="Times New Roman" w:hAnsi="Times New Roman"/>
          <w:color w:val="000000"/>
          <w:sz w:val="28"/>
          <w:szCs w:val="28"/>
        </w:rPr>
        <w:t>За 6 месяцев 2024 года государственной администрации Рыбницкого района и города Рыбница проведена следующая работа.</w:t>
      </w:r>
    </w:p>
    <w:p w14:paraId="60EE0B21" w14:textId="77777777" w:rsidR="00CC0BF6" w:rsidRPr="00CC0BF6" w:rsidRDefault="00CC0BF6" w:rsidP="00CC0BF6">
      <w:pPr>
        <w:pStyle w:val="11"/>
        <w:spacing w:line="276" w:lineRule="auto"/>
        <w:ind w:firstLine="708"/>
        <w:jc w:val="both"/>
        <w:rPr>
          <w:rFonts w:ascii="Times New Roman" w:hAnsi="Times New Roman"/>
          <w:color w:val="000000"/>
          <w:sz w:val="28"/>
          <w:szCs w:val="28"/>
        </w:rPr>
      </w:pPr>
      <w:r w:rsidRPr="00CC0BF6">
        <w:rPr>
          <w:rFonts w:ascii="Times New Roman" w:hAnsi="Times New Roman"/>
          <w:color w:val="000000"/>
          <w:sz w:val="28"/>
          <w:szCs w:val="28"/>
        </w:rPr>
        <w:t>1. Участие общественных организаций в городских и республиканских мероприятиях.</w:t>
      </w:r>
    </w:p>
    <w:p w14:paraId="272DD1F3"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xml:space="preserve">1.1. За отчетный период в городе Рыбница проведены различные мероприятия социальных, культурно-массовых, патриотической направленности, республиканского и городского значения, такие как: </w:t>
      </w:r>
    </w:p>
    <w:p w14:paraId="23DC0C67"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- 15 февраля – День памяти воинам-интернационалистам;</w:t>
      </w:r>
    </w:p>
    <w:p w14:paraId="4BD49CF1"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- 23 февраля – День защитника отечества;</w:t>
      </w:r>
    </w:p>
    <w:p w14:paraId="36959501" w14:textId="77777777" w:rsidR="00CC0BF6" w:rsidRPr="00CC0BF6" w:rsidRDefault="00CC0BF6" w:rsidP="00CC0BF6">
      <w:pPr>
        <w:spacing w:after="0"/>
        <w:ind w:firstLine="708"/>
        <w:jc w:val="both"/>
        <w:rPr>
          <w:rFonts w:ascii="Times New Roman" w:hAnsi="Times New Roman"/>
          <w:sz w:val="28"/>
          <w:szCs w:val="28"/>
        </w:rPr>
      </w:pPr>
      <w:r w:rsidRPr="00CC0BF6">
        <w:rPr>
          <w:rFonts w:ascii="Times New Roman" w:hAnsi="Times New Roman"/>
          <w:sz w:val="28"/>
          <w:szCs w:val="28"/>
        </w:rPr>
        <w:t>-2 марта – День начала отражения широкомасштабной агрессии Республики Молдова против Приднестровской Молдавской Республики»;</w:t>
      </w:r>
    </w:p>
    <w:p w14:paraId="23821DD5" w14:textId="77777777" w:rsidR="00CC0BF6" w:rsidRPr="00CC0BF6" w:rsidRDefault="00CC0BF6" w:rsidP="00CC0BF6">
      <w:pPr>
        <w:spacing w:after="0"/>
        <w:ind w:firstLine="708"/>
        <w:jc w:val="both"/>
        <w:rPr>
          <w:rFonts w:ascii="Times New Roman" w:hAnsi="Times New Roman"/>
          <w:sz w:val="28"/>
          <w:szCs w:val="28"/>
        </w:rPr>
      </w:pPr>
      <w:r w:rsidRPr="00CC0BF6">
        <w:rPr>
          <w:rFonts w:ascii="Times New Roman" w:hAnsi="Times New Roman"/>
          <w:sz w:val="28"/>
          <w:szCs w:val="28"/>
        </w:rPr>
        <w:t>- 17 марта – День народного ополчения;</w:t>
      </w:r>
    </w:p>
    <w:p w14:paraId="51BF3F62" w14:textId="77777777" w:rsidR="00CC0BF6" w:rsidRPr="00CC0BF6" w:rsidRDefault="00CC0BF6" w:rsidP="00CC0BF6">
      <w:pPr>
        <w:spacing w:after="0"/>
        <w:ind w:firstLine="708"/>
        <w:jc w:val="both"/>
        <w:rPr>
          <w:rFonts w:ascii="Times New Roman" w:hAnsi="Times New Roman"/>
          <w:sz w:val="28"/>
          <w:szCs w:val="28"/>
        </w:rPr>
      </w:pPr>
      <w:r w:rsidRPr="00CC0BF6">
        <w:rPr>
          <w:rFonts w:ascii="Times New Roman" w:hAnsi="Times New Roman"/>
          <w:color w:val="000000"/>
          <w:sz w:val="28"/>
          <w:szCs w:val="28"/>
        </w:rPr>
        <w:t xml:space="preserve">-26 апреля – </w:t>
      </w:r>
      <w:r w:rsidRPr="00CC0BF6">
        <w:rPr>
          <w:rFonts w:ascii="Times New Roman" w:hAnsi="Times New Roman"/>
          <w:sz w:val="28"/>
          <w:szCs w:val="28"/>
        </w:rPr>
        <w:t xml:space="preserve">День </w:t>
      </w:r>
      <w:r w:rsidRPr="00CC0BF6">
        <w:rPr>
          <w:rFonts w:ascii="Times New Roman" w:hAnsi="Times New Roman"/>
          <w:sz w:val="28"/>
          <w:szCs w:val="28"/>
          <w:shd w:val="clear" w:color="auto" w:fill="FFFFFF"/>
        </w:rPr>
        <w:t>памяти погибших в радиационных авариях и катастрофах;</w:t>
      </w:r>
    </w:p>
    <w:p w14:paraId="30EF65A0"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- 30 марта – День освобождения города Рыбницы от немецко-фашистских захватчиков;</w:t>
      </w:r>
    </w:p>
    <w:p w14:paraId="6B1A687D"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- 9 мая – День Победы;</w:t>
      </w:r>
    </w:p>
    <w:p w14:paraId="6F277A8B"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- 19 июня – День памяти и скорби по погибшим в городе Бендеры;</w:t>
      </w:r>
    </w:p>
    <w:p w14:paraId="58951F81" w14:textId="77777777" w:rsidR="00CC0BF6" w:rsidRPr="00CC0BF6" w:rsidRDefault="00CC0BF6" w:rsidP="00CC0BF6">
      <w:pPr>
        <w:spacing w:after="0"/>
        <w:ind w:firstLine="708"/>
        <w:jc w:val="both"/>
        <w:rPr>
          <w:rFonts w:ascii="Times New Roman" w:hAnsi="Times New Roman"/>
          <w:color w:val="000000"/>
          <w:sz w:val="28"/>
          <w:szCs w:val="28"/>
        </w:rPr>
      </w:pPr>
      <w:r w:rsidRPr="00CC0BF6">
        <w:rPr>
          <w:rFonts w:ascii="Times New Roman" w:hAnsi="Times New Roman"/>
          <w:color w:val="000000"/>
          <w:sz w:val="28"/>
          <w:szCs w:val="28"/>
        </w:rPr>
        <w:t>- 22 июня – День памяти и скорби, начало ВОВ;</w:t>
      </w:r>
    </w:p>
    <w:p w14:paraId="6BE67F30" w14:textId="77777777" w:rsidR="00CC0BF6" w:rsidRPr="00CC0BF6" w:rsidRDefault="00CC0BF6" w:rsidP="00CC0BF6">
      <w:pPr>
        <w:pStyle w:val="13"/>
        <w:widowControl/>
        <w:numPr>
          <w:ilvl w:val="0"/>
          <w:numId w:val="30"/>
        </w:numPr>
        <w:tabs>
          <w:tab w:val="left" w:pos="426"/>
        </w:tabs>
        <w:autoSpaceDE/>
        <w:autoSpaceDN/>
        <w:adjustRightInd/>
        <w:spacing w:line="276" w:lineRule="auto"/>
        <w:ind w:left="0" w:firstLine="708"/>
        <w:jc w:val="both"/>
        <w:rPr>
          <w:color w:val="000000"/>
          <w:sz w:val="28"/>
          <w:szCs w:val="28"/>
        </w:rPr>
      </w:pPr>
      <w:r w:rsidRPr="00CC0BF6">
        <w:rPr>
          <w:sz w:val="28"/>
          <w:szCs w:val="28"/>
        </w:rPr>
        <w:t xml:space="preserve">Выделение </w:t>
      </w:r>
      <w:r w:rsidRPr="00CC0BF6">
        <w:rPr>
          <w:color w:val="000000"/>
          <w:sz w:val="28"/>
          <w:szCs w:val="28"/>
        </w:rPr>
        <w:t>транспорта и ГСМ.</w:t>
      </w:r>
    </w:p>
    <w:p w14:paraId="04AA40CA" w14:textId="77777777" w:rsidR="00CC0BF6" w:rsidRPr="00CC0BF6" w:rsidRDefault="00CC0BF6" w:rsidP="00CC0BF6">
      <w:pPr>
        <w:pStyle w:val="13"/>
        <w:widowControl/>
        <w:numPr>
          <w:ilvl w:val="1"/>
          <w:numId w:val="30"/>
        </w:numPr>
        <w:tabs>
          <w:tab w:val="left" w:pos="426"/>
        </w:tabs>
        <w:autoSpaceDE/>
        <w:autoSpaceDN/>
        <w:adjustRightInd/>
        <w:spacing w:line="276" w:lineRule="auto"/>
        <w:ind w:left="0" w:firstLine="708"/>
        <w:jc w:val="both"/>
        <w:rPr>
          <w:color w:val="000000"/>
          <w:sz w:val="28"/>
          <w:szCs w:val="28"/>
        </w:rPr>
      </w:pPr>
      <w:r w:rsidRPr="00CC0BF6">
        <w:rPr>
          <w:color w:val="000000"/>
          <w:sz w:val="28"/>
          <w:szCs w:val="28"/>
        </w:rPr>
        <w:t xml:space="preserve">При необходимости участия в Республиканских мероприятиях, либо в отчетно-выборных конференциях выделялся транспорт, а также ГСМ. </w:t>
      </w:r>
    </w:p>
    <w:p w14:paraId="12842BAD" w14:textId="77777777" w:rsidR="00CC0BF6" w:rsidRPr="00CC0BF6" w:rsidRDefault="00CC0BF6" w:rsidP="00CC0BF6">
      <w:pPr>
        <w:pStyle w:val="13"/>
        <w:widowControl/>
        <w:numPr>
          <w:ilvl w:val="1"/>
          <w:numId w:val="30"/>
        </w:numPr>
        <w:tabs>
          <w:tab w:val="left" w:pos="426"/>
        </w:tabs>
        <w:autoSpaceDE/>
        <w:autoSpaceDN/>
        <w:adjustRightInd/>
        <w:spacing w:line="276" w:lineRule="auto"/>
        <w:ind w:left="0" w:firstLine="708"/>
        <w:jc w:val="both"/>
        <w:rPr>
          <w:color w:val="000000"/>
          <w:sz w:val="28"/>
          <w:szCs w:val="28"/>
        </w:rPr>
      </w:pPr>
      <w:r w:rsidRPr="00CC0BF6">
        <w:rPr>
          <w:color w:val="000000"/>
          <w:sz w:val="28"/>
          <w:szCs w:val="28"/>
        </w:rPr>
        <w:t>Выделение ГСМ по мере возможности и по обращению председателей ОО «Инвалиды-защитники ПМР»,</w:t>
      </w:r>
      <w:r w:rsidRPr="00CC0BF6">
        <w:rPr>
          <w:sz w:val="28"/>
          <w:szCs w:val="28"/>
        </w:rPr>
        <w:t xml:space="preserve"> ОО «Союз защитников ПМР» Рыбницкого района и г.Рыбницы</w:t>
      </w:r>
      <w:r w:rsidRPr="00CC0BF6">
        <w:rPr>
          <w:color w:val="000000"/>
          <w:sz w:val="28"/>
          <w:szCs w:val="28"/>
        </w:rPr>
        <w:t>, ОО «Совет ветеранов войны, труда и ВС», ОО «Общество инвалидов», атамана «Рыбницкого казачьего округа Черноморского казачьего войска».</w:t>
      </w:r>
    </w:p>
    <w:p w14:paraId="738C385A" w14:textId="77777777" w:rsidR="00CC0BF6" w:rsidRPr="00CC0BF6" w:rsidRDefault="00CC0BF6" w:rsidP="00CC0BF6">
      <w:pPr>
        <w:pStyle w:val="13"/>
        <w:widowControl/>
        <w:numPr>
          <w:ilvl w:val="0"/>
          <w:numId w:val="30"/>
        </w:numPr>
        <w:tabs>
          <w:tab w:val="left" w:pos="426"/>
        </w:tabs>
        <w:autoSpaceDE/>
        <w:autoSpaceDN/>
        <w:adjustRightInd/>
        <w:spacing w:line="276" w:lineRule="auto"/>
        <w:ind w:left="0" w:firstLine="708"/>
        <w:jc w:val="both"/>
        <w:rPr>
          <w:color w:val="000000"/>
          <w:sz w:val="28"/>
          <w:szCs w:val="28"/>
        </w:rPr>
      </w:pPr>
      <w:r w:rsidRPr="00CC0BF6">
        <w:rPr>
          <w:color w:val="000000"/>
          <w:sz w:val="28"/>
          <w:szCs w:val="28"/>
        </w:rPr>
        <w:t>Оказание материальной помощи.</w:t>
      </w:r>
    </w:p>
    <w:p w14:paraId="655AD0D9" w14:textId="77777777" w:rsidR="00CC0BF6" w:rsidRPr="00CC0BF6" w:rsidRDefault="00CC0BF6" w:rsidP="00CC0BF6">
      <w:pPr>
        <w:pStyle w:val="13"/>
        <w:widowControl/>
        <w:numPr>
          <w:ilvl w:val="1"/>
          <w:numId w:val="30"/>
        </w:numPr>
        <w:tabs>
          <w:tab w:val="left" w:pos="426"/>
        </w:tabs>
        <w:autoSpaceDE/>
        <w:autoSpaceDN/>
        <w:adjustRightInd/>
        <w:spacing w:line="276" w:lineRule="auto"/>
        <w:ind w:left="0" w:firstLine="709"/>
        <w:jc w:val="both"/>
        <w:rPr>
          <w:sz w:val="28"/>
          <w:szCs w:val="28"/>
        </w:rPr>
      </w:pPr>
      <w:r w:rsidRPr="00CC0BF6">
        <w:rPr>
          <w:sz w:val="28"/>
          <w:szCs w:val="28"/>
        </w:rPr>
        <w:t xml:space="preserve">При поступлении обращений об оказании материальной помощи комиссией по распределению единовременной материальной помощи из средств Резервного фонда местного бюджета Рыбницкого района и г. Рыбницы, созданной Решением главы государственной администрации Рыбницкого района и г. Рыбницы от 11.01.2024 года № 31 в текущей редакции, оказывается материальная помощь остронуждающимся, малообеспеченным, льготным категориям граждан Рыбницкого района и города Рыбницы, многодетным семьям, инвалидам, участникам боевых действий Приднестровской Молдавской Республики и их семьям, другим категориям социально незащищенных слоев населения, которые находятся в критических жизненных ситуациях. Так, за первое полугодие 2024 года обратилось за материальной помощью 95 человек. По результатам рассмотрения материалов выделена материальная помощь 81 человеку на сумму 69 650 рублей. </w:t>
      </w:r>
    </w:p>
    <w:p w14:paraId="680B1448" w14:textId="77777777" w:rsidR="00CC0BF6" w:rsidRPr="00CC0BF6" w:rsidRDefault="00CC0BF6" w:rsidP="00CC0BF6">
      <w:pPr>
        <w:pStyle w:val="13"/>
        <w:widowControl/>
        <w:numPr>
          <w:ilvl w:val="1"/>
          <w:numId w:val="30"/>
        </w:numPr>
        <w:tabs>
          <w:tab w:val="left" w:pos="426"/>
        </w:tabs>
        <w:autoSpaceDE/>
        <w:autoSpaceDN/>
        <w:adjustRightInd/>
        <w:spacing w:line="276" w:lineRule="auto"/>
        <w:ind w:left="0" w:firstLine="709"/>
        <w:jc w:val="both"/>
        <w:rPr>
          <w:sz w:val="28"/>
          <w:szCs w:val="28"/>
        </w:rPr>
      </w:pPr>
      <w:r w:rsidRPr="00CC0BF6">
        <w:rPr>
          <w:sz w:val="28"/>
          <w:szCs w:val="28"/>
          <w:shd w:val="clear" w:color="auto" w:fill="FFFFFF"/>
        </w:rPr>
        <w:t xml:space="preserve">Ко Дню Победы 6 </w:t>
      </w:r>
      <w:r w:rsidRPr="00CC0BF6">
        <w:rPr>
          <w:sz w:val="28"/>
          <w:szCs w:val="28"/>
        </w:rPr>
        <w:t xml:space="preserve">ветеранам Великой Отечественной войны и участникам боевых действий </w:t>
      </w:r>
      <w:r w:rsidRPr="00CC0BF6">
        <w:rPr>
          <w:sz w:val="28"/>
          <w:szCs w:val="28"/>
          <w:shd w:val="clear" w:color="auto" w:fill="FFFFFF"/>
        </w:rPr>
        <w:t xml:space="preserve">выделена материальная помощь </w:t>
      </w:r>
      <w:r w:rsidRPr="00CC0BF6">
        <w:rPr>
          <w:sz w:val="28"/>
          <w:szCs w:val="28"/>
        </w:rPr>
        <w:t xml:space="preserve">в размере 15 000 рублей. </w:t>
      </w:r>
    </w:p>
    <w:p w14:paraId="0C160D3D" w14:textId="209A3878" w:rsidR="00CC0BF6" w:rsidRPr="00CC0BF6" w:rsidRDefault="00CC0BF6" w:rsidP="00CC0BF6">
      <w:pPr>
        <w:pStyle w:val="ab"/>
        <w:numPr>
          <w:ilvl w:val="1"/>
          <w:numId w:val="30"/>
        </w:numPr>
        <w:spacing w:after="0"/>
        <w:ind w:left="0" w:firstLine="709"/>
        <w:jc w:val="both"/>
        <w:rPr>
          <w:rFonts w:ascii="Times New Roman" w:hAnsi="Times New Roman"/>
          <w:sz w:val="28"/>
          <w:szCs w:val="28"/>
        </w:rPr>
      </w:pPr>
      <w:r w:rsidRPr="00CC0BF6">
        <w:rPr>
          <w:rFonts w:ascii="Times New Roman" w:hAnsi="Times New Roman"/>
          <w:sz w:val="28"/>
          <w:szCs w:val="28"/>
        </w:rPr>
        <w:t>Традиционно руководство города поздравляет ветеранов Великой Отечественной войны с днем рождения с вручением подарочных сертификатов на приобретение товаров.</w:t>
      </w:r>
    </w:p>
    <w:p w14:paraId="45069309" w14:textId="57751D2C" w:rsidR="00CC0BF6" w:rsidRDefault="00A00646" w:rsidP="00CC0BF6">
      <w:pPr>
        <w:spacing w:after="0"/>
        <w:jc w:val="both"/>
        <w:rPr>
          <w:sz w:val="28"/>
          <w:szCs w:val="28"/>
        </w:rPr>
      </w:pPr>
      <w:r w:rsidRPr="009E327E">
        <w:rPr>
          <w:rFonts w:ascii="Times New Roman" w:hAnsi="Times New Roman"/>
          <w:b/>
          <w:noProof/>
          <w:sz w:val="28"/>
          <w:szCs w:val="28"/>
        </w:rPr>
        <w:drawing>
          <wp:anchor distT="0" distB="0" distL="114300" distR="114300" simplePos="0" relativeHeight="252903424" behindDoc="0" locked="0" layoutInCell="1" allowOverlap="1" wp14:anchorId="7CB7251B" wp14:editId="69A72D7B">
            <wp:simplePos x="0" y="0"/>
            <wp:positionH relativeFrom="column">
              <wp:posOffset>1221105</wp:posOffset>
            </wp:positionH>
            <wp:positionV relativeFrom="paragraph">
              <wp:posOffset>40005</wp:posOffset>
            </wp:positionV>
            <wp:extent cx="3247390" cy="1962150"/>
            <wp:effectExtent l="0" t="0" r="0" b="0"/>
            <wp:wrapThrough wrapText="bothSides">
              <wp:wrapPolygon edited="0">
                <wp:start x="507" y="0"/>
                <wp:lineTo x="0" y="419"/>
                <wp:lineTo x="0" y="21181"/>
                <wp:lineTo x="507" y="21390"/>
                <wp:lineTo x="20907" y="21390"/>
                <wp:lineTo x="21414" y="21181"/>
                <wp:lineTo x="21414" y="419"/>
                <wp:lineTo x="20907" y="0"/>
                <wp:lineTo x="507" y="0"/>
              </wp:wrapPolygon>
            </wp:wrapThrough>
            <wp:docPr id="6" name="Рисунок 6" descr="D:\Натали\фото отчет по мероприятиям\изображение_viber_2024-06-14_13-48-17-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тали\фото отчет по мероприятиям\изображение_viber_2024-06-14_13-48-17-53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247390" cy="1962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8438AC0" w14:textId="315DA4EA" w:rsidR="00CC0BF6" w:rsidRDefault="00CC0BF6" w:rsidP="00CC0BF6">
      <w:pPr>
        <w:spacing w:after="0"/>
        <w:jc w:val="both"/>
        <w:rPr>
          <w:sz w:val="28"/>
          <w:szCs w:val="28"/>
        </w:rPr>
      </w:pPr>
    </w:p>
    <w:p w14:paraId="1D688945" w14:textId="77777777" w:rsidR="00A00646" w:rsidRDefault="00A00646" w:rsidP="00CC0BF6">
      <w:pPr>
        <w:jc w:val="both"/>
        <w:rPr>
          <w:rFonts w:ascii="Times New Roman" w:hAnsi="Times New Roman"/>
          <w:sz w:val="28"/>
          <w:szCs w:val="28"/>
        </w:rPr>
      </w:pPr>
    </w:p>
    <w:p w14:paraId="5CC6F00A" w14:textId="77777777" w:rsidR="00A00646" w:rsidRDefault="00A00646" w:rsidP="00CC0BF6">
      <w:pPr>
        <w:jc w:val="both"/>
        <w:rPr>
          <w:rFonts w:ascii="Times New Roman" w:hAnsi="Times New Roman"/>
          <w:sz w:val="28"/>
          <w:szCs w:val="28"/>
        </w:rPr>
      </w:pPr>
    </w:p>
    <w:p w14:paraId="5CB081CB" w14:textId="77777777" w:rsidR="00A00646" w:rsidRDefault="00A00646" w:rsidP="00CC0BF6">
      <w:pPr>
        <w:jc w:val="both"/>
        <w:rPr>
          <w:rFonts w:ascii="Times New Roman" w:hAnsi="Times New Roman"/>
          <w:sz w:val="28"/>
          <w:szCs w:val="28"/>
        </w:rPr>
      </w:pPr>
    </w:p>
    <w:p w14:paraId="422EB05B" w14:textId="4B757D9E" w:rsidR="00CC0BF6" w:rsidRDefault="00CC0BF6" w:rsidP="00CC0BF6">
      <w:pPr>
        <w:jc w:val="both"/>
        <w:rPr>
          <w:rFonts w:ascii="Times New Roman" w:hAnsi="Times New Roman"/>
          <w:sz w:val="28"/>
          <w:szCs w:val="28"/>
        </w:rPr>
      </w:pPr>
    </w:p>
    <w:p w14:paraId="14306D46" w14:textId="7560F16F" w:rsidR="00CC0BF6" w:rsidRDefault="00A00646" w:rsidP="00CC0BF6">
      <w:pPr>
        <w:jc w:val="both"/>
        <w:rPr>
          <w:rFonts w:ascii="Times New Roman" w:hAnsi="Times New Roman"/>
          <w:sz w:val="28"/>
          <w:szCs w:val="28"/>
        </w:rPr>
      </w:pPr>
      <w:r>
        <w:rPr>
          <w:noProof/>
        </w:rPr>
        <mc:AlternateContent>
          <mc:Choice Requires="wps">
            <w:drawing>
              <wp:anchor distT="45720" distB="45720" distL="114300" distR="114300" simplePos="0" relativeHeight="252869632" behindDoc="0" locked="0" layoutInCell="1" allowOverlap="1" wp14:anchorId="6B4395AC" wp14:editId="1EBDBB2F">
                <wp:simplePos x="0" y="0"/>
                <wp:positionH relativeFrom="margin">
                  <wp:posOffset>1636571</wp:posOffset>
                </wp:positionH>
                <wp:positionV relativeFrom="paragraph">
                  <wp:posOffset>48895</wp:posOffset>
                </wp:positionV>
                <wp:extent cx="2442845" cy="457200"/>
                <wp:effectExtent l="0" t="0" r="14605" b="19050"/>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457200"/>
                        </a:xfrm>
                        <a:prstGeom prst="rect">
                          <a:avLst/>
                        </a:prstGeom>
                        <a:solidFill>
                          <a:srgbClr val="FFFFFF"/>
                        </a:solidFill>
                        <a:ln w="9525">
                          <a:solidFill>
                            <a:srgbClr val="000000"/>
                          </a:solidFill>
                          <a:miter lim="800000"/>
                        </a:ln>
                      </wps:spPr>
                      <wps:txbx>
                        <w:txbxContent>
                          <w:p w14:paraId="22D7F521" w14:textId="77777777" w:rsidR="00BC2760" w:rsidRPr="00EF772D" w:rsidRDefault="00BC2760" w:rsidP="00CC0BF6">
                            <w:pPr>
                              <w:spacing w:after="0"/>
                              <w:rPr>
                                <w:rFonts w:ascii="Times New Roman" w:hAnsi="Times New Roman"/>
                                <w:sz w:val="24"/>
                                <w:szCs w:val="24"/>
                              </w:rPr>
                            </w:pPr>
                            <w:r w:rsidRPr="00EF772D">
                              <w:rPr>
                                <w:rFonts w:ascii="Times New Roman" w:hAnsi="Times New Roman"/>
                                <w:sz w:val="24"/>
                                <w:szCs w:val="24"/>
                              </w:rPr>
                              <w:t xml:space="preserve">Ветерану ВОВ Кроитор Зинаиде </w:t>
                            </w:r>
                          </w:p>
                          <w:p w14:paraId="51E3AF74" w14:textId="77777777" w:rsidR="00BC2760" w:rsidRPr="00EF772D" w:rsidRDefault="00BC2760" w:rsidP="00CC0BF6">
                            <w:pPr>
                              <w:spacing w:after="0"/>
                              <w:rPr>
                                <w:rFonts w:ascii="Times New Roman" w:hAnsi="Times New Roman"/>
                                <w:sz w:val="24"/>
                                <w:szCs w:val="24"/>
                              </w:rPr>
                            </w:pPr>
                            <w:r w:rsidRPr="00EF772D">
                              <w:rPr>
                                <w:rFonts w:ascii="Times New Roman" w:hAnsi="Times New Roman"/>
                                <w:sz w:val="24"/>
                                <w:szCs w:val="24"/>
                              </w:rPr>
                              <w:t>Павловне 101 год</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B4395AC" id="Надпись 2" o:spid="_x0000_s1031" type="#_x0000_t202" style="position:absolute;left:0;text-align:left;margin-left:128.85pt;margin-top:3.85pt;width:192.35pt;height:36pt;z-index:252869632;visibility:visible;mso-wrap-style:square;mso-width-percent:0;mso-wrap-distance-left:9pt;mso-wrap-distance-top:3.6pt;mso-wrap-distance-right:9pt;mso-wrap-distance-bottom:3.6pt;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">
                <v:textbox>
                  <w:txbxContent>
                    <w:p w14:paraId="22D7F521" w14:textId="77777777" w:rsidR="00BC2760" w:rsidRPr="00EF772D" w:rsidRDefault="00BC2760" w:rsidP="00CC0BF6">
                      <w:pPr>
                        <w:spacing w:after="0"/>
                        <w:rPr>
                          <w:rFonts w:ascii="Times New Roman" w:hAnsi="Times New Roman"/>
                          <w:sz w:val="24"/>
                          <w:szCs w:val="24"/>
                        </w:rPr>
                      </w:pPr>
                      <w:r w:rsidRPr="00EF772D">
                        <w:rPr>
                          <w:rFonts w:ascii="Times New Roman" w:hAnsi="Times New Roman"/>
                          <w:sz w:val="24"/>
                          <w:szCs w:val="24"/>
                        </w:rPr>
                        <w:t xml:space="preserve">Ветерану ВОВ Кроитор Зинаиде </w:t>
                      </w:r>
                    </w:p>
                    <w:p w14:paraId="51E3AF74" w14:textId="77777777" w:rsidR="00BC2760" w:rsidRPr="00EF772D" w:rsidRDefault="00BC2760" w:rsidP="00CC0BF6">
                      <w:pPr>
                        <w:spacing w:after="0"/>
                        <w:rPr>
                          <w:rFonts w:ascii="Times New Roman" w:hAnsi="Times New Roman"/>
                          <w:sz w:val="24"/>
                          <w:szCs w:val="24"/>
                        </w:rPr>
                      </w:pPr>
                      <w:r w:rsidRPr="00EF772D">
                        <w:rPr>
                          <w:rFonts w:ascii="Times New Roman" w:hAnsi="Times New Roman"/>
                          <w:sz w:val="24"/>
                          <w:szCs w:val="24"/>
                        </w:rPr>
                        <w:t>Павловне 101 год</w:t>
                      </w:r>
                    </w:p>
                  </w:txbxContent>
                </v:textbox>
                <w10:wrap type="square" anchorx="margin"/>
              </v:shape>
            </w:pict>
          </mc:Fallback>
        </mc:AlternateContent>
      </w:r>
    </w:p>
    <w:p w14:paraId="1A8169C1" w14:textId="77777777" w:rsidR="00A00646" w:rsidRDefault="00A00646" w:rsidP="00CC0BF6">
      <w:pPr>
        <w:jc w:val="both"/>
        <w:rPr>
          <w:rFonts w:ascii="Times New Roman" w:hAnsi="Times New Roman"/>
          <w:sz w:val="28"/>
          <w:szCs w:val="28"/>
        </w:rPr>
      </w:pPr>
    </w:p>
    <w:p w14:paraId="20DCE495" w14:textId="77777777" w:rsidR="00CC0BF6" w:rsidRDefault="00CC0BF6" w:rsidP="00CC0BF6">
      <w:pPr>
        <w:pStyle w:val="13"/>
        <w:widowControl/>
        <w:numPr>
          <w:ilvl w:val="0"/>
          <w:numId w:val="30"/>
        </w:numPr>
        <w:tabs>
          <w:tab w:val="left" w:pos="426"/>
        </w:tabs>
        <w:autoSpaceDE/>
        <w:autoSpaceDN/>
        <w:adjustRightInd/>
        <w:spacing w:line="276" w:lineRule="auto"/>
        <w:ind w:left="0" w:firstLine="708"/>
        <w:jc w:val="center"/>
        <w:rPr>
          <w:color w:val="000000"/>
          <w:sz w:val="28"/>
          <w:szCs w:val="28"/>
        </w:rPr>
      </w:pPr>
      <w:r>
        <w:rPr>
          <w:color w:val="000000"/>
          <w:sz w:val="28"/>
          <w:szCs w:val="28"/>
        </w:rPr>
        <w:t>Оказание благотворительной помощи.</w:t>
      </w:r>
    </w:p>
    <w:p w14:paraId="5539ECEA" w14:textId="77777777" w:rsidR="00CC0BF6" w:rsidRDefault="00CC0BF6" w:rsidP="00CC0BF6">
      <w:pPr>
        <w:spacing w:after="0"/>
        <w:ind w:firstLine="709"/>
        <w:jc w:val="both"/>
        <w:rPr>
          <w:rFonts w:ascii="Times New Roman" w:hAnsi="Times New Roman"/>
          <w:sz w:val="28"/>
          <w:szCs w:val="28"/>
        </w:rPr>
      </w:pPr>
      <w:r>
        <w:rPr>
          <w:rFonts w:ascii="Times New Roman" w:hAnsi="Times New Roman"/>
          <w:sz w:val="28"/>
          <w:szCs w:val="28"/>
          <w:shd w:val="clear" w:color="auto" w:fill="FFFFFF"/>
        </w:rPr>
        <w:t xml:space="preserve">3.1. Ко Дню вывода советских войск из Республики Афганистан, руководство города навестило семьи погибших афганцев Александра Русяновского и Юрия Кожухаря, которым вручены продуктовые наборы, а также </w:t>
      </w:r>
      <w:r>
        <w:rPr>
          <w:rFonts w:ascii="Times New Roman" w:hAnsi="Times New Roman"/>
          <w:sz w:val="28"/>
          <w:szCs w:val="28"/>
        </w:rPr>
        <w:t xml:space="preserve">продуктовые наборы на общую сумму 3500 рублей выданы 10 инвалидам ОО «Рыбницкий Союз ветеранов войны в Афганистане» г. Рыбница и Рыбницкого района. </w:t>
      </w:r>
    </w:p>
    <w:p w14:paraId="2A429D1C" w14:textId="6590A4C2" w:rsidR="00CC0BF6" w:rsidRDefault="00796B7A" w:rsidP="00CC0BF6">
      <w:pPr>
        <w:pStyle w:val="ad"/>
        <w:shd w:val="clear" w:color="auto" w:fill="FFFFFF"/>
        <w:spacing w:before="0" w:beforeAutospacing="0" w:after="0" w:afterAutospacing="0" w:line="276" w:lineRule="auto"/>
        <w:jc w:val="both"/>
        <w:rPr>
          <w:rFonts w:ascii="Times New Roman" w:hAnsi="Times New Roman"/>
          <w:sz w:val="28"/>
          <w:szCs w:val="28"/>
        </w:rPr>
      </w:pPr>
      <w:r w:rsidRPr="00AA62AF">
        <w:rPr>
          <w:rFonts w:ascii="Times New Roman" w:hAnsi="Times New Roman"/>
          <w:noProof/>
        </w:rPr>
        <w:drawing>
          <wp:anchor distT="0" distB="0" distL="114300" distR="114300" simplePos="0" relativeHeight="252866560" behindDoc="0" locked="0" layoutInCell="1" allowOverlap="1" wp14:anchorId="1C3FBC6B" wp14:editId="2EF13E57">
            <wp:simplePos x="0" y="0"/>
            <wp:positionH relativeFrom="column">
              <wp:posOffset>-3810</wp:posOffset>
            </wp:positionH>
            <wp:positionV relativeFrom="paragraph">
              <wp:posOffset>3175</wp:posOffset>
            </wp:positionV>
            <wp:extent cx="2767965" cy="1790700"/>
            <wp:effectExtent l="0" t="0" r="0" b="0"/>
            <wp:wrapSquare wrapText="bothSides"/>
            <wp:docPr id="42" name="Рисунок 42" descr=" "/>
            <wp:cNvGraphicFramePr/>
            <a:graphic xmlns:a="http://schemas.openxmlformats.org/drawingml/2006/main">
              <a:graphicData uri="http://schemas.openxmlformats.org/drawingml/2006/picture">
                <pic:pic xmlns:pic="http://schemas.openxmlformats.org/drawingml/2006/picture">
                  <pic:nvPicPr>
                    <pic:cNvPr id="42" name="Рисунок 42" descr=" "/>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2767965" cy="1790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0BF6" w:rsidRPr="00AA62AF">
        <w:rPr>
          <w:rFonts w:ascii="Times New Roman" w:hAnsi="Times New Roman" w:cs="Times New Roman"/>
          <w:sz w:val="28"/>
          <w:szCs w:val="28"/>
        </w:rPr>
        <w:t>3</w:t>
      </w:r>
      <w:r w:rsidR="00CC0BF6">
        <w:rPr>
          <w:rFonts w:ascii="Times New Roman" w:hAnsi="Times New Roman" w:cs="Times New Roman"/>
          <w:sz w:val="28"/>
          <w:szCs w:val="28"/>
        </w:rPr>
        <w:t xml:space="preserve">.2. </w:t>
      </w:r>
      <w:r w:rsidR="00CC0BF6" w:rsidRPr="00AA62AF">
        <w:rPr>
          <w:rFonts w:ascii="Times New Roman" w:hAnsi="Times New Roman"/>
          <w:sz w:val="28"/>
          <w:szCs w:val="28"/>
        </w:rPr>
        <w:t>Все семьи, в которых дети получают свидетельство о рождении, вручаются подарки от главы государства. Это постельные принадлежности и детские вещи, набор памперсов – все, что необходимо ребенку на первых порах. За отчетный период 2024 года 147 семья получили</w:t>
      </w:r>
      <w:r w:rsidR="00CC0BF6">
        <w:rPr>
          <w:rFonts w:ascii="Times New Roman" w:hAnsi="Times New Roman"/>
          <w:sz w:val="28"/>
          <w:szCs w:val="28"/>
        </w:rPr>
        <w:t xml:space="preserve"> подарки от главы государства. </w:t>
      </w:r>
    </w:p>
    <w:p w14:paraId="5891F551" w14:textId="1606E75C" w:rsidR="00CC0BF6" w:rsidRPr="00796B7A" w:rsidRDefault="00CC0BF6" w:rsidP="00796B7A">
      <w:pPr>
        <w:pStyle w:val="ad"/>
        <w:shd w:val="clear" w:color="auto" w:fill="FFFFFF"/>
        <w:spacing w:before="0" w:beforeAutospacing="0" w:after="0" w:afterAutospacing="0" w:line="276" w:lineRule="auto"/>
        <w:jc w:val="both"/>
        <w:rPr>
          <w:rFonts w:ascii="Times New Roman" w:hAnsi="Times New Roman"/>
          <w:sz w:val="28"/>
          <w:szCs w:val="28"/>
        </w:rPr>
      </w:pPr>
      <w:r w:rsidRPr="00796B7A">
        <w:rPr>
          <w:rFonts w:ascii="Times New Roman" w:hAnsi="Times New Roman"/>
          <w:noProof/>
          <w:sz w:val="28"/>
          <w:szCs w:val="28"/>
        </w:rPr>
        <w:drawing>
          <wp:anchor distT="0" distB="0" distL="114300" distR="114300" simplePos="0" relativeHeight="252865536" behindDoc="0" locked="0" layoutInCell="1" allowOverlap="1" wp14:anchorId="3D0BD92C" wp14:editId="44A75E89">
            <wp:simplePos x="0" y="0"/>
            <wp:positionH relativeFrom="margin">
              <wp:posOffset>3510915</wp:posOffset>
            </wp:positionH>
            <wp:positionV relativeFrom="paragraph">
              <wp:posOffset>26670</wp:posOffset>
            </wp:positionV>
            <wp:extent cx="2446655" cy="1638300"/>
            <wp:effectExtent l="0" t="0" r="0" b="0"/>
            <wp:wrapSquare wrapText="bothSides"/>
            <wp:docPr id="13" name="Рисунок 13" descr="Рыбничане собрали более 4 тысяч рублей для бездомных 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Рыбничане собрали более 4 тысяч рублей для бездомных животных"/>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a:xfrm>
                      <a:off x="0" y="0"/>
                      <a:ext cx="2446655" cy="1638300"/>
                    </a:xfrm>
                    <a:prstGeom prst="rect">
                      <a:avLst/>
                    </a:prstGeom>
                    <a:ln>
                      <a:noFill/>
                    </a:ln>
                    <a:effectLst>
                      <a:softEdge rad="112500"/>
                    </a:effectLst>
                  </pic:spPr>
                </pic:pic>
              </a:graphicData>
            </a:graphic>
          </wp:anchor>
        </w:drawing>
      </w:r>
      <w:r w:rsidRPr="00796B7A">
        <w:rPr>
          <w:rFonts w:ascii="Times New Roman" w:hAnsi="Times New Roman"/>
          <w:sz w:val="28"/>
          <w:szCs w:val="28"/>
        </w:rPr>
        <w:t xml:space="preserve">Периодически в городском парке проводится благотворительная акция в поддержку бездомных животных. Сбор средств проходил для питомцев из Центра помощи и стерилизации бездомных животных «Белый Бим». </w:t>
      </w:r>
    </w:p>
    <w:p w14:paraId="727CFC77" w14:textId="77777777" w:rsidR="00CC0BF6" w:rsidRPr="000F6FB7" w:rsidRDefault="00CC0BF6" w:rsidP="00CC0BF6">
      <w:pPr>
        <w:jc w:val="both"/>
        <w:rPr>
          <w:sz w:val="28"/>
          <w:szCs w:val="28"/>
        </w:rPr>
      </w:pPr>
    </w:p>
    <w:p w14:paraId="3FEE4B7B" w14:textId="77777777" w:rsidR="00CC0BF6" w:rsidRDefault="00CC0BF6" w:rsidP="00CC0BF6">
      <w:pPr>
        <w:pStyle w:val="a5"/>
        <w:tabs>
          <w:tab w:val="left" w:pos="851"/>
        </w:tabs>
        <w:spacing w:line="276" w:lineRule="auto"/>
        <w:ind w:left="284"/>
        <w:jc w:val="center"/>
        <w:rPr>
          <w:rFonts w:ascii="Times New Roman" w:hAnsi="Times New Roman"/>
          <w:color w:val="000000"/>
          <w:sz w:val="28"/>
          <w:szCs w:val="28"/>
        </w:rPr>
      </w:pPr>
      <w:r>
        <w:rPr>
          <w:rFonts w:ascii="Times New Roman" w:hAnsi="Times New Roman"/>
          <w:sz w:val="28"/>
          <w:szCs w:val="28"/>
        </w:rPr>
        <w:t xml:space="preserve">4. </w:t>
      </w:r>
      <w:r>
        <w:rPr>
          <w:rFonts w:ascii="Times New Roman" w:hAnsi="Times New Roman"/>
          <w:color w:val="000000"/>
          <w:sz w:val="28"/>
          <w:szCs w:val="28"/>
        </w:rPr>
        <w:t>Организационная деятельность.</w:t>
      </w:r>
    </w:p>
    <w:p w14:paraId="33D2770A" w14:textId="77777777" w:rsidR="00CC0BF6" w:rsidRDefault="00CC0BF6" w:rsidP="00CC0BF6">
      <w:pPr>
        <w:pStyle w:val="ad"/>
        <w:numPr>
          <w:ilvl w:val="1"/>
          <w:numId w:val="32"/>
        </w:numPr>
        <w:shd w:val="clear" w:color="auto" w:fill="FFFFFF"/>
        <w:tabs>
          <w:tab w:val="left" w:pos="426"/>
          <w:tab w:val="left" w:pos="1276"/>
        </w:tabs>
        <w:spacing w:before="0" w:beforeAutospacing="0" w:after="0" w:afterAutospacing="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поступлении обращений от общественных организаций спортивной направленности госадминистрация берет под свой контроль все организационные вопросы, связанные с безопасностью, порядком, охраной здоровья.</w:t>
      </w:r>
    </w:p>
    <w:p w14:paraId="2C2D8DCE" w14:textId="1F8AD238" w:rsidR="00CC0BF6" w:rsidRDefault="00CC0BF6" w:rsidP="00CC0BF6">
      <w:pPr>
        <w:pStyle w:val="ad"/>
        <w:numPr>
          <w:ilvl w:val="1"/>
          <w:numId w:val="32"/>
        </w:numPr>
        <w:shd w:val="clear" w:color="auto" w:fill="FFFFFF"/>
        <w:tabs>
          <w:tab w:val="left" w:pos="426"/>
          <w:tab w:val="left" w:pos="1276"/>
        </w:tabs>
        <w:spacing w:before="0" w:beforeAutospacing="0" w:after="0" w:afterAutospacing="0"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Оформление договоров на безвозмездную аренду помещений для ОО, находящихся в муниципальной собственности.</w:t>
      </w:r>
    </w:p>
    <w:p w14:paraId="6AA5E323" w14:textId="5E174F2D" w:rsidR="00CC0BF6" w:rsidRDefault="00CC0BF6" w:rsidP="00CC0BF6">
      <w:pPr>
        <w:pStyle w:val="ad"/>
        <w:numPr>
          <w:ilvl w:val="1"/>
          <w:numId w:val="32"/>
        </w:numPr>
        <w:shd w:val="clear" w:color="auto" w:fill="FFFFFF"/>
        <w:tabs>
          <w:tab w:val="left" w:pos="426"/>
          <w:tab w:val="left" w:pos="1276"/>
        </w:tabs>
        <w:spacing w:before="0" w:beforeAutospacing="0" w:after="0" w:afterAutospacing="0" w:line="276" w:lineRule="auto"/>
        <w:ind w:left="0"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Приглашение на ежемесячные встречи с активом общественных организаций совещания по обсуждению важных вопросов, касающихся жизнедеятельности Рыбницкого района и г. Рыбница.</w:t>
      </w:r>
      <w:r>
        <w:t xml:space="preserve"> </w:t>
      </w:r>
    </w:p>
    <w:p w14:paraId="7907A49B" w14:textId="77777777" w:rsidR="00CC0BF6" w:rsidRPr="00DF1C49" w:rsidRDefault="00CC0BF6" w:rsidP="00CC0BF6">
      <w:pPr>
        <w:jc w:val="both"/>
        <w:rPr>
          <w:rFonts w:ascii="Times New Roman" w:hAnsi="Times New Roman"/>
          <w:color w:val="000000" w:themeColor="text1"/>
          <w:sz w:val="28"/>
          <w:szCs w:val="28"/>
        </w:rPr>
      </w:pPr>
      <w:r w:rsidRPr="00171FCF">
        <w:rPr>
          <w:rFonts w:ascii="Times New Roman" w:eastAsia="Times New Roman" w:hAnsi="Times New Roman"/>
          <w:noProof/>
          <w:color w:val="000000" w:themeColor="text1"/>
          <w:sz w:val="28"/>
          <w:szCs w:val="28"/>
        </w:rPr>
        <w:drawing>
          <wp:anchor distT="0" distB="0" distL="114300" distR="114300" simplePos="0" relativeHeight="252870656" behindDoc="0" locked="0" layoutInCell="1" allowOverlap="1" wp14:anchorId="4F1DDBBB" wp14:editId="47836A6D">
            <wp:simplePos x="0" y="0"/>
            <wp:positionH relativeFrom="column">
              <wp:posOffset>-127673</wp:posOffset>
            </wp:positionH>
            <wp:positionV relativeFrom="paragraph">
              <wp:posOffset>630</wp:posOffset>
            </wp:positionV>
            <wp:extent cx="2461511" cy="2298051"/>
            <wp:effectExtent l="0" t="0" r="0" b="7620"/>
            <wp:wrapSquare wrapText="bothSides"/>
            <wp:docPr id="11" name="Рисунок 11" descr="D:\Натали\фото отчет по мероприятиям\IMG_20240318_161331-1024x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атали\фото отчет по мероприятиям\IMG_20240318_161331-1024x95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61511" cy="229805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rPr>
        <w:t xml:space="preserve">        4.</w:t>
      </w:r>
      <w:r w:rsidRPr="00DF1C49">
        <w:rPr>
          <w:rFonts w:ascii="Times New Roman" w:eastAsia="Times New Roman" w:hAnsi="Times New Roman"/>
          <w:sz w:val="28"/>
          <w:szCs w:val="28"/>
        </w:rPr>
        <w:t xml:space="preserve">4 18 марта </w:t>
      </w:r>
      <w:r>
        <w:rPr>
          <w:rFonts w:ascii="Times New Roman" w:eastAsia="Times New Roman" w:hAnsi="Times New Roman"/>
          <w:sz w:val="28"/>
          <w:szCs w:val="28"/>
        </w:rPr>
        <w:t>Г</w:t>
      </w:r>
      <w:r w:rsidRPr="00DF1C49">
        <w:rPr>
          <w:rFonts w:ascii="Times New Roman" w:hAnsi="Times New Roman"/>
          <w:color w:val="000000" w:themeColor="text1"/>
          <w:sz w:val="28"/>
          <w:szCs w:val="28"/>
        </w:rPr>
        <w:t>лава госадминистрации поздравил с юбилеем Почетного гражданина Рыбницы</w:t>
      </w:r>
      <w:r w:rsidRPr="00DF1C49">
        <w:rPr>
          <w:rFonts w:ascii="Times New Roman" w:eastAsia="Times New Roman" w:hAnsi="Times New Roman"/>
          <w:color w:val="000000" w:themeColor="text1"/>
          <w:sz w:val="28"/>
          <w:szCs w:val="28"/>
        </w:rPr>
        <w:t xml:space="preserve"> Владимира Александровича Гончара которому </w:t>
      </w:r>
      <w:r w:rsidRPr="00DF1C49">
        <w:rPr>
          <w:rFonts w:ascii="Times New Roman" w:hAnsi="Times New Roman"/>
          <w:color w:val="000000" w:themeColor="text1"/>
          <w:sz w:val="28"/>
          <w:szCs w:val="28"/>
        </w:rPr>
        <w:t xml:space="preserve">исполнилось 80 лет </w:t>
      </w:r>
    </w:p>
    <w:p w14:paraId="3542C7EB" w14:textId="0C56CD08" w:rsidR="00CC0BF6" w:rsidRDefault="00CC0BF6" w:rsidP="00CC0BF6">
      <w:pPr>
        <w:spacing w:after="0"/>
        <w:ind w:firstLine="709"/>
        <w:jc w:val="both"/>
        <w:rPr>
          <w:rFonts w:ascii="Times New Roman" w:hAnsi="Times New Roman"/>
          <w:sz w:val="28"/>
          <w:szCs w:val="28"/>
        </w:rPr>
      </w:pPr>
      <w:r w:rsidRPr="00401249">
        <w:rPr>
          <w:rFonts w:ascii="Times New Roman" w:hAnsi="Times New Roman"/>
          <w:b/>
          <w:noProof/>
          <w:sz w:val="28"/>
          <w:szCs w:val="28"/>
        </w:rPr>
        <w:drawing>
          <wp:anchor distT="0" distB="0" distL="114300" distR="114300" simplePos="0" relativeHeight="252874752" behindDoc="0" locked="0" layoutInCell="1" allowOverlap="1" wp14:anchorId="1796BB1B" wp14:editId="1C7695A0">
            <wp:simplePos x="0" y="0"/>
            <wp:positionH relativeFrom="column">
              <wp:posOffset>2855595</wp:posOffset>
            </wp:positionH>
            <wp:positionV relativeFrom="paragraph">
              <wp:posOffset>892810</wp:posOffset>
            </wp:positionV>
            <wp:extent cx="3100625" cy="1980282"/>
            <wp:effectExtent l="0" t="0" r="5080" b="1270"/>
            <wp:wrapSquare wrapText="bothSides"/>
            <wp:docPr id="44" name="Рисунок 44" descr="D:\Натали\фото отчет по мероприятиям\0-1-1024x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атали\фото отчет по мероприятиям\0-1-1024x654.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100625" cy="198028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908B7">
        <w:rPr>
          <w:rFonts w:ascii="Times New Roman" w:hAnsi="Times New Roman"/>
          <w:sz w:val="28"/>
          <w:szCs w:val="28"/>
        </w:rPr>
        <w:t xml:space="preserve">4.5. </w:t>
      </w:r>
      <w:r>
        <w:rPr>
          <w:rFonts w:ascii="Times New Roman" w:hAnsi="Times New Roman"/>
          <w:sz w:val="28"/>
          <w:szCs w:val="28"/>
        </w:rPr>
        <w:t>19 апреля Г</w:t>
      </w:r>
      <w:r w:rsidRPr="00401249">
        <w:rPr>
          <w:rFonts w:ascii="Times New Roman" w:hAnsi="Times New Roman"/>
          <w:sz w:val="28"/>
          <w:szCs w:val="28"/>
        </w:rPr>
        <w:t>лава госадминистрации встретился с председателем и активом Рыбницкого Союза защитников ПМР. Во встрече приняли участие заместители главы госадминистрации и зам</w:t>
      </w:r>
      <w:r>
        <w:rPr>
          <w:rFonts w:ascii="Times New Roman" w:hAnsi="Times New Roman"/>
          <w:sz w:val="28"/>
          <w:szCs w:val="28"/>
        </w:rPr>
        <w:t xml:space="preserve">естителя </w:t>
      </w:r>
      <w:r w:rsidRPr="00401249">
        <w:rPr>
          <w:rFonts w:ascii="Times New Roman" w:hAnsi="Times New Roman"/>
          <w:sz w:val="28"/>
          <w:szCs w:val="28"/>
        </w:rPr>
        <w:t>генерального директора ЗАО «Рыбницкий цементный комбинат»</w:t>
      </w:r>
      <w:r>
        <w:rPr>
          <w:rFonts w:ascii="Times New Roman" w:hAnsi="Times New Roman"/>
          <w:sz w:val="28"/>
          <w:szCs w:val="28"/>
        </w:rPr>
        <w:t xml:space="preserve"> по вопросу </w:t>
      </w:r>
      <w:r w:rsidRPr="00401249">
        <w:rPr>
          <w:rFonts w:ascii="Times New Roman" w:hAnsi="Times New Roman"/>
          <w:sz w:val="28"/>
          <w:szCs w:val="28"/>
        </w:rPr>
        <w:t>оказани</w:t>
      </w:r>
      <w:r>
        <w:rPr>
          <w:rFonts w:ascii="Times New Roman" w:hAnsi="Times New Roman"/>
          <w:sz w:val="28"/>
          <w:szCs w:val="28"/>
        </w:rPr>
        <w:t>я</w:t>
      </w:r>
      <w:r w:rsidRPr="00401249">
        <w:rPr>
          <w:rFonts w:ascii="Times New Roman" w:hAnsi="Times New Roman"/>
          <w:sz w:val="28"/>
          <w:szCs w:val="28"/>
        </w:rPr>
        <w:t xml:space="preserve"> содействия в установке памятника погибшим в 1992 году защитникам-работникам цементного комбината</w:t>
      </w:r>
      <w:r w:rsidR="00796B7A">
        <w:rPr>
          <w:rFonts w:ascii="Times New Roman" w:hAnsi="Times New Roman"/>
          <w:sz w:val="28"/>
          <w:szCs w:val="28"/>
        </w:rPr>
        <w:t>.</w:t>
      </w:r>
    </w:p>
    <w:p w14:paraId="37D57435" w14:textId="77777777" w:rsidR="00CC0BF6" w:rsidRDefault="00CC0BF6" w:rsidP="00CC0BF6">
      <w:pPr>
        <w:jc w:val="both"/>
        <w:rPr>
          <w:sz w:val="28"/>
          <w:szCs w:val="28"/>
        </w:rPr>
      </w:pPr>
      <w:r w:rsidRPr="001E24B3">
        <w:rPr>
          <w:rFonts w:ascii="Times New Roman" w:hAnsi="Times New Roman"/>
          <w:noProof/>
          <w:sz w:val="28"/>
          <w:szCs w:val="28"/>
        </w:rPr>
        <w:drawing>
          <wp:anchor distT="0" distB="0" distL="114300" distR="114300" simplePos="0" relativeHeight="252871680" behindDoc="0" locked="0" layoutInCell="1" allowOverlap="1" wp14:anchorId="4030E9B5" wp14:editId="013FF682">
            <wp:simplePos x="0" y="0"/>
            <wp:positionH relativeFrom="column">
              <wp:posOffset>3336925</wp:posOffset>
            </wp:positionH>
            <wp:positionV relativeFrom="paragraph">
              <wp:posOffset>23495</wp:posOffset>
            </wp:positionV>
            <wp:extent cx="2632075" cy="1754505"/>
            <wp:effectExtent l="0" t="0" r="0" b="0"/>
            <wp:wrapSquare wrapText="bothSides"/>
            <wp:docPr id="20" name="Рисунок 20" descr="D:\Натали\фото отчет по мероприятиям\6-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атали\фото отчет по мероприятиям\6-3-1024x68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32075" cy="17545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 xml:space="preserve">4.6. </w:t>
      </w:r>
      <w:r w:rsidRPr="005D4485">
        <w:rPr>
          <w:rFonts w:ascii="Times New Roman" w:hAnsi="Times New Roman"/>
          <w:sz w:val="28"/>
          <w:szCs w:val="28"/>
        </w:rPr>
        <w:t xml:space="preserve">16 мая руководство города совместно </w:t>
      </w:r>
      <w:r>
        <w:rPr>
          <w:rFonts w:ascii="Times New Roman" w:hAnsi="Times New Roman"/>
          <w:sz w:val="28"/>
          <w:szCs w:val="28"/>
        </w:rPr>
        <w:t xml:space="preserve">с председателем </w:t>
      </w:r>
      <w:r w:rsidRPr="005D4485">
        <w:rPr>
          <w:rFonts w:ascii="Times New Roman" w:hAnsi="Times New Roman"/>
          <w:sz w:val="28"/>
          <w:szCs w:val="28"/>
        </w:rPr>
        <w:t>ОО «Союз защитниково</w:t>
      </w:r>
      <w:r>
        <w:rPr>
          <w:rFonts w:ascii="Times New Roman" w:hAnsi="Times New Roman"/>
          <w:sz w:val="28"/>
          <w:szCs w:val="28"/>
        </w:rPr>
        <w:t xml:space="preserve"> Рыбницкого района и г. Рыбницы»</w:t>
      </w:r>
      <w:r w:rsidRPr="005D4485">
        <w:rPr>
          <w:rFonts w:ascii="Times New Roman" w:hAnsi="Times New Roman"/>
          <w:sz w:val="28"/>
          <w:szCs w:val="28"/>
        </w:rPr>
        <w:t xml:space="preserve"> приняли участие в открытии памятной мемориальной доски защитнику Приднестровья Юрию Меркулову</w:t>
      </w:r>
      <w:r>
        <w:rPr>
          <w:sz w:val="28"/>
          <w:szCs w:val="28"/>
        </w:rPr>
        <w:t xml:space="preserve"> </w:t>
      </w:r>
    </w:p>
    <w:p w14:paraId="12D7E462" w14:textId="5DCE7459" w:rsidR="00CC0BF6" w:rsidRDefault="00CC0BF6" w:rsidP="00CC0BF6">
      <w:pPr>
        <w:spacing w:line="0" w:lineRule="atLeast"/>
        <w:jc w:val="both"/>
        <w:rPr>
          <w:sz w:val="28"/>
          <w:szCs w:val="28"/>
        </w:rPr>
      </w:pPr>
      <w:r w:rsidRPr="001E24B3">
        <w:rPr>
          <w:rFonts w:ascii="Times New Roman" w:hAnsi="Times New Roman"/>
          <w:noProof/>
          <w:sz w:val="28"/>
          <w:szCs w:val="28"/>
        </w:rPr>
        <w:drawing>
          <wp:anchor distT="0" distB="0" distL="114300" distR="114300" simplePos="0" relativeHeight="252878848" behindDoc="1" locked="0" layoutInCell="1" allowOverlap="1" wp14:anchorId="5E5A301B" wp14:editId="5EC797C0">
            <wp:simplePos x="0" y="0"/>
            <wp:positionH relativeFrom="column">
              <wp:posOffset>1905</wp:posOffset>
            </wp:positionH>
            <wp:positionV relativeFrom="paragraph">
              <wp:posOffset>-2540</wp:posOffset>
            </wp:positionV>
            <wp:extent cx="2249170" cy="1499870"/>
            <wp:effectExtent l="0" t="0" r="0" b="5080"/>
            <wp:wrapTight wrapText="bothSides">
              <wp:wrapPolygon edited="0">
                <wp:start x="732" y="0"/>
                <wp:lineTo x="0" y="549"/>
                <wp:lineTo x="0" y="21124"/>
                <wp:lineTo x="732" y="21399"/>
                <wp:lineTo x="20673" y="21399"/>
                <wp:lineTo x="21405" y="21124"/>
                <wp:lineTo x="21405" y="549"/>
                <wp:lineTo x="20673" y="0"/>
                <wp:lineTo x="732" y="0"/>
              </wp:wrapPolygon>
            </wp:wrapTight>
            <wp:docPr id="22" name="Рисунок 22" descr="D:\Натали\фото отчет по мероприятиям\7-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атали\фото отчет по мероприятиям\7-2-1024x68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49170" cy="1499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F612FE1" w14:textId="54526D92" w:rsidR="00CC0BF6" w:rsidRDefault="00796B7A" w:rsidP="00CC0BF6">
      <w:pPr>
        <w:tabs>
          <w:tab w:val="left" w:pos="3686"/>
        </w:tabs>
        <w:jc w:val="both"/>
        <w:rPr>
          <w:rFonts w:ascii="Times New Roman" w:hAnsi="Times New Roman"/>
          <w:sz w:val="28"/>
          <w:szCs w:val="28"/>
        </w:rPr>
      </w:pPr>
      <w:r w:rsidRPr="0018235D">
        <w:rPr>
          <w:rFonts w:ascii="Times New Roman" w:hAnsi="Times New Roman"/>
          <w:noProof/>
          <w:sz w:val="28"/>
          <w:szCs w:val="28"/>
        </w:rPr>
        <w:drawing>
          <wp:anchor distT="0" distB="0" distL="114300" distR="114300" simplePos="0" relativeHeight="252872704" behindDoc="0" locked="0" layoutInCell="1" allowOverlap="1" wp14:anchorId="40CBC1BC" wp14:editId="182340F7">
            <wp:simplePos x="0" y="0"/>
            <wp:positionH relativeFrom="column">
              <wp:posOffset>3184525</wp:posOffset>
            </wp:positionH>
            <wp:positionV relativeFrom="paragraph">
              <wp:posOffset>2126615</wp:posOffset>
            </wp:positionV>
            <wp:extent cx="2720975" cy="1574800"/>
            <wp:effectExtent l="0" t="0" r="3175" b="6350"/>
            <wp:wrapSquare wrapText="bothSides"/>
            <wp:docPr id="21" name="Рисунок 21" descr="D:\Натали\фото отчет по мероприятиям\изображение_viber_2024-06-26_13-41-3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тали\фото отчет по мероприятиям\изображение_viber_2024-06-26_13-41-34-84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720975" cy="1574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C0BF6">
        <w:rPr>
          <w:rFonts w:ascii="Times New Roman" w:hAnsi="Times New Roman"/>
          <w:sz w:val="28"/>
          <w:szCs w:val="28"/>
        </w:rPr>
        <w:t xml:space="preserve">4.7. 27 мая </w:t>
      </w:r>
      <w:r w:rsidR="00CC0BF6" w:rsidRPr="009158DC">
        <w:rPr>
          <w:rFonts w:ascii="Times New Roman" w:hAnsi="Times New Roman"/>
          <w:sz w:val="28"/>
          <w:szCs w:val="28"/>
        </w:rPr>
        <w:t>состоялась встреча руководства города с победителями республиканского конкур</w:t>
      </w:r>
      <w:r w:rsidR="00CC0BF6">
        <w:rPr>
          <w:rFonts w:ascii="Times New Roman" w:hAnsi="Times New Roman"/>
          <w:sz w:val="28"/>
          <w:szCs w:val="28"/>
        </w:rPr>
        <w:t xml:space="preserve">са «Юный патриот Приднестровья». </w:t>
      </w:r>
      <w:r w:rsidR="00CC0BF6" w:rsidRPr="009158DC">
        <w:rPr>
          <w:rFonts w:ascii="Times New Roman" w:hAnsi="Times New Roman"/>
          <w:sz w:val="28"/>
          <w:szCs w:val="28"/>
        </w:rPr>
        <w:t>В конкурсе</w:t>
      </w:r>
      <w:r w:rsidR="00CC0BF6" w:rsidRPr="004E60D3">
        <w:rPr>
          <w:rFonts w:ascii="Times New Roman" w:hAnsi="Times New Roman"/>
          <w:sz w:val="28"/>
          <w:szCs w:val="28"/>
        </w:rPr>
        <w:t xml:space="preserve"> </w:t>
      </w:r>
      <w:r w:rsidR="00CC0BF6">
        <w:rPr>
          <w:rFonts w:ascii="Times New Roman" w:hAnsi="Times New Roman"/>
          <w:sz w:val="28"/>
          <w:szCs w:val="28"/>
        </w:rPr>
        <w:t>ребята проявили себя в спортивной и строевой подготовке, показали свою выдержку, выносливость и стремление быть лучшими. Продемонстрировали свои знания и патриотизм.Членам команды вручили Благодарственные письма Президента и подарочные сертификаты от госадминистрации. Педагоги, подготовившие команду к конкурсу, отмечены нагрудными знаками.</w:t>
      </w:r>
    </w:p>
    <w:p w14:paraId="4E76D85A" w14:textId="1C559A6A" w:rsidR="00CC0BF6" w:rsidRDefault="00CC0BF6" w:rsidP="00CC0BF6">
      <w:pPr>
        <w:spacing w:after="0" w:line="0" w:lineRule="atLeast"/>
        <w:jc w:val="center"/>
        <w:rPr>
          <w:rFonts w:ascii="Times New Roman" w:hAnsi="Times New Roman"/>
          <w:sz w:val="28"/>
          <w:szCs w:val="28"/>
        </w:rPr>
      </w:pPr>
      <w:r w:rsidRPr="0018235D">
        <w:rPr>
          <w:rFonts w:ascii="Times New Roman" w:hAnsi="Times New Roman"/>
          <w:noProof/>
          <w:sz w:val="28"/>
          <w:szCs w:val="28"/>
        </w:rPr>
        <w:drawing>
          <wp:inline distT="0" distB="0" distL="0" distR="0" wp14:anchorId="7046A7C7" wp14:editId="24C84728">
            <wp:extent cx="2358390" cy="1586061"/>
            <wp:effectExtent l="0" t="0" r="3810" b="0"/>
            <wp:docPr id="25" name="Рисунок 25" descr="D:\Натали\фото отчет по мероприятиям\изображение_viber_2024-06-26_13-41-34-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тали\фото отчет по мероприятиям\изображение_viber_2024-06-26_13-41-34-486.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58390" cy="1586061"/>
                    </a:xfrm>
                    <a:prstGeom prst="rect">
                      <a:avLst/>
                    </a:prstGeom>
                    <a:ln>
                      <a:noFill/>
                    </a:ln>
                    <a:effectLst>
                      <a:softEdge rad="112500"/>
                    </a:effectLst>
                  </pic:spPr>
                </pic:pic>
              </a:graphicData>
            </a:graphic>
          </wp:inline>
        </w:drawing>
      </w:r>
    </w:p>
    <w:p w14:paraId="4056DA39" w14:textId="77777777" w:rsidR="00CC0BF6" w:rsidRDefault="00CC0BF6" w:rsidP="00CC0BF6">
      <w:pPr>
        <w:spacing w:after="0"/>
        <w:ind w:firstLine="709"/>
        <w:jc w:val="both"/>
        <w:rPr>
          <w:rFonts w:ascii="Times New Roman" w:hAnsi="Times New Roman"/>
          <w:sz w:val="28"/>
          <w:szCs w:val="28"/>
        </w:rPr>
      </w:pPr>
      <w:r>
        <w:rPr>
          <w:rFonts w:ascii="Times New Roman" w:hAnsi="Times New Roman"/>
          <w:b/>
          <w:sz w:val="28"/>
          <w:szCs w:val="28"/>
        </w:rPr>
        <w:t xml:space="preserve">4.8. </w:t>
      </w:r>
      <w:r w:rsidRPr="00047791">
        <w:rPr>
          <w:rFonts w:ascii="Times New Roman" w:hAnsi="Times New Roman"/>
          <w:sz w:val="28"/>
          <w:szCs w:val="28"/>
        </w:rPr>
        <w:t xml:space="preserve">04 июня состоялась встреча </w:t>
      </w:r>
      <w:r>
        <w:rPr>
          <w:rFonts w:ascii="Times New Roman" w:hAnsi="Times New Roman"/>
          <w:sz w:val="28"/>
          <w:szCs w:val="28"/>
        </w:rPr>
        <w:t xml:space="preserve">руководства города </w:t>
      </w:r>
      <w:r w:rsidRPr="00047791">
        <w:rPr>
          <w:rFonts w:ascii="Times New Roman" w:hAnsi="Times New Roman"/>
          <w:sz w:val="28"/>
          <w:szCs w:val="28"/>
        </w:rPr>
        <w:t>с рыбницкими педагогами команд-финалистов республиканского турнира</w:t>
      </w:r>
      <w:r>
        <w:rPr>
          <w:rFonts w:ascii="Times New Roman" w:hAnsi="Times New Roman"/>
          <w:sz w:val="28"/>
          <w:szCs w:val="28"/>
        </w:rPr>
        <w:t xml:space="preserve"> </w:t>
      </w:r>
      <w:r w:rsidRPr="00047791">
        <w:rPr>
          <w:rFonts w:ascii="Times New Roman" w:hAnsi="Times New Roman"/>
          <w:sz w:val="28"/>
          <w:szCs w:val="28"/>
        </w:rPr>
        <w:t>«Кожаный мяч-2024»</w:t>
      </w:r>
      <w:r>
        <w:rPr>
          <w:rFonts w:ascii="Times New Roman" w:hAnsi="Times New Roman"/>
          <w:sz w:val="28"/>
          <w:szCs w:val="28"/>
        </w:rPr>
        <w:t>.</w:t>
      </w:r>
      <w:r w:rsidRPr="00047791">
        <w:rPr>
          <w:rFonts w:ascii="Times New Roman" w:hAnsi="Times New Roman"/>
          <w:sz w:val="28"/>
          <w:szCs w:val="28"/>
        </w:rPr>
        <w:t>За профессионализм, проявленный при подготовке команд-финалистов республиканского турнира «Кожаный мяч-2024», рыбницкие</w:t>
      </w:r>
      <w:r>
        <w:rPr>
          <w:rFonts w:ascii="Times New Roman" w:hAnsi="Times New Roman"/>
          <w:sz w:val="28"/>
          <w:szCs w:val="28"/>
        </w:rPr>
        <w:t xml:space="preserve"> педагоги награждены грамотами и Благодарственными письмами Президента. </w:t>
      </w:r>
    </w:p>
    <w:p w14:paraId="5EFE9B44" w14:textId="77777777" w:rsidR="00CC0BF6" w:rsidRDefault="00CC0BF6" w:rsidP="00CC0BF6">
      <w:pPr>
        <w:spacing w:after="0"/>
        <w:ind w:firstLine="284"/>
        <w:jc w:val="both"/>
        <w:rPr>
          <w:rFonts w:ascii="Times New Roman" w:hAnsi="Times New Roman"/>
          <w:sz w:val="28"/>
          <w:szCs w:val="28"/>
        </w:rPr>
      </w:pPr>
      <w:r w:rsidRPr="001F0912">
        <w:rPr>
          <w:rFonts w:ascii="Times New Roman" w:hAnsi="Times New Roman"/>
          <w:noProof/>
          <w:sz w:val="28"/>
          <w:szCs w:val="28"/>
        </w:rPr>
        <w:drawing>
          <wp:inline distT="0" distB="0" distL="0" distR="0" wp14:anchorId="3F3F3BA4" wp14:editId="77DFE255">
            <wp:extent cx="2834065" cy="1647825"/>
            <wp:effectExtent l="0" t="0" r="4445" b="0"/>
            <wp:docPr id="16" name="Рисунок 16" descr="D:\Натали\фото отчет по мероприятиям\изображение_viber_2024-06-26_15-56-1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атали\фото отчет по мероприятиям\изображение_viber_2024-06-26_15-56-19-760.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64837" cy="1665717"/>
                    </a:xfrm>
                    <a:prstGeom prst="rect">
                      <a:avLst/>
                    </a:prstGeom>
                    <a:ln>
                      <a:noFill/>
                    </a:ln>
                    <a:effectLst>
                      <a:softEdge rad="112500"/>
                    </a:effectLst>
                  </pic:spPr>
                </pic:pic>
              </a:graphicData>
            </a:graphic>
          </wp:inline>
        </w:drawing>
      </w:r>
      <w:r w:rsidRPr="001F0912">
        <w:rPr>
          <w:rFonts w:ascii="Times New Roman" w:hAnsi="Times New Roman"/>
          <w:noProof/>
          <w:sz w:val="28"/>
          <w:szCs w:val="28"/>
        </w:rPr>
        <w:drawing>
          <wp:inline distT="0" distB="0" distL="0" distR="0" wp14:anchorId="62FADC53" wp14:editId="77DC740E">
            <wp:extent cx="2889190" cy="1573530"/>
            <wp:effectExtent l="0" t="0" r="6985" b="7620"/>
            <wp:docPr id="18" name="Рисунок 18" descr="D:\Натали\фото отчет по мероприятиям\изображение_viber_2024-06-26_15-56-19-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атали\фото отчет по мероприятиям\изображение_viber_2024-06-26_15-56-19-57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959627" cy="1611892"/>
                    </a:xfrm>
                    <a:prstGeom prst="rect">
                      <a:avLst/>
                    </a:prstGeom>
                    <a:ln>
                      <a:noFill/>
                    </a:ln>
                    <a:effectLst>
                      <a:softEdge rad="112500"/>
                    </a:effectLst>
                  </pic:spPr>
                </pic:pic>
              </a:graphicData>
            </a:graphic>
          </wp:inline>
        </w:drawing>
      </w:r>
    </w:p>
    <w:p w14:paraId="68976262" w14:textId="77777777" w:rsidR="00CC0BF6" w:rsidRDefault="00CC0BF6" w:rsidP="00CC0BF6">
      <w:pPr>
        <w:spacing w:after="0"/>
        <w:ind w:firstLine="709"/>
        <w:jc w:val="both"/>
        <w:rPr>
          <w:rFonts w:ascii="Times New Roman" w:hAnsi="Times New Roman"/>
          <w:sz w:val="28"/>
          <w:szCs w:val="28"/>
        </w:rPr>
      </w:pPr>
    </w:p>
    <w:p w14:paraId="12A62BE9" w14:textId="6F60B468" w:rsidR="00CC0BF6" w:rsidRDefault="00CC0BF6" w:rsidP="00CC0BF6">
      <w:pPr>
        <w:spacing w:after="0"/>
        <w:ind w:firstLine="709"/>
        <w:jc w:val="both"/>
        <w:rPr>
          <w:rFonts w:ascii="Times New Roman" w:hAnsi="Times New Roman"/>
          <w:sz w:val="28"/>
          <w:szCs w:val="28"/>
        </w:rPr>
      </w:pPr>
      <w:r>
        <w:rPr>
          <w:rFonts w:ascii="Times New Roman" w:hAnsi="Times New Roman"/>
          <w:b/>
          <w:sz w:val="28"/>
          <w:szCs w:val="28"/>
        </w:rPr>
        <w:t xml:space="preserve">4.9. </w:t>
      </w:r>
      <w:r w:rsidRPr="00BD1332">
        <w:rPr>
          <w:rFonts w:ascii="Times New Roman" w:hAnsi="Times New Roman"/>
          <w:sz w:val="28"/>
          <w:szCs w:val="28"/>
        </w:rPr>
        <w:t>10 июня состоялась встреча руководства города</w:t>
      </w:r>
      <w:r>
        <w:rPr>
          <w:rFonts w:ascii="Times New Roman" w:hAnsi="Times New Roman"/>
          <w:b/>
          <w:sz w:val="28"/>
          <w:szCs w:val="28"/>
        </w:rPr>
        <w:t xml:space="preserve"> </w:t>
      </w:r>
      <w:r w:rsidRPr="0067333E">
        <w:rPr>
          <w:rFonts w:ascii="Times New Roman" w:hAnsi="Times New Roman"/>
          <w:sz w:val="28"/>
          <w:szCs w:val="28"/>
        </w:rPr>
        <w:t>с</w:t>
      </w:r>
      <w:r>
        <w:rPr>
          <w:rFonts w:ascii="Times New Roman" w:hAnsi="Times New Roman"/>
          <w:b/>
          <w:sz w:val="28"/>
          <w:szCs w:val="28"/>
        </w:rPr>
        <w:t xml:space="preserve"> </w:t>
      </w:r>
      <w:r w:rsidRPr="0067333E">
        <w:rPr>
          <w:rFonts w:ascii="Times New Roman" w:hAnsi="Times New Roman"/>
          <w:sz w:val="28"/>
          <w:szCs w:val="28"/>
        </w:rPr>
        <w:t>юной художницей Эмилией Дзыговской.</w:t>
      </w:r>
      <w:r>
        <w:rPr>
          <w:rFonts w:ascii="Times New Roman" w:hAnsi="Times New Roman"/>
          <w:sz w:val="28"/>
          <w:szCs w:val="28"/>
        </w:rPr>
        <w:t xml:space="preserve"> Юная художница из Рыбницы, осуществила свою давнюю мечту: подарила серию своих иллюстраций к народным сказкам детям </w:t>
      </w:r>
    </w:p>
    <w:p w14:paraId="0BEF491D" w14:textId="77777777" w:rsidR="00CC0BF6" w:rsidRPr="00BD1332" w:rsidRDefault="00CC0BF6" w:rsidP="00CC0BF6">
      <w:pPr>
        <w:spacing w:after="0"/>
        <w:jc w:val="both"/>
        <w:rPr>
          <w:rFonts w:ascii="Times New Roman" w:hAnsi="Times New Roman"/>
          <w:b/>
          <w:sz w:val="28"/>
          <w:szCs w:val="28"/>
        </w:rPr>
      </w:pPr>
      <w:r>
        <w:rPr>
          <w:rFonts w:ascii="Times New Roman" w:hAnsi="Times New Roman"/>
          <w:sz w:val="28"/>
          <w:szCs w:val="28"/>
        </w:rPr>
        <w:t>из Республиканского специализированного дома ребенка в Тирасполе. Благодаря своему таланту и доброму сердцу Эмилия подарила радость и положительные эмоции ребятам из дома ребенка.</w:t>
      </w:r>
    </w:p>
    <w:p w14:paraId="75D48B3D" w14:textId="77777777" w:rsidR="00CC0BF6" w:rsidRDefault="00CC0BF6" w:rsidP="00CC0BF6">
      <w:pPr>
        <w:spacing w:after="0"/>
        <w:ind w:firstLine="709"/>
        <w:jc w:val="both"/>
        <w:rPr>
          <w:rFonts w:ascii="Times New Roman" w:hAnsi="Times New Roman"/>
          <w:sz w:val="28"/>
          <w:szCs w:val="28"/>
        </w:rPr>
      </w:pPr>
      <w:r>
        <w:rPr>
          <w:rFonts w:ascii="Times New Roman" w:hAnsi="Times New Roman"/>
          <w:sz w:val="28"/>
          <w:szCs w:val="28"/>
        </w:rPr>
        <w:t>За ее неравнодушие и чуткость, Эмилии вручили памятный подарок от Президента.</w:t>
      </w:r>
    </w:p>
    <w:p w14:paraId="602628FD" w14:textId="77777777" w:rsidR="00CC0BF6" w:rsidRPr="00FF2A5B" w:rsidRDefault="00CC0BF6" w:rsidP="00CC0BF6">
      <w:pPr>
        <w:ind w:firstLine="709"/>
        <w:jc w:val="both"/>
        <w:rPr>
          <w:rFonts w:ascii="Times New Roman" w:hAnsi="Times New Roman"/>
          <w:sz w:val="28"/>
          <w:szCs w:val="28"/>
        </w:rPr>
      </w:pPr>
      <w:r w:rsidRPr="004B3C37">
        <w:rPr>
          <w:rFonts w:ascii="Times New Roman" w:hAnsi="Times New Roman"/>
          <w:noProof/>
          <w:sz w:val="28"/>
          <w:szCs w:val="28"/>
        </w:rPr>
        <w:drawing>
          <wp:anchor distT="0" distB="0" distL="114300" distR="114300" simplePos="0" relativeHeight="252875776" behindDoc="0" locked="0" layoutInCell="1" allowOverlap="1" wp14:anchorId="140E8DE1" wp14:editId="0D65A245">
            <wp:simplePos x="0" y="0"/>
            <wp:positionH relativeFrom="column">
              <wp:posOffset>32385</wp:posOffset>
            </wp:positionH>
            <wp:positionV relativeFrom="paragraph">
              <wp:posOffset>200025</wp:posOffset>
            </wp:positionV>
            <wp:extent cx="2694940" cy="2200275"/>
            <wp:effectExtent l="0" t="0" r="0" b="9525"/>
            <wp:wrapSquare wrapText="bothSides"/>
            <wp:docPr id="109" name="Рисунок 109" descr="D:\Натали\фото отчет по мероприятиям\0-1024x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тали\фото отчет по мероприятиям\0-1024x836.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94940" cy="2200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 xml:space="preserve">4.9. </w:t>
      </w:r>
      <w:r w:rsidRPr="00FF2A5B">
        <w:rPr>
          <w:rFonts w:ascii="Times New Roman" w:hAnsi="Times New Roman"/>
          <w:sz w:val="28"/>
          <w:szCs w:val="28"/>
        </w:rPr>
        <w:t>12 июня команда</w:t>
      </w:r>
      <w:r>
        <w:rPr>
          <w:rFonts w:ascii="Times New Roman" w:hAnsi="Times New Roman"/>
          <w:b/>
          <w:sz w:val="28"/>
          <w:szCs w:val="28"/>
        </w:rPr>
        <w:t xml:space="preserve"> </w:t>
      </w:r>
      <w:r w:rsidRPr="002265C3">
        <w:rPr>
          <w:rFonts w:ascii="Times New Roman" w:hAnsi="Times New Roman"/>
          <w:sz w:val="28"/>
          <w:szCs w:val="28"/>
        </w:rPr>
        <w:t>госадминистрации и Совета народных депутатов</w:t>
      </w:r>
      <w:r>
        <w:rPr>
          <w:rFonts w:ascii="Times New Roman" w:hAnsi="Times New Roman"/>
          <w:b/>
          <w:sz w:val="28"/>
          <w:szCs w:val="28"/>
        </w:rPr>
        <w:t xml:space="preserve"> </w:t>
      </w:r>
      <w:r w:rsidRPr="00FF2A5B">
        <w:rPr>
          <w:rFonts w:ascii="Times New Roman" w:hAnsi="Times New Roman"/>
          <w:sz w:val="28"/>
          <w:szCs w:val="28"/>
        </w:rPr>
        <w:t>приняла участие в Регат</w:t>
      </w:r>
      <w:r>
        <w:rPr>
          <w:rFonts w:ascii="Times New Roman" w:hAnsi="Times New Roman"/>
          <w:sz w:val="28"/>
          <w:szCs w:val="28"/>
        </w:rPr>
        <w:t>е</w:t>
      </w:r>
      <w:r w:rsidRPr="00FF2A5B">
        <w:rPr>
          <w:rFonts w:ascii="Times New Roman" w:hAnsi="Times New Roman"/>
          <w:sz w:val="28"/>
          <w:szCs w:val="28"/>
        </w:rPr>
        <w:t xml:space="preserve"> «Семья Президента за здоровый образ жизни» по гребле на лодках класса «дракон» «Семья Президента за здоровый образ жизни»</w:t>
      </w:r>
      <w:r>
        <w:rPr>
          <w:rFonts w:ascii="Times New Roman" w:hAnsi="Times New Roman"/>
          <w:sz w:val="28"/>
          <w:szCs w:val="28"/>
        </w:rPr>
        <w:t>,</w:t>
      </w:r>
      <w:r w:rsidRPr="00FF2A5B">
        <w:rPr>
          <w:rFonts w:ascii="Times New Roman" w:hAnsi="Times New Roman"/>
          <w:sz w:val="28"/>
          <w:szCs w:val="28"/>
        </w:rPr>
        <w:t xml:space="preserve"> которая собрала более 700 участников</w:t>
      </w:r>
      <w:r>
        <w:rPr>
          <w:rFonts w:ascii="Times New Roman" w:hAnsi="Times New Roman"/>
          <w:sz w:val="28"/>
          <w:szCs w:val="28"/>
        </w:rPr>
        <w:t>, где вошла в ¼ финала</w:t>
      </w:r>
      <w:r w:rsidRPr="00FF2A5B">
        <w:rPr>
          <w:rFonts w:ascii="Times New Roman" w:hAnsi="Times New Roman"/>
          <w:sz w:val="28"/>
          <w:szCs w:val="28"/>
        </w:rPr>
        <w:t>.</w:t>
      </w:r>
    </w:p>
    <w:p w14:paraId="32FF697F" w14:textId="77777777" w:rsidR="00CC0BF6" w:rsidRDefault="00CC0BF6" w:rsidP="00CC0BF6">
      <w:pPr>
        <w:spacing w:after="0" w:line="0" w:lineRule="atLeast"/>
        <w:rPr>
          <w:rFonts w:ascii="Times New Roman" w:hAnsi="Times New Roman"/>
          <w:sz w:val="28"/>
          <w:szCs w:val="28"/>
        </w:rPr>
      </w:pPr>
    </w:p>
    <w:p w14:paraId="22A5FD38" w14:textId="77777777" w:rsidR="00CC0BF6" w:rsidRDefault="00CC0BF6" w:rsidP="00CC0BF6">
      <w:pPr>
        <w:spacing w:after="0" w:line="0" w:lineRule="atLeast"/>
        <w:jc w:val="both"/>
        <w:rPr>
          <w:rFonts w:ascii="Times New Roman" w:hAnsi="Times New Roman"/>
          <w:sz w:val="28"/>
          <w:szCs w:val="28"/>
        </w:rPr>
      </w:pPr>
    </w:p>
    <w:p w14:paraId="54F016D9" w14:textId="77777777" w:rsidR="00CC0BF6" w:rsidRDefault="00CC0BF6" w:rsidP="00CC0BF6">
      <w:pPr>
        <w:spacing w:after="0" w:line="0" w:lineRule="atLeast"/>
        <w:ind w:firstLine="709"/>
        <w:jc w:val="center"/>
        <w:rPr>
          <w:rFonts w:ascii="Times New Roman" w:hAnsi="Times New Roman"/>
          <w:sz w:val="28"/>
          <w:szCs w:val="28"/>
        </w:rPr>
      </w:pPr>
      <w:r w:rsidRPr="00EE3F29">
        <w:rPr>
          <w:rFonts w:ascii="Times New Roman" w:hAnsi="Times New Roman"/>
          <w:sz w:val="28"/>
          <w:szCs w:val="28"/>
        </w:rPr>
        <w:t>Волонтерская деятельность</w:t>
      </w:r>
    </w:p>
    <w:p w14:paraId="19A963F1" w14:textId="77777777" w:rsidR="00CC0BF6" w:rsidRPr="00331BEF" w:rsidRDefault="00CC0BF6" w:rsidP="00CC0BF6">
      <w:pPr>
        <w:spacing w:after="0" w:line="0" w:lineRule="atLeast"/>
        <w:ind w:firstLine="709"/>
        <w:jc w:val="center"/>
        <w:rPr>
          <w:rFonts w:ascii="Times New Roman" w:hAnsi="Times New Roman"/>
          <w:sz w:val="28"/>
          <w:szCs w:val="28"/>
        </w:rPr>
      </w:pPr>
    </w:p>
    <w:p w14:paraId="126BD79D" w14:textId="77777777" w:rsidR="00CC0BF6" w:rsidRPr="00ED7BAC" w:rsidRDefault="00CC0BF6" w:rsidP="00CC0BF6">
      <w:pPr>
        <w:jc w:val="both"/>
        <w:rPr>
          <w:rFonts w:ascii="Times New Roman" w:hAnsi="Times New Roman"/>
          <w:b/>
          <w:sz w:val="28"/>
          <w:szCs w:val="28"/>
        </w:rPr>
      </w:pPr>
      <w:r w:rsidRPr="00A35EDC">
        <w:rPr>
          <w:noProof/>
        </w:rPr>
        <w:drawing>
          <wp:anchor distT="0" distB="0" distL="114300" distR="114300" simplePos="0" relativeHeight="252879872" behindDoc="1" locked="0" layoutInCell="1" allowOverlap="1" wp14:anchorId="0F0EE705" wp14:editId="7D58178E">
            <wp:simplePos x="0" y="0"/>
            <wp:positionH relativeFrom="column">
              <wp:posOffset>31115</wp:posOffset>
            </wp:positionH>
            <wp:positionV relativeFrom="paragraph">
              <wp:posOffset>568325</wp:posOffset>
            </wp:positionV>
            <wp:extent cx="3352165" cy="1508760"/>
            <wp:effectExtent l="0" t="0" r="635" b="0"/>
            <wp:wrapTight wrapText="bothSides">
              <wp:wrapPolygon edited="0">
                <wp:start x="491" y="0"/>
                <wp:lineTo x="0" y="545"/>
                <wp:lineTo x="0" y="21000"/>
                <wp:lineTo x="491" y="21273"/>
                <wp:lineTo x="20990" y="21273"/>
                <wp:lineTo x="21481" y="21000"/>
                <wp:lineTo x="21481" y="545"/>
                <wp:lineTo x="20990" y="0"/>
                <wp:lineTo x="491" y="0"/>
              </wp:wrapPolygon>
            </wp:wrapTight>
            <wp:docPr id="28" name="Рисунок 28" descr="D:\Натали\фото отчет по мероприятиям\изображение_viber_2024-07-09_11-47-4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тали\фото отчет по мероприятиям\изображение_viber_2024-07-09_11-47-42-36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352165" cy="1508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t xml:space="preserve">- </w:t>
      </w:r>
      <w:r w:rsidRPr="00ED7BAC">
        <w:rPr>
          <w:rFonts w:ascii="Times New Roman" w:hAnsi="Times New Roman"/>
          <w:sz w:val="28"/>
          <w:szCs w:val="28"/>
        </w:rPr>
        <w:t>29 марта</w:t>
      </w:r>
      <w:r>
        <w:rPr>
          <w:rFonts w:ascii="Times New Roman" w:hAnsi="Times New Roman"/>
          <w:sz w:val="28"/>
          <w:szCs w:val="28"/>
        </w:rPr>
        <w:t>,</w:t>
      </w:r>
      <w:r w:rsidRPr="00ED7BAC">
        <w:rPr>
          <w:rFonts w:ascii="Times New Roman" w:hAnsi="Times New Roman"/>
          <w:b/>
          <w:sz w:val="28"/>
          <w:szCs w:val="28"/>
        </w:rPr>
        <w:t xml:space="preserve"> </w:t>
      </w:r>
      <w:r>
        <w:rPr>
          <w:rFonts w:ascii="Times New Roman" w:eastAsiaTheme="minorHAnsi" w:hAnsi="Times New Roman"/>
          <w:sz w:val="28"/>
          <w:szCs w:val="28"/>
        </w:rPr>
        <w:t xml:space="preserve">в канун </w:t>
      </w:r>
      <w:r w:rsidRPr="00727433">
        <w:rPr>
          <w:rFonts w:ascii="Times New Roman" w:eastAsiaTheme="minorHAnsi" w:hAnsi="Times New Roman"/>
          <w:sz w:val="28"/>
          <w:szCs w:val="28"/>
        </w:rPr>
        <w:t>80-ой годовщин</w:t>
      </w:r>
      <w:r>
        <w:rPr>
          <w:rFonts w:ascii="Times New Roman" w:eastAsiaTheme="minorHAnsi" w:hAnsi="Times New Roman"/>
          <w:sz w:val="28"/>
          <w:szCs w:val="28"/>
        </w:rPr>
        <w:t>ы</w:t>
      </w:r>
      <w:r w:rsidRPr="00727433">
        <w:rPr>
          <w:rFonts w:ascii="Times New Roman" w:eastAsiaTheme="minorHAnsi" w:hAnsi="Times New Roman"/>
          <w:sz w:val="28"/>
          <w:szCs w:val="28"/>
        </w:rPr>
        <w:t xml:space="preserve"> освобождения города Рыбницы от немецко-румынских захватчиков</w:t>
      </w:r>
      <w:r>
        <w:rPr>
          <w:rFonts w:ascii="Times New Roman" w:eastAsiaTheme="minorHAnsi" w:hAnsi="Times New Roman"/>
          <w:sz w:val="28"/>
          <w:szCs w:val="28"/>
        </w:rPr>
        <w:t>,</w:t>
      </w:r>
      <w:r w:rsidRPr="00ED7BAC">
        <w:rPr>
          <w:rFonts w:ascii="Times New Roman" w:hAnsi="Times New Roman"/>
          <w:sz w:val="28"/>
          <w:szCs w:val="28"/>
        </w:rPr>
        <w:t xml:space="preserve"> Глава госадминистрации совместно с волонтерами </w:t>
      </w:r>
      <w:r>
        <w:rPr>
          <w:rFonts w:ascii="Times New Roman" w:hAnsi="Times New Roman"/>
          <w:sz w:val="28"/>
          <w:szCs w:val="28"/>
        </w:rPr>
        <w:t xml:space="preserve">принял участие в акции по </w:t>
      </w:r>
      <w:r w:rsidRPr="00ED7BAC">
        <w:rPr>
          <w:rFonts w:ascii="Times New Roman" w:hAnsi="Times New Roman"/>
          <w:sz w:val="28"/>
          <w:szCs w:val="28"/>
        </w:rPr>
        <w:t>высад</w:t>
      </w:r>
      <w:r>
        <w:rPr>
          <w:rFonts w:ascii="Times New Roman" w:hAnsi="Times New Roman"/>
          <w:sz w:val="28"/>
          <w:szCs w:val="28"/>
        </w:rPr>
        <w:t>ке</w:t>
      </w:r>
      <w:r w:rsidRPr="00ED7BAC">
        <w:rPr>
          <w:rFonts w:ascii="Times New Roman" w:hAnsi="Times New Roman"/>
          <w:sz w:val="28"/>
          <w:szCs w:val="28"/>
        </w:rPr>
        <w:t xml:space="preserve"> клён</w:t>
      </w:r>
      <w:r>
        <w:rPr>
          <w:rFonts w:ascii="Times New Roman" w:hAnsi="Times New Roman"/>
          <w:sz w:val="28"/>
          <w:szCs w:val="28"/>
        </w:rPr>
        <w:t>ов</w:t>
      </w:r>
      <w:r w:rsidRPr="00ED7BAC">
        <w:rPr>
          <w:rFonts w:ascii="Times New Roman" w:hAnsi="Times New Roman"/>
          <w:sz w:val="28"/>
          <w:szCs w:val="28"/>
        </w:rPr>
        <w:t xml:space="preserve"> в парке «Набережный». Акция стала символичной данью памяти всем, кто боролся за освобождение города от фашистской оккупации.</w:t>
      </w:r>
    </w:p>
    <w:p w14:paraId="4E3B6B51" w14:textId="77777777" w:rsidR="00CC0BF6" w:rsidRPr="00EE3F29" w:rsidRDefault="00CC0BF6" w:rsidP="00CC0BF6">
      <w:pPr>
        <w:spacing w:after="0" w:line="0" w:lineRule="atLeast"/>
        <w:ind w:firstLine="709"/>
        <w:jc w:val="center"/>
        <w:rPr>
          <w:rFonts w:ascii="Times New Roman" w:hAnsi="Times New Roman"/>
          <w:sz w:val="28"/>
          <w:szCs w:val="28"/>
        </w:rPr>
      </w:pPr>
    </w:p>
    <w:p w14:paraId="5890CEA0" w14:textId="77777777" w:rsidR="00CC0BF6" w:rsidRDefault="00CC0BF6" w:rsidP="00CC0BF6">
      <w:pPr>
        <w:jc w:val="both"/>
        <w:rPr>
          <w:sz w:val="28"/>
          <w:szCs w:val="28"/>
          <w:shd w:val="clear" w:color="auto" w:fill="FFFFFF"/>
          <w:lang w:val="uk-UA"/>
        </w:rPr>
      </w:pPr>
      <w:r w:rsidRPr="00582C2A">
        <w:rPr>
          <w:noProof/>
        </w:rPr>
        <w:drawing>
          <wp:anchor distT="0" distB="0" distL="114300" distR="114300" simplePos="0" relativeHeight="252876800" behindDoc="0" locked="0" layoutInCell="1" allowOverlap="1" wp14:anchorId="19094368" wp14:editId="26C8CBB8">
            <wp:simplePos x="0" y="0"/>
            <wp:positionH relativeFrom="column">
              <wp:posOffset>-168910</wp:posOffset>
            </wp:positionH>
            <wp:positionV relativeFrom="paragraph">
              <wp:posOffset>544195</wp:posOffset>
            </wp:positionV>
            <wp:extent cx="3472815" cy="1851660"/>
            <wp:effectExtent l="0" t="0" r="0" b="0"/>
            <wp:wrapSquare wrapText="bothSides"/>
            <wp:docPr id="19" name="Рисунок 19" descr="D:\Натали\фото отчет по мероприятиям\tddubl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атали\фото отчет по мероприятиям\tddubl_18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472815" cy="18516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w:t>
      </w:r>
      <w:r w:rsidRPr="00567B78">
        <w:rPr>
          <w:rFonts w:ascii="Times New Roman" w:hAnsi="Times New Roman"/>
          <w:sz w:val="28"/>
          <w:szCs w:val="28"/>
        </w:rPr>
        <w:t>10 апреля волонтеры штаба ученического соуправления вместе с воспитанниками спортивно-развлекательного центра для детей с ОВЗ и их родителями провели акцию по благоустройству территории у памятника жертвам геноцида еврейского народа.Экологическая акция проходила в рамках</w:t>
      </w:r>
      <w:r>
        <w:rPr>
          <w:rFonts w:ascii="Times New Roman" w:hAnsi="Times New Roman"/>
          <w:sz w:val="28"/>
          <w:szCs w:val="28"/>
        </w:rPr>
        <w:t xml:space="preserve"> VIII муниципального гражданско </w:t>
      </w:r>
      <w:r w:rsidRPr="00567B78">
        <w:rPr>
          <w:rFonts w:ascii="Times New Roman" w:hAnsi="Times New Roman"/>
          <w:sz w:val="28"/>
          <w:szCs w:val="28"/>
        </w:rPr>
        <w:t xml:space="preserve">патриотического </w:t>
      </w:r>
      <w:r w:rsidRPr="00796B7A">
        <w:rPr>
          <w:rFonts w:ascii="Times New Roman" w:hAnsi="Times New Roman"/>
          <w:sz w:val="28"/>
          <w:szCs w:val="28"/>
        </w:rPr>
        <w:t>фестиваля </w:t>
      </w:r>
      <w:r w:rsidRPr="00796B7A">
        <w:rPr>
          <w:rStyle w:val="afe"/>
          <w:rFonts w:ascii="Times New Roman" w:hAnsi="Times New Roman"/>
          <w:i/>
          <w:sz w:val="28"/>
          <w:szCs w:val="28"/>
        </w:rPr>
        <w:t>“Сирень Победы”</w:t>
      </w:r>
      <w:r w:rsidRPr="00796B7A">
        <w:rPr>
          <w:rFonts w:ascii="Times New Roman" w:hAnsi="Times New Roman"/>
          <w:sz w:val="28"/>
          <w:szCs w:val="28"/>
        </w:rPr>
        <w:t>.</w:t>
      </w:r>
      <w:r w:rsidRPr="00436D21">
        <w:rPr>
          <w:rFonts w:ascii="Times New Roman" w:hAnsi="Times New Roman"/>
          <w:color w:val="3D3D3D"/>
          <w:sz w:val="28"/>
          <w:szCs w:val="28"/>
        </w:rPr>
        <w:t xml:space="preserve"> </w:t>
      </w:r>
      <w:r w:rsidRPr="00567B78">
        <w:rPr>
          <w:sz w:val="28"/>
          <w:szCs w:val="28"/>
          <w:shd w:val="clear" w:color="auto" w:fill="FFFFFF"/>
          <w:lang w:val="uk-UA"/>
        </w:rPr>
        <w:t xml:space="preserve"> </w:t>
      </w:r>
    </w:p>
    <w:p w14:paraId="4B01F861" w14:textId="77777777" w:rsidR="00796B7A" w:rsidRDefault="00CC0BF6" w:rsidP="00796B7A">
      <w:pPr>
        <w:jc w:val="both"/>
        <w:rPr>
          <w:rFonts w:ascii="Times New Roman" w:hAnsi="Times New Roman"/>
          <w:sz w:val="28"/>
          <w:szCs w:val="28"/>
        </w:rPr>
      </w:pPr>
      <w:r w:rsidRPr="00135262">
        <w:rPr>
          <w:rFonts w:ascii="Times New Roman" w:hAnsi="Times New Roman"/>
          <w:noProof/>
          <w:sz w:val="28"/>
          <w:szCs w:val="28"/>
        </w:rPr>
        <w:drawing>
          <wp:anchor distT="0" distB="0" distL="114300" distR="114300" simplePos="0" relativeHeight="252877824" behindDoc="0" locked="0" layoutInCell="1" allowOverlap="1" wp14:anchorId="230C945B" wp14:editId="34A43D9A">
            <wp:simplePos x="0" y="0"/>
            <wp:positionH relativeFrom="column">
              <wp:posOffset>3229610</wp:posOffset>
            </wp:positionH>
            <wp:positionV relativeFrom="paragraph">
              <wp:posOffset>179070</wp:posOffset>
            </wp:positionV>
            <wp:extent cx="2781300" cy="2082165"/>
            <wp:effectExtent l="0" t="0" r="0" b="0"/>
            <wp:wrapSquare wrapText="bothSides"/>
            <wp:docPr id="46" name="Рисунок 46" descr="D:\Натали\фото отчет по мероприятиям\img00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атали\фото отчет по мероприятиям\img00003-11.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81300" cy="20821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В</w:t>
      </w:r>
      <w:r w:rsidRPr="00135262">
        <w:rPr>
          <w:rFonts w:ascii="Times New Roman" w:hAnsi="Times New Roman"/>
          <w:sz w:val="28"/>
          <w:szCs w:val="28"/>
        </w:rPr>
        <w:t xml:space="preserve"> целях гражданско-патриотического воспитания, формирования чувства гордости за великое историческое наследие Великой Отечественной войны 20 апреля члены образцового детского коллектива «Штаб ученического соуправления и добровольческого движения» и волонтёры МОУ «РРООШ №5» совместно с членами ордена Почёта ОО «Союз защитников ПМР» Рыбницкого района и города Рыбницы провели субботник по уборке территории долговременной огневой точки времён Великой Отечественной войны.</w:t>
      </w:r>
    </w:p>
    <w:p w14:paraId="16DC6A2B" w14:textId="773BC503" w:rsidR="00CC0BF6" w:rsidRPr="00796B7A" w:rsidRDefault="00CC0BF6" w:rsidP="00796B7A">
      <w:pPr>
        <w:jc w:val="center"/>
        <w:rPr>
          <w:b/>
          <w:bCs/>
          <w:sz w:val="28"/>
          <w:szCs w:val="28"/>
        </w:rPr>
      </w:pPr>
      <w:r w:rsidRPr="00135262">
        <w:rPr>
          <w:rFonts w:ascii="Times New Roman" w:hAnsi="Times New Roman"/>
          <w:sz w:val="28"/>
          <w:szCs w:val="28"/>
        </w:rPr>
        <w:br/>
      </w:r>
      <w:r w:rsidRPr="00796B7A">
        <w:rPr>
          <w:rFonts w:ascii="Times New Roman" w:hAnsi="Times New Roman"/>
          <w:b/>
          <w:bCs/>
          <w:sz w:val="28"/>
          <w:szCs w:val="28"/>
        </w:rPr>
        <w:t>Работа Общественного Совета</w:t>
      </w:r>
    </w:p>
    <w:p w14:paraId="20E1A407" w14:textId="77777777" w:rsidR="00CC0BF6" w:rsidRDefault="00CC0BF6" w:rsidP="00CC0BF6">
      <w:pPr>
        <w:spacing w:after="0"/>
        <w:ind w:firstLine="709"/>
        <w:jc w:val="both"/>
        <w:rPr>
          <w:rFonts w:ascii="Times New Roman" w:hAnsi="Times New Roman"/>
          <w:sz w:val="28"/>
          <w:szCs w:val="28"/>
        </w:rPr>
      </w:pPr>
      <w:r w:rsidRPr="002F183D">
        <w:rPr>
          <w:rFonts w:ascii="Times New Roman" w:hAnsi="Times New Roman"/>
          <w:sz w:val="28"/>
          <w:szCs w:val="28"/>
        </w:rPr>
        <w:t>В целях учета потребностей и интересов жителей города, защиты их прав и свобод, прав общественных объединений и иных некоммерческих организаций при формировании и реализации государственной политики, а также, в целях развития институтов гражданского общества и осуществления общественного контроля за деятельностью органов государственной власти города и органов местного самоуправления,</w:t>
      </w:r>
      <w:r>
        <w:rPr>
          <w:rFonts w:ascii="Times New Roman" w:hAnsi="Times New Roman"/>
          <w:sz w:val="28"/>
          <w:szCs w:val="28"/>
        </w:rPr>
        <w:t>при</w:t>
      </w:r>
      <w:r w:rsidRPr="002F183D">
        <w:rPr>
          <w:rFonts w:ascii="Times New Roman" w:hAnsi="Times New Roman"/>
          <w:sz w:val="28"/>
          <w:szCs w:val="28"/>
        </w:rPr>
        <w:t xml:space="preserve"> </w:t>
      </w:r>
      <w:r w:rsidRPr="009E6F7F">
        <w:rPr>
          <w:rFonts w:ascii="Times New Roman" w:hAnsi="Times New Roman"/>
          <w:sz w:val="28"/>
          <w:szCs w:val="28"/>
        </w:rPr>
        <w:t>государственной администрации г.Рыбница и Рыбницкого района действует Общественный совет г.Рыбница и Рыбницкого района</w:t>
      </w:r>
      <w:r>
        <w:rPr>
          <w:rFonts w:ascii="Times New Roman" w:hAnsi="Times New Roman"/>
          <w:sz w:val="28"/>
          <w:szCs w:val="28"/>
        </w:rPr>
        <w:t>.</w:t>
      </w:r>
    </w:p>
    <w:p w14:paraId="0B5E610F" w14:textId="77777777" w:rsidR="00CC0BF6" w:rsidRDefault="00CC0BF6" w:rsidP="00CC0BF6">
      <w:pPr>
        <w:spacing w:after="0"/>
        <w:jc w:val="center"/>
        <w:rPr>
          <w:rFonts w:ascii="Times New Roman" w:hAnsi="Times New Roman"/>
          <w:sz w:val="28"/>
          <w:szCs w:val="28"/>
        </w:rPr>
      </w:pPr>
      <w:r w:rsidRPr="007F0299">
        <w:rPr>
          <w:rFonts w:ascii="Times New Roman" w:hAnsi="Times New Roman"/>
          <w:noProof/>
          <w:sz w:val="28"/>
          <w:szCs w:val="28"/>
        </w:rPr>
        <w:drawing>
          <wp:inline distT="0" distB="0" distL="0" distR="0" wp14:anchorId="1BDC0EEB" wp14:editId="64351C45">
            <wp:extent cx="3947160" cy="2634332"/>
            <wp:effectExtent l="0" t="0" r="0" b="0"/>
            <wp:docPr id="32" name="Рисунок 32" descr="\\K-412-zema\общая\IMG_26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412-zema\общая\IMG_2685 (1).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952783" cy="2638085"/>
                    </a:xfrm>
                    <a:prstGeom prst="rect">
                      <a:avLst/>
                    </a:prstGeom>
                    <a:ln>
                      <a:noFill/>
                    </a:ln>
                    <a:effectLst>
                      <a:softEdge rad="112500"/>
                    </a:effectLst>
                  </pic:spPr>
                </pic:pic>
              </a:graphicData>
            </a:graphic>
          </wp:inline>
        </w:drawing>
      </w:r>
    </w:p>
    <w:p w14:paraId="3EBE3EFC" w14:textId="77777777" w:rsidR="00CC0BF6"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 xml:space="preserve">Решением главы государственной администрации Рыбницкого района и г.Рыбница № 34 от 11 января 2024 года Об утверждении Положения об «Общественном совете при государственной администрации Рыбницкого района и г.Рыбница», утвержден новый состав </w:t>
      </w:r>
      <w:r>
        <w:rPr>
          <w:rFonts w:ascii="Times New Roman" w:hAnsi="Times New Roman"/>
          <w:sz w:val="28"/>
          <w:szCs w:val="28"/>
        </w:rPr>
        <w:t>Общественного совета.</w:t>
      </w:r>
    </w:p>
    <w:p w14:paraId="23832EC7"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 xml:space="preserve">За первое полугодие 2024 года </w:t>
      </w:r>
      <w:r>
        <w:rPr>
          <w:rFonts w:ascii="Times New Roman" w:hAnsi="Times New Roman"/>
          <w:sz w:val="28"/>
          <w:szCs w:val="28"/>
        </w:rPr>
        <w:t xml:space="preserve">состоялось 4 </w:t>
      </w:r>
      <w:r w:rsidRPr="009E6F7F">
        <w:rPr>
          <w:rFonts w:ascii="Times New Roman" w:hAnsi="Times New Roman"/>
          <w:sz w:val="28"/>
          <w:szCs w:val="28"/>
        </w:rPr>
        <w:t xml:space="preserve">заседания Президиума Общественного совета и </w:t>
      </w:r>
      <w:r>
        <w:rPr>
          <w:rFonts w:ascii="Times New Roman" w:hAnsi="Times New Roman"/>
          <w:sz w:val="28"/>
          <w:szCs w:val="28"/>
        </w:rPr>
        <w:t xml:space="preserve">3 заседания </w:t>
      </w:r>
      <w:r w:rsidRPr="009E6F7F">
        <w:rPr>
          <w:rFonts w:ascii="Times New Roman" w:hAnsi="Times New Roman"/>
          <w:sz w:val="28"/>
          <w:szCs w:val="28"/>
        </w:rPr>
        <w:t>Общественного совета.</w:t>
      </w:r>
    </w:p>
    <w:p w14:paraId="7AA64AFA" w14:textId="77777777" w:rsidR="00CC0BF6"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Первое з</w:t>
      </w:r>
      <w:r>
        <w:rPr>
          <w:rFonts w:ascii="Times New Roman" w:hAnsi="Times New Roman"/>
          <w:sz w:val="28"/>
          <w:szCs w:val="28"/>
        </w:rPr>
        <w:t xml:space="preserve">аседание </w:t>
      </w:r>
      <w:r w:rsidRPr="009E6F7F">
        <w:rPr>
          <w:rFonts w:ascii="Times New Roman" w:hAnsi="Times New Roman"/>
          <w:sz w:val="28"/>
          <w:szCs w:val="28"/>
        </w:rPr>
        <w:t>Общественного совета</w:t>
      </w:r>
      <w:r>
        <w:rPr>
          <w:rFonts w:ascii="Times New Roman" w:hAnsi="Times New Roman"/>
          <w:sz w:val="28"/>
          <w:szCs w:val="28"/>
        </w:rPr>
        <w:t xml:space="preserve"> состоялось 15 января 2024 года</w:t>
      </w:r>
      <w:r w:rsidRPr="009E6F7F">
        <w:rPr>
          <w:rFonts w:ascii="Times New Roman" w:hAnsi="Times New Roman"/>
          <w:sz w:val="28"/>
          <w:szCs w:val="28"/>
        </w:rPr>
        <w:t>,</w:t>
      </w:r>
      <w:r>
        <w:rPr>
          <w:rFonts w:ascii="Times New Roman" w:hAnsi="Times New Roman"/>
          <w:sz w:val="28"/>
          <w:szCs w:val="28"/>
        </w:rPr>
        <w:t xml:space="preserve"> повестка дня </w:t>
      </w:r>
      <w:r w:rsidRPr="009E6F7F">
        <w:rPr>
          <w:rFonts w:ascii="Times New Roman" w:hAnsi="Times New Roman"/>
          <w:sz w:val="28"/>
          <w:szCs w:val="28"/>
        </w:rPr>
        <w:t xml:space="preserve">избрание председателя Общественного совета при государственной администрации Рыбницкого района и г.Рыбница, назначение заместителя председателя Общественного совета при государственной администрации Рыбницкого района и г.Рыбница, создание рабочих группу Общественного совета при государственной администрации Рыбницкого района и г.Рыбница. По результатам рассмотрения вопросов принято решение </w:t>
      </w:r>
      <w:r>
        <w:rPr>
          <w:rFonts w:ascii="Times New Roman" w:hAnsi="Times New Roman"/>
          <w:sz w:val="28"/>
          <w:szCs w:val="28"/>
        </w:rPr>
        <w:t>об избрании</w:t>
      </w:r>
      <w:r w:rsidRPr="009E6F7F">
        <w:rPr>
          <w:rFonts w:ascii="Times New Roman" w:hAnsi="Times New Roman"/>
          <w:sz w:val="28"/>
          <w:szCs w:val="28"/>
        </w:rPr>
        <w:t xml:space="preserve"> председателе</w:t>
      </w:r>
      <w:r>
        <w:rPr>
          <w:rFonts w:ascii="Times New Roman" w:hAnsi="Times New Roman"/>
          <w:sz w:val="28"/>
          <w:szCs w:val="28"/>
        </w:rPr>
        <w:t>м Общественного совета – Рак Т.Б</w:t>
      </w:r>
      <w:r w:rsidRPr="009E6F7F">
        <w:rPr>
          <w:rFonts w:ascii="Times New Roman" w:hAnsi="Times New Roman"/>
          <w:sz w:val="28"/>
          <w:szCs w:val="28"/>
        </w:rPr>
        <w:t>. З</w:t>
      </w:r>
      <w:r>
        <w:rPr>
          <w:rFonts w:ascii="Times New Roman" w:hAnsi="Times New Roman"/>
          <w:sz w:val="28"/>
          <w:szCs w:val="28"/>
        </w:rPr>
        <w:t>аместителем Председателя</w:t>
      </w:r>
      <w:r w:rsidRPr="009E6F7F">
        <w:rPr>
          <w:rFonts w:ascii="Times New Roman" w:hAnsi="Times New Roman"/>
          <w:sz w:val="28"/>
          <w:szCs w:val="28"/>
        </w:rPr>
        <w:t xml:space="preserve"> –Мамалыга Н.В</w:t>
      </w:r>
      <w:r>
        <w:rPr>
          <w:rFonts w:ascii="Times New Roman" w:hAnsi="Times New Roman"/>
          <w:sz w:val="28"/>
          <w:szCs w:val="28"/>
        </w:rPr>
        <w:t xml:space="preserve">. </w:t>
      </w:r>
    </w:p>
    <w:p w14:paraId="58974BFC" w14:textId="77777777" w:rsidR="00CC0BF6" w:rsidRDefault="00CC0BF6" w:rsidP="00CC0BF6">
      <w:pPr>
        <w:spacing w:after="0"/>
        <w:ind w:firstLine="709"/>
        <w:jc w:val="both"/>
        <w:rPr>
          <w:rFonts w:ascii="Times New Roman" w:hAnsi="Times New Roman"/>
          <w:sz w:val="28"/>
          <w:szCs w:val="28"/>
        </w:rPr>
      </w:pPr>
      <w:r>
        <w:rPr>
          <w:rFonts w:ascii="Times New Roman" w:hAnsi="Times New Roman"/>
          <w:sz w:val="28"/>
          <w:szCs w:val="28"/>
        </w:rPr>
        <w:t>С</w:t>
      </w:r>
      <w:r w:rsidRPr="009E6F7F">
        <w:rPr>
          <w:rFonts w:ascii="Times New Roman" w:hAnsi="Times New Roman"/>
          <w:sz w:val="28"/>
          <w:szCs w:val="28"/>
        </w:rPr>
        <w:t xml:space="preserve">озданы три комиссии: </w:t>
      </w:r>
    </w:p>
    <w:p w14:paraId="3F4AE36E" w14:textId="77777777" w:rsidR="00CC0BF6" w:rsidRDefault="00CC0BF6" w:rsidP="00CC0BF6">
      <w:pPr>
        <w:spacing w:after="0"/>
        <w:ind w:firstLine="709"/>
        <w:jc w:val="both"/>
        <w:rPr>
          <w:rFonts w:ascii="Times New Roman" w:hAnsi="Times New Roman"/>
          <w:sz w:val="28"/>
          <w:szCs w:val="28"/>
        </w:rPr>
      </w:pPr>
      <w:r>
        <w:rPr>
          <w:rFonts w:ascii="Times New Roman" w:hAnsi="Times New Roman"/>
          <w:sz w:val="28"/>
          <w:szCs w:val="28"/>
        </w:rPr>
        <w:t>-</w:t>
      </w:r>
      <w:r w:rsidRPr="009E6F7F">
        <w:rPr>
          <w:rFonts w:ascii="Times New Roman" w:hAnsi="Times New Roman"/>
          <w:sz w:val="28"/>
          <w:szCs w:val="28"/>
        </w:rPr>
        <w:t xml:space="preserve"> по эконом</w:t>
      </w:r>
      <w:r>
        <w:rPr>
          <w:rFonts w:ascii="Times New Roman" w:hAnsi="Times New Roman"/>
          <w:sz w:val="28"/>
          <w:szCs w:val="28"/>
        </w:rPr>
        <w:t>ическим и промышленным вопросам;</w:t>
      </w:r>
      <w:r w:rsidRPr="009E6F7F">
        <w:rPr>
          <w:rFonts w:ascii="Times New Roman" w:hAnsi="Times New Roman"/>
          <w:sz w:val="28"/>
          <w:szCs w:val="28"/>
        </w:rPr>
        <w:t xml:space="preserve"> </w:t>
      </w:r>
    </w:p>
    <w:p w14:paraId="3703C77B" w14:textId="77777777" w:rsidR="00CC0BF6" w:rsidRDefault="00CC0BF6" w:rsidP="00CC0BF6">
      <w:pPr>
        <w:spacing w:after="0"/>
        <w:ind w:firstLine="709"/>
        <w:jc w:val="both"/>
        <w:rPr>
          <w:rFonts w:ascii="Times New Roman" w:hAnsi="Times New Roman"/>
          <w:sz w:val="28"/>
          <w:szCs w:val="28"/>
        </w:rPr>
      </w:pPr>
      <w:r>
        <w:rPr>
          <w:rFonts w:ascii="Times New Roman" w:hAnsi="Times New Roman"/>
          <w:sz w:val="28"/>
          <w:szCs w:val="28"/>
        </w:rPr>
        <w:t>-</w:t>
      </w:r>
      <w:r w:rsidRPr="009E6F7F">
        <w:rPr>
          <w:rFonts w:ascii="Times New Roman" w:hAnsi="Times New Roman"/>
          <w:sz w:val="28"/>
          <w:szCs w:val="28"/>
        </w:rPr>
        <w:t>по вопросам социальной политики, вопросам образования, дополнительного образования, культуры, спорта</w:t>
      </w:r>
      <w:r>
        <w:rPr>
          <w:rFonts w:ascii="Times New Roman" w:hAnsi="Times New Roman"/>
          <w:sz w:val="28"/>
          <w:szCs w:val="28"/>
        </w:rPr>
        <w:t>;</w:t>
      </w:r>
    </w:p>
    <w:p w14:paraId="27088F54" w14:textId="77777777" w:rsidR="00CC0BF6" w:rsidRDefault="00CC0BF6" w:rsidP="00CC0BF6">
      <w:pPr>
        <w:spacing w:after="0"/>
        <w:ind w:firstLine="709"/>
        <w:jc w:val="both"/>
        <w:rPr>
          <w:rFonts w:ascii="Times New Roman" w:hAnsi="Times New Roman"/>
          <w:sz w:val="28"/>
          <w:szCs w:val="28"/>
        </w:rPr>
      </w:pPr>
      <w:r>
        <w:rPr>
          <w:rFonts w:ascii="Times New Roman" w:hAnsi="Times New Roman"/>
          <w:sz w:val="28"/>
          <w:szCs w:val="28"/>
        </w:rPr>
        <w:t xml:space="preserve">- </w:t>
      </w:r>
      <w:r w:rsidRPr="009E6F7F">
        <w:rPr>
          <w:rFonts w:ascii="Times New Roman" w:hAnsi="Times New Roman"/>
          <w:sz w:val="28"/>
          <w:szCs w:val="28"/>
        </w:rPr>
        <w:t xml:space="preserve">по правовым вопросам, этики, законности. </w:t>
      </w:r>
    </w:p>
    <w:p w14:paraId="0E6F5499" w14:textId="77777777" w:rsidR="00CC0BF6"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 xml:space="preserve">Второе заседание состоялось 06 марта 2024  года, </w:t>
      </w:r>
      <w:r>
        <w:rPr>
          <w:rFonts w:ascii="Times New Roman" w:hAnsi="Times New Roman"/>
          <w:sz w:val="28"/>
          <w:szCs w:val="28"/>
        </w:rPr>
        <w:t>где рассматривались вопросы  утверждения</w:t>
      </w:r>
      <w:r w:rsidRPr="009E6F7F">
        <w:rPr>
          <w:rFonts w:ascii="Times New Roman" w:hAnsi="Times New Roman"/>
          <w:sz w:val="28"/>
          <w:szCs w:val="28"/>
        </w:rPr>
        <w:t xml:space="preserve"> регламента </w:t>
      </w:r>
      <w:r>
        <w:rPr>
          <w:rFonts w:ascii="Times New Roman" w:hAnsi="Times New Roman"/>
          <w:sz w:val="28"/>
          <w:szCs w:val="28"/>
        </w:rPr>
        <w:t xml:space="preserve">и </w:t>
      </w:r>
      <w:r w:rsidRPr="009E6F7F">
        <w:rPr>
          <w:rFonts w:ascii="Times New Roman" w:hAnsi="Times New Roman"/>
          <w:sz w:val="28"/>
          <w:szCs w:val="28"/>
        </w:rPr>
        <w:t xml:space="preserve">кодекса этики членов Общественного совета при государственной администрации Рыбницкого района и г.Рыбница. </w:t>
      </w:r>
    </w:p>
    <w:p w14:paraId="600D2535"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Третье заседание Общественного совета состоялось 29 апреля 2024 года, повестка дня о рассмотрении обращения жителей города Рыбница микрорайона «Вершигоры» об открытии на территории их микрорайона аптечного пункта. Заслушана информация и принято решение оказать содействие и помощь государственной администрации Рыбницкого района и г.Рыбница в помощи открытии аптечного пункта в районе Вершигоры.</w:t>
      </w:r>
    </w:p>
    <w:p w14:paraId="735941DC"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Согласно пунк</w:t>
      </w:r>
      <w:r>
        <w:rPr>
          <w:rFonts w:ascii="Times New Roman" w:hAnsi="Times New Roman"/>
          <w:sz w:val="28"/>
          <w:szCs w:val="28"/>
        </w:rPr>
        <w:t>ту</w:t>
      </w:r>
      <w:r w:rsidRPr="009E6F7F">
        <w:rPr>
          <w:rFonts w:ascii="Times New Roman" w:hAnsi="Times New Roman"/>
          <w:sz w:val="28"/>
          <w:szCs w:val="28"/>
        </w:rPr>
        <w:t xml:space="preserve"> 6</w:t>
      </w:r>
      <w:r>
        <w:rPr>
          <w:rFonts w:ascii="Times New Roman" w:hAnsi="Times New Roman"/>
          <w:sz w:val="28"/>
          <w:szCs w:val="28"/>
        </w:rPr>
        <w:t xml:space="preserve"> П</w:t>
      </w:r>
      <w:r w:rsidRPr="009E6F7F">
        <w:rPr>
          <w:rFonts w:ascii="Times New Roman" w:hAnsi="Times New Roman"/>
          <w:sz w:val="28"/>
          <w:szCs w:val="28"/>
        </w:rPr>
        <w:t xml:space="preserve">оложения об Общественных советах при исполнительных органах государственной власти, руководство деятельностью которых осуществляет Правительства </w:t>
      </w:r>
      <w:r w:rsidRPr="001F3EDE">
        <w:rPr>
          <w:rFonts w:ascii="Times New Roman" w:hAnsi="Times New Roman"/>
          <w:sz w:val="28"/>
          <w:szCs w:val="28"/>
        </w:rPr>
        <w:t>Приднестровской Молдавской Республики</w:t>
      </w:r>
      <w:r w:rsidRPr="009E6F7F">
        <w:rPr>
          <w:rFonts w:ascii="Times New Roman" w:hAnsi="Times New Roman"/>
          <w:sz w:val="28"/>
          <w:szCs w:val="28"/>
        </w:rPr>
        <w:t>, утверждено</w:t>
      </w:r>
      <w:r>
        <w:rPr>
          <w:rFonts w:ascii="Times New Roman" w:hAnsi="Times New Roman"/>
          <w:sz w:val="28"/>
          <w:szCs w:val="28"/>
        </w:rPr>
        <w:t>го</w:t>
      </w:r>
      <w:r w:rsidRPr="009E6F7F">
        <w:rPr>
          <w:rFonts w:ascii="Times New Roman" w:hAnsi="Times New Roman"/>
          <w:sz w:val="28"/>
          <w:szCs w:val="28"/>
        </w:rPr>
        <w:t xml:space="preserve"> Постановлени</w:t>
      </w:r>
      <w:r>
        <w:rPr>
          <w:rFonts w:ascii="Times New Roman" w:hAnsi="Times New Roman"/>
          <w:sz w:val="28"/>
          <w:szCs w:val="28"/>
        </w:rPr>
        <w:t>ем</w:t>
      </w:r>
      <w:r w:rsidRPr="009E6F7F">
        <w:rPr>
          <w:rFonts w:ascii="Times New Roman" w:hAnsi="Times New Roman"/>
          <w:sz w:val="28"/>
          <w:szCs w:val="28"/>
        </w:rPr>
        <w:t xml:space="preserve"> Правительства </w:t>
      </w:r>
      <w:r w:rsidRPr="001F3EDE">
        <w:rPr>
          <w:rFonts w:ascii="Times New Roman" w:hAnsi="Times New Roman"/>
          <w:sz w:val="28"/>
          <w:szCs w:val="28"/>
        </w:rPr>
        <w:t>Приднестровской Молдавской Республики</w:t>
      </w:r>
      <w:r>
        <w:rPr>
          <w:rFonts w:ascii="Times New Roman" w:hAnsi="Times New Roman"/>
          <w:sz w:val="28"/>
          <w:szCs w:val="28"/>
        </w:rPr>
        <w:t xml:space="preserve"> от 30 октября 2020 года № 384</w:t>
      </w:r>
      <w:r w:rsidRPr="009E6F7F">
        <w:rPr>
          <w:rFonts w:ascii="Times New Roman" w:hAnsi="Times New Roman"/>
          <w:sz w:val="28"/>
          <w:szCs w:val="28"/>
        </w:rPr>
        <w:t xml:space="preserve">, </w:t>
      </w:r>
      <w:r>
        <w:rPr>
          <w:rFonts w:ascii="Times New Roman" w:hAnsi="Times New Roman"/>
          <w:sz w:val="28"/>
          <w:szCs w:val="28"/>
        </w:rPr>
        <w:t>О</w:t>
      </w:r>
      <w:r w:rsidRPr="009E6F7F">
        <w:rPr>
          <w:rFonts w:ascii="Times New Roman" w:hAnsi="Times New Roman"/>
          <w:sz w:val="28"/>
          <w:szCs w:val="28"/>
        </w:rPr>
        <w:t>бщественный совет для осуществления возложенных задач выполняет следующие функции:</w:t>
      </w:r>
    </w:p>
    <w:p w14:paraId="42408C6F"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а) готовит исполнительному органу государственной власти , при котором он создан, предложения по вопросам повышения эффективности его деятельности;</w:t>
      </w:r>
    </w:p>
    <w:p w14:paraId="41584D60"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б) обсуждает годовой план работы исполнительного органа государственной власти, при котором он создан, и годовой отчёт ,  о его деятельности;</w:t>
      </w:r>
    </w:p>
    <w:p w14:paraId="739D278D"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 xml:space="preserve">в) обсуждает отчёт исполнительного органа государственной власти, при котором он создан, о реализации государственных программ </w:t>
      </w:r>
      <w:r w:rsidRPr="001F3EDE">
        <w:rPr>
          <w:rFonts w:ascii="Times New Roman" w:hAnsi="Times New Roman"/>
          <w:sz w:val="28"/>
          <w:szCs w:val="28"/>
        </w:rPr>
        <w:t>Приднестровской Молдавской Республики</w:t>
      </w:r>
      <w:r w:rsidRPr="009E6F7F">
        <w:rPr>
          <w:rFonts w:ascii="Times New Roman" w:hAnsi="Times New Roman"/>
          <w:sz w:val="28"/>
          <w:szCs w:val="28"/>
        </w:rPr>
        <w:t xml:space="preserve"> и проекты государственных программ </w:t>
      </w:r>
      <w:r w:rsidRPr="001F3EDE">
        <w:rPr>
          <w:rFonts w:ascii="Times New Roman" w:hAnsi="Times New Roman"/>
          <w:sz w:val="28"/>
          <w:szCs w:val="28"/>
        </w:rPr>
        <w:t>Приднестровской Молдавской Республики</w:t>
      </w:r>
      <w:r w:rsidRPr="009E6F7F">
        <w:rPr>
          <w:rFonts w:ascii="Times New Roman" w:hAnsi="Times New Roman"/>
          <w:sz w:val="28"/>
          <w:szCs w:val="28"/>
        </w:rPr>
        <w:t>;</w:t>
      </w:r>
    </w:p>
    <w:p w14:paraId="6F033798"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г) участвует в соответствии с законодательством ПМР в мероприятиях антикоррупционного характера, и заседаниях в которых предусмотрено участия представителей общественных советов, проводимых исполнительным органом государственной власти, при котором он создан;</w:t>
      </w:r>
    </w:p>
    <w:p w14:paraId="6978A74B"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 xml:space="preserve">д) участвует в обсуждении проектов законов и иных нормативно правовых актов, подготовленных исполнительным органом власти, при котором он создан, в случаях, предусмотренных законодательными актами </w:t>
      </w:r>
      <w:r w:rsidRPr="001F3EDE">
        <w:rPr>
          <w:rFonts w:ascii="Times New Roman" w:hAnsi="Times New Roman"/>
          <w:sz w:val="28"/>
          <w:szCs w:val="28"/>
        </w:rPr>
        <w:t>Приднестровской Молдавской Республики</w:t>
      </w:r>
      <w:r w:rsidRPr="009E6F7F">
        <w:rPr>
          <w:rFonts w:ascii="Times New Roman" w:hAnsi="Times New Roman"/>
          <w:sz w:val="28"/>
          <w:szCs w:val="28"/>
        </w:rPr>
        <w:t>;</w:t>
      </w:r>
    </w:p>
    <w:p w14:paraId="54B6E9CC"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 xml:space="preserve">е) взаимодействует в соответствии с законодательством </w:t>
      </w:r>
      <w:r w:rsidRPr="001F3EDE">
        <w:rPr>
          <w:rFonts w:ascii="Times New Roman" w:hAnsi="Times New Roman"/>
          <w:sz w:val="28"/>
          <w:szCs w:val="28"/>
        </w:rPr>
        <w:t>Приднестровской Молдавской Республики</w:t>
      </w:r>
      <w:r w:rsidRPr="009E6F7F">
        <w:rPr>
          <w:rFonts w:ascii="Times New Roman" w:hAnsi="Times New Roman"/>
          <w:sz w:val="28"/>
          <w:szCs w:val="28"/>
        </w:rPr>
        <w:t>, со средствами массовой информации с целью расширения уровня, информированности граждан и организаций о деятельности исполнительного органа государственной власти;</w:t>
      </w:r>
    </w:p>
    <w:p w14:paraId="08341320"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ж) осуществляет иные функции в соответствии с законодательством ПМР во исполнение возложенных на общественные советы обязанностей.</w:t>
      </w:r>
    </w:p>
    <w:p w14:paraId="50CE6833" w14:textId="77777777" w:rsidR="00CC0BF6" w:rsidRPr="009E6F7F" w:rsidRDefault="00CC0BF6" w:rsidP="00CC0BF6">
      <w:pPr>
        <w:spacing w:after="0"/>
        <w:ind w:firstLine="709"/>
        <w:jc w:val="both"/>
        <w:rPr>
          <w:rFonts w:ascii="Times New Roman" w:hAnsi="Times New Roman"/>
          <w:sz w:val="28"/>
          <w:szCs w:val="28"/>
        </w:rPr>
      </w:pPr>
      <w:r w:rsidRPr="009E6F7F">
        <w:rPr>
          <w:rFonts w:ascii="Times New Roman" w:hAnsi="Times New Roman"/>
          <w:sz w:val="28"/>
          <w:szCs w:val="28"/>
        </w:rPr>
        <w:t>Общественный совета и государственная администрация Рыбницкого района и г.Рыбница активно взаимодействует и осуществляет на практике у</w:t>
      </w:r>
      <w:r>
        <w:rPr>
          <w:rFonts w:ascii="Times New Roman" w:hAnsi="Times New Roman"/>
          <w:sz w:val="28"/>
          <w:szCs w:val="28"/>
        </w:rPr>
        <w:t xml:space="preserve">становленные законодательством </w:t>
      </w:r>
      <w:r w:rsidRPr="001F3EDE">
        <w:rPr>
          <w:rFonts w:ascii="Times New Roman" w:hAnsi="Times New Roman"/>
          <w:sz w:val="28"/>
          <w:szCs w:val="28"/>
        </w:rPr>
        <w:t>Приднестровской Молдавской Республики</w:t>
      </w:r>
      <w:r w:rsidRPr="009E6F7F">
        <w:rPr>
          <w:rFonts w:ascii="Times New Roman" w:hAnsi="Times New Roman"/>
          <w:sz w:val="28"/>
          <w:szCs w:val="28"/>
        </w:rPr>
        <w:t xml:space="preserve"> функции. </w:t>
      </w:r>
    </w:p>
    <w:p w14:paraId="19804180" w14:textId="77777777" w:rsidR="00CC0BF6" w:rsidRDefault="00CC0BF6" w:rsidP="00CC0BF6">
      <w:pPr>
        <w:pStyle w:val="11"/>
        <w:spacing w:line="276" w:lineRule="auto"/>
        <w:ind w:firstLine="709"/>
        <w:jc w:val="both"/>
        <w:rPr>
          <w:rFonts w:ascii="Times New Roman" w:hAnsi="Times New Roman"/>
          <w:color w:val="000000"/>
          <w:sz w:val="28"/>
          <w:szCs w:val="28"/>
        </w:rPr>
      </w:pPr>
      <w:r w:rsidRPr="00E570B9">
        <w:rPr>
          <w:rFonts w:ascii="Times New Roman" w:hAnsi="Times New Roman"/>
          <w:noProof/>
          <w:sz w:val="28"/>
          <w:szCs w:val="28"/>
          <w:lang w:eastAsia="ru-RU"/>
        </w:rPr>
        <w:drawing>
          <wp:anchor distT="0" distB="0" distL="114300" distR="114300" simplePos="0" relativeHeight="252880896" behindDoc="0" locked="0" layoutInCell="1" allowOverlap="1" wp14:anchorId="648A672B" wp14:editId="79256950">
            <wp:simplePos x="0" y="0"/>
            <wp:positionH relativeFrom="column">
              <wp:posOffset>43815</wp:posOffset>
            </wp:positionH>
            <wp:positionV relativeFrom="paragraph">
              <wp:posOffset>631190</wp:posOffset>
            </wp:positionV>
            <wp:extent cx="3582035" cy="2390775"/>
            <wp:effectExtent l="0" t="0" r="0" b="9525"/>
            <wp:wrapSquare wrapText="bothSides"/>
            <wp:docPr id="3" name="Рисунок 3" descr="C:\Users\User\Desktop\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0023.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582035" cy="2390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E6F7F">
        <w:rPr>
          <w:rFonts w:ascii="Times New Roman" w:hAnsi="Times New Roman"/>
          <w:color w:val="000000"/>
          <w:sz w:val="28"/>
          <w:szCs w:val="28"/>
        </w:rPr>
        <w:t>Глава государственной администрации периодически встречается с общественностью города и района с целью ознакомления с основными показателями деятельности</w:t>
      </w:r>
      <w:r>
        <w:rPr>
          <w:rFonts w:ascii="Times New Roman" w:hAnsi="Times New Roman"/>
          <w:color w:val="000000"/>
          <w:sz w:val="28"/>
          <w:szCs w:val="28"/>
        </w:rPr>
        <w:t xml:space="preserve"> госадминистрации.</w:t>
      </w:r>
      <w:r w:rsidRPr="00661D18">
        <w:rPr>
          <w:rFonts w:ascii="Times New Roman" w:hAnsi="Times New Roman"/>
          <w:color w:val="000000"/>
          <w:sz w:val="28"/>
          <w:szCs w:val="28"/>
        </w:rPr>
        <w:t xml:space="preserve"> </w:t>
      </w:r>
      <w:r w:rsidRPr="009E6F7F">
        <w:rPr>
          <w:rFonts w:ascii="Times New Roman" w:hAnsi="Times New Roman"/>
          <w:color w:val="000000"/>
          <w:sz w:val="28"/>
          <w:szCs w:val="28"/>
        </w:rPr>
        <w:t>Общественный совет</w:t>
      </w:r>
      <w:r>
        <w:rPr>
          <w:rFonts w:ascii="Times New Roman" w:hAnsi="Times New Roman"/>
          <w:color w:val="000000"/>
          <w:sz w:val="28"/>
          <w:szCs w:val="28"/>
        </w:rPr>
        <w:t xml:space="preserve"> принимает активное участие в</w:t>
      </w:r>
      <w:r w:rsidRPr="009E6F7F">
        <w:rPr>
          <w:rFonts w:ascii="Times New Roman" w:hAnsi="Times New Roman"/>
          <w:color w:val="000000"/>
          <w:sz w:val="28"/>
          <w:szCs w:val="28"/>
        </w:rPr>
        <w:t xml:space="preserve"> совещания</w:t>
      </w:r>
      <w:r>
        <w:rPr>
          <w:rFonts w:ascii="Times New Roman" w:hAnsi="Times New Roman"/>
          <w:color w:val="000000"/>
          <w:sz w:val="28"/>
          <w:szCs w:val="28"/>
        </w:rPr>
        <w:t>х</w:t>
      </w:r>
      <w:r w:rsidRPr="009E6F7F">
        <w:rPr>
          <w:rFonts w:ascii="Times New Roman" w:hAnsi="Times New Roman"/>
          <w:color w:val="000000"/>
          <w:sz w:val="28"/>
          <w:szCs w:val="28"/>
        </w:rPr>
        <w:t xml:space="preserve"> по подготовке </w:t>
      </w:r>
      <w:r>
        <w:rPr>
          <w:rFonts w:ascii="Times New Roman" w:hAnsi="Times New Roman"/>
          <w:color w:val="000000"/>
          <w:sz w:val="28"/>
          <w:szCs w:val="28"/>
        </w:rPr>
        <w:t xml:space="preserve">и проведению </w:t>
      </w:r>
      <w:r w:rsidRPr="009E6F7F">
        <w:rPr>
          <w:rFonts w:ascii="Times New Roman" w:hAnsi="Times New Roman"/>
          <w:color w:val="000000"/>
          <w:sz w:val="28"/>
          <w:szCs w:val="28"/>
        </w:rPr>
        <w:t>социально значимы</w:t>
      </w:r>
      <w:r>
        <w:rPr>
          <w:rFonts w:ascii="Times New Roman" w:hAnsi="Times New Roman"/>
          <w:color w:val="000000"/>
          <w:sz w:val="28"/>
          <w:szCs w:val="28"/>
        </w:rPr>
        <w:t>х</w:t>
      </w:r>
      <w:r w:rsidRPr="009E6F7F">
        <w:rPr>
          <w:rFonts w:ascii="Times New Roman" w:hAnsi="Times New Roman"/>
          <w:color w:val="000000"/>
          <w:sz w:val="28"/>
          <w:szCs w:val="28"/>
        </w:rPr>
        <w:t>, памятны</w:t>
      </w:r>
      <w:r>
        <w:rPr>
          <w:rFonts w:ascii="Times New Roman" w:hAnsi="Times New Roman"/>
          <w:color w:val="000000"/>
          <w:sz w:val="28"/>
          <w:szCs w:val="28"/>
        </w:rPr>
        <w:t>х</w:t>
      </w:r>
      <w:r w:rsidRPr="009E6F7F">
        <w:rPr>
          <w:rFonts w:ascii="Times New Roman" w:hAnsi="Times New Roman"/>
          <w:color w:val="000000"/>
          <w:sz w:val="28"/>
          <w:szCs w:val="28"/>
        </w:rPr>
        <w:t xml:space="preserve"> и знаменательны</w:t>
      </w:r>
      <w:r>
        <w:rPr>
          <w:rFonts w:ascii="Times New Roman" w:hAnsi="Times New Roman"/>
          <w:color w:val="000000"/>
          <w:sz w:val="28"/>
          <w:szCs w:val="28"/>
        </w:rPr>
        <w:t>х</w:t>
      </w:r>
      <w:r w:rsidRPr="009E6F7F">
        <w:rPr>
          <w:rFonts w:ascii="Times New Roman" w:hAnsi="Times New Roman"/>
          <w:color w:val="000000"/>
          <w:sz w:val="28"/>
          <w:szCs w:val="28"/>
        </w:rPr>
        <w:t xml:space="preserve"> дата</w:t>
      </w:r>
      <w:r>
        <w:rPr>
          <w:rFonts w:ascii="Times New Roman" w:hAnsi="Times New Roman"/>
          <w:color w:val="000000"/>
          <w:sz w:val="28"/>
          <w:szCs w:val="28"/>
        </w:rPr>
        <w:t>х</w:t>
      </w:r>
      <w:r w:rsidRPr="009E6F7F">
        <w:rPr>
          <w:rFonts w:ascii="Times New Roman" w:hAnsi="Times New Roman"/>
          <w:color w:val="000000"/>
          <w:sz w:val="28"/>
          <w:szCs w:val="28"/>
        </w:rPr>
        <w:t>.</w:t>
      </w:r>
      <w:r w:rsidRPr="007F0299">
        <w:rPr>
          <w:rFonts w:ascii="Times New Roman" w:hAnsi="Times New Roman"/>
          <w:noProof/>
          <w:sz w:val="28"/>
          <w:szCs w:val="28"/>
        </w:rPr>
        <w:t xml:space="preserve"> </w:t>
      </w:r>
    </w:p>
    <w:p w14:paraId="685D7E39" w14:textId="77777777" w:rsidR="00CC0BF6" w:rsidRPr="009E6F7F" w:rsidRDefault="00CC0BF6" w:rsidP="00CC0BF6">
      <w:pPr>
        <w:spacing w:after="0"/>
        <w:ind w:firstLine="709"/>
        <w:jc w:val="both"/>
        <w:rPr>
          <w:rFonts w:ascii="Times New Roman" w:hAnsi="Times New Roman"/>
          <w:sz w:val="28"/>
          <w:szCs w:val="28"/>
        </w:rPr>
      </w:pPr>
    </w:p>
    <w:p w14:paraId="65C04FC9" w14:textId="77777777" w:rsidR="00CC0BF6" w:rsidRPr="009E6F7F" w:rsidRDefault="00CC0BF6" w:rsidP="00CC0BF6">
      <w:pPr>
        <w:spacing w:after="0"/>
        <w:ind w:firstLine="709"/>
        <w:jc w:val="both"/>
        <w:rPr>
          <w:rFonts w:ascii="Times New Roman" w:hAnsi="Times New Roman"/>
          <w:sz w:val="28"/>
          <w:szCs w:val="28"/>
          <w:shd w:val="clear" w:color="auto" w:fill="FFFFFF"/>
          <w:lang w:val="uk-UA"/>
        </w:rPr>
      </w:pPr>
      <w:r w:rsidRPr="009E6F7F">
        <w:rPr>
          <w:rFonts w:ascii="Times New Roman" w:hAnsi="Times New Roman"/>
          <w:sz w:val="28"/>
          <w:szCs w:val="28"/>
        </w:rPr>
        <w:t>За весь период участия Общественного совета в мероприятиях</w:t>
      </w:r>
      <w:r>
        <w:rPr>
          <w:rFonts w:ascii="Times New Roman" w:hAnsi="Times New Roman"/>
          <w:sz w:val="28"/>
          <w:szCs w:val="28"/>
        </w:rPr>
        <w:t xml:space="preserve">, проводимых </w:t>
      </w:r>
      <w:r w:rsidRPr="009E6F7F">
        <w:rPr>
          <w:rFonts w:ascii="Times New Roman" w:hAnsi="Times New Roman"/>
          <w:sz w:val="28"/>
          <w:szCs w:val="28"/>
        </w:rPr>
        <w:t xml:space="preserve"> государственной администраци</w:t>
      </w:r>
      <w:r>
        <w:rPr>
          <w:rFonts w:ascii="Times New Roman" w:hAnsi="Times New Roman"/>
          <w:sz w:val="28"/>
          <w:szCs w:val="28"/>
        </w:rPr>
        <w:t>ей</w:t>
      </w:r>
      <w:r w:rsidRPr="009E6F7F">
        <w:rPr>
          <w:rFonts w:ascii="Times New Roman" w:hAnsi="Times New Roman"/>
          <w:sz w:val="28"/>
          <w:szCs w:val="28"/>
        </w:rPr>
        <w:t xml:space="preserve"> Рыбницкого района и г.Рыбница нарушений не выявлено, все закупки , тендера и комиссии проводятся зако</w:t>
      </w:r>
      <w:r>
        <w:rPr>
          <w:rFonts w:ascii="Times New Roman" w:hAnsi="Times New Roman"/>
          <w:sz w:val="28"/>
          <w:szCs w:val="28"/>
        </w:rPr>
        <w:t>нно и без каких либо нарушений.</w:t>
      </w:r>
    </w:p>
    <w:p w14:paraId="1DC1AE42" w14:textId="77777777" w:rsidR="00CC0BF6" w:rsidRPr="009E6F7F" w:rsidRDefault="00CC0BF6" w:rsidP="00CC0BF6">
      <w:pPr>
        <w:spacing w:after="0"/>
        <w:ind w:firstLine="709"/>
        <w:jc w:val="both"/>
        <w:rPr>
          <w:rFonts w:ascii="Times New Roman" w:hAnsi="Times New Roman"/>
          <w:sz w:val="28"/>
          <w:szCs w:val="28"/>
        </w:rPr>
      </w:pPr>
    </w:p>
    <w:p w14:paraId="4B932102" w14:textId="3B1664BF" w:rsidR="00D33358" w:rsidRPr="000A3D52" w:rsidRDefault="00D33358" w:rsidP="000A3D52">
      <w:pPr>
        <w:pStyle w:val="1"/>
      </w:pPr>
      <w:bookmarkStart w:id="98" w:name="_Toc172125286"/>
      <w:r w:rsidRPr="000A3D52">
        <w:t>1</w:t>
      </w:r>
      <w:r w:rsidR="00581939" w:rsidRPr="000A3D52">
        <w:t>8</w:t>
      </w:r>
      <w:r w:rsidRPr="000A3D52">
        <w:t>. Работа государс</w:t>
      </w:r>
      <w:r w:rsidR="004B66FC" w:rsidRPr="000A3D52">
        <w:t>твенного архива государственно</w:t>
      </w:r>
      <w:r w:rsidR="00B464D7" w:rsidRPr="000A3D52">
        <w:t>й</w:t>
      </w:r>
      <w:r w:rsidR="004B66FC" w:rsidRPr="000A3D52">
        <w:t xml:space="preserve"> </w:t>
      </w:r>
      <w:r w:rsidRPr="000A3D52">
        <w:t>администрации</w:t>
      </w:r>
      <w:bookmarkEnd w:id="96"/>
      <w:bookmarkEnd w:id="97"/>
      <w:bookmarkEnd w:id="98"/>
    </w:p>
    <w:p w14:paraId="160E55CA" w14:textId="30433D84" w:rsidR="00265051" w:rsidRPr="00265051" w:rsidRDefault="00265051" w:rsidP="00265051">
      <w:pPr>
        <w:spacing w:after="0"/>
        <w:ind w:firstLine="708"/>
        <w:jc w:val="both"/>
        <w:rPr>
          <w:rFonts w:ascii="Times New Roman" w:eastAsia="Times New Roman" w:hAnsi="Times New Roman"/>
          <w:sz w:val="28"/>
          <w:szCs w:val="28"/>
        </w:rPr>
      </w:pPr>
      <w:bookmarkStart w:id="99" w:name="_Toc62800063"/>
      <w:bookmarkStart w:id="100" w:name="_Toc140078332"/>
      <w:r w:rsidRPr="00265051">
        <w:rPr>
          <w:rFonts w:ascii="Times New Roman" w:eastAsia="Times New Roman" w:hAnsi="Times New Roman"/>
          <w:sz w:val="28"/>
          <w:szCs w:val="28"/>
        </w:rPr>
        <w:t>Управления документацией и архивами  Рыбницкого района и г.Рыбницы за 6  месяцев 2024 года.</w:t>
      </w:r>
    </w:p>
    <w:p w14:paraId="2B45627A" w14:textId="1E9BAF25"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Прием документов на государственное хранение.</w:t>
      </w:r>
    </w:p>
    <w:p w14:paraId="1FDF9DE4"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Принято за отчетный период:  </w:t>
      </w:r>
    </w:p>
    <w:p w14:paraId="60B8F6D0"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В государственный архив – 29 ед.хр. за 2016-2018 годы;</w:t>
      </w:r>
    </w:p>
    <w:p w14:paraId="32E1723D"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В межведомственный архив по личному составу - 47 ед. хр. за  1953-2024 годы;</w:t>
      </w:r>
    </w:p>
    <w:p w14:paraId="267D8A19"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Работа экспертно проверочной комиссии госархива</w:t>
      </w:r>
    </w:p>
    <w:p w14:paraId="3927ACC3"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Рассмотрены документы 35 организаций города и района  в количестве 3617 ед.хр. за 2004-2023 годы и 5 фондов государственного и межведомственного архивов (усовершенствование) в количестве 1219  ед. хр. за 1951-2017  годы. Всего рассмотрено на ЭПК госархива   4850  ед. хр.  за  1951- 2023 годы, в том числе:</w:t>
      </w:r>
    </w:p>
    <w:p w14:paraId="421B79D9"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постоянного срока хранения: 96 ед.хр. за 2008-2023 годы</w:t>
      </w:r>
    </w:p>
    <w:p w14:paraId="2F290BE3"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по личному составу:  97 ед.хр. 2004-2023 годы   </w:t>
      </w:r>
    </w:p>
    <w:p w14:paraId="54B9DCA1"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усовершенствовано/переработано 1037 ед.хр.   за 1953-2017годы;   </w:t>
      </w:r>
    </w:p>
    <w:p w14:paraId="7951EC2B"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выделено  к уничтожению 3424 ед.хр.  2004-2020  годы.</w:t>
      </w:r>
    </w:p>
    <w:p w14:paraId="244EAC4D"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Работа по использованию архивных документов</w:t>
      </w:r>
    </w:p>
    <w:p w14:paraId="7934CB0E"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Исполнено запросов социально-правового характера 1035,  из них:</w:t>
      </w:r>
    </w:p>
    <w:p w14:paraId="795EC40E"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    по госархиву – 319;</w:t>
      </w:r>
    </w:p>
    <w:p w14:paraId="4394438C"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    по МВА – 716.</w:t>
      </w:r>
    </w:p>
    <w:p w14:paraId="29F03272"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Выдано архивных документов (справок копий выписок)-   2480, из них:</w:t>
      </w:r>
    </w:p>
    <w:p w14:paraId="7ECBF80E"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     по госархиву – 416;</w:t>
      </w:r>
    </w:p>
    <w:p w14:paraId="71F83D93"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     -     по МВА –2064.</w:t>
      </w:r>
    </w:p>
    <w:p w14:paraId="6B6B97FD"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Отобрано и выдано дел  в читальные залы   - 125 ед. хр. за 1944-2006 годы;</w:t>
      </w:r>
    </w:p>
    <w:p w14:paraId="19B2AD10"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Напечатано статей в газетах – 1 статья. </w:t>
      </w:r>
    </w:p>
    <w:p w14:paraId="5A15B27B"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Обеспечение сохранности документов.</w:t>
      </w:r>
    </w:p>
    <w:p w14:paraId="0D6D0003"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Переработано и усовершенствовано описей дел:</w:t>
      </w:r>
    </w:p>
    <w:p w14:paraId="29A63913"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а)  постоянного  срока  хранения   - 196 ед. хр.  за 1951-2010 годы;</w:t>
      </w:r>
    </w:p>
    <w:p w14:paraId="68E85A67"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б)  по  личному  составу – 1023 ед.хр. за 1954-2017 годы.</w:t>
      </w:r>
    </w:p>
    <w:p w14:paraId="34E10CB7"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Проверено наличие и физическое состояние дел:</w:t>
      </w:r>
    </w:p>
    <w:p w14:paraId="38B1A684"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а) постоянного  срока  хранения   - 1330 ед. хр. за  1945-2017  годы;</w:t>
      </w:r>
    </w:p>
    <w:p w14:paraId="124DEE39"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б) по  личному  составу  -  1057 ед.хр. 1953-2017 годы.</w:t>
      </w:r>
    </w:p>
    <w:p w14:paraId="52B8B322"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Осуществлен  переплет  и  реставрация  дел:</w:t>
      </w:r>
    </w:p>
    <w:p w14:paraId="12BD028F"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а) постоянного  срока  хранения   - 20 ед. хр. за 1951-1975 годы;</w:t>
      </w:r>
    </w:p>
    <w:p w14:paraId="7817EE4E"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б) по  личному  составу  - 113 ед.хр. 1978-2006 годы.</w:t>
      </w:r>
    </w:p>
    <w:p w14:paraId="491E15AE"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Упорядочено дел в организациях:</w:t>
      </w:r>
    </w:p>
    <w:p w14:paraId="22328B0E"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а) постоянного срока хранения:  292 ед.хр. за 1951-2023 годы;</w:t>
      </w:r>
    </w:p>
    <w:p w14:paraId="080D5F92" w14:textId="77777777" w:rsidR="00265051" w:rsidRPr="00265051" w:rsidRDefault="00265051" w:rsidP="00265051">
      <w:pPr>
        <w:spacing w:after="0"/>
        <w:ind w:firstLine="708"/>
        <w:jc w:val="both"/>
        <w:rPr>
          <w:rFonts w:ascii="Times New Roman" w:eastAsia="Times New Roman" w:hAnsi="Times New Roman"/>
          <w:sz w:val="28"/>
          <w:szCs w:val="28"/>
        </w:rPr>
      </w:pPr>
      <w:r w:rsidRPr="00265051">
        <w:rPr>
          <w:rFonts w:ascii="Times New Roman" w:eastAsia="Times New Roman" w:hAnsi="Times New Roman"/>
          <w:sz w:val="28"/>
          <w:szCs w:val="28"/>
        </w:rPr>
        <w:t xml:space="preserve">б) по личному составу –1134 ед.хр. 1953-2023 годы.   </w:t>
      </w:r>
    </w:p>
    <w:p w14:paraId="705EB56D" w14:textId="77777777" w:rsidR="006F22BB" w:rsidRPr="00197F56" w:rsidRDefault="006F22BB" w:rsidP="00197F56">
      <w:pPr>
        <w:spacing w:after="0"/>
        <w:ind w:firstLine="720"/>
        <w:jc w:val="center"/>
        <w:rPr>
          <w:rFonts w:ascii="Times New Roman" w:hAnsi="Times New Roman"/>
          <w:bCs/>
          <w:sz w:val="28"/>
          <w:szCs w:val="28"/>
        </w:rPr>
      </w:pPr>
    </w:p>
    <w:p w14:paraId="33EBBEB4" w14:textId="146EC465" w:rsidR="00265051" w:rsidRPr="00265051" w:rsidRDefault="00265051" w:rsidP="000A3D52">
      <w:pPr>
        <w:pStyle w:val="1"/>
      </w:pPr>
      <w:bookmarkStart w:id="101" w:name="_Toc172125287"/>
      <w:bookmarkStart w:id="102" w:name="_Toc62800064"/>
      <w:bookmarkStart w:id="103" w:name="_Toc140078333"/>
      <w:bookmarkEnd w:id="99"/>
      <w:bookmarkEnd w:id="100"/>
      <w:r>
        <w:t xml:space="preserve">19. </w:t>
      </w:r>
      <w:r w:rsidRPr="00265051">
        <w:t xml:space="preserve">Отдел </w:t>
      </w:r>
      <w:r>
        <w:t>д</w:t>
      </w:r>
      <w:r w:rsidRPr="00265051">
        <w:t xml:space="preserve">окументационного </w:t>
      </w:r>
      <w:r>
        <w:t>о</w:t>
      </w:r>
      <w:r w:rsidRPr="00265051">
        <w:t>беспечения</w:t>
      </w:r>
      <w:bookmarkEnd w:id="101"/>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096"/>
        <w:gridCol w:w="992"/>
        <w:gridCol w:w="992"/>
      </w:tblGrid>
      <w:tr w:rsidR="00265051" w:rsidRPr="00265051" w14:paraId="228C67E5" w14:textId="77777777" w:rsidTr="00265051">
        <w:trPr>
          <w:trHeight w:val="570"/>
          <w:jc w:val="center"/>
        </w:trPr>
        <w:tc>
          <w:tcPr>
            <w:tcW w:w="562" w:type="dxa"/>
            <w:tcBorders>
              <w:top w:val="single" w:sz="4" w:space="0" w:color="auto"/>
              <w:left w:val="single" w:sz="4" w:space="0" w:color="auto"/>
              <w:bottom w:val="single" w:sz="4" w:space="0" w:color="auto"/>
              <w:right w:val="single" w:sz="4" w:space="0" w:color="auto"/>
            </w:tcBorders>
            <w:hideMark/>
          </w:tcPr>
          <w:p w14:paraId="721B2B2A" w14:textId="77777777" w:rsidR="00265051" w:rsidRPr="00265051" w:rsidRDefault="00265051" w:rsidP="00265051">
            <w:pPr>
              <w:spacing w:after="0"/>
              <w:jc w:val="both"/>
              <w:rPr>
                <w:rFonts w:ascii="Times New Roman" w:hAnsi="Times New Roman"/>
                <w:b/>
                <w:sz w:val="24"/>
                <w:szCs w:val="24"/>
              </w:rPr>
            </w:pPr>
            <w:r w:rsidRPr="00265051">
              <w:rPr>
                <w:rFonts w:ascii="Times New Roman" w:hAnsi="Times New Roman"/>
                <w:b/>
              </w:rPr>
              <w:t xml:space="preserve"> №</w:t>
            </w:r>
          </w:p>
        </w:tc>
        <w:tc>
          <w:tcPr>
            <w:tcW w:w="6096" w:type="dxa"/>
            <w:tcBorders>
              <w:top w:val="single" w:sz="4" w:space="0" w:color="auto"/>
              <w:left w:val="single" w:sz="4" w:space="0" w:color="auto"/>
              <w:bottom w:val="single" w:sz="4" w:space="0" w:color="auto"/>
              <w:right w:val="single" w:sz="4" w:space="0" w:color="auto"/>
            </w:tcBorders>
            <w:hideMark/>
          </w:tcPr>
          <w:p w14:paraId="1753E452"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Вид  документа</w:t>
            </w:r>
          </w:p>
        </w:tc>
        <w:tc>
          <w:tcPr>
            <w:tcW w:w="992" w:type="dxa"/>
            <w:tcBorders>
              <w:top w:val="single" w:sz="4" w:space="0" w:color="auto"/>
              <w:left w:val="single" w:sz="4" w:space="0" w:color="auto"/>
              <w:bottom w:val="single" w:sz="4" w:space="0" w:color="auto"/>
              <w:right w:val="single" w:sz="4" w:space="0" w:color="auto"/>
            </w:tcBorders>
            <w:hideMark/>
          </w:tcPr>
          <w:p w14:paraId="086ACD39"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2024г.</w:t>
            </w:r>
          </w:p>
          <w:p w14:paraId="044FB65D"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1 кв.</w:t>
            </w:r>
          </w:p>
        </w:tc>
        <w:tc>
          <w:tcPr>
            <w:tcW w:w="992" w:type="dxa"/>
            <w:tcBorders>
              <w:top w:val="single" w:sz="4" w:space="0" w:color="auto"/>
              <w:left w:val="single" w:sz="4" w:space="0" w:color="auto"/>
              <w:bottom w:val="single" w:sz="4" w:space="0" w:color="auto"/>
              <w:right w:val="single" w:sz="4" w:space="0" w:color="auto"/>
            </w:tcBorders>
            <w:hideMark/>
          </w:tcPr>
          <w:p w14:paraId="0113B92C"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2024г.</w:t>
            </w:r>
          </w:p>
          <w:p w14:paraId="6CB386FA"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 кв.</w:t>
            </w:r>
          </w:p>
        </w:tc>
      </w:tr>
      <w:tr w:rsidR="00265051" w:rsidRPr="00265051" w14:paraId="4DCFDF2E" w14:textId="77777777" w:rsidTr="00265051">
        <w:trPr>
          <w:trHeight w:val="300"/>
          <w:jc w:val="center"/>
        </w:trPr>
        <w:tc>
          <w:tcPr>
            <w:tcW w:w="562" w:type="dxa"/>
            <w:tcBorders>
              <w:top w:val="single" w:sz="4" w:space="0" w:color="auto"/>
              <w:left w:val="single" w:sz="4" w:space="0" w:color="auto"/>
              <w:bottom w:val="single" w:sz="4" w:space="0" w:color="auto"/>
              <w:right w:val="single" w:sz="4" w:space="0" w:color="auto"/>
            </w:tcBorders>
          </w:tcPr>
          <w:p w14:paraId="7F7A8EFC" w14:textId="77777777" w:rsidR="00265051" w:rsidRPr="00265051" w:rsidRDefault="00265051" w:rsidP="00265051">
            <w:pPr>
              <w:spacing w:after="0"/>
              <w:jc w:val="both"/>
              <w:rPr>
                <w:rFonts w:ascii="Times New Roman" w:hAnsi="Times New Roman"/>
                <w:b/>
              </w:rPr>
            </w:pPr>
          </w:p>
        </w:tc>
        <w:tc>
          <w:tcPr>
            <w:tcW w:w="6096" w:type="dxa"/>
            <w:tcBorders>
              <w:top w:val="single" w:sz="4" w:space="0" w:color="auto"/>
              <w:left w:val="single" w:sz="4" w:space="0" w:color="auto"/>
              <w:bottom w:val="single" w:sz="4" w:space="0" w:color="auto"/>
              <w:right w:val="single" w:sz="4" w:space="0" w:color="auto"/>
            </w:tcBorders>
            <w:hideMark/>
          </w:tcPr>
          <w:p w14:paraId="1BCC4EBD" w14:textId="77777777" w:rsidR="00265051" w:rsidRPr="00265051" w:rsidRDefault="00265051" w:rsidP="00265051">
            <w:pPr>
              <w:spacing w:after="0"/>
              <w:rPr>
                <w:rFonts w:ascii="Times New Roman" w:hAnsi="Times New Roman"/>
                <w:b/>
              </w:rPr>
            </w:pPr>
            <w:r w:rsidRPr="00265051">
              <w:rPr>
                <w:rFonts w:ascii="Times New Roman" w:hAnsi="Times New Roman"/>
                <w:b/>
              </w:rPr>
              <w:t xml:space="preserve">Всего документооборот, </w:t>
            </w:r>
            <w:r w:rsidRPr="00265051">
              <w:rPr>
                <w:rFonts w:ascii="Times New Roman" w:hAnsi="Times New Roman"/>
              </w:rPr>
              <w:t>в том числе:</w:t>
            </w:r>
          </w:p>
        </w:tc>
        <w:tc>
          <w:tcPr>
            <w:tcW w:w="992" w:type="dxa"/>
            <w:tcBorders>
              <w:top w:val="single" w:sz="4" w:space="0" w:color="auto"/>
              <w:left w:val="single" w:sz="4" w:space="0" w:color="auto"/>
              <w:bottom w:val="single" w:sz="4" w:space="0" w:color="auto"/>
              <w:right w:val="single" w:sz="4" w:space="0" w:color="auto"/>
            </w:tcBorders>
            <w:hideMark/>
          </w:tcPr>
          <w:p w14:paraId="07F55F70"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5474</w:t>
            </w:r>
          </w:p>
        </w:tc>
        <w:tc>
          <w:tcPr>
            <w:tcW w:w="992" w:type="dxa"/>
            <w:tcBorders>
              <w:top w:val="single" w:sz="4" w:space="0" w:color="auto"/>
              <w:left w:val="single" w:sz="4" w:space="0" w:color="auto"/>
              <w:bottom w:val="single" w:sz="4" w:space="0" w:color="auto"/>
              <w:right w:val="single" w:sz="4" w:space="0" w:color="auto"/>
            </w:tcBorders>
            <w:hideMark/>
          </w:tcPr>
          <w:p w14:paraId="6B5AF6B2"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6291</w:t>
            </w:r>
          </w:p>
        </w:tc>
      </w:tr>
      <w:tr w:rsidR="00265051" w:rsidRPr="00265051" w14:paraId="3076C684"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hideMark/>
          </w:tcPr>
          <w:p w14:paraId="3AB1CEAA"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6096" w:type="dxa"/>
            <w:tcBorders>
              <w:top w:val="single" w:sz="4" w:space="0" w:color="auto"/>
              <w:left w:val="single" w:sz="4" w:space="0" w:color="auto"/>
              <w:bottom w:val="single" w:sz="4" w:space="0" w:color="auto"/>
              <w:right w:val="single" w:sz="4" w:space="0" w:color="auto"/>
            </w:tcBorders>
            <w:hideMark/>
          </w:tcPr>
          <w:p w14:paraId="52521943" w14:textId="77777777" w:rsidR="00265051" w:rsidRPr="00265051" w:rsidRDefault="00265051" w:rsidP="00265051">
            <w:pPr>
              <w:spacing w:after="0"/>
              <w:jc w:val="both"/>
              <w:rPr>
                <w:rFonts w:ascii="Times New Roman" w:hAnsi="Times New Roman"/>
                <w:b/>
              </w:rPr>
            </w:pPr>
            <w:r w:rsidRPr="00265051">
              <w:rPr>
                <w:rFonts w:ascii="Times New Roman" w:hAnsi="Times New Roman"/>
                <w:b/>
              </w:rPr>
              <w:t>Входящие документы</w:t>
            </w:r>
          </w:p>
        </w:tc>
        <w:tc>
          <w:tcPr>
            <w:tcW w:w="992" w:type="dxa"/>
            <w:tcBorders>
              <w:top w:val="single" w:sz="4" w:space="0" w:color="auto"/>
              <w:left w:val="single" w:sz="4" w:space="0" w:color="auto"/>
              <w:bottom w:val="single" w:sz="4" w:space="0" w:color="auto"/>
              <w:right w:val="single" w:sz="4" w:space="0" w:color="auto"/>
            </w:tcBorders>
            <w:hideMark/>
          </w:tcPr>
          <w:p w14:paraId="32A00073"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3315</w:t>
            </w:r>
          </w:p>
        </w:tc>
        <w:tc>
          <w:tcPr>
            <w:tcW w:w="992" w:type="dxa"/>
            <w:tcBorders>
              <w:top w:val="single" w:sz="4" w:space="0" w:color="auto"/>
              <w:left w:val="single" w:sz="4" w:space="0" w:color="auto"/>
              <w:bottom w:val="single" w:sz="4" w:space="0" w:color="auto"/>
              <w:right w:val="single" w:sz="4" w:space="0" w:color="auto"/>
            </w:tcBorders>
            <w:hideMark/>
          </w:tcPr>
          <w:p w14:paraId="3F3DFED7"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3907</w:t>
            </w:r>
          </w:p>
        </w:tc>
      </w:tr>
      <w:tr w:rsidR="00265051" w:rsidRPr="00265051" w14:paraId="104AEC37"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7AA8CB8" w14:textId="77777777" w:rsidR="00265051" w:rsidRPr="00265051" w:rsidRDefault="00265051" w:rsidP="00265051">
            <w:pPr>
              <w:spacing w:after="0"/>
              <w:jc w:val="center"/>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4E555B8" w14:textId="77777777" w:rsidR="00265051" w:rsidRPr="00265051" w:rsidRDefault="00265051" w:rsidP="00265051">
            <w:pPr>
              <w:spacing w:after="0"/>
              <w:jc w:val="both"/>
              <w:rPr>
                <w:rFonts w:ascii="Times New Roman" w:hAnsi="Times New Roman"/>
              </w:rPr>
            </w:pPr>
            <w:r w:rsidRPr="00265051">
              <w:rPr>
                <w:rFonts w:ascii="Times New Roman" w:hAnsi="Times New Roman"/>
              </w:rPr>
              <w:t>Указы,</w:t>
            </w:r>
            <w:r w:rsidRPr="00265051">
              <w:rPr>
                <w:rFonts w:ascii="Times New Roman" w:hAnsi="Times New Roman"/>
                <w:lang w:val="en-US"/>
              </w:rPr>
              <w:t xml:space="preserve"> </w:t>
            </w:r>
            <w:r w:rsidRPr="00265051">
              <w:rPr>
                <w:rFonts w:ascii="Times New Roman" w:hAnsi="Times New Roman"/>
              </w:rPr>
              <w:t>Постановления</w:t>
            </w:r>
          </w:p>
        </w:tc>
        <w:tc>
          <w:tcPr>
            <w:tcW w:w="992" w:type="dxa"/>
            <w:tcBorders>
              <w:top w:val="single" w:sz="4" w:space="0" w:color="auto"/>
              <w:left w:val="single" w:sz="4" w:space="0" w:color="auto"/>
              <w:bottom w:val="single" w:sz="4" w:space="0" w:color="auto"/>
              <w:right w:val="single" w:sz="4" w:space="0" w:color="auto"/>
            </w:tcBorders>
            <w:hideMark/>
          </w:tcPr>
          <w:p w14:paraId="2D165CBF" w14:textId="77777777" w:rsidR="00265051" w:rsidRPr="00265051" w:rsidRDefault="00265051" w:rsidP="00265051">
            <w:pPr>
              <w:spacing w:after="0"/>
              <w:jc w:val="center"/>
              <w:rPr>
                <w:rFonts w:ascii="Times New Roman" w:hAnsi="Times New Roman"/>
              </w:rPr>
            </w:pPr>
            <w:r w:rsidRPr="00265051">
              <w:rPr>
                <w:rFonts w:ascii="Times New Roman" w:hAnsi="Times New Roman"/>
              </w:rPr>
              <w:t>65</w:t>
            </w:r>
          </w:p>
        </w:tc>
        <w:tc>
          <w:tcPr>
            <w:tcW w:w="992" w:type="dxa"/>
            <w:tcBorders>
              <w:top w:val="single" w:sz="4" w:space="0" w:color="auto"/>
              <w:left w:val="single" w:sz="4" w:space="0" w:color="auto"/>
              <w:bottom w:val="single" w:sz="4" w:space="0" w:color="auto"/>
              <w:right w:val="single" w:sz="4" w:space="0" w:color="auto"/>
            </w:tcBorders>
            <w:hideMark/>
          </w:tcPr>
          <w:p w14:paraId="4DF0CA40" w14:textId="77777777" w:rsidR="00265051" w:rsidRPr="00265051" w:rsidRDefault="00265051" w:rsidP="00265051">
            <w:pPr>
              <w:spacing w:after="0"/>
              <w:jc w:val="center"/>
              <w:rPr>
                <w:rFonts w:ascii="Times New Roman" w:hAnsi="Times New Roman"/>
              </w:rPr>
            </w:pPr>
            <w:r w:rsidRPr="00265051">
              <w:rPr>
                <w:rFonts w:ascii="Times New Roman" w:hAnsi="Times New Roman"/>
              </w:rPr>
              <w:t>60</w:t>
            </w:r>
          </w:p>
        </w:tc>
      </w:tr>
      <w:tr w:rsidR="00265051" w:rsidRPr="00265051" w14:paraId="3B26265C"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2554AD62" w14:textId="77777777" w:rsidR="00265051" w:rsidRPr="00265051" w:rsidRDefault="00265051" w:rsidP="00265051">
            <w:pPr>
              <w:spacing w:after="0"/>
              <w:jc w:val="center"/>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3C8C534E" w14:textId="77777777" w:rsidR="00265051" w:rsidRPr="00265051" w:rsidRDefault="00265051" w:rsidP="00265051">
            <w:pPr>
              <w:spacing w:after="0"/>
              <w:jc w:val="both"/>
              <w:rPr>
                <w:rFonts w:ascii="Times New Roman" w:hAnsi="Times New Roman"/>
              </w:rPr>
            </w:pPr>
            <w:r w:rsidRPr="00265051">
              <w:rPr>
                <w:rFonts w:ascii="Times New Roman" w:hAnsi="Times New Roman"/>
              </w:rPr>
              <w:t>Распоряжения</w:t>
            </w:r>
          </w:p>
        </w:tc>
        <w:tc>
          <w:tcPr>
            <w:tcW w:w="992" w:type="dxa"/>
            <w:tcBorders>
              <w:top w:val="single" w:sz="4" w:space="0" w:color="auto"/>
              <w:left w:val="single" w:sz="4" w:space="0" w:color="auto"/>
              <w:bottom w:val="single" w:sz="4" w:space="0" w:color="auto"/>
              <w:right w:val="single" w:sz="4" w:space="0" w:color="auto"/>
            </w:tcBorders>
            <w:hideMark/>
          </w:tcPr>
          <w:p w14:paraId="6E64B4D8" w14:textId="77777777" w:rsidR="00265051" w:rsidRPr="00265051" w:rsidRDefault="00265051" w:rsidP="00265051">
            <w:pPr>
              <w:spacing w:after="0"/>
              <w:jc w:val="center"/>
              <w:rPr>
                <w:rFonts w:ascii="Times New Roman" w:hAnsi="Times New Roman"/>
              </w:rPr>
            </w:pPr>
            <w:r w:rsidRPr="00265051">
              <w:rPr>
                <w:rFonts w:ascii="Times New Roman" w:hAnsi="Times New Roman"/>
              </w:rPr>
              <w:t>32</w:t>
            </w:r>
          </w:p>
        </w:tc>
        <w:tc>
          <w:tcPr>
            <w:tcW w:w="992" w:type="dxa"/>
            <w:tcBorders>
              <w:top w:val="single" w:sz="4" w:space="0" w:color="auto"/>
              <w:left w:val="single" w:sz="4" w:space="0" w:color="auto"/>
              <w:bottom w:val="single" w:sz="4" w:space="0" w:color="auto"/>
              <w:right w:val="single" w:sz="4" w:space="0" w:color="auto"/>
            </w:tcBorders>
            <w:hideMark/>
          </w:tcPr>
          <w:p w14:paraId="287AB6AF" w14:textId="77777777" w:rsidR="00265051" w:rsidRPr="00265051" w:rsidRDefault="00265051" w:rsidP="00265051">
            <w:pPr>
              <w:spacing w:after="0"/>
              <w:jc w:val="center"/>
              <w:rPr>
                <w:rFonts w:ascii="Times New Roman" w:hAnsi="Times New Roman"/>
              </w:rPr>
            </w:pPr>
            <w:r w:rsidRPr="00265051">
              <w:rPr>
                <w:rFonts w:ascii="Times New Roman" w:hAnsi="Times New Roman"/>
              </w:rPr>
              <w:t>31</w:t>
            </w:r>
          </w:p>
        </w:tc>
      </w:tr>
      <w:tr w:rsidR="00265051" w:rsidRPr="00265051" w14:paraId="6F44B032" w14:textId="77777777" w:rsidTr="00265051">
        <w:trPr>
          <w:trHeight w:val="570"/>
          <w:jc w:val="center"/>
        </w:trPr>
        <w:tc>
          <w:tcPr>
            <w:tcW w:w="562" w:type="dxa"/>
            <w:tcBorders>
              <w:top w:val="single" w:sz="4" w:space="0" w:color="auto"/>
              <w:left w:val="single" w:sz="4" w:space="0" w:color="auto"/>
              <w:bottom w:val="single" w:sz="4" w:space="0" w:color="auto"/>
              <w:right w:val="single" w:sz="4" w:space="0" w:color="auto"/>
            </w:tcBorders>
          </w:tcPr>
          <w:p w14:paraId="419A6486"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5B0F3EFF" w14:textId="77777777" w:rsidR="00265051" w:rsidRPr="00265051" w:rsidRDefault="00265051" w:rsidP="00265051">
            <w:pPr>
              <w:spacing w:after="0"/>
              <w:rPr>
                <w:rFonts w:ascii="Times New Roman" w:hAnsi="Times New Roman"/>
              </w:rPr>
            </w:pPr>
            <w:r w:rsidRPr="00265051">
              <w:rPr>
                <w:rFonts w:ascii="Times New Roman" w:hAnsi="Times New Roman"/>
              </w:rPr>
              <w:t>Поручения Администрации Президента ПМР и Правительства ПМР</w:t>
            </w:r>
          </w:p>
        </w:tc>
        <w:tc>
          <w:tcPr>
            <w:tcW w:w="992" w:type="dxa"/>
            <w:tcBorders>
              <w:top w:val="single" w:sz="4" w:space="0" w:color="auto"/>
              <w:left w:val="single" w:sz="4" w:space="0" w:color="auto"/>
              <w:bottom w:val="single" w:sz="4" w:space="0" w:color="auto"/>
              <w:right w:val="single" w:sz="4" w:space="0" w:color="auto"/>
            </w:tcBorders>
            <w:hideMark/>
          </w:tcPr>
          <w:p w14:paraId="72F0A010" w14:textId="77777777" w:rsidR="00265051" w:rsidRPr="00265051" w:rsidRDefault="00265051" w:rsidP="00265051">
            <w:pPr>
              <w:spacing w:after="0"/>
              <w:jc w:val="center"/>
              <w:rPr>
                <w:rFonts w:ascii="Times New Roman" w:hAnsi="Times New Roman"/>
              </w:rPr>
            </w:pPr>
            <w:r w:rsidRPr="00265051">
              <w:rPr>
                <w:rFonts w:ascii="Times New Roman" w:hAnsi="Times New Roman"/>
              </w:rPr>
              <w:t>81</w:t>
            </w:r>
          </w:p>
        </w:tc>
        <w:tc>
          <w:tcPr>
            <w:tcW w:w="992" w:type="dxa"/>
            <w:tcBorders>
              <w:top w:val="single" w:sz="4" w:space="0" w:color="auto"/>
              <w:left w:val="single" w:sz="4" w:space="0" w:color="auto"/>
              <w:bottom w:val="single" w:sz="4" w:space="0" w:color="auto"/>
              <w:right w:val="single" w:sz="4" w:space="0" w:color="auto"/>
            </w:tcBorders>
            <w:hideMark/>
          </w:tcPr>
          <w:p w14:paraId="14398771" w14:textId="77777777" w:rsidR="00265051" w:rsidRPr="00265051" w:rsidRDefault="00265051" w:rsidP="00265051">
            <w:pPr>
              <w:spacing w:after="0"/>
              <w:jc w:val="center"/>
              <w:rPr>
                <w:rFonts w:ascii="Times New Roman" w:hAnsi="Times New Roman"/>
              </w:rPr>
            </w:pPr>
            <w:r w:rsidRPr="00265051">
              <w:rPr>
                <w:rFonts w:ascii="Times New Roman" w:hAnsi="Times New Roman"/>
              </w:rPr>
              <w:t>103</w:t>
            </w:r>
          </w:p>
        </w:tc>
      </w:tr>
      <w:tr w:rsidR="00265051" w:rsidRPr="00265051" w14:paraId="773327B2" w14:textId="77777777" w:rsidTr="00265051">
        <w:trPr>
          <w:trHeight w:val="533"/>
          <w:jc w:val="center"/>
        </w:trPr>
        <w:tc>
          <w:tcPr>
            <w:tcW w:w="562" w:type="dxa"/>
            <w:tcBorders>
              <w:top w:val="single" w:sz="4" w:space="0" w:color="auto"/>
              <w:left w:val="single" w:sz="4" w:space="0" w:color="auto"/>
              <w:bottom w:val="single" w:sz="4" w:space="0" w:color="auto"/>
              <w:right w:val="single" w:sz="4" w:space="0" w:color="auto"/>
            </w:tcBorders>
          </w:tcPr>
          <w:p w14:paraId="39285065"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AA111A0" w14:textId="77777777" w:rsidR="00265051" w:rsidRPr="00265051" w:rsidRDefault="00265051" w:rsidP="00265051">
            <w:pPr>
              <w:spacing w:after="0"/>
              <w:rPr>
                <w:rFonts w:ascii="Times New Roman" w:hAnsi="Times New Roman"/>
              </w:rPr>
            </w:pPr>
            <w:r w:rsidRPr="00265051">
              <w:rPr>
                <w:rFonts w:ascii="Times New Roman" w:hAnsi="Times New Roman"/>
              </w:rPr>
              <w:t>Поручения по работе с обращениями граждан Администрации Президента ПМР и Правительства ПМР</w:t>
            </w:r>
          </w:p>
        </w:tc>
        <w:tc>
          <w:tcPr>
            <w:tcW w:w="992" w:type="dxa"/>
            <w:tcBorders>
              <w:top w:val="single" w:sz="4" w:space="0" w:color="auto"/>
              <w:left w:val="single" w:sz="4" w:space="0" w:color="auto"/>
              <w:bottom w:val="single" w:sz="4" w:space="0" w:color="auto"/>
              <w:right w:val="single" w:sz="4" w:space="0" w:color="auto"/>
            </w:tcBorders>
            <w:hideMark/>
          </w:tcPr>
          <w:p w14:paraId="702E0648" w14:textId="77777777" w:rsidR="00265051" w:rsidRPr="00265051" w:rsidRDefault="00265051" w:rsidP="00265051">
            <w:pPr>
              <w:spacing w:after="0"/>
              <w:jc w:val="center"/>
              <w:rPr>
                <w:rFonts w:ascii="Times New Roman" w:hAnsi="Times New Roman"/>
              </w:rPr>
            </w:pPr>
            <w:r w:rsidRPr="00265051">
              <w:rPr>
                <w:rFonts w:ascii="Times New Roman" w:hAnsi="Times New Roman"/>
              </w:rPr>
              <w:t>19</w:t>
            </w:r>
          </w:p>
        </w:tc>
        <w:tc>
          <w:tcPr>
            <w:tcW w:w="992" w:type="dxa"/>
            <w:tcBorders>
              <w:top w:val="single" w:sz="4" w:space="0" w:color="auto"/>
              <w:left w:val="single" w:sz="4" w:space="0" w:color="auto"/>
              <w:bottom w:val="single" w:sz="4" w:space="0" w:color="auto"/>
              <w:right w:val="single" w:sz="4" w:space="0" w:color="auto"/>
            </w:tcBorders>
            <w:hideMark/>
          </w:tcPr>
          <w:p w14:paraId="30B3EC39" w14:textId="77777777" w:rsidR="00265051" w:rsidRPr="00265051" w:rsidRDefault="00265051" w:rsidP="00265051">
            <w:pPr>
              <w:spacing w:after="0"/>
              <w:jc w:val="center"/>
              <w:rPr>
                <w:rFonts w:ascii="Times New Roman" w:hAnsi="Times New Roman"/>
              </w:rPr>
            </w:pPr>
            <w:r w:rsidRPr="00265051">
              <w:rPr>
                <w:rFonts w:ascii="Times New Roman" w:hAnsi="Times New Roman"/>
              </w:rPr>
              <w:t>16</w:t>
            </w:r>
          </w:p>
        </w:tc>
      </w:tr>
      <w:tr w:rsidR="00265051" w:rsidRPr="00265051" w14:paraId="4783ACF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0086BEEB"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C56FC89" w14:textId="77777777" w:rsidR="00265051" w:rsidRPr="00265051" w:rsidRDefault="00265051" w:rsidP="00265051">
            <w:pPr>
              <w:spacing w:after="0"/>
              <w:rPr>
                <w:rFonts w:ascii="Times New Roman" w:hAnsi="Times New Roman"/>
              </w:rPr>
            </w:pPr>
            <w:r w:rsidRPr="00265051">
              <w:rPr>
                <w:rFonts w:ascii="Times New Roman" w:hAnsi="Times New Roman"/>
              </w:rPr>
              <w:t>Запросы депутатов ВС ПМР</w:t>
            </w:r>
          </w:p>
        </w:tc>
        <w:tc>
          <w:tcPr>
            <w:tcW w:w="992" w:type="dxa"/>
            <w:tcBorders>
              <w:top w:val="single" w:sz="4" w:space="0" w:color="auto"/>
              <w:left w:val="single" w:sz="4" w:space="0" w:color="auto"/>
              <w:bottom w:val="single" w:sz="4" w:space="0" w:color="auto"/>
              <w:right w:val="single" w:sz="4" w:space="0" w:color="auto"/>
            </w:tcBorders>
            <w:hideMark/>
          </w:tcPr>
          <w:p w14:paraId="4022F255" w14:textId="77777777" w:rsidR="00265051" w:rsidRPr="00265051" w:rsidRDefault="00265051" w:rsidP="00265051">
            <w:pPr>
              <w:spacing w:after="0"/>
              <w:jc w:val="center"/>
              <w:rPr>
                <w:rFonts w:ascii="Times New Roman" w:hAnsi="Times New Roman"/>
              </w:rPr>
            </w:pPr>
            <w:r w:rsidRPr="00265051">
              <w:rPr>
                <w:rFonts w:ascii="Times New Roman" w:hAnsi="Times New Roman"/>
              </w:rPr>
              <w:t>21</w:t>
            </w:r>
          </w:p>
        </w:tc>
        <w:tc>
          <w:tcPr>
            <w:tcW w:w="992" w:type="dxa"/>
            <w:tcBorders>
              <w:top w:val="single" w:sz="4" w:space="0" w:color="auto"/>
              <w:left w:val="single" w:sz="4" w:space="0" w:color="auto"/>
              <w:bottom w:val="single" w:sz="4" w:space="0" w:color="auto"/>
              <w:right w:val="single" w:sz="4" w:space="0" w:color="auto"/>
            </w:tcBorders>
            <w:hideMark/>
          </w:tcPr>
          <w:p w14:paraId="17B76EAA" w14:textId="77777777" w:rsidR="00265051" w:rsidRPr="00265051" w:rsidRDefault="00265051" w:rsidP="00265051">
            <w:pPr>
              <w:spacing w:after="0"/>
              <w:jc w:val="center"/>
              <w:rPr>
                <w:rFonts w:ascii="Times New Roman" w:hAnsi="Times New Roman"/>
              </w:rPr>
            </w:pPr>
            <w:r w:rsidRPr="00265051">
              <w:rPr>
                <w:rFonts w:ascii="Times New Roman" w:hAnsi="Times New Roman"/>
              </w:rPr>
              <w:t>18</w:t>
            </w:r>
          </w:p>
        </w:tc>
      </w:tr>
      <w:tr w:rsidR="00265051" w:rsidRPr="00265051" w14:paraId="0F0406EE" w14:textId="77777777" w:rsidTr="00265051">
        <w:trPr>
          <w:trHeight w:val="585"/>
          <w:jc w:val="center"/>
        </w:trPr>
        <w:tc>
          <w:tcPr>
            <w:tcW w:w="562" w:type="dxa"/>
            <w:tcBorders>
              <w:top w:val="single" w:sz="4" w:space="0" w:color="auto"/>
              <w:left w:val="single" w:sz="4" w:space="0" w:color="auto"/>
              <w:bottom w:val="single" w:sz="4" w:space="0" w:color="auto"/>
              <w:right w:val="single" w:sz="4" w:space="0" w:color="auto"/>
            </w:tcBorders>
          </w:tcPr>
          <w:p w14:paraId="219042E6"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366334FE" w14:textId="77777777" w:rsidR="00265051" w:rsidRPr="00265051" w:rsidRDefault="00265051" w:rsidP="00265051">
            <w:pPr>
              <w:spacing w:after="0"/>
              <w:rPr>
                <w:rFonts w:ascii="Times New Roman" w:hAnsi="Times New Roman"/>
              </w:rPr>
            </w:pPr>
            <w:r w:rsidRPr="00265051">
              <w:rPr>
                <w:rFonts w:ascii="Times New Roman" w:hAnsi="Times New Roman"/>
              </w:rPr>
              <w:t>Поручения Министерств, ведомств и государственных комитетов</w:t>
            </w:r>
          </w:p>
        </w:tc>
        <w:tc>
          <w:tcPr>
            <w:tcW w:w="992" w:type="dxa"/>
            <w:tcBorders>
              <w:top w:val="single" w:sz="4" w:space="0" w:color="auto"/>
              <w:left w:val="single" w:sz="4" w:space="0" w:color="auto"/>
              <w:bottom w:val="single" w:sz="4" w:space="0" w:color="auto"/>
              <w:right w:val="single" w:sz="4" w:space="0" w:color="auto"/>
            </w:tcBorders>
            <w:hideMark/>
          </w:tcPr>
          <w:p w14:paraId="16F4BA09" w14:textId="77777777" w:rsidR="00265051" w:rsidRPr="00265051" w:rsidRDefault="00265051" w:rsidP="00265051">
            <w:pPr>
              <w:spacing w:after="0"/>
              <w:jc w:val="center"/>
              <w:rPr>
                <w:rFonts w:ascii="Times New Roman" w:hAnsi="Times New Roman"/>
              </w:rPr>
            </w:pPr>
            <w:r w:rsidRPr="00265051">
              <w:rPr>
                <w:rFonts w:ascii="Times New Roman" w:hAnsi="Times New Roman"/>
              </w:rPr>
              <w:t>404</w:t>
            </w:r>
          </w:p>
        </w:tc>
        <w:tc>
          <w:tcPr>
            <w:tcW w:w="992" w:type="dxa"/>
            <w:tcBorders>
              <w:top w:val="single" w:sz="4" w:space="0" w:color="auto"/>
              <w:left w:val="single" w:sz="4" w:space="0" w:color="auto"/>
              <w:bottom w:val="single" w:sz="4" w:space="0" w:color="auto"/>
              <w:right w:val="single" w:sz="4" w:space="0" w:color="auto"/>
            </w:tcBorders>
            <w:hideMark/>
          </w:tcPr>
          <w:p w14:paraId="4591A2DE" w14:textId="77777777" w:rsidR="00265051" w:rsidRPr="00265051" w:rsidRDefault="00265051" w:rsidP="00265051">
            <w:pPr>
              <w:spacing w:after="0"/>
              <w:jc w:val="center"/>
              <w:rPr>
                <w:rFonts w:ascii="Times New Roman" w:hAnsi="Times New Roman"/>
              </w:rPr>
            </w:pPr>
            <w:r w:rsidRPr="00265051">
              <w:rPr>
                <w:rFonts w:ascii="Times New Roman" w:hAnsi="Times New Roman"/>
              </w:rPr>
              <w:t>391</w:t>
            </w:r>
          </w:p>
        </w:tc>
      </w:tr>
      <w:tr w:rsidR="00265051" w:rsidRPr="00265051" w14:paraId="15ABD819"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288A8FD6"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66BCC122" w14:textId="77777777" w:rsidR="00265051" w:rsidRPr="00265051" w:rsidRDefault="00265051" w:rsidP="00265051">
            <w:pPr>
              <w:spacing w:after="0"/>
              <w:rPr>
                <w:rFonts w:ascii="Times New Roman" w:hAnsi="Times New Roman"/>
              </w:rPr>
            </w:pPr>
            <w:r w:rsidRPr="00265051">
              <w:rPr>
                <w:rFonts w:ascii="Times New Roman" w:hAnsi="Times New Roman"/>
              </w:rPr>
              <w:t>Проекты Законов ПМР</w:t>
            </w:r>
          </w:p>
        </w:tc>
        <w:tc>
          <w:tcPr>
            <w:tcW w:w="992" w:type="dxa"/>
            <w:tcBorders>
              <w:top w:val="single" w:sz="4" w:space="0" w:color="auto"/>
              <w:left w:val="single" w:sz="4" w:space="0" w:color="auto"/>
              <w:bottom w:val="single" w:sz="4" w:space="0" w:color="auto"/>
              <w:right w:val="single" w:sz="4" w:space="0" w:color="auto"/>
            </w:tcBorders>
            <w:hideMark/>
          </w:tcPr>
          <w:p w14:paraId="724A1EA0" w14:textId="77777777" w:rsidR="00265051" w:rsidRPr="00265051" w:rsidRDefault="00265051" w:rsidP="00265051">
            <w:pPr>
              <w:spacing w:after="0"/>
              <w:jc w:val="center"/>
              <w:rPr>
                <w:rFonts w:ascii="Times New Roman" w:hAnsi="Times New Roman"/>
              </w:rPr>
            </w:pPr>
            <w:r w:rsidRPr="00265051">
              <w:rPr>
                <w:rFonts w:ascii="Times New Roman" w:hAnsi="Times New Roman"/>
              </w:rPr>
              <w:t>5</w:t>
            </w:r>
          </w:p>
        </w:tc>
        <w:tc>
          <w:tcPr>
            <w:tcW w:w="992" w:type="dxa"/>
            <w:tcBorders>
              <w:top w:val="single" w:sz="4" w:space="0" w:color="auto"/>
              <w:left w:val="single" w:sz="4" w:space="0" w:color="auto"/>
              <w:bottom w:val="single" w:sz="4" w:space="0" w:color="auto"/>
              <w:right w:val="single" w:sz="4" w:space="0" w:color="auto"/>
            </w:tcBorders>
            <w:hideMark/>
          </w:tcPr>
          <w:p w14:paraId="2085C1D5" w14:textId="77777777" w:rsidR="00265051" w:rsidRPr="00265051" w:rsidRDefault="00265051" w:rsidP="00265051">
            <w:pPr>
              <w:spacing w:after="0"/>
              <w:jc w:val="center"/>
              <w:rPr>
                <w:rFonts w:ascii="Times New Roman" w:hAnsi="Times New Roman"/>
              </w:rPr>
            </w:pPr>
            <w:r w:rsidRPr="00265051">
              <w:rPr>
                <w:rFonts w:ascii="Times New Roman" w:hAnsi="Times New Roman"/>
              </w:rPr>
              <w:t>3</w:t>
            </w:r>
          </w:p>
        </w:tc>
      </w:tr>
      <w:tr w:rsidR="00265051" w:rsidRPr="00265051" w14:paraId="7E7E8BA6"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C8DF3D8"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6CD0B195" w14:textId="77777777" w:rsidR="00265051" w:rsidRPr="00265051" w:rsidRDefault="00265051" w:rsidP="00265051">
            <w:pPr>
              <w:spacing w:after="0"/>
              <w:rPr>
                <w:rFonts w:ascii="Times New Roman" w:hAnsi="Times New Roman"/>
              </w:rPr>
            </w:pPr>
            <w:r w:rsidRPr="00265051">
              <w:rPr>
                <w:rFonts w:ascii="Times New Roman" w:hAnsi="Times New Roman"/>
              </w:rPr>
              <w:t>Проекты Указов Президента ПМР</w:t>
            </w:r>
          </w:p>
        </w:tc>
        <w:tc>
          <w:tcPr>
            <w:tcW w:w="992" w:type="dxa"/>
            <w:tcBorders>
              <w:top w:val="single" w:sz="4" w:space="0" w:color="auto"/>
              <w:left w:val="single" w:sz="4" w:space="0" w:color="auto"/>
              <w:bottom w:val="single" w:sz="4" w:space="0" w:color="auto"/>
              <w:right w:val="single" w:sz="4" w:space="0" w:color="auto"/>
            </w:tcBorders>
            <w:hideMark/>
          </w:tcPr>
          <w:p w14:paraId="1D3994BF"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450C215A"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66CE1025"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7C06C65"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0C0B39BC" w14:textId="77777777" w:rsidR="00265051" w:rsidRPr="00265051" w:rsidRDefault="00265051" w:rsidP="00265051">
            <w:pPr>
              <w:spacing w:after="0"/>
              <w:rPr>
                <w:rFonts w:ascii="Times New Roman" w:hAnsi="Times New Roman"/>
              </w:rPr>
            </w:pPr>
            <w:r w:rsidRPr="00265051">
              <w:rPr>
                <w:rFonts w:ascii="Times New Roman" w:hAnsi="Times New Roman"/>
              </w:rPr>
              <w:t>Проекты Постановлений Правительства ПМР</w:t>
            </w:r>
          </w:p>
        </w:tc>
        <w:tc>
          <w:tcPr>
            <w:tcW w:w="992" w:type="dxa"/>
            <w:tcBorders>
              <w:top w:val="single" w:sz="4" w:space="0" w:color="auto"/>
              <w:left w:val="single" w:sz="4" w:space="0" w:color="auto"/>
              <w:bottom w:val="single" w:sz="4" w:space="0" w:color="auto"/>
              <w:right w:val="single" w:sz="4" w:space="0" w:color="auto"/>
            </w:tcBorders>
            <w:hideMark/>
          </w:tcPr>
          <w:p w14:paraId="25B28903" w14:textId="77777777" w:rsidR="00265051" w:rsidRPr="00265051" w:rsidRDefault="00265051" w:rsidP="00265051">
            <w:pPr>
              <w:spacing w:after="0"/>
              <w:jc w:val="center"/>
              <w:rPr>
                <w:rFonts w:ascii="Times New Roman" w:hAnsi="Times New Roman"/>
              </w:rPr>
            </w:pPr>
            <w:r w:rsidRPr="00265051">
              <w:rPr>
                <w:rFonts w:ascii="Times New Roman" w:hAnsi="Times New Roman"/>
              </w:rPr>
              <w:t>54</w:t>
            </w:r>
          </w:p>
        </w:tc>
        <w:tc>
          <w:tcPr>
            <w:tcW w:w="992" w:type="dxa"/>
            <w:tcBorders>
              <w:top w:val="single" w:sz="4" w:space="0" w:color="auto"/>
              <w:left w:val="single" w:sz="4" w:space="0" w:color="auto"/>
              <w:bottom w:val="single" w:sz="4" w:space="0" w:color="auto"/>
              <w:right w:val="single" w:sz="4" w:space="0" w:color="auto"/>
            </w:tcBorders>
            <w:hideMark/>
          </w:tcPr>
          <w:p w14:paraId="4D3EF5E8" w14:textId="77777777" w:rsidR="00265051" w:rsidRPr="00265051" w:rsidRDefault="00265051" w:rsidP="00265051">
            <w:pPr>
              <w:spacing w:after="0"/>
              <w:jc w:val="center"/>
              <w:rPr>
                <w:rFonts w:ascii="Times New Roman" w:hAnsi="Times New Roman"/>
              </w:rPr>
            </w:pPr>
            <w:r w:rsidRPr="00265051">
              <w:rPr>
                <w:rFonts w:ascii="Times New Roman" w:hAnsi="Times New Roman"/>
              </w:rPr>
              <w:t>26</w:t>
            </w:r>
          </w:p>
        </w:tc>
      </w:tr>
      <w:tr w:rsidR="00265051" w:rsidRPr="00265051" w14:paraId="3D6968A2" w14:textId="77777777" w:rsidTr="00265051">
        <w:trPr>
          <w:trHeight w:val="570"/>
          <w:jc w:val="center"/>
        </w:trPr>
        <w:tc>
          <w:tcPr>
            <w:tcW w:w="562" w:type="dxa"/>
            <w:tcBorders>
              <w:top w:val="single" w:sz="4" w:space="0" w:color="auto"/>
              <w:left w:val="single" w:sz="4" w:space="0" w:color="auto"/>
              <w:bottom w:val="single" w:sz="4" w:space="0" w:color="auto"/>
              <w:right w:val="single" w:sz="4" w:space="0" w:color="auto"/>
            </w:tcBorders>
          </w:tcPr>
          <w:p w14:paraId="0A4E5714"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7A6F4280" w14:textId="77777777" w:rsidR="00265051" w:rsidRPr="00265051" w:rsidRDefault="00265051" w:rsidP="00265051">
            <w:pPr>
              <w:spacing w:after="0"/>
              <w:jc w:val="both"/>
              <w:rPr>
                <w:rFonts w:ascii="Times New Roman" w:hAnsi="Times New Roman"/>
              </w:rPr>
            </w:pPr>
            <w:r w:rsidRPr="00265051">
              <w:rPr>
                <w:rFonts w:ascii="Times New Roman" w:hAnsi="Times New Roman"/>
              </w:rPr>
              <w:t>Проекты Распоряжений Президента ПМР и Правительства ПМР</w:t>
            </w:r>
          </w:p>
        </w:tc>
        <w:tc>
          <w:tcPr>
            <w:tcW w:w="992" w:type="dxa"/>
            <w:tcBorders>
              <w:top w:val="single" w:sz="4" w:space="0" w:color="auto"/>
              <w:left w:val="single" w:sz="4" w:space="0" w:color="auto"/>
              <w:bottom w:val="single" w:sz="4" w:space="0" w:color="auto"/>
              <w:right w:val="single" w:sz="4" w:space="0" w:color="auto"/>
            </w:tcBorders>
            <w:hideMark/>
          </w:tcPr>
          <w:p w14:paraId="19571719" w14:textId="77777777" w:rsidR="00265051" w:rsidRPr="00265051" w:rsidRDefault="00265051" w:rsidP="00265051">
            <w:pPr>
              <w:spacing w:after="0"/>
              <w:jc w:val="center"/>
              <w:rPr>
                <w:rFonts w:ascii="Times New Roman" w:hAnsi="Times New Roman"/>
              </w:rPr>
            </w:pPr>
            <w:r w:rsidRPr="00265051">
              <w:rPr>
                <w:rFonts w:ascii="Times New Roman" w:hAnsi="Times New Roman"/>
              </w:rPr>
              <w:t>38</w:t>
            </w:r>
          </w:p>
        </w:tc>
        <w:tc>
          <w:tcPr>
            <w:tcW w:w="992" w:type="dxa"/>
            <w:tcBorders>
              <w:top w:val="single" w:sz="4" w:space="0" w:color="auto"/>
              <w:left w:val="single" w:sz="4" w:space="0" w:color="auto"/>
              <w:bottom w:val="single" w:sz="4" w:space="0" w:color="auto"/>
              <w:right w:val="single" w:sz="4" w:space="0" w:color="auto"/>
            </w:tcBorders>
            <w:hideMark/>
          </w:tcPr>
          <w:p w14:paraId="3D1DD174" w14:textId="77777777" w:rsidR="00265051" w:rsidRPr="00265051" w:rsidRDefault="00265051" w:rsidP="00265051">
            <w:pPr>
              <w:spacing w:after="0"/>
              <w:jc w:val="center"/>
              <w:rPr>
                <w:rFonts w:ascii="Times New Roman" w:hAnsi="Times New Roman"/>
              </w:rPr>
            </w:pPr>
            <w:r w:rsidRPr="00265051">
              <w:rPr>
                <w:rFonts w:ascii="Times New Roman" w:hAnsi="Times New Roman"/>
              </w:rPr>
              <w:t>23</w:t>
            </w:r>
          </w:p>
        </w:tc>
      </w:tr>
      <w:tr w:rsidR="00265051" w:rsidRPr="00265051" w14:paraId="44C98DA9"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0FDFDD88"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1A42533F" w14:textId="77777777" w:rsidR="00265051" w:rsidRPr="00265051" w:rsidRDefault="00265051" w:rsidP="00265051">
            <w:pPr>
              <w:spacing w:after="0"/>
              <w:rPr>
                <w:rFonts w:ascii="Times New Roman" w:hAnsi="Times New Roman"/>
              </w:rPr>
            </w:pPr>
            <w:r w:rsidRPr="00265051">
              <w:rPr>
                <w:rFonts w:ascii="Times New Roman" w:hAnsi="Times New Roman"/>
              </w:rPr>
              <w:t>Запросы горрайСовета н/д</w:t>
            </w:r>
          </w:p>
        </w:tc>
        <w:tc>
          <w:tcPr>
            <w:tcW w:w="992" w:type="dxa"/>
            <w:tcBorders>
              <w:top w:val="single" w:sz="4" w:space="0" w:color="auto"/>
              <w:left w:val="single" w:sz="4" w:space="0" w:color="auto"/>
              <w:bottom w:val="single" w:sz="4" w:space="0" w:color="auto"/>
              <w:right w:val="single" w:sz="4" w:space="0" w:color="auto"/>
            </w:tcBorders>
            <w:hideMark/>
          </w:tcPr>
          <w:p w14:paraId="7D804B22" w14:textId="77777777" w:rsidR="00265051" w:rsidRPr="00265051" w:rsidRDefault="00265051" w:rsidP="00265051">
            <w:pPr>
              <w:spacing w:after="0"/>
              <w:jc w:val="center"/>
              <w:rPr>
                <w:rFonts w:ascii="Times New Roman" w:hAnsi="Times New Roman"/>
              </w:rPr>
            </w:pPr>
            <w:r w:rsidRPr="00265051">
              <w:rPr>
                <w:rFonts w:ascii="Times New Roman" w:hAnsi="Times New Roman"/>
              </w:rPr>
              <w:t>53</w:t>
            </w:r>
          </w:p>
        </w:tc>
        <w:tc>
          <w:tcPr>
            <w:tcW w:w="992" w:type="dxa"/>
            <w:tcBorders>
              <w:top w:val="single" w:sz="4" w:space="0" w:color="auto"/>
              <w:left w:val="single" w:sz="4" w:space="0" w:color="auto"/>
              <w:bottom w:val="single" w:sz="4" w:space="0" w:color="auto"/>
              <w:right w:val="single" w:sz="4" w:space="0" w:color="auto"/>
            </w:tcBorders>
            <w:hideMark/>
          </w:tcPr>
          <w:p w14:paraId="3DCF60D8" w14:textId="77777777" w:rsidR="00265051" w:rsidRPr="00265051" w:rsidRDefault="00265051" w:rsidP="00265051">
            <w:pPr>
              <w:spacing w:after="0"/>
              <w:jc w:val="center"/>
              <w:rPr>
                <w:rFonts w:ascii="Times New Roman" w:hAnsi="Times New Roman"/>
              </w:rPr>
            </w:pPr>
            <w:r w:rsidRPr="00265051">
              <w:rPr>
                <w:rFonts w:ascii="Times New Roman" w:hAnsi="Times New Roman"/>
              </w:rPr>
              <w:t>80</w:t>
            </w:r>
          </w:p>
        </w:tc>
      </w:tr>
      <w:tr w:rsidR="00265051" w:rsidRPr="00265051" w14:paraId="70C629C7"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034C6B1C"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25B5B511" w14:textId="77777777" w:rsidR="00265051" w:rsidRPr="00265051" w:rsidRDefault="00265051" w:rsidP="00265051">
            <w:pPr>
              <w:spacing w:after="0"/>
              <w:jc w:val="both"/>
              <w:rPr>
                <w:rFonts w:ascii="Times New Roman" w:hAnsi="Times New Roman"/>
              </w:rPr>
            </w:pPr>
            <w:r w:rsidRPr="00265051">
              <w:rPr>
                <w:rFonts w:ascii="Times New Roman" w:hAnsi="Times New Roman"/>
              </w:rPr>
              <w:t>Письма организаций, учреждений</w:t>
            </w:r>
          </w:p>
        </w:tc>
        <w:tc>
          <w:tcPr>
            <w:tcW w:w="992" w:type="dxa"/>
            <w:tcBorders>
              <w:top w:val="single" w:sz="4" w:space="0" w:color="auto"/>
              <w:left w:val="single" w:sz="4" w:space="0" w:color="auto"/>
              <w:bottom w:val="single" w:sz="4" w:space="0" w:color="auto"/>
              <w:right w:val="single" w:sz="4" w:space="0" w:color="auto"/>
            </w:tcBorders>
            <w:hideMark/>
          </w:tcPr>
          <w:p w14:paraId="46F000E1" w14:textId="77777777" w:rsidR="00265051" w:rsidRPr="00265051" w:rsidRDefault="00265051" w:rsidP="00265051">
            <w:pPr>
              <w:spacing w:after="0"/>
              <w:jc w:val="center"/>
              <w:rPr>
                <w:rFonts w:ascii="Times New Roman" w:hAnsi="Times New Roman"/>
              </w:rPr>
            </w:pPr>
            <w:r w:rsidRPr="00265051">
              <w:rPr>
                <w:rFonts w:ascii="Times New Roman" w:hAnsi="Times New Roman"/>
              </w:rPr>
              <w:t>1913</w:t>
            </w:r>
          </w:p>
        </w:tc>
        <w:tc>
          <w:tcPr>
            <w:tcW w:w="992" w:type="dxa"/>
            <w:tcBorders>
              <w:top w:val="single" w:sz="4" w:space="0" w:color="auto"/>
              <w:left w:val="single" w:sz="4" w:space="0" w:color="auto"/>
              <w:bottom w:val="single" w:sz="4" w:space="0" w:color="auto"/>
              <w:right w:val="single" w:sz="4" w:space="0" w:color="auto"/>
            </w:tcBorders>
            <w:hideMark/>
          </w:tcPr>
          <w:p w14:paraId="005E8EF6" w14:textId="77777777" w:rsidR="00265051" w:rsidRPr="00265051" w:rsidRDefault="00265051" w:rsidP="00265051">
            <w:pPr>
              <w:spacing w:after="0"/>
              <w:jc w:val="center"/>
              <w:rPr>
                <w:rFonts w:ascii="Times New Roman" w:hAnsi="Times New Roman"/>
              </w:rPr>
            </w:pPr>
            <w:r w:rsidRPr="00265051">
              <w:rPr>
                <w:rFonts w:ascii="Times New Roman" w:hAnsi="Times New Roman"/>
              </w:rPr>
              <w:t>2385</w:t>
            </w:r>
          </w:p>
        </w:tc>
      </w:tr>
      <w:tr w:rsidR="00265051" w:rsidRPr="00265051" w14:paraId="5FBA9657" w14:textId="77777777" w:rsidTr="00265051">
        <w:trPr>
          <w:trHeight w:val="870"/>
          <w:jc w:val="center"/>
        </w:trPr>
        <w:tc>
          <w:tcPr>
            <w:tcW w:w="562" w:type="dxa"/>
            <w:tcBorders>
              <w:top w:val="single" w:sz="4" w:space="0" w:color="auto"/>
              <w:left w:val="single" w:sz="4" w:space="0" w:color="auto"/>
              <w:bottom w:val="single" w:sz="4" w:space="0" w:color="auto"/>
              <w:right w:val="single" w:sz="4" w:space="0" w:color="auto"/>
            </w:tcBorders>
          </w:tcPr>
          <w:p w14:paraId="7D3DB04C"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2A1614D" w14:textId="77777777" w:rsidR="00265051" w:rsidRPr="00265051" w:rsidRDefault="00265051" w:rsidP="00265051">
            <w:pPr>
              <w:spacing w:after="0"/>
              <w:rPr>
                <w:rFonts w:ascii="Times New Roman" w:hAnsi="Times New Roman"/>
              </w:rPr>
            </w:pPr>
            <w:r w:rsidRPr="00265051">
              <w:rPr>
                <w:rFonts w:ascii="Times New Roman" w:hAnsi="Times New Roman"/>
              </w:rPr>
              <w:t>Заявления на пред. и перезакрепление зем. участков в долгосроч. пользование, перепланировку, перепрофилирование, стр-во хозпостроек, сдачу в эксплуат. объектов, продажу-обмен квартир, гаражей, опеку и попечительство, торговлю</w:t>
            </w:r>
          </w:p>
        </w:tc>
        <w:tc>
          <w:tcPr>
            <w:tcW w:w="992" w:type="dxa"/>
            <w:tcBorders>
              <w:top w:val="single" w:sz="4" w:space="0" w:color="auto"/>
              <w:left w:val="single" w:sz="4" w:space="0" w:color="auto"/>
              <w:bottom w:val="single" w:sz="4" w:space="0" w:color="auto"/>
              <w:right w:val="single" w:sz="4" w:space="0" w:color="auto"/>
            </w:tcBorders>
            <w:hideMark/>
          </w:tcPr>
          <w:p w14:paraId="441E8D08" w14:textId="77777777" w:rsidR="00265051" w:rsidRPr="00265051" w:rsidRDefault="00265051" w:rsidP="00265051">
            <w:pPr>
              <w:spacing w:after="0"/>
              <w:jc w:val="center"/>
              <w:rPr>
                <w:rFonts w:ascii="Times New Roman" w:hAnsi="Times New Roman"/>
              </w:rPr>
            </w:pPr>
            <w:r w:rsidRPr="00265051">
              <w:rPr>
                <w:rFonts w:ascii="Times New Roman" w:hAnsi="Times New Roman"/>
              </w:rPr>
              <w:t>580</w:t>
            </w:r>
          </w:p>
        </w:tc>
        <w:tc>
          <w:tcPr>
            <w:tcW w:w="992" w:type="dxa"/>
            <w:tcBorders>
              <w:top w:val="single" w:sz="4" w:space="0" w:color="auto"/>
              <w:left w:val="single" w:sz="4" w:space="0" w:color="auto"/>
              <w:bottom w:val="single" w:sz="4" w:space="0" w:color="auto"/>
              <w:right w:val="single" w:sz="4" w:space="0" w:color="auto"/>
            </w:tcBorders>
            <w:hideMark/>
          </w:tcPr>
          <w:p w14:paraId="63153F60" w14:textId="77777777" w:rsidR="00265051" w:rsidRPr="00265051" w:rsidRDefault="00265051" w:rsidP="00265051">
            <w:pPr>
              <w:spacing w:after="0"/>
              <w:jc w:val="center"/>
              <w:rPr>
                <w:rFonts w:ascii="Times New Roman" w:hAnsi="Times New Roman"/>
              </w:rPr>
            </w:pPr>
            <w:r w:rsidRPr="00265051">
              <w:rPr>
                <w:rFonts w:ascii="Times New Roman" w:hAnsi="Times New Roman"/>
              </w:rPr>
              <w:t>714</w:t>
            </w:r>
          </w:p>
        </w:tc>
      </w:tr>
      <w:tr w:rsidR="00265051" w:rsidRPr="00265051" w14:paraId="15C14A4A"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142673A8"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222FA4A9" w14:textId="77777777" w:rsidR="00265051" w:rsidRPr="00265051" w:rsidRDefault="00265051" w:rsidP="00265051">
            <w:pPr>
              <w:spacing w:after="0"/>
              <w:rPr>
                <w:rFonts w:ascii="Times New Roman" w:hAnsi="Times New Roman"/>
                <w:b/>
              </w:rPr>
            </w:pPr>
            <w:r w:rsidRPr="00265051">
              <w:rPr>
                <w:rFonts w:ascii="Times New Roman" w:hAnsi="Times New Roman"/>
                <w:b/>
              </w:rPr>
              <w:t>Всего обращений, заявлений, жалоб</w:t>
            </w:r>
          </w:p>
        </w:tc>
        <w:tc>
          <w:tcPr>
            <w:tcW w:w="992" w:type="dxa"/>
            <w:tcBorders>
              <w:top w:val="single" w:sz="4" w:space="0" w:color="auto"/>
              <w:left w:val="single" w:sz="4" w:space="0" w:color="auto"/>
              <w:bottom w:val="single" w:sz="4" w:space="0" w:color="auto"/>
              <w:right w:val="single" w:sz="4" w:space="0" w:color="auto"/>
            </w:tcBorders>
            <w:hideMark/>
          </w:tcPr>
          <w:p w14:paraId="18CCBCD1"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16</w:t>
            </w:r>
          </w:p>
        </w:tc>
        <w:tc>
          <w:tcPr>
            <w:tcW w:w="992" w:type="dxa"/>
            <w:tcBorders>
              <w:top w:val="single" w:sz="4" w:space="0" w:color="auto"/>
              <w:left w:val="single" w:sz="4" w:space="0" w:color="auto"/>
              <w:bottom w:val="single" w:sz="4" w:space="0" w:color="auto"/>
              <w:right w:val="single" w:sz="4" w:space="0" w:color="auto"/>
            </w:tcBorders>
            <w:hideMark/>
          </w:tcPr>
          <w:p w14:paraId="0174541A"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22</w:t>
            </w:r>
          </w:p>
        </w:tc>
      </w:tr>
      <w:tr w:rsidR="00265051" w:rsidRPr="00265051" w14:paraId="69CC9D8C"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34BA744"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785C9FE2" w14:textId="77777777" w:rsidR="00265051" w:rsidRPr="00265051" w:rsidRDefault="00265051" w:rsidP="00265051">
            <w:pPr>
              <w:spacing w:after="0"/>
              <w:jc w:val="both"/>
              <w:rPr>
                <w:rFonts w:ascii="Times New Roman" w:hAnsi="Times New Roman"/>
              </w:rPr>
            </w:pPr>
            <w:r w:rsidRPr="00265051">
              <w:rPr>
                <w:rFonts w:ascii="Times New Roman" w:hAnsi="Times New Roman"/>
              </w:rPr>
              <w:t>Обращения, заявления граждан</w:t>
            </w:r>
          </w:p>
        </w:tc>
        <w:tc>
          <w:tcPr>
            <w:tcW w:w="992" w:type="dxa"/>
            <w:tcBorders>
              <w:top w:val="single" w:sz="4" w:space="0" w:color="auto"/>
              <w:left w:val="single" w:sz="4" w:space="0" w:color="auto"/>
              <w:bottom w:val="single" w:sz="4" w:space="0" w:color="auto"/>
              <w:right w:val="single" w:sz="4" w:space="0" w:color="auto"/>
            </w:tcBorders>
            <w:hideMark/>
          </w:tcPr>
          <w:p w14:paraId="146EAC8C"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12</w:t>
            </w:r>
          </w:p>
        </w:tc>
        <w:tc>
          <w:tcPr>
            <w:tcW w:w="992" w:type="dxa"/>
            <w:tcBorders>
              <w:top w:val="single" w:sz="4" w:space="0" w:color="auto"/>
              <w:left w:val="single" w:sz="4" w:space="0" w:color="auto"/>
              <w:bottom w:val="single" w:sz="4" w:space="0" w:color="auto"/>
              <w:right w:val="single" w:sz="4" w:space="0" w:color="auto"/>
            </w:tcBorders>
            <w:hideMark/>
          </w:tcPr>
          <w:p w14:paraId="74DE2BAE"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16</w:t>
            </w:r>
          </w:p>
        </w:tc>
      </w:tr>
      <w:tr w:rsidR="00265051" w:rsidRPr="00265051" w14:paraId="056F50E0"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69C502EF"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60E8D6D"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                     </w:t>
            </w:r>
            <w:r w:rsidRPr="00265051">
              <w:rPr>
                <w:rFonts w:ascii="Times New Roman" w:hAnsi="Times New Roman"/>
                <w:b/>
              </w:rPr>
              <w:t>Из них</w:t>
            </w: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tcPr>
          <w:p w14:paraId="37545914" w14:textId="77777777" w:rsidR="00265051" w:rsidRPr="00265051" w:rsidRDefault="00265051" w:rsidP="00265051">
            <w:pPr>
              <w:spacing w:after="0"/>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tcPr>
          <w:p w14:paraId="39EA1CDF" w14:textId="77777777" w:rsidR="00265051" w:rsidRPr="00265051" w:rsidRDefault="00265051" w:rsidP="00265051">
            <w:pPr>
              <w:spacing w:after="0"/>
              <w:jc w:val="center"/>
              <w:rPr>
                <w:rFonts w:ascii="Times New Roman" w:hAnsi="Times New Roman"/>
              </w:rPr>
            </w:pPr>
          </w:p>
        </w:tc>
      </w:tr>
      <w:tr w:rsidR="00265051" w:rsidRPr="00265051" w14:paraId="1DF87B59" w14:textId="77777777" w:rsidTr="00265051">
        <w:trPr>
          <w:trHeight w:val="570"/>
          <w:jc w:val="center"/>
        </w:trPr>
        <w:tc>
          <w:tcPr>
            <w:tcW w:w="562" w:type="dxa"/>
            <w:tcBorders>
              <w:top w:val="single" w:sz="4" w:space="0" w:color="auto"/>
              <w:left w:val="single" w:sz="4" w:space="0" w:color="auto"/>
              <w:bottom w:val="single" w:sz="4" w:space="0" w:color="auto"/>
              <w:right w:val="single" w:sz="4" w:space="0" w:color="auto"/>
            </w:tcBorders>
          </w:tcPr>
          <w:p w14:paraId="1A7E5B86"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7C89D55B"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Удовлетворено </w:t>
            </w:r>
          </w:p>
          <w:p w14:paraId="4ECAEE4E" w14:textId="77777777" w:rsidR="00265051" w:rsidRPr="00265051" w:rsidRDefault="00265051" w:rsidP="00265051">
            <w:pPr>
              <w:spacing w:after="0"/>
              <w:jc w:val="both"/>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5A25160E"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5BCBEA41"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39A3B4E4" w14:textId="77777777" w:rsidTr="00265051">
        <w:trPr>
          <w:trHeight w:val="253"/>
          <w:jc w:val="center"/>
        </w:trPr>
        <w:tc>
          <w:tcPr>
            <w:tcW w:w="562" w:type="dxa"/>
            <w:tcBorders>
              <w:top w:val="single" w:sz="4" w:space="0" w:color="auto"/>
              <w:left w:val="single" w:sz="4" w:space="0" w:color="auto"/>
              <w:bottom w:val="single" w:sz="4" w:space="0" w:color="auto"/>
              <w:right w:val="single" w:sz="4" w:space="0" w:color="auto"/>
            </w:tcBorders>
          </w:tcPr>
          <w:p w14:paraId="60A0C9E4"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tcPr>
          <w:p w14:paraId="009DC97A" w14:textId="50D2263F" w:rsidR="00265051" w:rsidRPr="00265051" w:rsidRDefault="00265051" w:rsidP="00265051">
            <w:pPr>
              <w:spacing w:after="0"/>
              <w:jc w:val="both"/>
              <w:rPr>
                <w:rFonts w:ascii="Times New Roman" w:hAnsi="Times New Roman"/>
              </w:rPr>
            </w:pPr>
            <w:r w:rsidRPr="00265051">
              <w:rPr>
                <w:rFonts w:ascii="Times New Roman" w:hAnsi="Times New Roman"/>
              </w:rPr>
              <w:t>Дано разъяснение</w:t>
            </w:r>
          </w:p>
        </w:tc>
        <w:tc>
          <w:tcPr>
            <w:tcW w:w="992" w:type="dxa"/>
            <w:tcBorders>
              <w:top w:val="single" w:sz="4" w:space="0" w:color="auto"/>
              <w:left w:val="single" w:sz="4" w:space="0" w:color="auto"/>
              <w:bottom w:val="single" w:sz="4" w:space="0" w:color="auto"/>
              <w:right w:val="single" w:sz="4" w:space="0" w:color="auto"/>
            </w:tcBorders>
            <w:hideMark/>
          </w:tcPr>
          <w:p w14:paraId="4046FDE0" w14:textId="77777777" w:rsidR="00265051" w:rsidRPr="00265051" w:rsidRDefault="00265051" w:rsidP="00265051">
            <w:pPr>
              <w:spacing w:after="0"/>
              <w:jc w:val="center"/>
              <w:rPr>
                <w:rFonts w:ascii="Times New Roman" w:hAnsi="Times New Roman"/>
              </w:rPr>
            </w:pPr>
            <w:r w:rsidRPr="00265051">
              <w:rPr>
                <w:rFonts w:ascii="Times New Roman" w:hAnsi="Times New Roman"/>
              </w:rPr>
              <w:t>12</w:t>
            </w:r>
          </w:p>
        </w:tc>
        <w:tc>
          <w:tcPr>
            <w:tcW w:w="992" w:type="dxa"/>
            <w:tcBorders>
              <w:top w:val="single" w:sz="4" w:space="0" w:color="auto"/>
              <w:left w:val="single" w:sz="4" w:space="0" w:color="auto"/>
              <w:bottom w:val="single" w:sz="4" w:space="0" w:color="auto"/>
              <w:right w:val="single" w:sz="4" w:space="0" w:color="auto"/>
            </w:tcBorders>
            <w:hideMark/>
          </w:tcPr>
          <w:p w14:paraId="7E8648D3" w14:textId="77777777" w:rsidR="00265051" w:rsidRPr="00265051" w:rsidRDefault="00265051" w:rsidP="00265051">
            <w:pPr>
              <w:spacing w:after="0"/>
              <w:jc w:val="center"/>
              <w:rPr>
                <w:rFonts w:ascii="Times New Roman" w:hAnsi="Times New Roman"/>
              </w:rPr>
            </w:pPr>
            <w:r w:rsidRPr="00265051">
              <w:rPr>
                <w:rFonts w:ascii="Times New Roman" w:hAnsi="Times New Roman"/>
              </w:rPr>
              <w:t>14</w:t>
            </w:r>
          </w:p>
        </w:tc>
      </w:tr>
      <w:tr w:rsidR="00265051" w:rsidRPr="00265051" w14:paraId="51570854" w14:textId="77777777" w:rsidTr="00265051">
        <w:trPr>
          <w:trHeight w:val="570"/>
          <w:jc w:val="center"/>
        </w:trPr>
        <w:tc>
          <w:tcPr>
            <w:tcW w:w="562" w:type="dxa"/>
            <w:tcBorders>
              <w:top w:val="single" w:sz="4" w:space="0" w:color="auto"/>
              <w:left w:val="single" w:sz="4" w:space="0" w:color="auto"/>
              <w:bottom w:val="single" w:sz="4" w:space="0" w:color="auto"/>
              <w:right w:val="single" w:sz="4" w:space="0" w:color="auto"/>
            </w:tcBorders>
          </w:tcPr>
          <w:p w14:paraId="585F6A04"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F72F777" w14:textId="77777777" w:rsidR="00265051" w:rsidRPr="00265051" w:rsidRDefault="00265051" w:rsidP="00265051">
            <w:pPr>
              <w:spacing w:after="0"/>
              <w:rPr>
                <w:rFonts w:ascii="Times New Roman" w:hAnsi="Times New Roman"/>
              </w:rPr>
            </w:pPr>
            <w:r w:rsidRPr="00265051">
              <w:rPr>
                <w:rFonts w:ascii="Times New Roman" w:hAnsi="Times New Roman"/>
              </w:rPr>
              <w:t xml:space="preserve">На рассмотрении      </w:t>
            </w:r>
          </w:p>
          <w:p w14:paraId="588C6C2B" w14:textId="77777777" w:rsidR="00265051" w:rsidRPr="00265051" w:rsidRDefault="00265051" w:rsidP="00265051">
            <w:pPr>
              <w:spacing w:after="0"/>
              <w:rPr>
                <w:rFonts w:ascii="Times New Roman" w:hAnsi="Times New Roman"/>
              </w:rPr>
            </w:pPr>
            <w:r w:rsidRPr="00265051">
              <w:rPr>
                <w:rFonts w:ascii="Times New Roman" w:hAnsi="Times New Roman"/>
              </w:rPr>
              <w:t>(-) (37,38)</w:t>
            </w:r>
          </w:p>
        </w:tc>
        <w:tc>
          <w:tcPr>
            <w:tcW w:w="992" w:type="dxa"/>
            <w:tcBorders>
              <w:top w:val="single" w:sz="4" w:space="0" w:color="auto"/>
              <w:left w:val="single" w:sz="4" w:space="0" w:color="auto"/>
              <w:bottom w:val="single" w:sz="4" w:space="0" w:color="auto"/>
              <w:right w:val="single" w:sz="4" w:space="0" w:color="auto"/>
            </w:tcBorders>
            <w:hideMark/>
          </w:tcPr>
          <w:p w14:paraId="1E1E8298"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1384B3F3" w14:textId="77777777" w:rsidR="00265051" w:rsidRPr="00265051" w:rsidRDefault="00265051" w:rsidP="00265051">
            <w:pPr>
              <w:spacing w:after="0"/>
              <w:jc w:val="center"/>
              <w:rPr>
                <w:rFonts w:ascii="Times New Roman" w:hAnsi="Times New Roman"/>
              </w:rPr>
            </w:pPr>
            <w:r w:rsidRPr="00265051">
              <w:rPr>
                <w:rFonts w:ascii="Times New Roman" w:hAnsi="Times New Roman"/>
              </w:rPr>
              <w:t>2</w:t>
            </w:r>
          </w:p>
        </w:tc>
      </w:tr>
      <w:tr w:rsidR="00265051" w:rsidRPr="00265051" w14:paraId="02FCE27E"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12E758BB"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043CC15" w14:textId="77777777" w:rsidR="00265051" w:rsidRPr="00265051" w:rsidRDefault="00265051" w:rsidP="00265051">
            <w:pPr>
              <w:spacing w:after="0"/>
              <w:jc w:val="both"/>
              <w:rPr>
                <w:rFonts w:ascii="Times New Roman" w:hAnsi="Times New Roman"/>
                <w:b/>
              </w:rPr>
            </w:pPr>
            <w:r w:rsidRPr="00265051">
              <w:rPr>
                <w:rFonts w:ascii="Times New Roman" w:hAnsi="Times New Roman"/>
              </w:rPr>
              <w:t xml:space="preserve">                    </w:t>
            </w:r>
            <w:r w:rsidRPr="00265051">
              <w:rPr>
                <w:rFonts w:ascii="Times New Roman" w:hAnsi="Times New Roman"/>
                <w:b/>
              </w:rPr>
              <w:t>По вопросам:</w:t>
            </w:r>
          </w:p>
        </w:tc>
        <w:tc>
          <w:tcPr>
            <w:tcW w:w="992" w:type="dxa"/>
            <w:tcBorders>
              <w:top w:val="single" w:sz="4" w:space="0" w:color="auto"/>
              <w:left w:val="single" w:sz="4" w:space="0" w:color="auto"/>
              <w:bottom w:val="single" w:sz="4" w:space="0" w:color="auto"/>
              <w:right w:val="single" w:sz="4" w:space="0" w:color="auto"/>
            </w:tcBorders>
          </w:tcPr>
          <w:p w14:paraId="53F92CC7" w14:textId="77777777" w:rsidR="00265051" w:rsidRPr="00265051" w:rsidRDefault="00265051" w:rsidP="00265051">
            <w:pPr>
              <w:spacing w:after="0"/>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tcPr>
          <w:p w14:paraId="19379E65" w14:textId="77777777" w:rsidR="00265051" w:rsidRPr="00265051" w:rsidRDefault="00265051" w:rsidP="00265051">
            <w:pPr>
              <w:spacing w:after="0"/>
              <w:jc w:val="center"/>
              <w:rPr>
                <w:rFonts w:ascii="Times New Roman" w:hAnsi="Times New Roman"/>
              </w:rPr>
            </w:pPr>
          </w:p>
        </w:tc>
      </w:tr>
      <w:tr w:rsidR="00265051" w:rsidRPr="00265051" w14:paraId="236511D8" w14:textId="77777777" w:rsidTr="00265051">
        <w:trPr>
          <w:trHeight w:val="300"/>
          <w:jc w:val="center"/>
        </w:trPr>
        <w:tc>
          <w:tcPr>
            <w:tcW w:w="562" w:type="dxa"/>
            <w:tcBorders>
              <w:top w:val="single" w:sz="4" w:space="0" w:color="auto"/>
              <w:left w:val="single" w:sz="4" w:space="0" w:color="auto"/>
              <w:bottom w:val="single" w:sz="4" w:space="0" w:color="auto"/>
              <w:right w:val="single" w:sz="4" w:space="0" w:color="auto"/>
            </w:tcBorders>
          </w:tcPr>
          <w:p w14:paraId="3A899AA5"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BFE7F7D" w14:textId="77777777" w:rsidR="00265051" w:rsidRPr="00265051" w:rsidRDefault="00265051" w:rsidP="00265051">
            <w:pPr>
              <w:spacing w:after="0"/>
              <w:jc w:val="both"/>
              <w:rPr>
                <w:rFonts w:ascii="Times New Roman" w:hAnsi="Times New Roman"/>
              </w:rPr>
            </w:pPr>
            <w:r w:rsidRPr="00265051">
              <w:rPr>
                <w:rFonts w:ascii="Times New Roman" w:hAnsi="Times New Roman"/>
              </w:rPr>
              <w:t>Выделение жилья</w:t>
            </w:r>
          </w:p>
        </w:tc>
        <w:tc>
          <w:tcPr>
            <w:tcW w:w="992" w:type="dxa"/>
            <w:tcBorders>
              <w:top w:val="single" w:sz="4" w:space="0" w:color="auto"/>
              <w:left w:val="single" w:sz="4" w:space="0" w:color="auto"/>
              <w:bottom w:val="single" w:sz="4" w:space="0" w:color="auto"/>
              <w:right w:val="single" w:sz="4" w:space="0" w:color="auto"/>
            </w:tcBorders>
            <w:hideMark/>
          </w:tcPr>
          <w:p w14:paraId="7D6DBD31"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75FFF862"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6C0A08DE"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76A4AC8"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3C3C727" w14:textId="77777777" w:rsidR="00265051" w:rsidRPr="00265051" w:rsidRDefault="00265051" w:rsidP="00265051">
            <w:pPr>
              <w:spacing w:after="0"/>
              <w:jc w:val="both"/>
              <w:rPr>
                <w:rFonts w:ascii="Times New Roman" w:hAnsi="Times New Roman"/>
              </w:rPr>
            </w:pPr>
            <w:r w:rsidRPr="00265051">
              <w:rPr>
                <w:rFonts w:ascii="Times New Roman" w:hAnsi="Times New Roman"/>
              </w:rPr>
              <w:t>Жилищного хозяйства</w:t>
            </w:r>
          </w:p>
        </w:tc>
        <w:tc>
          <w:tcPr>
            <w:tcW w:w="992" w:type="dxa"/>
            <w:tcBorders>
              <w:top w:val="single" w:sz="4" w:space="0" w:color="auto"/>
              <w:left w:val="single" w:sz="4" w:space="0" w:color="auto"/>
              <w:bottom w:val="single" w:sz="4" w:space="0" w:color="auto"/>
              <w:right w:val="single" w:sz="4" w:space="0" w:color="auto"/>
            </w:tcBorders>
            <w:hideMark/>
          </w:tcPr>
          <w:p w14:paraId="48BBFD9B"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6EFD065C"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r>
      <w:tr w:rsidR="00265051" w:rsidRPr="00265051" w14:paraId="4AB5DA0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80318C5"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09DA1B9B"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Коммунальное хозяйство </w:t>
            </w:r>
          </w:p>
        </w:tc>
        <w:tc>
          <w:tcPr>
            <w:tcW w:w="992" w:type="dxa"/>
            <w:tcBorders>
              <w:top w:val="single" w:sz="4" w:space="0" w:color="auto"/>
              <w:left w:val="single" w:sz="4" w:space="0" w:color="auto"/>
              <w:bottom w:val="single" w:sz="4" w:space="0" w:color="auto"/>
              <w:right w:val="single" w:sz="4" w:space="0" w:color="auto"/>
            </w:tcBorders>
            <w:hideMark/>
          </w:tcPr>
          <w:p w14:paraId="0F61BB37" w14:textId="77777777" w:rsidR="00265051" w:rsidRPr="00265051" w:rsidRDefault="00265051" w:rsidP="00265051">
            <w:pPr>
              <w:spacing w:after="0"/>
              <w:jc w:val="center"/>
              <w:rPr>
                <w:rFonts w:ascii="Times New Roman" w:hAnsi="Times New Roman"/>
              </w:rPr>
            </w:pPr>
            <w:r w:rsidRPr="00265051">
              <w:rPr>
                <w:rFonts w:ascii="Times New Roman" w:hAnsi="Times New Roman"/>
              </w:rPr>
              <w:t>5</w:t>
            </w:r>
          </w:p>
        </w:tc>
        <w:tc>
          <w:tcPr>
            <w:tcW w:w="992" w:type="dxa"/>
            <w:tcBorders>
              <w:top w:val="single" w:sz="4" w:space="0" w:color="auto"/>
              <w:left w:val="single" w:sz="4" w:space="0" w:color="auto"/>
              <w:bottom w:val="single" w:sz="4" w:space="0" w:color="auto"/>
              <w:right w:val="single" w:sz="4" w:space="0" w:color="auto"/>
            </w:tcBorders>
            <w:hideMark/>
          </w:tcPr>
          <w:p w14:paraId="3357DF69" w14:textId="77777777" w:rsidR="00265051" w:rsidRPr="00265051" w:rsidRDefault="00265051" w:rsidP="00265051">
            <w:pPr>
              <w:tabs>
                <w:tab w:val="left" w:pos="255"/>
                <w:tab w:val="center" w:pos="389"/>
              </w:tabs>
              <w:spacing w:after="0"/>
              <w:jc w:val="center"/>
              <w:rPr>
                <w:rFonts w:ascii="Times New Roman" w:hAnsi="Times New Roman"/>
              </w:rPr>
            </w:pPr>
            <w:r w:rsidRPr="00265051">
              <w:rPr>
                <w:rFonts w:ascii="Times New Roman" w:hAnsi="Times New Roman"/>
              </w:rPr>
              <w:t>5</w:t>
            </w:r>
          </w:p>
        </w:tc>
      </w:tr>
      <w:tr w:rsidR="00265051" w:rsidRPr="00265051" w14:paraId="718B417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D7B04A2"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336D8183" w14:textId="77777777" w:rsidR="00265051" w:rsidRPr="00265051" w:rsidRDefault="00265051" w:rsidP="00265051">
            <w:pPr>
              <w:spacing w:after="0"/>
              <w:jc w:val="both"/>
              <w:rPr>
                <w:rFonts w:ascii="Times New Roman" w:hAnsi="Times New Roman"/>
              </w:rPr>
            </w:pPr>
            <w:r w:rsidRPr="00265051">
              <w:rPr>
                <w:rFonts w:ascii="Times New Roman" w:hAnsi="Times New Roman"/>
              </w:rPr>
              <w:t>Дорожное хозяйство</w:t>
            </w:r>
          </w:p>
        </w:tc>
        <w:tc>
          <w:tcPr>
            <w:tcW w:w="992" w:type="dxa"/>
            <w:tcBorders>
              <w:top w:val="single" w:sz="4" w:space="0" w:color="auto"/>
              <w:left w:val="single" w:sz="4" w:space="0" w:color="auto"/>
              <w:bottom w:val="single" w:sz="4" w:space="0" w:color="auto"/>
              <w:right w:val="single" w:sz="4" w:space="0" w:color="auto"/>
            </w:tcBorders>
            <w:hideMark/>
          </w:tcPr>
          <w:p w14:paraId="0B0E3D15"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3C4A14D6" w14:textId="77777777" w:rsidR="00265051" w:rsidRPr="00265051" w:rsidRDefault="00265051" w:rsidP="00265051">
            <w:pPr>
              <w:spacing w:after="0"/>
              <w:jc w:val="center"/>
              <w:rPr>
                <w:rFonts w:ascii="Times New Roman" w:hAnsi="Times New Roman"/>
              </w:rPr>
            </w:pPr>
            <w:r w:rsidRPr="00265051">
              <w:rPr>
                <w:rFonts w:ascii="Times New Roman" w:hAnsi="Times New Roman"/>
              </w:rPr>
              <w:t>5</w:t>
            </w:r>
          </w:p>
        </w:tc>
      </w:tr>
      <w:tr w:rsidR="00265051" w:rsidRPr="00265051" w14:paraId="415BD1EB"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065C4EC3"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1E4651C1" w14:textId="77777777" w:rsidR="00265051" w:rsidRPr="00265051" w:rsidRDefault="00265051" w:rsidP="00265051">
            <w:pPr>
              <w:spacing w:after="0"/>
              <w:jc w:val="both"/>
              <w:rPr>
                <w:rFonts w:ascii="Times New Roman" w:hAnsi="Times New Roman"/>
              </w:rPr>
            </w:pPr>
            <w:r w:rsidRPr="00265051">
              <w:rPr>
                <w:rFonts w:ascii="Times New Roman" w:hAnsi="Times New Roman"/>
              </w:rPr>
              <w:t>Газификация</w:t>
            </w:r>
          </w:p>
        </w:tc>
        <w:tc>
          <w:tcPr>
            <w:tcW w:w="992" w:type="dxa"/>
            <w:tcBorders>
              <w:top w:val="single" w:sz="4" w:space="0" w:color="auto"/>
              <w:left w:val="single" w:sz="4" w:space="0" w:color="auto"/>
              <w:bottom w:val="single" w:sz="4" w:space="0" w:color="auto"/>
              <w:right w:val="single" w:sz="4" w:space="0" w:color="auto"/>
            </w:tcBorders>
            <w:hideMark/>
          </w:tcPr>
          <w:p w14:paraId="0ABB1476"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460CA0F3"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72BE1218"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A910CF8"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29AB75D0" w14:textId="77777777" w:rsidR="00265051" w:rsidRPr="00265051" w:rsidRDefault="00265051" w:rsidP="00265051">
            <w:pPr>
              <w:spacing w:after="0"/>
              <w:jc w:val="both"/>
              <w:rPr>
                <w:rFonts w:ascii="Times New Roman" w:hAnsi="Times New Roman"/>
              </w:rPr>
            </w:pPr>
            <w:r w:rsidRPr="00265051">
              <w:rPr>
                <w:rFonts w:ascii="Times New Roman" w:hAnsi="Times New Roman"/>
              </w:rPr>
              <w:t>Землепользования</w:t>
            </w:r>
          </w:p>
        </w:tc>
        <w:tc>
          <w:tcPr>
            <w:tcW w:w="992" w:type="dxa"/>
            <w:tcBorders>
              <w:top w:val="single" w:sz="4" w:space="0" w:color="auto"/>
              <w:left w:val="single" w:sz="4" w:space="0" w:color="auto"/>
              <w:bottom w:val="single" w:sz="4" w:space="0" w:color="auto"/>
              <w:right w:val="single" w:sz="4" w:space="0" w:color="auto"/>
            </w:tcBorders>
            <w:hideMark/>
          </w:tcPr>
          <w:p w14:paraId="31D37FCF" w14:textId="77777777" w:rsidR="00265051" w:rsidRPr="00265051" w:rsidRDefault="00265051" w:rsidP="00265051">
            <w:pPr>
              <w:spacing w:after="0"/>
              <w:jc w:val="center"/>
              <w:rPr>
                <w:rFonts w:ascii="Times New Roman" w:hAnsi="Times New Roman"/>
              </w:rPr>
            </w:pPr>
            <w:r w:rsidRPr="00265051">
              <w:rPr>
                <w:rFonts w:ascii="Times New Roman" w:hAnsi="Times New Roman"/>
              </w:rPr>
              <w:t>4</w:t>
            </w:r>
          </w:p>
        </w:tc>
        <w:tc>
          <w:tcPr>
            <w:tcW w:w="992" w:type="dxa"/>
            <w:tcBorders>
              <w:top w:val="single" w:sz="4" w:space="0" w:color="auto"/>
              <w:left w:val="single" w:sz="4" w:space="0" w:color="auto"/>
              <w:bottom w:val="single" w:sz="4" w:space="0" w:color="auto"/>
              <w:right w:val="single" w:sz="4" w:space="0" w:color="auto"/>
            </w:tcBorders>
            <w:hideMark/>
          </w:tcPr>
          <w:p w14:paraId="19DAFA79" w14:textId="77777777" w:rsidR="00265051" w:rsidRPr="00265051" w:rsidRDefault="00265051" w:rsidP="00265051">
            <w:pPr>
              <w:spacing w:after="0"/>
              <w:jc w:val="center"/>
              <w:rPr>
                <w:rFonts w:ascii="Times New Roman" w:hAnsi="Times New Roman"/>
              </w:rPr>
            </w:pPr>
            <w:r w:rsidRPr="00265051">
              <w:rPr>
                <w:rFonts w:ascii="Times New Roman" w:hAnsi="Times New Roman"/>
              </w:rPr>
              <w:t>3</w:t>
            </w:r>
          </w:p>
        </w:tc>
      </w:tr>
      <w:tr w:rsidR="00265051" w:rsidRPr="00265051" w14:paraId="421BF424"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00C906D4"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3B1799E7" w14:textId="77777777" w:rsidR="00265051" w:rsidRPr="00265051" w:rsidRDefault="00265051" w:rsidP="00265051">
            <w:pPr>
              <w:spacing w:after="0"/>
              <w:jc w:val="both"/>
              <w:rPr>
                <w:rFonts w:ascii="Times New Roman" w:hAnsi="Times New Roman"/>
              </w:rPr>
            </w:pPr>
            <w:r w:rsidRPr="00265051">
              <w:rPr>
                <w:rFonts w:ascii="Times New Roman" w:hAnsi="Times New Roman"/>
              </w:rPr>
              <w:t>Социального обеспечения</w:t>
            </w:r>
          </w:p>
        </w:tc>
        <w:tc>
          <w:tcPr>
            <w:tcW w:w="992" w:type="dxa"/>
            <w:tcBorders>
              <w:top w:val="single" w:sz="4" w:space="0" w:color="auto"/>
              <w:left w:val="single" w:sz="4" w:space="0" w:color="auto"/>
              <w:bottom w:val="single" w:sz="4" w:space="0" w:color="auto"/>
              <w:right w:val="single" w:sz="4" w:space="0" w:color="auto"/>
            </w:tcBorders>
            <w:hideMark/>
          </w:tcPr>
          <w:p w14:paraId="1378172D"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011DD9A4"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51A4C5D7"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4571EC82"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3E8B127D" w14:textId="77777777" w:rsidR="00265051" w:rsidRPr="00265051" w:rsidRDefault="00265051" w:rsidP="00265051">
            <w:pPr>
              <w:spacing w:after="0"/>
              <w:jc w:val="both"/>
              <w:rPr>
                <w:rFonts w:ascii="Times New Roman" w:hAnsi="Times New Roman"/>
              </w:rPr>
            </w:pPr>
            <w:r w:rsidRPr="00265051">
              <w:rPr>
                <w:rFonts w:ascii="Times New Roman" w:hAnsi="Times New Roman"/>
              </w:rPr>
              <w:t>Торговля</w:t>
            </w:r>
          </w:p>
        </w:tc>
        <w:tc>
          <w:tcPr>
            <w:tcW w:w="992" w:type="dxa"/>
            <w:tcBorders>
              <w:top w:val="single" w:sz="4" w:space="0" w:color="auto"/>
              <w:left w:val="single" w:sz="4" w:space="0" w:color="auto"/>
              <w:bottom w:val="single" w:sz="4" w:space="0" w:color="auto"/>
              <w:right w:val="single" w:sz="4" w:space="0" w:color="auto"/>
            </w:tcBorders>
            <w:hideMark/>
          </w:tcPr>
          <w:p w14:paraId="78512863"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5C875C25"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306CDBB9"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946A857"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66B4E646"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Транспорт </w:t>
            </w:r>
          </w:p>
        </w:tc>
        <w:tc>
          <w:tcPr>
            <w:tcW w:w="992" w:type="dxa"/>
            <w:tcBorders>
              <w:top w:val="single" w:sz="4" w:space="0" w:color="auto"/>
              <w:left w:val="single" w:sz="4" w:space="0" w:color="auto"/>
              <w:bottom w:val="single" w:sz="4" w:space="0" w:color="auto"/>
              <w:right w:val="single" w:sz="4" w:space="0" w:color="auto"/>
            </w:tcBorders>
            <w:hideMark/>
          </w:tcPr>
          <w:p w14:paraId="44F2EF02"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36C808ED"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r>
      <w:tr w:rsidR="00265051" w:rsidRPr="00265051" w14:paraId="0B76F8B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B361010"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4131712" w14:textId="77777777" w:rsidR="00265051" w:rsidRPr="00265051" w:rsidRDefault="00265051" w:rsidP="00265051">
            <w:pPr>
              <w:spacing w:after="0"/>
              <w:jc w:val="both"/>
              <w:rPr>
                <w:rFonts w:ascii="Times New Roman" w:hAnsi="Times New Roman"/>
              </w:rPr>
            </w:pPr>
            <w:r w:rsidRPr="00265051">
              <w:rPr>
                <w:rFonts w:ascii="Times New Roman" w:hAnsi="Times New Roman"/>
              </w:rPr>
              <w:t>Другие</w:t>
            </w:r>
          </w:p>
        </w:tc>
        <w:tc>
          <w:tcPr>
            <w:tcW w:w="992" w:type="dxa"/>
            <w:tcBorders>
              <w:top w:val="single" w:sz="4" w:space="0" w:color="auto"/>
              <w:left w:val="single" w:sz="4" w:space="0" w:color="auto"/>
              <w:bottom w:val="single" w:sz="4" w:space="0" w:color="auto"/>
              <w:right w:val="single" w:sz="4" w:space="0" w:color="auto"/>
            </w:tcBorders>
            <w:hideMark/>
          </w:tcPr>
          <w:p w14:paraId="2B68DE8A"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712E152B"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r>
      <w:tr w:rsidR="00265051" w:rsidRPr="00265051" w14:paraId="56FD3F93"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6E312EC4"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6FDC19AC" w14:textId="77777777" w:rsidR="00265051" w:rsidRPr="00265051" w:rsidRDefault="00265051" w:rsidP="00265051">
            <w:pPr>
              <w:spacing w:after="0"/>
              <w:jc w:val="both"/>
              <w:rPr>
                <w:rFonts w:ascii="Times New Roman" w:hAnsi="Times New Roman"/>
                <w:b/>
              </w:rPr>
            </w:pPr>
            <w:r w:rsidRPr="00265051">
              <w:rPr>
                <w:rFonts w:ascii="Times New Roman" w:hAnsi="Times New Roman"/>
                <w:b/>
              </w:rPr>
              <w:t>Жалобы граждан</w:t>
            </w:r>
          </w:p>
        </w:tc>
        <w:tc>
          <w:tcPr>
            <w:tcW w:w="992" w:type="dxa"/>
            <w:tcBorders>
              <w:top w:val="single" w:sz="4" w:space="0" w:color="auto"/>
              <w:left w:val="single" w:sz="4" w:space="0" w:color="auto"/>
              <w:bottom w:val="single" w:sz="4" w:space="0" w:color="auto"/>
              <w:right w:val="single" w:sz="4" w:space="0" w:color="auto"/>
            </w:tcBorders>
            <w:hideMark/>
          </w:tcPr>
          <w:p w14:paraId="69D1E114"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4</w:t>
            </w:r>
          </w:p>
        </w:tc>
        <w:tc>
          <w:tcPr>
            <w:tcW w:w="992" w:type="dxa"/>
            <w:tcBorders>
              <w:top w:val="single" w:sz="4" w:space="0" w:color="auto"/>
              <w:left w:val="single" w:sz="4" w:space="0" w:color="auto"/>
              <w:bottom w:val="single" w:sz="4" w:space="0" w:color="auto"/>
              <w:right w:val="single" w:sz="4" w:space="0" w:color="auto"/>
            </w:tcBorders>
            <w:hideMark/>
          </w:tcPr>
          <w:p w14:paraId="33B4B760"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6</w:t>
            </w:r>
          </w:p>
        </w:tc>
      </w:tr>
      <w:tr w:rsidR="00265051" w:rsidRPr="00265051" w14:paraId="03D0791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4C7CCA76"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6A6FE575"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                     </w:t>
            </w:r>
            <w:r w:rsidRPr="00265051">
              <w:rPr>
                <w:rFonts w:ascii="Times New Roman" w:hAnsi="Times New Roman"/>
                <w:b/>
              </w:rPr>
              <w:t>Из них</w:t>
            </w: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tcPr>
          <w:p w14:paraId="61C2BC7A" w14:textId="77777777" w:rsidR="00265051" w:rsidRPr="00265051" w:rsidRDefault="00265051" w:rsidP="00265051">
            <w:pPr>
              <w:spacing w:after="0"/>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tcPr>
          <w:p w14:paraId="06C581A5" w14:textId="77777777" w:rsidR="00265051" w:rsidRPr="00265051" w:rsidRDefault="00265051" w:rsidP="00265051">
            <w:pPr>
              <w:spacing w:after="0"/>
              <w:jc w:val="center"/>
              <w:rPr>
                <w:rFonts w:ascii="Times New Roman" w:hAnsi="Times New Roman"/>
              </w:rPr>
            </w:pPr>
          </w:p>
        </w:tc>
      </w:tr>
      <w:tr w:rsidR="00265051" w:rsidRPr="00265051" w14:paraId="7FD711F0"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6FC300A2"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26FC4269"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Удовлетворено   </w:t>
            </w:r>
          </w:p>
        </w:tc>
        <w:tc>
          <w:tcPr>
            <w:tcW w:w="992" w:type="dxa"/>
            <w:tcBorders>
              <w:top w:val="single" w:sz="4" w:space="0" w:color="auto"/>
              <w:left w:val="single" w:sz="4" w:space="0" w:color="auto"/>
              <w:bottom w:val="single" w:sz="4" w:space="0" w:color="auto"/>
              <w:right w:val="single" w:sz="4" w:space="0" w:color="auto"/>
            </w:tcBorders>
            <w:hideMark/>
          </w:tcPr>
          <w:p w14:paraId="368C7DDA"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46C4E784"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0FE40637"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8D83279"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191549C4" w14:textId="77777777" w:rsidR="00265051" w:rsidRPr="00265051" w:rsidRDefault="00265051" w:rsidP="00265051">
            <w:pPr>
              <w:spacing w:after="0"/>
              <w:jc w:val="both"/>
              <w:rPr>
                <w:rFonts w:ascii="Times New Roman" w:hAnsi="Times New Roman"/>
              </w:rPr>
            </w:pPr>
            <w:r w:rsidRPr="00265051">
              <w:rPr>
                <w:rFonts w:ascii="Times New Roman" w:hAnsi="Times New Roman"/>
              </w:rPr>
              <w:t>Дано разъяснение</w:t>
            </w:r>
          </w:p>
        </w:tc>
        <w:tc>
          <w:tcPr>
            <w:tcW w:w="992" w:type="dxa"/>
            <w:tcBorders>
              <w:top w:val="single" w:sz="4" w:space="0" w:color="auto"/>
              <w:left w:val="single" w:sz="4" w:space="0" w:color="auto"/>
              <w:bottom w:val="single" w:sz="4" w:space="0" w:color="auto"/>
              <w:right w:val="single" w:sz="4" w:space="0" w:color="auto"/>
            </w:tcBorders>
            <w:hideMark/>
          </w:tcPr>
          <w:p w14:paraId="60BB96C7" w14:textId="77777777" w:rsidR="00265051" w:rsidRPr="00265051" w:rsidRDefault="00265051" w:rsidP="00265051">
            <w:pPr>
              <w:spacing w:after="0"/>
              <w:jc w:val="center"/>
              <w:rPr>
                <w:rFonts w:ascii="Times New Roman" w:hAnsi="Times New Roman"/>
              </w:rPr>
            </w:pPr>
            <w:r w:rsidRPr="00265051">
              <w:rPr>
                <w:rFonts w:ascii="Times New Roman" w:hAnsi="Times New Roman"/>
              </w:rPr>
              <w:t>3</w:t>
            </w:r>
          </w:p>
        </w:tc>
        <w:tc>
          <w:tcPr>
            <w:tcW w:w="992" w:type="dxa"/>
            <w:tcBorders>
              <w:top w:val="single" w:sz="4" w:space="0" w:color="auto"/>
              <w:left w:val="single" w:sz="4" w:space="0" w:color="auto"/>
              <w:bottom w:val="single" w:sz="4" w:space="0" w:color="auto"/>
              <w:right w:val="single" w:sz="4" w:space="0" w:color="auto"/>
            </w:tcBorders>
            <w:hideMark/>
          </w:tcPr>
          <w:p w14:paraId="17944170" w14:textId="77777777" w:rsidR="00265051" w:rsidRPr="00265051" w:rsidRDefault="00265051" w:rsidP="00265051">
            <w:pPr>
              <w:spacing w:after="0"/>
              <w:jc w:val="center"/>
              <w:rPr>
                <w:rFonts w:ascii="Times New Roman" w:hAnsi="Times New Roman"/>
              </w:rPr>
            </w:pPr>
            <w:r w:rsidRPr="00265051">
              <w:rPr>
                <w:rFonts w:ascii="Times New Roman" w:hAnsi="Times New Roman"/>
              </w:rPr>
              <w:t>4</w:t>
            </w:r>
          </w:p>
        </w:tc>
      </w:tr>
      <w:tr w:rsidR="00265051" w:rsidRPr="00265051" w14:paraId="458FF324" w14:textId="77777777" w:rsidTr="00265051">
        <w:trPr>
          <w:trHeight w:val="585"/>
          <w:jc w:val="center"/>
        </w:trPr>
        <w:tc>
          <w:tcPr>
            <w:tcW w:w="562" w:type="dxa"/>
            <w:tcBorders>
              <w:top w:val="single" w:sz="4" w:space="0" w:color="auto"/>
              <w:left w:val="single" w:sz="4" w:space="0" w:color="auto"/>
              <w:bottom w:val="single" w:sz="4" w:space="0" w:color="auto"/>
              <w:right w:val="single" w:sz="4" w:space="0" w:color="auto"/>
            </w:tcBorders>
          </w:tcPr>
          <w:p w14:paraId="39CF3663"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5D66359A" w14:textId="77777777" w:rsidR="00265051" w:rsidRPr="00265051" w:rsidRDefault="00265051" w:rsidP="00265051">
            <w:pPr>
              <w:spacing w:after="0"/>
              <w:jc w:val="both"/>
              <w:rPr>
                <w:rFonts w:ascii="Times New Roman" w:hAnsi="Times New Roman"/>
              </w:rPr>
            </w:pPr>
            <w:r w:rsidRPr="00265051">
              <w:rPr>
                <w:rFonts w:ascii="Times New Roman" w:hAnsi="Times New Roman"/>
              </w:rPr>
              <w:t>На рассмотрении</w:t>
            </w:r>
          </w:p>
          <w:p w14:paraId="35233348"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 (-) (35,36)</w:t>
            </w:r>
          </w:p>
        </w:tc>
        <w:tc>
          <w:tcPr>
            <w:tcW w:w="992" w:type="dxa"/>
            <w:tcBorders>
              <w:top w:val="single" w:sz="4" w:space="0" w:color="auto"/>
              <w:left w:val="single" w:sz="4" w:space="0" w:color="auto"/>
              <w:bottom w:val="single" w:sz="4" w:space="0" w:color="auto"/>
              <w:right w:val="single" w:sz="4" w:space="0" w:color="auto"/>
            </w:tcBorders>
            <w:hideMark/>
          </w:tcPr>
          <w:p w14:paraId="22731EEF"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35767F22" w14:textId="77777777" w:rsidR="00265051" w:rsidRPr="00265051" w:rsidRDefault="00265051" w:rsidP="00265051">
            <w:pPr>
              <w:spacing w:after="0"/>
              <w:jc w:val="center"/>
              <w:rPr>
                <w:rFonts w:ascii="Times New Roman" w:hAnsi="Times New Roman"/>
              </w:rPr>
            </w:pPr>
            <w:r w:rsidRPr="00265051">
              <w:rPr>
                <w:rFonts w:ascii="Times New Roman" w:hAnsi="Times New Roman"/>
              </w:rPr>
              <w:t>2</w:t>
            </w:r>
          </w:p>
        </w:tc>
      </w:tr>
      <w:tr w:rsidR="00265051" w:rsidRPr="00265051" w14:paraId="5D0702F0"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E6F9248"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94BA4B4" w14:textId="77777777" w:rsidR="00265051" w:rsidRPr="00265051" w:rsidRDefault="00265051" w:rsidP="00265051">
            <w:pPr>
              <w:spacing w:after="0"/>
              <w:jc w:val="both"/>
              <w:rPr>
                <w:rFonts w:ascii="Times New Roman" w:hAnsi="Times New Roman"/>
                <w:b/>
              </w:rPr>
            </w:pPr>
            <w:r w:rsidRPr="00265051">
              <w:rPr>
                <w:rFonts w:ascii="Times New Roman" w:hAnsi="Times New Roman"/>
              </w:rPr>
              <w:t xml:space="preserve">                    </w:t>
            </w:r>
            <w:r w:rsidRPr="00265051">
              <w:rPr>
                <w:rFonts w:ascii="Times New Roman" w:hAnsi="Times New Roman"/>
                <w:b/>
              </w:rPr>
              <w:t>По вопросам:</w:t>
            </w:r>
          </w:p>
        </w:tc>
        <w:tc>
          <w:tcPr>
            <w:tcW w:w="992" w:type="dxa"/>
            <w:tcBorders>
              <w:top w:val="single" w:sz="4" w:space="0" w:color="auto"/>
              <w:left w:val="single" w:sz="4" w:space="0" w:color="auto"/>
              <w:bottom w:val="single" w:sz="4" w:space="0" w:color="auto"/>
              <w:right w:val="single" w:sz="4" w:space="0" w:color="auto"/>
            </w:tcBorders>
          </w:tcPr>
          <w:p w14:paraId="45FA7158" w14:textId="77777777" w:rsidR="00265051" w:rsidRPr="00265051" w:rsidRDefault="00265051" w:rsidP="00265051">
            <w:pPr>
              <w:spacing w:after="0"/>
              <w:jc w:val="center"/>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tcPr>
          <w:p w14:paraId="33DB22A6" w14:textId="77777777" w:rsidR="00265051" w:rsidRPr="00265051" w:rsidRDefault="00265051" w:rsidP="00265051">
            <w:pPr>
              <w:spacing w:after="0"/>
              <w:jc w:val="center"/>
              <w:rPr>
                <w:rFonts w:ascii="Times New Roman" w:hAnsi="Times New Roman"/>
              </w:rPr>
            </w:pPr>
          </w:p>
        </w:tc>
      </w:tr>
      <w:tr w:rsidR="00265051" w:rsidRPr="00265051" w14:paraId="3FB4ADCE"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108AB9E"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74ACC4F5" w14:textId="77777777" w:rsidR="00265051" w:rsidRPr="00265051" w:rsidRDefault="00265051" w:rsidP="00265051">
            <w:pPr>
              <w:spacing w:after="0"/>
              <w:jc w:val="both"/>
              <w:rPr>
                <w:rFonts w:ascii="Times New Roman" w:hAnsi="Times New Roman"/>
              </w:rPr>
            </w:pPr>
            <w:r w:rsidRPr="00265051">
              <w:rPr>
                <w:rFonts w:ascii="Times New Roman" w:hAnsi="Times New Roman"/>
              </w:rPr>
              <w:t>Выделение жилья</w:t>
            </w:r>
          </w:p>
        </w:tc>
        <w:tc>
          <w:tcPr>
            <w:tcW w:w="992" w:type="dxa"/>
            <w:tcBorders>
              <w:top w:val="single" w:sz="4" w:space="0" w:color="auto"/>
              <w:left w:val="single" w:sz="4" w:space="0" w:color="auto"/>
              <w:bottom w:val="single" w:sz="4" w:space="0" w:color="auto"/>
              <w:right w:val="single" w:sz="4" w:space="0" w:color="auto"/>
            </w:tcBorders>
            <w:hideMark/>
          </w:tcPr>
          <w:p w14:paraId="230CCEE3"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3D6992E3"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205B8BA9"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117C98F2"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74043EF9" w14:textId="77777777" w:rsidR="00265051" w:rsidRPr="00265051" w:rsidRDefault="00265051" w:rsidP="00265051">
            <w:pPr>
              <w:spacing w:after="0"/>
              <w:jc w:val="both"/>
              <w:rPr>
                <w:rFonts w:ascii="Times New Roman" w:hAnsi="Times New Roman"/>
              </w:rPr>
            </w:pPr>
            <w:r w:rsidRPr="00265051">
              <w:rPr>
                <w:rFonts w:ascii="Times New Roman" w:hAnsi="Times New Roman"/>
              </w:rPr>
              <w:t>Жилищного хозяйства</w:t>
            </w:r>
          </w:p>
        </w:tc>
        <w:tc>
          <w:tcPr>
            <w:tcW w:w="992" w:type="dxa"/>
            <w:tcBorders>
              <w:top w:val="single" w:sz="4" w:space="0" w:color="auto"/>
              <w:left w:val="single" w:sz="4" w:space="0" w:color="auto"/>
              <w:bottom w:val="single" w:sz="4" w:space="0" w:color="auto"/>
              <w:right w:val="single" w:sz="4" w:space="0" w:color="auto"/>
            </w:tcBorders>
            <w:hideMark/>
          </w:tcPr>
          <w:p w14:paraId="61F0C619"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6CEC9FCB"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691EB8B5"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30992D4"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152D74F"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Коммунальное хозяйство </w:t>
            </w:r>
          </w:p>
        </w:tc>
        <w:tc>
          <w:tcPr>
            <w:tcW w:w="992" w:type="dxa"/>
            <w:tcBorders>
              <w:top w:val="single" w:sz="4" w:space="0" w:color="auto"/>
              <w:left w:val="single" w:sz="4" w:space="0" w:color="auto"/>
              <w:bottom w:val="single" w:sz="4" w:space="0" w:color="auto"/>
              <w:right w:val="single" w:sz="4" w:space="0" w:color="auto"/>
            </w:tcBorders>
            <w:hideMark/>
          </w:tcPr>
          <w:p w14:paraId="721ADB1F"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0B5523E9"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02B550BA"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AA0D796"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677B7B8B" w14:textId="77777777" w:rsidR="00265051" w:rsidRPr="00265051" w:rsidRDefault="00265051" w:rsidP="00265051">
            <w:pPr>
              <w:spacing w:after="0"/>
              <w:jc w:val="both"/>
              <w:rPr>
                <w:rFonts w:ascii="Times New Roman" w:hAnsi="Times New Roman"/>
              </w:rPr>
            </w:pPr>
            <w:r w:rsidRPr="00265051">
              <w:rPr>
                <w:rFonts w:ascii="Times New Roman" w:hAnsi="Times New Roman"/>
              </w:rPr>
              <w:t>Дорожное хозяйство</w:t>
            </w:r>
          </w:p>
        </w:tc>
        <w:tc>
          <w:tcPr>
            <w:tcW w:w="992" w:type="dxa"/>
            <w:tcBorders>
              <w:top w:val="single" w:sz="4" w:space="0" w:color="auto"/>
              <w:left w:val="single" w:sz="4" w:space="0" w:color="auto"/>
              <w:bottom w:val="single" w:sz="4" w:space="0" w:color="auto"/>
              <w:right w:val="single" w:sz="4" w:space="0" w:color="auto"/>
            </w:tcBorders>
            <w:hideMark/>
          </w:tcPr>
          <w:p w14:paraId="073F6C79"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273123CB"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3F343910"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00E6A4D9"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2B4ED1EE" w14:textId="77777777" w:rsidR="00265051" w:rsidRPr="00265051" w:rsidRDefault="00265051" w:rsidP="00265051">
            <w:pPr>
              <w:spacing w:after="0"/>
              <w:jc w:val="both"/>
              <w:rPr>
                <w:rFonts w:ascii="Times New Roman" w:hAnsi="Times New Roman"/>
              </w:rPr>
            </w:pPr>
            <w:r w:rsidRPr="00265051">
              <w:rPr>
                <w:rFonts w:ascii="Times New Roman" w:hAnsi="Times New Roman"/>
              </w:rPr>
              <w:t>Газификация</w:t>
            </w:r>
          </w:p>
        </w:tc>
        <w:tc>
          <w:tcPr>
            <w:tcW w:w="992" w:type="dxa"/>
            <w:tcBorders>
              <w:top w:val="single" w:sz="4" w:space="0" w:color="auto"/>
              <w:left w:val="single" w:sz="4" w:space="0" w:color="auto"/>
              <w:bottom w:val="single" w:sz="4" w:space="0" w:color="auto"/>
              <w:right w:val="single" w:sz="4" w:space="0" w:color="auto"/>
            </w:tcBorders>
            <w:hideMark/>
          </w:tcPr>
          <w:p w14:paraId="09D871AC"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4F8D8E7D"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1B6985A6"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17DFAF2"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6910F179" w14:textId="77777777" w:rsidR="00265051" w:rsidRPr="00265051" w:rsidRDefault="00265051" w:rsidP="00265051">
            <w:pPr>
              <w:spacing w:after="0"/>
              <w:jc w:val="both"/>
              <w:rPr>
                <w:rFonts w:ascii="Times New Roman" w:hAnsi="Times New Roman"/>
              </w:rPr>
            </w:pPr>
            <w:r w:rsidRPr="00265051">
              <w:rPr>
                <w:rFonts w:ascii="Times New Roman" w:hAnsi="Times New Roman"/>
              </w:rPr>
              <w:t>Землепользования</w:t>
            </w:r>
          </w:p>
        </w:tc>
        <w:tc>
          <w:tcPr>
            <w:tcW w:w="992" w:type="dxa"/>
            <w:tcBorders>
              <w:top w:val="single" w:sz="4" w:space="0" w:color="auto"/>
              <w:left w:val="single" w:sz="4" w:space="0" w:color="auto"/>
              <w:bottom w:val="single" w:sz="4" w:space="0" w:color="auto"/>
              <w:right w:val="single" w:sz="4" w:space="0" w:color="auto"/>
            </w:tcBorders>
            <w:hideMark/>
          </w:tcPr>
          <w:p w14:paraId="4A0CADCF"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6374CBE4" w14:textId="77777777" w:rsidR="00265051" w:rsidRPr="00265051" w:rsidRDefault="00265051" w:rsidP="00265051">
            <w:pPr>
              <w:spacing w:after="0"/>
              <w:jc w:val="center"/>
              <w:rPr>
                <w:rFonts w:ascii="Times New Roman" w:hAnsi="Times New Roman"/>
              </w:rPr>
            </w:pPr>
            <w:r w:rsidRPr="00265051">
              <w:rPr>
                <w:rFonts w:ascii="Times New Roman" w:hAnsi="Times New Roman"/>
              </w:rPr>
              <w:t>5</w:t>
            </w:r>
          </w:p>
        </w:tc>
      </w:tr>
      <w:tr w:rsidR="00265051" w:rsidRPr="00265051" w14:paraId="58C209E4"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A38F078"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356E0A27" w14:textId="77777777" w:rsidR="00265051" w:rsidRPr="00265051" w:rsidRDefault="00265051" w:rsidP="00265051">
            <w:pPr>
              <w:spacing w:after="0"/>
              <w:jc w:val="both"/>
              <w:rPr>
                <w:rFonts w:ascii="Times New Roman" w:hAnsi="Times New Roman"/>
              </w:rPr>
            </w:pPr>
            <w:r w:rsidRPr="00265051">
              <w:rPr>
                <w:rFonts w:ascii="Times New Roman" w:hAnsi="Times New Roman"/>
              </w:rPr>
              <w:t>Социального обеспечения</w:t>
            </w:r>
          </w:p>
        </w:tc>
        <w:tc>
          <w:tcPr>
            <w:tcW w:w="992" w:type="dxa"/>
            <w:tcBorders>
              <w:top w:val="single" w:sz="4" w:space="0" w:color="auto"/>
              <w:left w:val="single" w:sz="4" w:space="0" w:color="auto"/>
              <w:bottom w:val="single" w:sz="4" w:space="0" w:color="auto"/>
              <w:right w:val="single" w:sz="4" w:space="0" w:color="auto"/>
            </w:tcBorders>
            <w:hideMark/>
          </w:tcPr>
          <w:p w14:paraId="59885CD9"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5F5ED323"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7AE99F86"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27024E8A"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1E8BCE64" w14:textId="77777777" w:rsidR="00265051" w:rsidRPr="00265051" w:rsidRDefault="00265051" w:rsidP="00265051">
            <w:pPr>
              <w:spacing w:after="0"/>
              <w:jc w:val="both"/>
              <w:rPr>
                <w:rFonts w:ascii="Times New Roman" w:hAnsi="Times New Roman"/>
              </w:rPr>
            </w:pPr>
            <w:r w:rsidRPr="00265051">
              <w:rPr>
                <w:rFonts w:ascii="Times New Roman" w:hAnsi="Times New Roman"/>
              </w:rPr>
              <w:t>Торговля</w:t>
            </w:r>
          </w:p>
        </w:tc>
        <w:tc>
          <w:tcPr>
            <w:tcW w:w="992" w:type="dxa"/>
            <w:tcBorders>
              <w:top w:val="single" w:sz="4" w:space="0" w:color="auto"/>
              <w:left w:val="single" w:sz="4" w:space="0" w:color="auto"/>
              <w:bottom w:val="single" w:sz="4" w:space="0" w:color="auto"/>
              <w:right w:val="single" w:sz="4" w:space="0" w:color="auto"/>
            </w:tcBorders>
            <w:hideMark/>
          </w:tcPr>
          <w:p w14:paraId="74798607"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7517A11E"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r>
      <w:tr w:rsidR="00265051" w:rsidRPr="00265051" w14:paraId="2027E4A3"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6F99E165"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7D68DA7F" w14:textId="77777777" w:rsidR="00265051" w:rsidRPr="00265051" w:rsidRDefault="00265051" w:rsidP="00265051">
            <w:pPr>
              <w:spacing w:after="0"/>
              <w:jc w:val="both"/>
              <w:rPr>
                <w:rFonts w:ascii="Times New Roman" w:hAnsi="Times New Roman"/>
              </w:rPr>
            </w:pPr>
            <w:r w:rsidRPr="00265051">
              <w:rPr>
                <w:rFonts w:ascii="Times New Roman" w:hAnsi="Times New Roman"/>
              </w:rPr>
              <w:t xml:space="preserve">Транспорт </w:t>
            </w:r>
          </w:p>
        </w:tc>
        <w:tc>
          <w:tcPr>
            <w:tcW w:w="992" w:type="dxa"/>
            <w:tcBorders>
              <w:top w:val="single" w:sz="4" w:space="0" w:color="auto"/>
              <w:left w:val="single" w:sz="4" w:space="0" w:color="auto"/>
              <w:bottom w:val="single" w:sz="4" w:space="0" w:color="auto"/>
              <w:right w:val="single" w:sz="4" w:space="0" w:color="auto"/>
            </w:tcBorders>
            <w:hideMark/>
          </w:tcPr>
          <w:p w14:paraId="3A932F40" w14:textId="77777777" w:rsidR="00265051" w:rsidRPr="00265051" w:rsidRDefault="00265051" w:rsidP="00265051">
            <w:pPr>
              <w:spacing w:after="0"/>
              <w:jc w:val="center"/>
              <w:rPr>
                <w:rFonts w:ascii="Times New Roman" w:hAnsi="Times New Roman"/>
              </w:rPr>
            </w:pPr>
            <w:r w:rsidRPr="00265051">
              <w:rPr>
                <w:rFonts w:ascii="Times New Roman" w:hAnsi="Times New Roman"/>
              </w:rPr>
              <w:t>-</w:t>
            </w:r>
          </w:p>
        </w:tc>
        <w:tc>
          <w:tcPr>
            <w:tcW w:w="992" w:type="dxa"/>
            <w:tcBorders>
              <w:top w:val="single" w:sz="4" w:space="0" w:color="auto"/>
              <w:left w:val="single" w:sz="4" w:space="0" w:color="auto"/>
              <w:bottom w:val="single" w:sz="4" w:space="0" w:color="auto"/>
              <w:right w:val="single" w:sz="4" w:space="0" w:color="auto"/>
            </w:tcBorders>
            <w:hideMark/>
          </w:tcPr>
          <w:p w14:paraId="3B88807E"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w:t>
            </w:r>
          </w:p>
        </w:tc>
      </w:tr>
      <w:tr w:rsidR="00265051" w:rsidRPr="00265051" w14:paraId="381E3C62"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57B00AE"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4AD5E748" w14:textId="77777777" w:rsidR="00265051" w:rsidRPr="00265051" w:rsidRDefault="00265051" w:rsidP="00265051">
            <w:pPr>
              <w:spacing w:after="0"/>
              <w:jc w:val="both"/>
              <w:rPr>
                <w:rFonts w:ascii="Times New Roman" w:hAnsi="Times New Roman"/>
              </w:rPr>
            </w:pPr>
            <w:r w:rsidRPr="00265051">
              <w:rPr>
                <w:rFonts w:ascii="Times New Roman" w:hAnsi="Times New Roman"/>
              </w:rPr>
              <w:t>Другие</w:t>
            </w:r>
          </w:p>
        </w:tc>
        <w:tc>
          <w:tcPr>
            <w:tcW w:w="992" w:type="dxa"/>
            <w:tcBorders>
              <w:top w:val="single" w:sz="4" w:space="0" w:color="auto"/>
              <w:left w:val="single" w:sz="4" w:space="0" w:color="auto"/>
              <w:bottom w:val="single" w:sz="4" w:space="0" w:color="auto"/>
              <w:right w:val="single" w:sz="4" w:space="0" w:color="auto"/>
            </w:tcBorders>
            <w:hideMark/>
          </w:tcPr>
          <w:p w14:paraId="0B16875B"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7A536B7F"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r>
      <w:tr w:rsidR="00265051" w:rsidRPr="00265051" w14:paraId="630E8885" w14:textId="77777777" w:rsidTr="00265051">
        <w:trPr>
          <w:trHeight w:val="300"/>
          <w:jc w:val="center"/>
        </w:trPr>
        <w:tc>
          <w:tcPr>
            <w:tcW w:w="562" w:type="dxa"/>
            <w:tcBorders>
              <w:top w:val="single" w:sz="4" w:space="0" w:color="auto"/>
              <w:left w:val="single" w:sz="4" w:space="0" w:color="auto"/>
              <w:bottom w:val="single" w:sz="4" w:space="0" w:color="auto"/>
              <w:right w:val="single" w:sz="4" w:space="0" w:color="auto"/>
            </w:tcBorders>
          </w:tcPr>
          <w:p w14:paraId="7AFF597C"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3118DABE" w14:textId="77777777" w:rsidR="00265051" w:rsidRPr="00265051" w:rsidRDefault="00265051" w:rsidP="00265051">
            <w:pPr>
              <w:spacing w:after="0"/>
              <w:jc w:val="both"/>
              <w:rPr>
                <w:rFonts w:ascii="Times New Roman" w:hAnsi="Times New Roman"/>
                <w:b/>
              </w:rPr>
            </w:pPr>
            <w:r w:rsidRPr="00265051">
              <w:rPr>
                <w:rFonts w:ascii="Times New Roman" w:hAnsi="Times New Roman"/>
                <w:b/>
              </w:rPr>
              <w:t xml:space="preserve">Обращения на сайт </w:t>
            </w:r>
          </w:p>
        </w:tc>
        <w:tc>
          <w:tcPr>
            <w:tcW w:w="992" w:type="dxa"/>
            <w:tcBorders>
              <w:top w:val="single" w:sz="4" w:space="0" w:color="auto"/>
              <w:left w:val="single" w:sz="4" w:space="0" w:color="auto"/>
              <w:bottom w:val="single" w:sz="4" w:space="0" w:color="auto"/>
              <w:right w:val="single" w:sz="4" w:space="0" w:color="auto"/>
            </w:tcBorders>
            <w:hideMark/>
          </w:tcPr>
          <w:p w14:paraId="218C65B2"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w:t>
            </w:r>
          </w:p>
        </w:tc>
        <w:tc>
          <w:tcPr>
            <w:tcW w:w="992" w:type="dxa"/>
            <w:tcBorders>
              <w:top w:val="single" w:sz="4" w:space="0" w:color="auto"/>
              <w:left w:val="single" w:sz="4" w:space="0" w:color="auto"/>
              <w:bottom w:val="single" w:sz="4" w:space="0" w:color="auto"/>
              <w:right w:val="single" w:sz="4" w:space="0" w:color="auto"/>
            </w:tcBorders>
            <w:hideMark/>
          </w:tcPr>
          <w:p w14:paraId="222619C2"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w:t>
            </w:r>
          </w:p>
        </w:tc>
      </w:tr>
      <w:tr w:rsidR="00265051" w:rsidRPr="00265051" w14:paraId="50305CCC" w14:textId="77777777" w:rsidTr="00265051">
        <w:trPr>
          <w:trHeight w:val="205"/>
          <w:jc w:val="center"/>
        </w:trPr>
        <w:tc>
          <w:tcPr>
            <w:tcW w:w="562" w:type="dxa"/>
            <w:tcBorders>
              <w:top w:val="single" w:sz="4" w:space="0" w:color="auto"/>
              <w:left w:val="single" w:sz="4" w:space="0" w:color="auto"/>
              <w:bottom w:val="single" w:sz="4" w:space="0" w:color="auto"/>
              <w:right w:val="single" w:sz="4" w:space="0" w:color="auto"/>
            </w:tcBorders>
          </w:tcPr>
          <w:p w14:paraId="3F985193"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17E4686" w14:textId="77777777" w:rsidR="00265051" w:rsidRPr="00265051" w:rsidRDefault="00265051" w:rsidP="00265051">
            <w:pPr>
              <w:spacing w:after="0"/>
              <w:jc w:val="both"/>
              <w:rPr>
                <w:rFonts w:ascii="Times New Roman" w:hAnsi="Times New Roman"/>
                <w:b/>
              </w:rPr>
            </w:pPr>
            <w:r w:rsidRPr="00265051">
              <w:rPr>
                <w:rFonts w:ascii="Times New Roman" w:hAnsi="Times New Roman"/>
                <w:b/>
              </w:rPr>
              <w:t>Принято граждан по личным вопросам:</w:t>
            </w:r>
          </w:p>
        </w:tc>
        <w:tc>
          <w:tcPr>
            <w:tcW w:w="992" w:type="dxa"/>
            <w:tcBorders>
              <w:top w:val="single" w:sz="4" w:space="0" w:color="auto"/>
              <w:left w:val="single" w:sz="4" w:space="0" w:color="auto"/>
              <w:bottom w:val="single" w:sz="4" w:space="0" w:color="auto"/>
              <w:right w:val="single" w:sz="4" w:space="0" w:color="auto"/>
            </w:tcBorders>
            <w:hideMark/>
          </w:tcPr>
          <w:p w14:paraId="74645F83"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31</w:t>
            </w:r>
          </w:p>
        </w:tc>
        <w:tc>
          <w:tcPr>
            <w:tcW w:w="992" w:type="dxa"/>
            <w:tcBorders>
              <w:top w:val="single" w:sz="4" w:space="0" w:color="auto"/>
              <w:left w:val="single" w:sz="4" w:space="0" w:color="auto"/>
              <w:bottom w:val="single" w:sz="4" w:space="0" w:color="auto"/>
              <w:right w:val="single" w:sz="4" w:space="0" w:color="auto"/>
            </w:tcBorders>
            <w:hideMark/>
          </w:tcPr>
          <w:p w14:paraId="49B126D1"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35</w:t>
            </w:r>
          </w:p>
        </w:tc>
      </w:tr>
      <w:tr w:rsidR="00265051" w:rsidRPr="00265051" w14:paraId="0DE1AB30"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6A64D626"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39785A0E" w14:textId="77777777" w:rsidR="00265051" w:rsidRPr="00265051" w:rsidRDefault="00265051" w:rsidP="00265051">
            <w:pPr>
              <w:spacing w:after="0"/>
              <w:jc w:val="both"/>
              <w:rPr>
                <w:rFonts w:ascii="Times New Roman" w:hAnsi="Times New Roman"/>
              </w:rPr>
            </w:pPr>
            <w:r w:rsidRPr="00265051">
              <w:rPr>
                <w:rFonts w:ascii="Times New Roman" w:hAnsi="Times New Roman"/>
              </w:rPr>
              <w:t>– глава госадминистрации</w:t>
            </w:r>
          </w:p>
        </w:tc>
        <w:tc>
          <w:tcPr>
            <w:tcW w:w="992" w:type="dxa"/>
            <w:tcBorders>
              <w:top w:val="single" w:sz="4" w:space="0" w:color="auto"/>
              <w:left w:val="single" w:sz="4" w:space="0" w:color="auto"/>
              <w:bottom w:val="single" w:sz="4" w:space="0" w:color="auto"/>
              <w:right w:val="single" w:sz="4" w:space="0" w:color="auto"/>
            </w:tcBorders>
            <w:hideMark/>
          </w:tcPr>
          <w:p w14:paraId="5923944A" w14:textId="77777777" w:rsidR="00265051" w:rsidRPr="00265051" w:rsidRDefault="00265051" w:rsidP="00265051">
            <w:pPr>
              <w:spacing w:after="0"/>
              <w:jc w:val="center"/>
              <w:rPr>
                <w:rFonts w:ascii="Times New Roman" w:hAnsi="Times New Roman"/>
              </w:rPr>
            </w:pPr>
            <w:r w:rsidRPr="00265051">
              <w:rPr>
                <w:rFonts w:ascii="Times New Roman" w:hAnsi="Times New Roman"/>
              </w:rPr>
              <w:t>3</w:t>
            </w:r>
          </w:p>
        </w:tc>
        <w:tc>
          <w:tcPr>
            <w:tcW w:w="992" w:type="dxa"/>
            <w:tcBorders>
              <w:top w:val="single" w:sz="4" w:space="0" w:color="auto"/>
              <w:left w:val="single" w:sz="4" w:space="0" w:color="auto"/>
              <w:bottom w:val="single" w:sz="4" w:space="0" w:color="auto"/>
              <w:right w:val="single" w:sz="4" w:space="0" w:color="auto"/>
            </w:tcBorders>
            <w:hideMark/>
          </w:tcPr>
          <w:p w14:paraId="44FCC67B" w14:textId="77777777" w:rsidR="00265051" w:rsidRPr="00265051" w:rsidRDefault="00265051" w:rsidP="00265051">
            <w:pPr>
              <w:spacing w:after="0"/>
              <w:jc w:val="center"/>
              <w:rPr>
                <w:rFonts w:ascii="Times New Roman" w:hAnsi="Times New Roman"/>
              </w:rPr>
            </w:pPr>
            <w:r w:rsidRPr="00265051">
              <w:rPr>
                <w:rFonts w:ascii="Times New Roman" w:hAnsi="Times New Roman"/>
              </w:rPr>
              <w:t>2</w:t>
            </w:r>
          </w:p>
        </w:tc>
      </w:tr>
      <w:tr w:rsidR="00265051" w:rsidRPr="00265051" w14:paraId="601EBFA3"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2571111A"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7DA9E2EA" w14:textId="77777777" w:rsidR="00265051" w:rsidRPr="00265051" w:rsidRDefault="00265051" w:rsidP="00265051">
            <w:pPr>
              <w:spacing w:after="0"/>
              <w:rPr>
                <w:rFonts w:ascii="Times New Roman" w:hAnsi="Times New Roman"/>
              </w:rPr>
            </w:pPr>
            <w:r w:rsidRPr="00265051">
              <w:rPr>
                <w:rFonts w:ascii="Times New Roman" w:hAnsi="Times New Roman"/>
              </w:rPr>
              <w:t>– зам. главы  по экономическим вопросам</w:t>
            </w:r>
          </w:p>
        </w:tc>
        <w:tc>
          <w:tcPr>
            <w:tcW w:w="992" w:type="dxa"/>
            <w:tcBorders>
              <w:top w:val="single" w:sz="4" w:space="0" w:color="auto"/>
              <w:left w:val="single" w:sz="4" w:space="0" w:color="auto"/>
              <w:bottom w:val="single" w:sz="4" w:space="0" w:color="auto"/>
              <w:right w:val="single" w:sz="4" w:space="0" w:color="auto"/>
            </w:tcBorders>
            <w:hideMark/>
          </w:tcPr>
          <w:p w14:paraId="79732E5B" w14:textId="77777777" w:rsidR="00265051" w:rsidRPr="00265051" w:rsidRDefault="00265051" w:rsidP="00265051">
            <w:pPr>
              <w:spacing w:after="0"/>
              <w:jc w:val="center"/>
              <w:rPr>
                <w:rFonts w:ascii="Times New Roman" w:hAnsi="Times New Roman"/>
              </w:rPr>
            </w:pPr>
            <w:r w:rsidRPr="00265051">
              <w:rPr>
                <w:rFonts w:ascii="Times New Roman" w:hAnsi="Times New Roman"/>
              </w:rPr>
              <w:t>1</w:t>
            </w:r>
          </w:p>
        </w:tc>
        <w:tc>
          <w:tcPr>
            <w:tcW w:w="992" w:type="dxa"/>
            <w:tcBorders>
              <w:top w:val="single" w:sz="4" w:space="0" w:color="auto"/>
              <w:left w:val="single" w:sz="4" w:space="0" w:color="auto"/>
              <w:bottom w:val="single" w:sz="4" w:space="0" w:color="auto"/>
              <w:right w:val="single" w:sz="4" w:space="0" w:color="auto"/>
            </w:tcBorders>
            <w:hideMark/>
          </w:tcPr>
          <w:p w14:paraId="52C642EE" w14:textId="77777777" w:rsidR="00265051" w:rsidRPr="00265051" w:rsidRDefault="00265051" w:rsidP="00265051">
            <w:pPr>
              <w:spacing w:after="0"/>
              <w:jc w:val="center"/>
              <w:rPr>
                <w:rFonts w:ascii="Times New Roman" w:hAnsi="Times New Roman"/>
              </w:rPr>
            </w:pPr>
            <w:r w:rsidRPr="00265051">
              <w:rPr>
                <w:rFonts w:ascii="Times New Roman" w:hAnsi="Times New Roman"/>
              </w:rPr>
              <w:t>4</w:t>
            </w:r>
          </w:p>
        </w:tc>
      </w:tr>
      <w:tr w:rsidR="00265051" w:rsidRPr="00265051" w14:paraId="78AF228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16AAC149"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2FC5C4AB" w14:textId="77777777" w:rsidR="00265051" w:rsidRPr="00265051" w:rsidRDefault="00265051" w:rsidP="00265051">
            <w:pPr>
              <w:spacing w:after="0"/>
              <w:rPr>
                <w:rFonts w:ascii="Times New Roman" w:hAnsi="Times New Roman"/>
              </w:rPr>
            </w:pPr>
            <w:r w:rsidRPr="00265051">
              <w:rPr>
                <w:rFonts w:ascii="Times New Roman" w:hAnsi="Times New Roman"/>
              </w:rPr>
              <w:t>– зам. главы  по социальным вопросам</w:t>
            </w:r>
          </w:p>
        </w:tc>
        <w:tc>
          <w:tcPr>
            <w:tcW w:w="992" w:type="dxa"/>
            <w:tcBorders>
              <w:top w:val="single" w:sz="4" w:space="0" w:color="auto"/>
              <w:left w:val="single" w:sz="4" w:space="0" w:color="auto"/>
              <w:bottom w:val="single" w:sz="4" w:space="0" w:color="auto"/>
              <w:right w:val="single" w:sz="4" w:space="0" w:color="auto"/>
            </w:tcBorders>
            <w:hideMark/>
          </w:tcPr>
          <w:p w14:paraId="5116A1F9" w14:textId="77777777" w:rsidR="00265051" w:rsidRPr="00265051" w:rsidRDefault="00265051" w:rsidP="00265051">
            <w:pPr>
              <w:spacing w:after="0"/>
              <w:jc w:val="center"/>
              <w:rPr>
                <w:rFonts w:ascii="Times New Roman" w:hAnsi="Times New Roman"/>
              </w:rPr>
            </w:pPr>
            <w:r w:rsidRPr="00265051">
              <w:rPr>
                <w:rFonts w:ascii="Times New Roman" w:hAnsi="Times New Roman"/>
              </w:rPr>
              <w:t>14</w:t>
            </w:r>
          </w:p>
        </w:tc>
        <w:tc>
          <w:tcPr>
            <w:tcW w:w="992" w:type="dxa"/>
            <w:tcBorders>
              <w:top w:val="single" w:sz="4" w:space="0" w:color="auto"/>
              <w:left w:val="single" w:sz="4" w:space="0" w:color="auto"/>
              <w:bottom w:val="single" w:sz="4" w:space="0" w:color="auto"/>
              <w:right w:val="single" w:sz="4" w:space="0" w:color="auto"/>
            </w:tcBorders>
            <w:hideMark/>
          </w:tcPr>
          <w:p w14:paraId="6C509CBB" w14:textId="77777777" w:rsidR="00265051" w:rsidRPr="00265051" w:rsidRDefault="00265051" w:rsidP="00265051">
            <w:pPr>
              <w:spacing w:after="0"/>
              <w:jc w:val="center"/>
              <w:rPr>
                <w:rFonts w:ascii="Times New Roman" w:hAnsi="Times New Roman"/>
              </w:rPr>
            </w:pPr>
            <w:r w:rsidRPr="00265051">
              <w:rPr>
                <w:rFonts w:ascii="Times New Roman" w:hAnsi="Times New Roman"/>
              </w:rPr>
              <w:t>8</w:t>
            </w:r>
          </w:p>
        </w:tc>
      </w:tr>
      <w:tr w:rsidR="00265051" w:rsidRPr="00265051" w14:paraId="489FE548"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71CD6684"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6FE2DA59" w14:textId="77777777" w:rsidR="00265051" w:rsidRPr="00265051" w:rsidRDefault="00265051" w:rsidP="00265051">
            <w:pPr>
              <w:spacing w:after="0"/>
              <w:rPr>
                <w:rFonts w:ascii="Times New Roman" w:hAnsi="Times New Roman"/>
              </w:rPr>
            </w:pPr>
            <w:r w:rsidRPr="00265051">
              <w:rPr>
                <w:rFonts w:ascii="Times New Roman" w:hAnsi="Times New Roman"/>
              </w:rPr>
              <w:t>– зам. главы  по строительству</w:t>
            </w:r>
          </w:p>
        </w:tc>
        <w:tc>
          <w:tcPr>
            <w:tcW w:w="992" w:type="dxa"/>
            <w:tcBorders>
              <w:top w:val="single" w:sz="4" w:space="0" w:color="auto"/>
              <w:left w:val="single" w:sz="4" w:space="0" w:color="auto"/>
              <w:bottom w:val="single" w:sz="4" w:space="0" w:color="auto"/>
              <w:right w:val="single" w:sz="4" w:space="0" w:color="auto"/>
            </w:tcBorders>
            <w:hideMark/>
          </w:tcPr>
          <w:p w14:paraId="6CDF8709" w14:textId="77777777" w:rsidR="00265051" w:rsidRPr="00265051" w:rsidRDefault="00265051" w:rsidP="00265051">
            <w:pPr>
              <w:spacing w:after="0"/>
              <w:jc w:val="center"/>
              <w:rPr>
                <w:rFonts w:ascii="Times New Roman" w:hAnsi="Times New Roman"/>
              </w:rPr>
            </w:pPr>
            <w:r w:rsidRPr="00265051">
              <w:rPr>
                <w:rFonts w:ascii="Times New Roman" w:hAnsi="Times New Roman"/>
              </w:rPr>
              <w:t>13</w:t>
            </w:r>
          </w:p>
        </w:tc>
        <w:tc>
          <w:tcPr>
            <w:tcW w:w="992" w:type="dxa"/>
            <w:tcBorders>
              <w:top w:val="single" w:sz="4" w:space="0" w:color="auto"/>
              <w:left w:val="single" w:sz="4" w:space="0" w:color="auto"/>
              <w:bottom w:val="single" w:sz="4" w:space="0" w:color="auto"/>
              <w:right w:val="single" w:sz="4" w:space="0" w:color="auto"/>
            </w:tcBorders>
            <w:hideMark/>
          </w:tcPr>
          <w:p w14:paraId="564C441A" w14:textId="77777777" w:rsidR="00265051" w:rsidRPr="00265051" w:rsidRDefault="00265051" w:rsidP="00265051">
            <w:pPr>
              <w:spacing w:after="0"/>
              <w:jc w:val="center"/>
              <w:rPr>
                <w:rFonts w:ascii="Times New Roman" w:hAnsi="Times New Roman"/>
              </w:rPr>
            </w:pPr>
            <w:r w:rsidRPr="00265051">
              <w:rPr>
                <w:rFonts w:ascii="Times New Roman" w:hAnsi="Times New Roman"/>
              </w:rPr>
              <w:t>21</w:t>
            </w:r>
          </w:p>
        </w:tc>
      </w:tr>
      <w:tr w:rsidR="00265051" w:rsidRPr="00265051" w14:paraId="00CFD9D4" w14:textId="77777777" w:rsidTr="00265051">
        <w:trPr>
          <w:trHeight w:val="311"/>
          <w:jc w:val="center"/>
        </w:trPr>
        <w:tc>
          <w:tcPr>
            <w:tcW w:w="562" w:type="dxa"/>
            <w:tcBorders>
              <w:top w:val="single" w:sz="4" w:space="0" w:color="auto"/>
              <w:left w:val="single" w:sz="4" w:space="0" w:color="auto"/>
              <w:bottom w:val="single" w:sz="4" w:space="0" w:color="auto"/>
              <w:right w:val="single" w:sz="4" w:space="0" w:color="auto"/>
            </w:tcBorders>
            <w:hideMark/>
          </w:tcPr>
          <w:p w14:paraId="392BC4D0" w14:textId="77777777" w:rsidR="00265051" w:rsidRPr="00265051" w:rsidRDefault="00265051" w:rsidP="00265051">
            <w:pPr>
              <w:spacing w:after="0"/>
              <w:jc w:val="center"/>
              <w:rPr>
                <w:rFonts w:ascii="Times New Roman" w:hAnsi="Times New Roman"/>
              </w:rPr>
            </w:pPr>
            <w:r w:rsidRPr="00265051">
              <w:rPr>
                <w:rFonts w:ascii="Times New Roman" w:hAnsi="Times New Roman"/>
              </w:rPr>
              <w:t>2</w:t>
            </w:r>
          </w:p>
        </w:tc>
        <w:tc>
          <w:tcPr>
            <w:tcW w:w="6096" w:type="dxa"/>
            <w:tcBorders>
              <w:top w:val="single" w:sz="4" w:space="0" w:color="auto"/>
              <w:left w:val="single" w:sz="4" w:space="0" w:color="auto"/>
              <w:bottom w:val="single" w:sz="4" w:space="0" w:color="auto"/>
              <w:right w:val="single" w:sz="4" w:space="0" w:color="auto"/>
            </w:tcBorders>
            <w:hideMark/>
          </w:tcPr>
          <w:p w14:paraId="5F2A283E" w14:textId="77777777" w:rsidR="00265051" w:rsidRPr="00265051" w:rsidRDefault="00265051" w:rsidP="00265051">
            <w:pPr>
              <w:spacing w:after="0"/>
              <w:rPr>
                <w:rFonts w:ascii="Times New Roman" w:hAnsi="Times New Roman"/>
                <w:b/>
              </w:rPr>
            </w:pPr>
            <w:r w:rsidRPr="00265051">
              <w:rPr>
                <w:rFonts w:ascii="Times New Roman" w:hAnsi="Times New Roman"/>
                <w:b/>
              </w:rPr>
              <w:t>Исходящие документы</w:t>
            </w:r>
          </w:p>
        </w:tc>
        <w:tc>
          <w:tcPr>
            <w:tcW w:w="992" w:type="dxa"/>
            <w:tcBorders>
              <w:top w:val="single" w:sz="4" w:space="0" w:color="auto"/>
              <w:left w:val="single" w:sz="4" w:space="0" w:color="auto"/>
              <w:bottom w:val="single" w:sz="4" w:space="0" w:color="auto"/>
              <w:right w:val="single" w:sz="4" w:space="0" w:color="auto"/>
            </w:tcBorders>
            <w:hideMark/>
          </w:tcPr>
          <w:p w14:paraId="6F56B3B4"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2101</w:t>
            </w:r>
          </w:p>
        </w:tc>
        <w:tc>
          <w:tcPr>
            <w:tcW w:w="992" w:type="dxa"/>
            <w:tcBorders>
              <w:top w:val="single" w:sz="4" w:space="0" w:color="auto"/>
              <w:left w:val="single" w:sz="4" w:space="0" w:color="auto"/>
              <w:bottom w:val="single" w:sz="4" w:space="0" w:color="auto"/>
              <w:right w:val="single" w:sz="4" w:space="0" w:color="auto"/>
            </w:tcBorders>
            <w:hideMark/>
          </w:tcPr>
          <w:p w14:paraId="6C38F0C8"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2325</w:t>
            </w:r>
          </w:p>
        </w:tc>
      </w:tr>
      <w:tr w:rsidR="00265051" w:rsidRPr="00265051" w14:paraId="1905F947" w14:textId="77777777" w:rsidTr="00265051">
        <w:trPr>
          <w:trHeight w:val="311"/>
          <w:jc w:val="center"/>
        </w:trPr>
        <w:tc>
          <w:tcPr>
            <w:tcW w:w="562" w:type="dxa"/>
            <w:tcBorders>
              <w:top w:val="single" w:sz="4" w:space="0" w:color="auto"/>
              <w:left w:val="single" w:sz="4" w:space="0" w:color="auto"/>
              <w:bottom w:val="single" w:sz="4" w:space="0" w:color="auto"/>
              <w:right w:val="single" w:sz="4" w:space="0" w:color="auto"/>
            </w:tcBorders>
          </w:tcPr>
          <w:p w14:paraId="40E44CAB"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115E0DDF" w14:textId="77777777" w:rsidR="00265051" w:rsidRPr="00265051" w:rsidRDefault="00265051" w:rsidP="00265051">
            <w:pPr>
              <w:spacing w:after="0"/>
              <w:rPr>
                <w:rFonts w:ascii="Times New Roman" w:hAnsi="Times New Roman"/>
              </w:rPr>
            </w:pPr>
            <w:r w:rsidRPr="00265051">
              <w:rPr>
                <w:rFonts w:ascii="Times New Roman" w:hAnsi="Times New Roman"/>
              </w:rPr>
              <w:t>Решения главы госадминистрации</w:t>
            </w:r>
          </w:p>
        </w:tc>
        <w:tc>
          <w:tcPr>
            <w:tcW w:w="992" w:type="dxa"/>
            <w:tcBorders>
              <w:top w:val="single" w:sz="4" w:space="0" w:color="auto"/>
              <w:left w:val="single" w:sz="4" w:space="0" w:color="auto"/>
              <w:bottom w:val="single" w:sz="4" w:space="0" w:color="auto"/>
              <w:right w:val="single" w:sz="4" w:space="0" w:color="auto"/>
            </w:tcBorders>
            <w:hideMark/>
          </w:tcPr>
          <w:p w14:paraId="6046E978" w14:textId="77777777" w:rsidR="00265051" w:rsidRPr="00265051" w:rsidRDefault="00265051" w:rsidP="00265051">
            <w:pPr>
              <w:spacing w:after="0"/>
              <w:jc w:val="center"/>
              <w:rPr>
                <w:rFonts w:ascii="Times New Roman" w:hAnsi="Times New Roman"/>
              </w:rPr>
            </w:pPr>
            <w:r w:rsidRPr="00265051">
              <w:rPr>
                <w:rFonts w:ascii="Times New Roman" w:hAnsi="Times New Roman"/>
              </w:rPr>
              <w:t>569</w:t>
            </w:r>
          </w:p>
        </w:tc>
        <w:tc>
          <w:tcPr>
            <w:tcW w:w="992" w:type="dxa"/>
            <w:tcBorders>
              <w:top w:val="single" w:sz="4" w:space="0" w:color="auto"/>
              <w:left w:val="single" w:sz="4" w:space="0" w:color="auto"/>
              <w:bottom w:val="single" w:sz="4" w:space="0" w:color="auto"/>
              <w:right w:val="single" w:sz="4" w:space="0" w:color="auto"/>
            </w:tcBorders>
            <w:hideMark/>
          </w:tcPr>
          <w:p w14:paraId="1B77890C" w14:textId="77777777" w:rsidR="00265051" w:rsidRPr="00265051" w:rsidRDefault="00265051" w:rsidP="00265051">
            <w:pPr>
              <w:spacing w:after="0"/>
              <w:jc w:val="center"/>
              <w:rPr>
                <w:rFonts w:ascii="Times New Roman" w:hAnsi="Times New Roman"/>
              </w:rPr>
            </w:pPr>
            <w:r w:rsidRPr="00265051">
              <w:rPr>
                <w:rFonts w:ascii="Times New Roman" w:hAnsi="Times New Roman"/>
              </w:rPr>
              <w:t>557</w:t>
            </w:r>
          </w:p>
        </w:tc>
      </w:tr>
      <w:tr w:rsidR="00265051" w:rsidRPr="00265051" w14:paraId="251273FD" w14:textId="77777777" w:rsidTr="00265051">
        <w:trPr>
          <w:trHeight w:val="311"/>
          <w:jc w:val="center"/>
        </w:trPr>
        <w:tc>
          <w:tcPr>
            <w:tcW w:w="562" w:type="dxa"/>
            <w:tcBorders>
              <w:top w:val="single" w:sz="4" w:space="0" w:color="auto"/>
              <w:left w:val="single" w:sz="4" w:space="0" w:color="auto"/>
              <w:bottom w:val="single" w:sz="4" w:space="0" w:color="auto"/>
              <w:right w:val="single" w:sz="4" w:space="0" w:color="auto"/>
            </w:tcBorders>
          </w:tcPr>
          <w:p w14:paraId="1538C886"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3E718B34" w14:textId="77777777" w:rsidR="00265051" w:rsidRPr="00265051" w:rsidRDefault="00265051" w:rsidP="00265051">
            <w:pPr>
              <w:spacing w:after="0"/>
              <w:rPr>
                <w:rFonts w:ascii="Times New Roman" w:hAnsi="Times New Roman"/>
              </w:rPr>
            </w:pPr>
            <w:r w:rsidRPr="00265051">
              <w:rPr>
                <w:rFonts w:ascii="Times New Roman" w:hAnsi="Times New Roman"/>
              </w:rPr>
              <w:t>Решения о награждениях</w:t>
            </w:r>
          </w:p>
        </w:tc>
        <w:tc>
          <w:tcPr>
            <w:tcW w:w="992" w:type="dxa"/>
            <w:tcBorders>
              <w:top w:val="single" w:sz="4" w:space="0" w:color="auto"/>
              <w:left w:val="single" w:sz="4" w:space="0" w:color="auto"/>
              <w:bottom w:val="single" w:sz="4" w:space="0" w:color="auto"/>
              <w:right w:val="single" w:sz="4" w:space="0" w:color="auto"/>
            </w:tcBorders>
            <w:hideMark/>
          </w:tcPr>
          <w:p w14:paraId="24F63185" w14:textId="77777777" w:rsidR="00265051" w:rsidRPr="00265051" w:rsidRDefault="00265051" w:rsidP="00265051">
            <w:pPr>
              <w:spacing w:after="0"/>
              <w:jc w:val="center"/>
              <w:rPr>
                <w:rFonts w:ascii="Times New Roman" w:hAnsi="Times New Roman"/>
              </w:rPr>
            </w:pPr>
            <w:r w:rsidRPr="00265051">
              <w:rPr>
                <w:rFonts w:ascii="Times New Roman" w:hAnsi="Times New Roman"/>
              </w:rPr>
              <w:t>9</w:t>
            </w:r>
          </w:p>
        </w:tc>
        <w:tc>
          <w:tcPr>
            <w:tcW w:w="992" w:type="dxa"/>
            <w:tcBorders>
              <w:top w:val="single" w:sz="4" w:space="0" w:color="auto"/>
              <w:left w:val="single" w:sz="4" w:space="0" w:color="auto"/>
              <w:bottom w:val="single" w:sz="4" w:space="0" w:color="auto"/>
              <w:right w:val="single" w:sz="4" w:space="0" w:color="auto"/>
            </w:tcBorders>
            <w:hideMark/>
          </w:tcPr>
          <w:p w14:paraId="13D676D0" w14:textId="77777777" w:rsidR="00265051" w:rsidRPr="00265051" w:rsidRDefault="00265051" w:rsidP="00265051">
            <w:pPr>
              <w:spacing w:after="0"/>
              <w:jc w:val="center"/>
              <w:rPr>
                <w:rFonts w:ascii="Times New Roman" w:hAnsi="Times New Roman"/>
              </w:rPr>
            </w:pPr>
            <w:r w:rsidRPr="00265051">
              <w:rPr>
                <w:rFonts w:ascii="Times New Roman" w:hAnsi="Times New Roman"/>
              </w:rPr>
              <w:t>14</w:t>
            </w:r>
          </w:p>
        </w:tc>
      </w:tr>
      <w:tr w:rsidR="00265051" w:rsidRPr="00265051" w14:paraId="63D08CAF" w14:textId="77777777" w:rsidTr="00265051">
        <w:trPr>
          <w:trHeight w:val="311"/>
          <w:jc w:val="center"/>
        </w:trPr>
        <w:tc>
          <w:tcPr>
            <w:tcW w:w="562" w:type="dxa"/>
            <w:tcBorders>
              <w:top w:val="single" w:sz="4" w:space="0" w:color="auto"/>
              <w:left w:val="single" w:sz="4" w:space="0" w:color="auto"/>
              <w:bottom w:val="single" w:sz="4" w:space="0" w:color="auto"/>
              <w:right w:val="single" w:sz="4" w:space="0" w:color="auto"/>
            </w:tcBorders>
          </w:tcPr>
          <w:p w14:paraId="4FF871DF"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0935645D" w14:textId="77777777" w:rsidR="00265051" w:rsidRPr="00265051" w:rsidRDefault="00265051" w:rsidP="00265051">
            <w:pPr>
              <w:spacing w:after="0"/>
              <w:rPr>
                <w:rFonts w:ascii="Times New Roman" w:hAnsi="Times New Roman"/>
              </w:rPr>
            </w:pPr>
            <w:r w:rsidRPr="00265051">
              <w:rPr>
                <w:rFonts w:ascii="Times New Roman" w:hAnsi="Times New Roman"/>
              </w:rPr>
              <w:t>Распоряжения главы госадминистрации</w:t>
            </w:r>
          </w:p>
        </w:tc>
        <w:tc>
          <w:tcPr>
            <w:tcW w:w="992" w:type="dxa"/>
            <w:tcBorders>
              <w:top w:val="single" w:sz="4" w:space="0" w:color="auto"/>
              <w:left w:val="single" w:sz="4" w:space="0" w:color="auto"/>
              <w:bottom w:val="single" w:sz="4" w:space="0" w:color="auto"/>
              <w:right w:val="single" w:sz="4" w:space="0" w:color="auto"/>
            </w:tcBorders>
            <w:hideMark/>
          </w:tcPr>
          <w:p w14:paraId="6057E9EC" w14:textId="77777777" w:rsidR="00265051" w:rsidRPr="00265051" w:rsidRDefault="00265051" w:rsidP="00265051">
            <w:pPr>
              <w:spacing w:after="0"/>
              <w:jc w:val="center"/>
              <w:rPr>
                <w:rFonts w:ascii="Times New Roman" w:hAnsi="Times New Roman"/>
              </w:rPr>
            </w:pPr>
            <w:r w:rsidRPr="00265051">
              <w:rPr>
                <w:rFonts w:ascii="Times New Roman" w:hAnsi="Times New Roman"/>
              </w:rPr>
              <w:t>147</w:t>
            </w:r>
          </w:p>
        </w:tc>
        <w:tc>
          <w:tcPr>
            <w:tcW w:w="992" w:type="dxa"/>
            <w:tcBorders>
              <w:top w:val="single" w:sz="4" w:space="0" w:color="auto"/>
              <w:left w:val="single" w:sz="4" w:space="0" w:color="auto"/>
              <w:bottom w:val="single" w:sz="4" w:space="0" w:color="auto"/>
              <w:right w:val="single" w:sz="4" w:space="0" w:color="auto"/>
            </w:tcBorders>
            <w:hideMark/>
          </w:tcPr>
          <w:p w14:paraId="27B5EE09" w14:textId="77777777" w:rsidR="00265051" w:rsidRPr="00265051" w:rsidRDefault="00265051" w:rsidP="00265051">
            <w:pPr>
              <w:spacing w:after="0"/>
              <w:jc w:val="center"/>
              <w:rPr>
                <w:rFonts w:ascii="Times New Roman" w:hAnsi="Times New Roman"/>
              </w:rPr>
            </w:pPr>
            <w:r w:rsidRPr="00265051">
              <w:rPr>
                <w:rFonts w:ascii="Times New Roman" w:hAnsi="Times New Roman"/>
              </w:rPr>
              <w:t>171</w:t>
            </w:r>
          </w:p>
        </w:tc>
      </w:tr>
      <w:tr w:rsidR="00265051" w:rsidRPr="00265051" w14:paraId="214B3806" w14:textId="77777777" w:rsidTr="00265051">
        <w:trPr>
          <w:trHeight w:val="311"/>
          <w:jc w:val="center"/>
        </w:trPr>
        <w:tc>
          <w:tcPr>
            <w:tcW w:w="562" w:type="dxa"/>
            <w:tcBorders>
              <w:top w:val="single" w:sz="4" w:space="0" w:color="auto"/>
              <w:left w:val="single" w:sz="4" w:space="0" w:color="auto"/>
              <w:bottom w:val="single" w:sz="4" w:space="0" w:color="auto"/>
              <w:right w:val="single" w:sz="4" w:space="0" w:color="auto"/>
            </w:tcBorders>
          </w:tcPr>
          <w:p w14:paraId="52B2024B"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120EE698" w14:textId="77777777" w:rsidR="00265051" w:rsidRPr="00265051" w:rsidRDefault="00265051" w:rsidP="00265051">
            <w:pPr>
              <w:spacing w:after="0"/>
              <w:rPr>
                <w:rFonts w:ascii="Times New Roman" w:hAnsi="Times New Roman"/>
              </w:rPr>
            </w:pPr>
            <w:r w:rsidRPr="00265051">
              <w:rPr>
                <w:rFonts w:ascii="Times New Roman" w:hAnsi="Times New Roman"/>
              </w:rPr>
              <w:t>Инициативные письма</w:t>
            </w:r>
          </w:p>
        </w:tc>
        <w:tc>
          <w:tcPr>
            <w:tcW w:w="992" w:type="dxa"/>
            <w:tcBorders>
              <w:top w:val="single" w:sz="4" w:space="0" w:color="auto"/>
              <w:left w:val="single" w:sz="4" w:space="0" w:color="auto"/>
              <w:bottom w:val="single" w:sz="4" w:space="0" w:color="auto"/>
              <w:right w:val="single" w:sz="4" w:space="0" w:color="auto"/>
            </w:tcBorders>
            <w:hideMark/>
          </w:tcPr>
          <w:p w14:paraId="60B1058C" w14:textId="77777777" w:rsidR="00265051" w:rsidRPr="00265051" w:rsidRDefault="00265051" w:rsidP="00265051">
            <w:pPr>
              <w:spacing w:after="0"/>
              <w:jc w:val="center"/>
              <w:rPr>
                <w:rFonts w:ascii="Times New Roman" w:hAnsi="Times New Roman"/>
              </w:rPr>
            </w:pPr>
            <w:r w:rsidRPr="00265051">
              <w:rPr>
                <w:rFonts w:ascii="Times New Roman" w:hAnsi="Times New Roman"/>
              </w:rPr>
              <w:t>1359</w:t>
            </w:r>
          </w:p>
        </w:tc>
        <w:tc>
          <w:tcPr>
            <w:tcW w:w="992" w:type="dxa"/>
            <w:tcBorders>
              <w:top w:val="single" w:sz="4" w:space="0" w:color="auto"/>
              <w:left w:val="single" w:sz="4" w:space="0" w:color="auto"/>
              <w:bottom w:val="single" w:sz="4" w:space="0" w:color="auto"/>
              <w:right w:val="single" w:sz="4" w:space="0" w:color="auto"/>
            </w:tcBorders>
            <w:hideMark/>
          </w:tcPr>
          <w:p w14:paraId="022EABC6" w14:textId="77777777" w:rsidR="00265051" w:rsidRPr="00265051" w:rsidRDefault="00265051" w:rsidP="00265051">
            <w:pPr>
              <w:spacing w:after="0"/>
              <w:jc w:val="center"/>
              <w:rPr>
                <w:rFonts w:ascii="Times New Roman" w:hAnsi="Times New Roman"/>
              </w:rPr>
            </w:pPr>
            <w:r w:rsidRPr="00265051">
              <w:rPr>
                <w:rFonts w:ascii="Times New Roman" w:hAnsi="Times New Roman"/>
              </w:rPr>
              <w:t>1572</w:t>
            </w:r>
          </w:p>
        </w:tc>
      </w:tr>
      <w:tr w:rsidR="00265051" w:rsidRPr="00265051" w14:paraId="6CDC65DD" w14:textId="77777777" w:rsidTr="00265051">
        <w:trPr>
          <w:trHeight w:val="570"/>
          <w:jc w:val="center"/>
        </w:trPr>
        <w:tc>
          <w:tcPr>
            <w:tcW w:w="562" w:type="dxa"/>
            <w:tcBorders>
              <w:top w:val="single" w:sz="4" w:space="0" w:color="auto"/>
              <w:left w:val="single" w:sz="4" w:space="0" w:color="auto"/>
              <w:bottom w:val="single" w:sz="4" w:space="0" w:color="auto"/>
              <w:right w:val="single" w:sz="4" w:space="0" w:color="auto"/>
            </w:tcBorders>
          </w:tcPr>
          <w:p w14:paraId="5DB1030A"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6ACE6DB2" w14:textId="77777777" w:rsidR="00265051" w:rsidRPr="00265051" w:rsidRDefault="00265051" w:rsidP="00265051">
            <w:pPr>
              <w:spacing w:after="0"/>
              <w:rPr>
                <w:rFonts w:ascii="Times New Roman" w:hAnsi="Times New Roman"/>
              </w:rPr>
            </w:pPr>
            <w:r w:rsidRPr="00265051">
              <w:rPr>
                <w:rFonts w:ascii="Times New Roman" w:hAnsi="Times New Roman"/>
              </w:rPr>
              <w:t>Справки о заработной плате, выданные работникам госадминистрации</w:t>
            </w:r>
          </w:p>
        </w:tc>
        <w:tc>
          <w:tcPr>
            <w:tcW w:w="992" w:type="dxa"/>
            <w:tcBorders>
              <w:top w:val="single" w:sz="4" w:space="0" w:color="auto"/>
              <w:left w:val="single" w:sz="4" w:space="0" w:color="auto"/>
              <w:bottom w:val="single" w:sz="4" w:space="0" w:color="auto"/>
              <w:right w:val="single" w:sz="4" w:space="0" w:color="auto"/>
            </w:tcBorders>
            <w:hideMark/>
          </w:tcPr>
          <w:p w14:paraId="0C53486B" w14:textId="77777777" w:rsidR="00265051" w:rsidRPr="00265051" w:rsidRDefault="00265051" w:rsidP="00265051">
            <w:pPr>
              <w:spacing w:after="0"/>
              <w:jc w:val="center"/>
              <w:rPr>
                <w:rFonts w:ascii="Times New Roman" w:hAnsi="Times New Roman"/>
              </w:rPr>
            </w:pPr>
            <w:r w:rsidRPr="00265051">
              <w:rPr>
                <w:rFonts w:ascii="Times New Roman" w:hAnsi="Times New Roman"/>
              </w:rPr>
              <w:t>4</w:t>
            </w:r>
          </w:p>
        </w:tc>
        <w:tc>
          <w:tcPr>
            <w:tcW w:w="992" w:type="dxa"/>
            <w:tcBorders>
              <w:top w:val="single" w:sz="4" w:space="0" w:color="auto"/>
              <w:left w:val="single" w:sz="4" w:space="0" w:color="auto"/>
              <w:bottom w:val="single" w:sz="4" w:space="0" w:color="auto"/>
              <w:right w:val="single" w:sz="4" w:space="0" w:color="auto"/>
            </w:tcBorders>
            <w:hideMark/>
          </w:tcPr>
          <w:p w14:paraId="720DE2FF" w14:textId="77777777" w:rsidR="00265051" w:rsidRPr="00265051" w:rsidRDefault="00265051" w:rsidP="00265051">
            <w:pPr>
              <w:spacing w:after="0"/>
              <w:jc w:val="center"/>
              <w:rPr>
                <w:rFonts w:ascii="Times New Roman" w:hAnsi="Times New Roman"/>
              </w:rPr>
            </w:pPr>
            <w:r w:rsidRPr="00265051">
              <w:rPr>
                <w:rFonts w:ascii="Times New Roman" w:hAnsi="Times New Roman"/>
              </w:rPr>
              <w:t>5</w:t>
            </w:r>
          </w:p>
        </w:tc>
      </w:tr>
      <w:tr w:rsidR="00265051" w:rsidRPr="00265051" w14:paraId="05451DF8"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E3CC2D3"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5C0AF616" w14:textId="77777777" w:rsidR="00265051" w:rsidRPr="00265051" w:rsidRDefault="00265051" w:rsidP="00265051">
            <w:pPr>
              <w:spacing w:after="0"/>
              <w:jc w:val="both"/>
              <w:rPr>
                <w:rFonts w:ascii="Times New Roman" w:hAnsi="Times New Roman"/>
              </w:rPr>
            </w:pPr>
            <w:r w:rsidRPr="00265051">
              <w:rPr>
                <w:rFonts w:ascii="Times New Roman" w:hAnsi="Times New Roman"/>
              </w:rPr>
              <w:t>Доверенности</w:t>
            </w:r>
          </w:p>
        </w:tc>
        <w:tc>
          <w:tcPr>
            <w:tcW w:w="992" w:type="dxa"/>
            <w:tcBorders>
              <w:top w:val="single" w:sz="4" w:space="0" w:color="auto"/>
              <w:left w:val="single" w:sz="4" w:space="0" w:color="auto"/>
              <w:bottom w:val="single" w:sz="4" w:space="0" w:color="auto"/>
              <w:right w:val="single" w:sz="4" w:space="0" w:color="auto"/>
            </w:tcBorders>
            <w:hideMark/>
          </w:tcPr>
          <w:p w14:paraId="2B8F973D" w14:textId="77777777" w:rsidR="00265051" w:rsidRPr="00265051" w:rsidRDefault="00265051" w:rsidP="00265051">
            <w:pPr>
              <w:spacing w:after="0"/>
              <w:jc w:val="center"/>
              <w:rPr>
                <w:rFonts w:ascii="Times New Roman" w:hAnsi="Times New Roman"/>
              </w:rPr>
            </w:pPr>
            <w:r w:rsidRPr="00265051">
              <w:rPr>
                <w:rFonts w:ascii="Times New Roman" w:hAnsi="Times New Roman"/>
              </w:rPr>
              <w:t>13</w:t>
            </w:r>
          </w:p>
        </w:tc>
        <w:tc>
          <w:tcPr>
            <w:tcW w:w="992" w:type="dxa"/>
            <w:tcBorders>
              <w:top w:val="single" w:sz="4" w:space="0" w:color="auto"/>
              <w:left w:val="single" w:sz="4" w:space="0" w:color="auto"/>
              <w:bottom w:val="single" w:sz="4" w:space="0" w:color="auto"/>
              <w:right w:val="single" w:sz="4" w:space="0" w:color="auto"/>
            </w:tcBorders>
            <w:hideMark/>
          </w:tcPr>
          <w:p w14:paraId="3EA9D28E" w14:textId="77777777" w:rsidR="00265051" w:rsidRPr="00265051" w:rsidRDefault="00265051" w:rsidP="00265051">
            <w:pPr>
              <w:spacing w:after="0"/>
              <w:jc w:val="center"/>
              <w:rPr>
                <w:rFonts w:ascii="Times New Roman" w:hAnsi="Times New Roman"/>
              </w:rPr>
            </w:pPr>
            <w:r w:rsidRPr="00265051">
              <w:rPr>
                <w:rFonts w:ascii="Times New Roman" w:hAnsi="Times New Roman"/>
              </w:rPr>
              <w:t>6</w:t>
            </w:r>
          </w:p>
        </w:tc>
      </w:tr>
      <w:tr w:rsidR="00265051" w:rsidRPr="00265051" w14:paraId="7F2BD7F8"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hideMark/>
          </w:tcPr>
          <w:p w14:paraId="479B600D" w14:textId="77777777" w:rsidR="00265051" w:rsidRPr="00265051" w:rsidRDefault="00265051" w:rsidP="00265051">
            <w:pPr>
              <w:spacing w:after="0"/>
              <w:jc w:val="center"/>
              <w:rPr>
                <w:rFonts w:ascii="Times New Roman" w:hAnsi="Times New Roman"/>
              </w:rPr>
            </w:pPr>
            <w:r w:rsidRPr="00265051">
              <w:rPr>
                <w:rFonts w:ascii="Times New Roman" w:hAnsi="Times New Roman"/>
              </w:rPr>
              <w:t>3</w:t>
            </w:r>
          </w:p>
        </w:tc>
        <w:tc>
          <w:tcPr>
            <w:tcW w:w="6096" w:type="dxa"/>
            <w:tcBorders>
              <w:top w:val="single" w:sz="4" w:space="0" w:color="auto"/>
              <w:left w:val="single" w:sz="4" w:space="0" w:color="auto"/>
              <w:bottom w:val="single" w:sz="4" w:space="0" w:color="auto"/>
              <w:right w:val="single" w:sz="4" w:space="0" w:color="auto"/>
            </w:tcBorders>
            <w:hideMark/>
          </w:tcPr>
          <w:p w14:paraId="2EC0BA56" w14:textId="77777777" w:rsidR="00265051" w:rsidRPr="00265051" w:rsidRDefault="00265051" w:rsidP="00265051">
            <w:pPr>
              <w:spacing w:after="0"/>
              <w:jc w:val="both"/>
              <w:rPr>
                <w:rFonts w:ascii="Times New Roman" w:hAnsi="Times New Roman"/>
                <w:b/>
              </w:rPr>
            </w:pPr>
            <w:r w:rsidRPr="00265051">
              <w:rPr>
                <w:rFonts w:ascii="Times New Roman" w:hAnsi="Times New Roman"/>
                <w:b/>
              </w:rPr>
              <w:t>Внутренние документы</w:t>
            </w:r>
          </w:p>
        </w:tc>
        <w:tc>
          <w:tcPr>
            <w:tcW w:w="992" w:type="dxa"/>
            <w:tcBorders>
              <w:top w:val="single" w:sz="4" w:space="0" w:color="auto"/>
              <w:left w:val="single" w:sz="4" w:space="0" w:color="auto"/>
              <w:bottom w:val="single" w:sz="4" w:space="0" w:color="auto"/>
              <w:right w:val="single" w:sz="4" w:space="0" w:color="auto"/>
            </w:tcBorders>
            <w:hideMark/>
          </w:tcPr>
          <w:p w14:paraId="32B9403F"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58</w:t>
            </w:r>
          </w:p>
        </w:tc>
        <w:tc>
          <w:tcPr>
            <w:tcW w:w="992" w:type="dxa"/>
            <w:tcBorders>
              <w:top w:val="single" w:sz="4" w:space="0" w:color="auto"/>
              <w:left w:val="single" w:sz="4" w:space="0" w:color="auto"/>
              <w:bottom w:val="single" w:sz="4" w:space="0" w:color="auto"/>
              <w:right w:val="single" w:sz="4" w:space="0" w:color="auto"/>
            </w:tcBorders>
            <w:hideMark/>
          </w:tcPr>
          <w:p w14:paraId="07E283E9" w14:textId="77777777" w:rsidR="00265051" w:rsidRPr="00265051" w:rsidRDefault="00265051" w:rsidP="00265051">
            <w:pPr>
              <w:spacing w:after="0"/>
              <w:jc w:val="center"/>
              <w:rPr>
                <w:rFonts w:ascii="Times New Roman" w:hAnsi="Times New Roman"/>
                <w:b/>
              </w:rPr>
            </w:pPr>
            <w:r w:rsidRPr="00265051">
              <w:rPr>
                <w:rFonts w:ascii="Times New Roman" w:hAnsi="Times New Roman"/>
                <w:b/>
              </w:rPr>
              <w:t>59</w:t>
            </w:r>
          </w:p>
        </w:tc>
      </w:tr>
      <w:tr w:rsidR="00265051" w:rsidRPr="00265051" w14:paraId="5CFA8BDD"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500932B7" w14:textId="77777777" w:rsidR="00265051" w:rsidRPr="00265051" w:rsidRDefault="00265051" w:rsidP="00265051">
            <w:pPr>
              <w:spacing w:after="0"/>
              <w:jc w:val="both"/>
              <w:rPr>
                <w:rFonts w:ascii="Times New Roman" w:hAnsi="Times New Roman"/>
                <w:lang w:val="en-US"/>
              </w:rPr>
            </w:pPr>
          </w:p>
        </w:tc>
        <w:tc>
          <w:tcPr>
            <w:tcW w:w="6096" w:type="dxa"/>
            <w:tcBorders>
              <w:top w:val="single" w:sz="4" w:space="0" w:color="auto"/>
              <w:left w:val="single" w:sz="4" w:space="0" w:color="auto"/>
              <w:bottom w:val="single" w:sz="4" w:space="0" w:color="auto"/>
              <w:right w:val="single" w:sz="4" w:space="0" w:color="auto"/>
            </w:tcBorders>
            <w:hideMark/>
          </w:tcPr>
          <w:p w14:paraId="0BEB666F" w14:textId="77777777" w:rsidR="00265051" w:rsidRPr="00265051" w:rsidRDefault="00265051" w:rsidP="00265051">
            <w:pPr>
              <w:spacing w:after="0"/>
              <w:jc w:val="both"/>
              <w:rPr>
                <w:rFonts w:ascii="Times New Roman" w:hAnsi="Times New Roman"/>
              </w:rPr>
            </w:pPr>
            <w:r w:rsidRPr="00265051">
              <w:rPr>
                <w:rFonts w:ascii="Times New Roman" w:hAnsi="Times New Roman"/>
              </w:rPr>
              <w:t>Реестры на отправку писем по почте</w:t>
            </w:r>
          </w:p>
        </w:tc>
        <w:tc>
          <w:tcPr>
            <w:tcW w:w="992" w:type="dxa"/>
            <w:tcBorders>
              <w:top w:val="single" w:sz="4" w:space="0" w:color="auto"/>
              <w:left w:val="single" w:sz="4" w:space="0" w:color="auto"/>
              <w:bottom w:val="single" w:sz="4" w:space="0" w:color="auto"/>
              <w:right w:val="single" w:sz="4" w:space="0" w:color="auto"/>
            </w:tcBorders>
            <w:hideMark/>
          </w:tcPr>
          <w:p w14:paraId="60C55C88" w14:textId="77777777" w:rsidR="00265051" w:rsidRPr="00265051" w:rsidRDefault="00265051" w:rsidP="00265051">
            <w:pPr>
              <w:spacing w:after="0"/>
              <w:jc w:val="center"/>
              <w:rPr>
                <w:rFonts w:ascii="Times New Roman" w:hAnsi="Times New Roman"/>
              </w:rPr>
            </w:pPr>
            <w:r w:rsidRPr="00265051">
              <w:rPr>
                <w:rFonts w:ascii="Times New Roman" w:hAnsi="Times New Roman"/>
              </w:rPr>
              <w:t>9</w:t>
            </w:r>
          </w:p>
        </w:tc>
        <w:tc>
          <w:tcPr>
            <w:tcW w:w="992" w:type="dxa"/>
            <w:tcBorders>
              <w:top w:val="single" w:sz="4" w:space="0" w:color="auto"/>
              <w:left w:val="single" w:sz="4" w:space="0" w:color="auto"/>
              <w:bottom w:val="single" w:sz="4" w:space="0" w:color="auto"/>
              <w:right w:val="single" w:sz="4" w:space="0" w:color="auto"/>
            </w:tcBorders>
            <w:hideMark/>
          </w:tcPr>
          <w:p w14:paraId="0E7BADB1" w14:textId="77777777" w:rsidR="00265051" w:rsidRPr="00265051" w:rsidRDefault="00265051" w:rsidP="00265051">
            <w:pPr>
              <w:spacing w:after="0"/>
              <w:jc w:val="center"/>
              <w:rPr>
                <w:rFonts w:ascii="Times New Roman" w:hAnsi="Times New Roman"/>
              </w:rPr>
            </w:pPr>
            <w:r w:rsidRPr="00265051">
              <w:rPr>
                <w:rFonts w:ascii="Times New Roman" w:hAnsi="Times New Roman"/>
              </w:rPr>
              <w:t>7</w:t>
            </w:r>
          </w:p>
        </w:tc>
      </w:tr>
      <w:tr w:rsidR="00265051" w:rsidRPr="00265051" w14:paraId="58683129"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12D48849"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7E7D1AAD" w14:textId="77777777" w:rsidR="00265051" w:rsidRPr="00265051" w:rsidRDefault="00265051" w:rsidP="00265051">
            <w:pPr>
              <w:spacing w:after="0"/>
              <w:jc w:val="both"/>
              <w:rPr>
                <w:rFonts w:ascii="Times New Roman" w:hAnsi="Times New Roman"/>
              </w:rPr>
            </w:pPr>
            <w:r w:rsidRPr="00265051">
              <w:rPr>
                <w:rFonts w:ascii="Times New Roman" w:hAnsi="Times New Roman"/>
              </w:rPr>
              <w:t>Реестры на отправку спецсвязи</w:t>
            </w:r>
          </w:p>
        </w:tc>
        <w:tc>
          <w:tcPr>
            <w:tcW w:w="992" w:type="dxa"/>
            <w:tcBorders>
              <w:top w:val="single" w:sz="4" w:space="0" w:color="auto"/>
              <w:left w:val="single" w:sz="4" w:space="0" w:color="auto"/>
              <w:bottom w:val="single" w:sz="4" w:space="0" w:color="auto"/>
              <w:right w:val="single" w:sz="4" w:space="0" w:color="auto"/>
            </w:tcBorders>
            <w:hideMark/>
          </w:tcPr>
          <w:p w14:paraId="20756DF7" w14:textId="77777777" w:rsidR="00265051" w:rsidRPr="00265051" w:rsidRDefault="00265051" w:rsidP="00265051">
            <w:pPr>
              <w:spacing w:after="0"/>
              <w:jc w:val="center"/>
              <w:rPr>
                <w:rFonts w:ascii="Times New Roman" w:hAnsi="Times New Roman"/>
              </w:rPr>
            </w:pPr>
            <w:r w:rsidRPr="00265051">
              <w:rPr>
                <w:rFonts w:ascii="Times New Roman" w:hAnsi="Times New Roman"/>
              </w:rPr>
              <w:t>25</w:t>
            </w:r>
          </w:p>
        </w:tc>
        <w:tc>
          <w:tcPr>
            <w:tcW w:w="992" w:type="dxa"/>
            <w:tcBorders>
              <w:top w:val="single" w:sz="4" w:space="0" w:color="auto"/>
              <w:left w:val="single" w:sz="4" w:space="0" w:color="auto"/>
              <w:bottom w:val="single" w:sz="4" w:space="0" w:color="auto"/>
              <w:right w:val="single" w:sz="4" w:space="0" w:color="auto"/>
            </w:tcBorders>
            <w:hideMark/>
          </w:tcPr>
          <w:p w14:paraId="54084DCF" w14:textId="77777777" w:rsidR="00265051" w:rsidRPr="00265051" w:rsidRDefault="00265051" w:rsidP="00265051">
            <w:pPr>
              <w:spacing w:after="0"/>
              <w:jc w:val="center"/>
              <w:rPr>
                <w:rFonts w:ascii="Times New Roman" w:hAnsi="Times New Roman"/>
              </w:rPr>
            </w:pPr>
            <w:r w:rsidRPr="00265051">
              <w:rPr>
                <w:rFonts w:ascii="Times New Roman" w:hAnsi="Times New Roman"/>
              </w:rPr>
              <w:t>17</w:t>
            </w:r>
          </w:p>
        </w:tc>
      </w:tr>
      <w:tr w:rsidR="00265051" w:rsidRPr="00265051" w14:paraId="5C86C9AC" w14:textId="77777777" w:rsidTr="00265051">
        <w:trPr>
          <w:trHeight w:val="285"/>
          <w:jc w:val="center"/>
        </w:trPr>
        <w:tc>
          <w:tcPr>
            <w:tcW w:w="562" w:type="dxa"/>
            <w:tcBorders>
              <w:top w:val="single" w:sz="4" w:space="0" w:color="auto"/>
              <w:left w:val="single" w:sz="4" w:space="0" w:color="auto"/>
              <w:bottom w:val="single" w:sz="4" w:space="0" w:color="auto"/>
              <w:right w:val="single" w:sz="4" w:space="0" w:color="auto"/>
            </w:tcBorders>
          </w:tcPr>
          <w:p w14:paraId="3032C511" w14:textId="77777777" w:rsidR="00265051" w:rsidRPr="00265051" w:rsidRDefault="00265051" w:rsidP="00265051">
            <w:pPr>
              <w:spacing w:after="0"/>
              <w:jc w:val="both"/>
              <w:rPr>
                <w:rFonts w:ascii="Times New Roman" w:hAnsi="Times New Roman"/>
              </w:rPr>
            </w:pPr>
          </w:p>
        </w:tc>
        <w:tc>
          <w:tcPr>
            <w:tcW w:w="6096" w:type="dxa"/>
            <w:tcBorders>
              <w:top w:val="single" w:sz="4" w:space="0" w:color="auto"/>
              <w:left w:val="single" w:sz="4" w:space="0" w:color="auto"/>
              <w:bottom w:val="single" w:sz="4" w:space="0" w:color="auto"/>
              <w:right w:val="single" w:sz="4" w:space="0" w:color="auto"/>
            </w:tcBorders>
            <w:hideMark/>
          </w:tcPr>
          <w:p w14:paraId="26BEE87B" w14:textId="77777777" w:rsidR="00265051" w:rsidRPr="00265051" w:rsidRDefault="00265051" w:rsidP="00265051">
            <w:pPr>
              <w:spacing w:after="0"/>
              <w:jc w:val="both"/>
              <w:rPr>
                <w:rFonts w:ascii="Times New Roman" w:hAnsi="Times New Roman"/>
              </w:rPr>
            </w:pPr>
            <w:r w:rsidRPr="00265051">
              <w:rPr>
                <w:rFonts w:ascii="Times New Roman" w:hAnsi="Times New Roman"/>
              </w:rPr>
              <w:t>Реестр на выдачу и разноску документов</w:t>
            </w:r>
          </w:p>
        </w:tc>
        <w:tc>
          <w:tcPr>
            <w:tcW w:w="992" w:type="dxa"/>
            <w:tcBorders>
              <w:top w:val="single" w:sz="4" w:space="0" w:color="auto"/>
              <w:left w:val="single" w:sz="4" w:space="0" w:color="auto"/>
              <w:bottom w:val="single" w:sz="4" w:space="0" w:color="auto"/>
              <w:right w:val="single" w:sz="4" w:space="0" w:color="auto"/>
            </w:tcBorders>
            <w:hideMark/>
          </w:tcPr>
          <w:p w14:paraId="04E97F38" w14:textId="77777777" w:rsidR="00265051" w:rsidRPr="00265051" w:rsidRDefault="00265051" w:rsidP="00265051">
            <w:pPr>
              <w:spacing w:after="0"/>
              <w:jc w:val="center"/>
              <w:rPr>
                <w:rFonts w:ascii="Times New Roman" w:hAnsi="Times New Roman"/>
              </w:rPr>
            </w:pPr>
            <w:r w:rsidRPr="00265051">
              <w:rPr>
                <w:rFonts w:ascii="Times New Roman" w:hAnsi="Times New Roman"/>
              </w:rPr>
              <w:t>24</w:t>
            </w:r>
          </w:p>
        </w:tc>
        <w:tc>
          <w:tcPr>
            <w:tcW w:w="992" w:type="dxa"/>
            <w:tcBorders>
              <w:top w:val="single" w:sz="4" w:space="0" w:color="auto"/>
              <w:left w:val="single" w:sz="4" w:space="0" w:color="auto"/>
              <w:bottom w:val="single" w:sz="4" w:space="0" w:color="auto"/>
              <w:right w:val="single" w:sz="4" w:space="0" w:color="auto"/>
            </w:tcBorders>
            <w:hideMark/>
          </w:tcPr>
          <w:p w14:paraId="0CC2343B" w14:textId="77777777" w:rsidR="00265051" w:rsidRPr="00265051" w:rsidRDefault="00265051" w:rsidP="00265051">
            <w:pPr>
              <w:spacing w:after="0"/>
              <w:jc w:val="center"/>
              <w:rPr>
                <w:rFonts w:ascii="Times New Roman" w:hAnsi="Times New Roman"/>
              </w:rPr>
            </w:pPr>
            <w:r w:rsidRPr="00265051">
              <w:rPr>
                <w:rFonts w:ascii="Times New Roman" w:hAnsi="Times New Roman"/>
              </w:rPr>
              <w:t>35</w:t>
            </w:r>
          </w:p>
        </w:tc>
      </w:tr>
    </w:tbl>
    <w:p w14:paraId="22343ABB" w14:textId="39F3A1A7" w:rsidR="00265051" w:rsidRDefault="00265051" w:rsidP="00EE520C">
      <w:pPr>
        <w:pStyle w:val="1"/>
        <w:shd w:val="clear" w:color="auto" w:fill="FFFFFF"/>
        <w:spacing w:before="0" w:after="0" w:line="276" w:lineRule="auto"/>
        <w:rPr>
          <w:rFonts w:cs="Times New Roman"/>
        </w:rPr>
      </w:pPr>
      <w:r>
        <w:tab/>
      </w:r>
    </w:p>
    <w:p w14:paraId="36E8ED85" w14:textId="7E4F201A" w:rsidR="00265051" w:rsidRDefault="00265051" w:rsidP="00EE520C">
      <w:pPr>
        <w:pStyle w:val="1"/>
        <w:shd w:val="clear" w:color="auto" w:fill="FFFFFF"/>
        <w:spacing w:before="0" w:after="0" w:line="276" w:lineRule="auto"/>
        <w:rPr>
          <w:rFonts w:cs="Times New Roman"/>
        </w:rPr>
      </w:pPr>
    </w:p>
    <w:p w14:paraId="3C8F9130" w14:textId="6AC1AF22" w:rsidR="00A22569" w:rsidRDefault="00A22569" w:rsidP="00A22569">
      <w:pPr>
        <w:rPr>
          <w:lang w:eastAsia="ru-RU"/>
        </w:rPr>
      </w:pPr>
    </w:p>
    <w:p w14:paraId="23689D3F" w14:textId="6559AECB" w:rsidR="00A22569" w:rsidRDefault="00A22569" w:rsidP="00A22569">
      <w:pPr>
        <w:rPr>
          <w:lang w:eastAsia="ru-RU"/>
        </w:rPr>
      </w:pPr>
    </w:p>
    <w:p w14:paraId="3C938FE4" w14:textId="2006BC7B" w:rsidR="00A22569" w:rsidRDefault="00A22569" w:rsidP="00A22569">
      <w:pPr>
        <w:rPr>
          <w:lang w:eastAsia="ru-RU"/>
        </w:rPr>
      </w:pPr>
    </w:p>
    <w:p w14:paraId="3D798B28" w14:textId="1BC4A8E0" w:rsidR="00A22569" w:rsidRDefault="00A22569" w:rsidP="00A22569">
      <w:pPr>
        <w:rPr>
          <w:lang w:eastAsia="ru-RU"/>
        </w:rPr>
      </w:pPr>
    </w:p>
    <w:p w14:paraId="628F510C" w14:textId="7F639736" w:rsidR="00A22569" w:rsidRDefault="00A22569" w:rsidP="00A22569">
      <w:pPr>
        <w:rPr>
          <w:lang w:eastAsia="ru-RU"/>
        </w:rPr>
      </w:pPr>
    </w:p>
    <w:p w14:paraId="2AACDF57" w14:textId="591CFEDF" w:rsidR="00A22569" w:rsidRDefault="00A22569" w:rsidP="00A22569">
      <w:pPr>
        <w:rPr>
          <w:lang w:eastAsia="ru-RU"/>
        </w:rPr>
      </w:pPr>
    </w:p>
    <w:p w14:paraId="486A9E68" w14:textId="033806C9" w:rsidR="00A22569" w:rsidRDefault="00A22569" w:rsidP="00A22569">
      <w:pPr>
        <w:rPr>
          <w:lang w:eastAsia="ru-RU"/>
        </w:rPr>
      </w:pPr>
    </w:p>
    <w:p w14:paraId="1768F3FC" w14:textId="0CF49C85" w:rsidR="00A22569" w:rsidRDefault="00A22569" w:rsidP="00A22569">
      <w:pPr>
        <w:rPr>
          <w:lang w:eastAsia="ru-RU"/>
        </w:rPr>
      </w:pPr>
    </w:p>
    <w:p w14:paraId="1F254D32" w14:textId="1E9CD705" w:rsidR="00A22569" w:rsidRDefault="00A22569" w:rsidP="00A22569">
      <w:pPr>
        <w:rPr>
          <w:lang w:eastAsia="ru-RU"/>
        </w:rPr>
      </w:pPr>
    </w:p>
    <w:p w14:paraId="01F1A35A" w14:textId="01A4BB0D" w:rsidR="00A22569" w:rsidRDefault="00A22569" w:rsidP="00A22569">
      <w:pPr>
        <w:rPr>
          <w:lang w:eastAsia="ru-RU"/>
        </w:rPr>
      </w:pPr>
    </w:p>
    <w:p w14:paraId="27A885EA" w14:textId="0EFA5062" w:rsidR="00A22569" w:rsidRDefault="00A22569" w:rsidP="00A22569">
      <w:pPr>
        <w:rPr>
          <w:lang w:eastAsia="ru-RU"/>
        </w:rPr>
      </w:pPr>
    </w:p>
    <w:p w14:paraId="33EA813D" w14:textId="3C7C5150" w:rsidR="00A22569" w:rsidRDefault="00A22569" w:rsidP="00A22569">
      <w:pPr>
        <w:rPr>
          <w:lang w:eastAsia="ru-RU"/>
        </w:rPr>
      </w:pPr>
    </w:p>
    <w:p w14:paraId="08484EC5" w14:textId="1E417484" w:rsidR="00A22569" w:rsidRDefault="00A22569" w:rsidP="00A22569">
      <w:pPr>
        <w:rPr>
          <w:lang w:eastAsia="ru-RU"/>
        </w:rPr>
      </w:pPr>
    </w:p>
    <w:p w14:paraId="501FABCB" w14:textId="4B32FA34" w:rsidR="00A22569" w:rsidRDefault="00A22569" w:rsidP="00A22569">
      <w:pPr>
        <w:rPr>
          <w:lang w:eastAsia="ru-RU"/>
        </w:rPr>
      </w:pPr>
    </w:p>
    <w:p w14:paraId="7DB58962" w14:textId="64D8879C" w:rsidR="00A22569" w:rsidRDefault="00A22569" w:rsidP="00A22569">
      <w:pPr>
        <w:rPr>
          <w:lang w:eastAsia="ru-RU"/>
        </w:rPr>
      </w:pPr>
    </w:p>
    <w:p w14:paraId="61D75F23" w14:textId="2CB15DC7" w:rsidR="00A22569" w:rsidRDefault="00A22569" w:rsidP="00A22569">
      <w:pPr>
        <w:rPr>
          <w:lang w:eastAsia="ru-RU"/>
        </w:rPr>
      </w:pPr>
    </w:p>
    <w:p w14:paraId="2B676ADE" w14:textId="77777777" w:rsidR="00A22569" w:rsidRPr="00A22569" w:rsidRDefault="00A22569" w:rsidP="00A22569">
      <w:pPr>
        <w:rPr>
          <w:lang w:eastAsia="ru-RU"/>
        </w:rPr>
      </w:pPr>
    </w:p>
    <w:p w14:paraId="5C18D0ED" w14:textId="48BDDD8B" w:rsidR="00EE3108" w:rsidRPr="000A3D52" w:rsidRDefault="00EE3108" w:rsidP="000A3D52">
      <w:pPr>
        <w:pStyle w:val="1"/>
      </w:pPr>
      <w:bookmarkStart w:id="104" w:name="_Toc172125288"/>
      <w:r w:rsidRPr="000A3D52">
        <w:t>ЗАКЛЮЧЕНИЕ</w:t>
      </w:r>
      <w:bookmarkEnd w:id="102"/>
      <w:bookmarkEnd w:id="103"/>
      <w:bookmarkEnd w:id="104"/>
    </w:p>
    <w:p w14:paraId="3F13FC66" w14:textId="28A43345"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8"/>
          <w:lang w:eastAsia="ru-RU"/>
        </w:rPr>
      </w:pPr>
      <w:r w:rsidRPr="00A660DF">
        <w:rPr>
          <w:rFonts w:ascii="Times New Roman" w:eastAsia="Times New Roman" w:hAnsi="Times New Roman"/>
          <w:color w:val="000000"/>
          <w:sz w:val="28"/>
          <w:szCs w:val="28"/>
          <w:lang w:eastAsia="ru-RU"/>
        </w:rPr>
        <w:t xml:space="preserve">Результаты деятельности Государственной администрации Рыбницкого района и г. Рыбница </w:t>
      </w:r>
      <w:r w:rsidR="00CB1FB6" w:rsidRPr="00A660DF">
        <w:rPr>
          <w:rFonts w:ascii="Times New Roman" w:eastAsia="Times New Roman" w:hAnsi="Times New Roman"/>
          <w:color w:val="000000"/>
          <w:sz w:val="28"/>
          <w:szCs w:val="28"/>
          <w:lang w:eastAsia="ru-RU"/>
        </w:rPr>
        <w:t xml:space="preserve">за </w:t>
      </w:r>
      <w:r w:rsidR="00453CB6">
        <w:rPr>
          <w:rFonts w:ascii="Times New Roman" w:eastAsia="Times New Roman" w:hAnsi="Times New Roman"/>
          <w:color w:val="000000"/>
          <w:sz w:val="28"/>
          <w:szCs w:val="28"/>
          <w:lang w:eastAsia="ru-RU"/>
        </w:rPr>
        <w:t xml:space="preserve">первое полугодие </w:t>
      </w:r>
      <w:r w:rsidRPr="00A660DF">
        <w:rPr>
          <w:rFonts w:ascii="Times New Roman" w:eastAsia="Times New Roman" w:hAnsi="Times New Roman"/>
          <w:color w:val="000000"/>
          <w:sz w:val="28"/>
          <w:szCs w:val="28"/>
          <w:lang w:eastAsia="ru-RU"/>
        </w:rPr>
        <w:t>20</w:t>
      </w:r>
      <w:r w:rsidR="00B20CCB" w:rsidRPr="00A660DF">
        <w:rPr>
          <w:rFonts w:ascii="Times New Roman" w:eastAsia="Times New Roman" w:hAnsi="Times New Roman"/>
          <w:color w:val="000000"/>
          <w:sz w:val="28"/>
          <w:szCs w:val="28"/>
          <w:lang w:eastAsia="ru-RU"/>
        </w:rPr>
        <w:t>2</w:t>
      </w:r>
      <w:r w:rsidR="00453CB6">
        <w:rPr>
          <w:rFonts w:ascii="Times New Roman" w:eastAsia="Times New Roman" w:hAnsi="Times New Roman"/>
          <w:color w:val="000000"/>
          <w:sz w:val="28"/>
          <w:szCs w:val="28"/>
          <w:lang w:eastAsia="ru-RU"/>
        </w:rPr>
        <w:t>4</w:t>
      </w:r>
      <w:r w:rsidR="00B20CCB" w:rsidRPr="00A660DF">
        <w:rPr>
          <w:rFonts w:ascii="Times New Roman" w:eastAsia="Times New Roman" w:hAnsi="Times New Roman"/>
          <w:color w:val="000000"/>
          <w:sz w:val="28"/>
          <w:szCs w:val="28"/>
          <w:lang w:eastAsia="ru-RU"/>
        </w:rPr>
        <w:t xml:space="preserve"> </w:t>
      </w:r>
      <w:r w:rsidRPr="00A660DF">
        <w:rPr>
          <w:rFonts w:ascii="Times New Roman" w:eastAsia="Times New Roman" w:hAnsi="Times New Roman"/>
          <w:color w:val="000000"/>
          <w:sz w:val="28"/>
          <w:szCs w:val="28"/>
          <w:lang w:eastAsia="ru-RU"/>
        </w:rPr>
        <w:t>год</w:t>
      </w:r>
      <w:r w:rsidR="00453CB6">
        <w:rPr>
          <w:rFonts w:ascii="Times New Roman" w:eastAsia="Times New Roman" w:hAnsi="Times New Roman"/>
          <w:color w:val="000000"/>
          <w:sz w:val="28"/>
          <w:szCs w:val="28"/>
          <w:lang w:eastAsia="ru-RU"/>
        </w:rPr>
        <w:t>а</w:t>
      </w:r>
      <w:r w:rsidRPr="00A660DF">
        <w:rPr>
          <w:rFonts w:ascii="Times New Roman" w:eastAsia="Times New Roman" w:hAnsi="Times New Roman"/>
          <w:color w:val="000000"/>
          <w:sz w:val="28"/>
          <w:szCs w:val="28"/>
          <w:lang w:eastAsia="ru-RU"/>
        </w:rPr>
        <w:t xml:space="preserve"> позволяют констатировать, что в отчётном периоде работа была направлена на обеспечение социально – экономического развития и социальной стабильности Рыбницкого района и    г. Рыбница.</w:t>
      </w:r>
    </w:p>
    <w:p w14:paraId="7CC6A8E5"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Приоритетным направлением расходования средств местного бюджета являлось финансирование социально защищенных статей и муниципальных целевых программ.</w:t>
      </w:r>
    </w:p>
    <w:p w14:paraId="6C4A6335"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 xml:space="preserve">Основной целью </w:t>
      </w:r>
      <w:r w:rsidR="00DD76EE" w:rsidRPr="00A660DF">
        <w:rPr>
          <w:rFonts w:ascii="Times New Roman" w:eastAsia="Times New Roman" w:hAnsi="Times New Roman"/>
          <w:color w:val="000000"/>
          <w:sz w:val="28"/>
          <w:szCs w:val="24"/>
          <w:lang w:eastAsia="ru-RU"/>
        </w:rPr>
        <w:t>является</w:t>
      </w:r>
      <w:r w:rsidRPr="00A660DF">
        <w:rPr>
          <w:rFonts w:ascii="Times New Roman" w:eastAsia="Times New Roman" w:hAnsi="Times New Roman"/>
          <w:color w:val="000000"/>
          <w:sz w:val="28"/>
          <w:szCs w:val="24"/>
          <w:lang w:eastAsia="ru-RU"/>
        </w:rPr>
        <w:t xml:space="preserve"> реализация мероприятий, предусмотренных </w:t>
      </w:r>
      <w:r w:rsidR="00962BB0" w:rsidRPr="00A660DF">
        <w:rPr>
          <w:rFonts w:ascii="Times New Roman" w:eastAsia="Times New Roman" w:hAnsi="Times New Roman"/>
          <w:color w:val="000000"/>
          <w:sz w:val="28"/>
          <w:szCs w:val="24"/>
          <w:lang w:eastAsia="ru-RU"/>
        </w:rPr>
        <w:t>С</w:t>
      </w:r>
      <w:r w:rsidRPr="00A660DF">
        <w:rPr>
          <w:rFonts w:ascii="Times New Roman" w:eastAsia="Times New Roman" w:hAnsi="Times New Roman"/>
          <w:color w:val="000000"/>
          <w:sz w:val="28"/>
          <w:szCs w:val="24"/>
          <w:lang w:eastAsia="ru-RU"/>
        </w:rPr>
        <w:t>тратегией развития Приднестровской Молдавской Республики на 2019-2026 годы, которая предполагает решение следующих задач.</w:t>
      </w:r>
    </w:p>
    <w:p w14:paraId="7CCCD891" w14:textId="77777777" w:rsidR="00EE3108" w:rsidRPr="00A660DF" w:rsidRDefault="002C1A8B"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Р</w:t>
      </w:r>
      <w:r w:rsidR="00751181" w:rsidRPr="00A660DF">
        <w:rPr>
          <w:rFonts w:ascii="Times New Roman" w:eastAsia="Times New Roman" w:hAnsi="Times New Roman"/>
          <w:color w:val="000000"/>
          <w:sz w:val="28"/>
          <w:szCs w:val="24"/>
          <w:lang w:eastAsia="ru-RU"/>
        </w:rPr>
        <w:t>еализаци</w:t>
      </w:r>
      <w:r w:rsidRPr="00A660DF">
        <w:rPr>
          <w:rFonts w:ascii="Times New Roman" w:eastAsia="Times New Roman" w:hAnsi="Times New Roman"/>
          <w:color w:val="000000"/>
          <w:sz w:val="28"/>
          <w:szCs w:val="24"/>
          <w:lang w:eastAsia="ru-RU"/>
        </w:rPr>
        <w:t>я</w:t>
      </w:r>
      <w:r w:rsidR="00751181" w:rsidRPr="00A660DF">
        <w:rPr>
          <w:rFonts w:ascii="Times New Roman" w:eastAsia="Times New Roman" w:hAnsi="Times New Roman"/>
          <w:color w:val="000000"/>
          <w:sz w:val="28"/>
          <w:szCs w:val="24"/>
          <w:lang w:eastAsia="ru-RU"/>
        </w:rPr>
        <w:t xml:space="preserve"> программы и проектов</w:t>
      </w:r>
      <w:r w:rsidR="00EE3108" w:rsidRPr="00A660DF">
        <w:rPr>
          <w:rFonts w:ascii="Times New Roman" w:eastAsia="Times New Roman" w:hAnsi="Times New Roman"/>
          <w:color w:val="000000"/>
          <w:sz w:val="28"/>
          <w:szCs w:val="24"/>
          <w:lang w:eastAsia="ru-RU"/>
        </w:rPr>
        <w:t xml:space="preserve"> капитального ремонта жилищного фонда, объектов социально-культурного назначения, благоустройства территории Рыбницкого района и г. Рыбницы, а также программы развития дорожной отрасли по автомобильным дорогам, находящимся в муниципальной собственности (капитальные вложения, капитальный ремонт, развитие материально- технической базы, исполнение наказов избирателей и т.д.).</w:t>
      </w:r>
    </w:p>
    <w:p w14:paraId="599D3DAB"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Ве</w:t>
      </w:r>
      <w:r w:rsidR="002C1A8B" w:rsidRPr="00A660DF">
        <w:rPr>
          <w:rFonts w:ascii="Times New Roman" w:eastAsia="Times New Roman" w:hAnsi="Times New Roman"/>
          <w:color w:val="000000"/>
          <w:sz w:val="28"/>
          <w:szCs w:val="24"/>
          <w:lang w:eastAsia="ru-RU"/>
        </w:rPr>
        <w:t>дение</w:t>
      </w:r>
      <w:r w:rsidRPr="00A660DF">
        <w:rPr>
          <w:rFonts w:ascii="Times New Roman" w:eastAsia="Times New Roman" w:hAnsi="Times New Roman"/>
          <w:color w:val="000000"/>
          <w:sz w:val="28"/>
          <w:szCs w:val="24"/>
          <w:lang w:eastAsia="ru-RU"/>
        </w:rPr>
        <w:t xml:space="preserve"> работ</w:t>
      </w:r>
      <w:r w:rsidR="002C1A8B" w:rsidRPr="00A660DF">
        <w:rPr>
          <w:rFonts w:ascii="Times New Roman" w:eastAsia="Times New Roman" w:hAnsi="Times New Roman"/>
          <w:color w:val="000000"/>
          <w:sz w:val="28"/>
          <w:szCs w:val="24"/>
          <w:lang w:eastAsia="ru-RU"/>
        </w:rPr>
        <w:t>ы</w:t>
      </w:r>
      <w:r w:rsidRPr="00A660DF">
        <w:rPr>
          <w:rFonts w:ascii="Times New Roman" w:eastAsia="Times New Roman" w:hAnsi="Times New Roman"/>
          <w:color w:val="000000"/>
          <w:sz w:val="28"/>
          <w:szCs w:val="24"/>
          <w:lang w:eastAsia="ru-RU"/>
        </w:rPr>
        <w:t xml:space="preserve"> по развитию и поддержке инфраструктуры, по содержанию и должному уходу за рекреационной инфраструктурой и уборке мест общего пользования: остановочных павильонов, детских игровых и спортивных площадок, озеленения территории </w:t>
      </w:r>
      <w:bookmarkStart w:id="105" w:name="_Hlk30702944"/>
      <w:r w:rsidRPr="00A660DF">
        <w:rPr>
          <w:rFonts w:ascii="Times New Roman" w:eastAsia="Times New Roman" w:hAnsi="Times New Roman"/>
          <w:color w:val="000000"/>
          <w:sz w:val="28"/>
          <w:szCs w:val="24"/>
          <w:lang w:eastAsia="ru-RU"/>
        </w:rPr>
        <w:t>Рыбницкого района и                                г. Рыбницы.</w:t>
      </w:r>
      <w:bookmarkEnd w:id="105"/>
      <w:r w:rsidRPr="00A660DF">
        <w:rPr>
          <w:rFonts w:ascii="Times New Roman" w:eastAsia="Times New Roman" w:hAnsi="Times New Roman"/>
          <w:color w:val="000000"/>
          <w:sz w:val="28"/>
          <w:szCs w:val="24"/>
          <w:lang w:eastAsia="ru-RU"/>
        </w:rPr>
        <w:t xml:space="preserve"> </w:t>
      </w:r>
    </w:p>
    <w:p w14:paraId="0053A0DE" w14:textId="77777777" w:rsidR="00751181"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Разви</w:t>
      </w:r>
      <w:r w:rsidR="002C1A8B" w:rsidRPr="00A660DF">
        <w:rPr>
          <w:rFonts w:ascii="Times New Roman" w:eastAsia="Times New Roman" w:hAnsi="Times New Roman"/>
          <w:color w:val="000000"/>
          <w:sz w:val="28"/>
          <w:szCs w:val="24"/>
          <w:lang w:eastAsia="ru-RU"/>
        </w:rPr>
        <w:t>тие</w:t>
      </w:r>
      <w:r w:rsidRPr="00A660DF">
        <w:rPr>
          <w:rFonts w:ascii="Times New Roman" w:eastAsia="Times New Roman" w:hAnsi="Times New Roman"/>
          <w:color w:val="000000"/>
          <w:sz w:val="28"/>
          <w:szCs w:val="24"/>
          <w:lang w:eastAsia="ru-RU"/>
        </w:rPr>
        <w:t xml:space="preserve"> сфер</w:t>
      </w:r>
      <w:r w:rsidR="002C1A8B" w:rsidRPr="00A660DF">
        <w:rPr>
          <w:rFonts w:ascii="Times New Roman" w:eastAsia="Times New Roman" w:hAnsi="Times New Roman"/>
          <w:color w:val="000000"/>
          <w:sz w:val="28"/>
          <w:szCs w:val="24"/>
          <w:lang w:eastAsia="ru-RU"/>
        </w:rPr>
        <w:t>ы</w:t>
      </w:r>
      <w:r w:rsidRPr="00A660DF">
        <w:rPr>
          <w:rFonts w:ascii="Times New Roman" w:eastAsia="Times New Roman" w:hAnsi="Times New Roman"/>
          <w:color w:val="000000"/>
          <w:sz w:val="28"/>
          <w:szCs w:val="24"/>
          <w:lang w:eastAsia="ru-RU"/>
        </w:rPr>
        <w:t xml:space="preserve"> развлечения и отдыха граждан и гостей Рыбницкого района и г. Рыбница. Повысить уровень культурно-массовой работы на базе городских и сельских Домов культуры, в том числе путем проведения конкурсов, концертов, фестивалей, других массовых мероприятий, активизировав работу предприятий сферы развлечения и отдыха. </w:t>
      </w:r>
    </w:p>
    <w:p w14:paraId="234F0CAA"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Повыш</w:t>
      </w:r>
      <w:r w:rsidR="00012B38" w:rsidRPr="00A660DF">
        <w:rPr>
          <w:rFonts w:ascii="Times New Roman" w:eastAsia="Times New Roman" w:hAnsi="Times New Roman"/>
          <w:color w:val="000000"/>
          <w:sz w:val="28"/>
          <w:szCs w:val="24"/>
          <w:lang w:eastAsia="ru-RU"/>
        </w:rPr>
        <w:t>ение</w:t>
      </w:r>
      <w:r w:rsidRPr="00A660DF">
        <w:rPr>
          <w:rFonts w:ascii="Times New Roman" w:eastAsia="Times New Roman" w:hAnsi="Times New Roman"/>
          <w:color w:val="000000"/>
          <w:sz w:val="28"/>
          <w:szCs w:val="24"/>
          <w:lang w:eastAsia="ru-RU"/>
        </w:rPr>
        <w:t xml:space="preserve"> эффективност</w:t>
      </w:r>
      <w:r w:rsidR="00012B38" w:rsidRPr="00A660DF">
        <w:rPr>
          <w:rFonts w:ascii="Times New Roman" w:eastAsia="Times New Roman" w:hAnsi="Times New Roman"/>
          <w:color w:val="000000"/>
          <w:sz w:val="28"/>
          <w:szCs w:val="24"/>
          <w:lang w:eastAsia="ru-RU"/>
        </w:rPr>
        <w:t>и</w:t>
      </w:r>
      <w:r w:rsidRPr="00A660DF">
        <w:rPr>
          <w:rFonts w:ascii="Times New Roman" w:eastAsia="Times New Roman" w:hAnsi="Times New Roman"/>
          <w:color w:val="000000"/>
          <w:sz w:val="28"/>
          <w:szCs w:val="24"/>
          <w:lang w:eastAsia="ru-RU"/>
        </w:rPr>
        <w:t xml:space="preserve"> деятельности подведомственных муниципальных учреждений и предприятий Рыбницкого района и г. Рыбница.</w:t>
      </w:r>
    </w:p>
    <w:p w14:paraId="2AA58916" w14:textId="77777777" w:rsidR="00EE3108" w:rsidRPr="00A660DF" w:rsidRDefault="00EE3108" w:rsidP="00EE520C">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A660DF">
        <w:rPr>
          <w:rFonts w:ascii="Times New Roman" w:eastAsia="Times New Roman" w:hAnsi="Times New Roman"/>
          <w:color w:val="000000"/>
          <w:sz w:val="28"/>
          <w:szCs w:val="24"/>
          <w:lang w:eastAsia="ru-RU"/>
        </w:rPr>
        <w:t>Привле</w:t>
      </w:r>
      <w:r w:rsidR="00012B38" w:rsidRPr="00A660DF">
        <w:rPr>
          <w:rFonts w:ascii="Times New Roman" w:eastAsia="Times New Roman" w:hAnsi="Times New Roman"/>
          <w:color w:val="000000"/>
          <w:sz w:val="28"/>
          <w:szCs w:val="24"/>
          <w:lang w:eastAsia="ru-RU"/>
        </w:rPr>
        <w:t>чение</w:t>
      </w:r>
      <w:r w:rsidRPr="00A660DF">
        <w:rPr>
          <w:rFonts w:ascii="Times New Roman" w:eastAsia="Times New Roman" w:hAnsi="Times New Roman"/>
          <w:color w:val="000000"/>
          <w:sz w:val="28"/>
          <w:szCs w:val="24"/>
          <w:lang w:eastAsia="ru-RU"/>
        </w:rPr>
        <w:t xml:space="preserve"> в систему образования педагогических работников, способствовать совершенствованию системы закрепления молодых специалистов.</w:t>
      </w:r>
    </w:p>
    <w:p w14:paraId="3D7DAC5F" w14:textId="0CFE246E" w:rsidR="00EE3108" w:rsidRPr="00EE3108" w:rsidRDefault="00012B38" w:rsidP="009464CE">
      <w:pPr>
        <w:widowControl w:val="0"/>
        <w:shd w:val="clear" w:color="auto" w:fill="FFFFFF"/>
        <w:spacing w:after="0"/>
        <w:ind w:firstLine="709"/>
        <w:jc w:val="both"/>
        <w:rPr>
          <w:lang w:eastAsia="ru-RU"/>
        </w:rPr>
      </w:pPr>
      <w:r w:rsidRPr="00A660DF">
        <w:rPr>
          <w:rFonts w:ascii="Times New Roman" w:eastAsia="Times New Roman" w:hAnsi="Times New Roman"/>
          <w:color w:val="000000"/>
          <w:sz w:val="28"/>
          <w:szCs w:val="28"/>
          <w:lang w:eastAsia="ru-RU"/>
        </w:rPr>
        <w:t>Р</w:t>
      </w:r>
      <w:r w:rsidR="00EE3108" w:rsidRPr="00A660DF">
        <w:rPr>
          <w:rFonts w:ascii="Times New Roman" w:eastAsia="Times New Roman" w:hAnsi="Times New Roman"/>
          <w:color w:val="000000"/>
          <w:sz w:val="28"/>
          <w:szCs w:val="28"/>
          <w:lang w:eastAsia="ru-RU"/>
        </w:rPr>
        <w:t>еализаци</w:t>
      </w:r>
      <w:r w:rsidRPr="00A660DF">
        <w:rPr>
          <w:rFonts w:ascii="Times New Roman" w:eastAsia="Times New Roman" w:hAnsi="Times New Roman"/>
          <w:color w:val="000000"/>
          <w:sz w:val="28"/>
          <w:szCs w:val="28"/>
          <w:lang w:eastAsia="ru-RU"/>
        </w:rPr>
        <w:t>я</w:t>
      </w:r>
      <w:r w:rsidR="00EE3108" w:rsidRPr="00A660DF">
        <w:rPr>
          <w:rFonts w:ascii="Times New Roman" w:eastAsia="Times New Roman" w:hAnsi="Times New Roman"/>
          <w:color w:val="000000"/>
          <w:sz w:val="28"/>
          <w:szCs w:val="28"/>
          <w:lang w:eastAsia="ru-RU"/>
        </w:rPr>
        <w:t xml:space="preserve"> вышеуказанных целей и задач основыва</w:t>
      </w:r>
      <w:r w:rsidRPr="00A660DF">
        <w:rPr>
          <w:rFonts w:ascii="Times New Roman" w:eastAsia="Times New Roman" w:hAnsi="Times New Roman"/>
          <w:color w:val="000000"/>
          <w:sz w:val="28"/>
          <w:szCs w:val="28"/>
          <w:lang w:eastAsia="ru-RU"/>
        </w:rPr>
        <w:t xml:space="preserve">лась </w:t>
      </w:r>
      <w:r w:rsidR="00EE3108" w:rsidRPr="00A660DF">
        <w:rPr>
          <w:rFonts w:ascii="Times New Roman" w:eastAsia="Times New Roman" w:hAnsi="Times New Roman"/>
          <w:color w:val="000000"/>
          <w:sz w:val="28"/>
          <w:szCs w:val="28"/>
          <w:lang w:eastAsia="ru-RU"/>
        </w:rPr>
        <w:t>на трех основных принципах Стратегии развития Приднестровской Молдавской Республики на 2019-2026 годы: политическая стабильность, экономическая самодостаточность и социальная справедливость.</w:t>
      </w:r>
    </w:p>
    <w:sectPr w:rsidR="00EE3108" w:rsidRPr="00EE3108" w:rsidSect="00F23E7F">
      <w:footerReference w:type="default" r:id="rId21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AF4262" w14:textId="77777777" w:rsidR="004048B7" w:rsidRDefault="004048B7" w:rsidP="00D06CFE">
      <w:pPr>
        <w:spacing w:after="0" w:line="240" w:lineRule="auto"/>
      </w:pPr>
      <w:r>
        <w:separator/>
      </w:r>
    </w:p>
  </w:endnote>
  <w:endnote w:type="continuationSeparator" w:id="0">
    <w:p w14:paraId="0B6D5BDD" w14:textId="77777777" w:rsidR="004048B7" w:rsidRDefault="004048B7" w:rsidP="00D06C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Lohit Hindi">
    <w:altName w:val="Times New Roman"/>
    <w:charset w:val="01"/>
    <w:family w:val="auto"/>
    <w:pitch w:val="variable"/>
  </w:font>
  <w:font w:name="SimSun">
    <w:altName w:val="宋体"/>
    <w:panose1 w:val="02010600030101010101"/>
    <w:charset w:val="86"/>
    <w:family w:val="auto"/>
    <w:pitch w:val="variable"/>
    <w:sig w:usb0="00000003" w:usb1="288F0000" w:usb2="00000016" w:usb3="00000000" w:csb0="00040001" w:csb1="00000000"/>
  </w:font>
  <w:font w:name="TimesNewRomanPSMT">
    <w:altName w:val="MS Mincho"/>
    <w:panose1 w:val="00000000000000000000"/>
    <w:charset w:val="00"/>
    <w:family w:val="roman"/>
    <w:notTrueType/>
    <w:pitch w:val="default"/>
  </w:font>
  <w:font w:name="Andale Sans UI">
    <w:charset w:val="00"/>
    <w:family w:val="auto"/>
    <w:pitch w:val="variable"/>
  </w:font>
  <w:font w:name="TimesNewRomanPS-BoldMT">
    <w:altName w:val="Times New Roman"/>
    <w:panose1 w:val="00000000000000000000"/>
    <w:charset w:val="00"/>
    <w:family w:val="roman"/>
    <w:notTrueType/>
    <w:pitch w:val="default"/>
  </w:font>
  <w:font w:name="Franklin Gothic Heavy">
    <w:panose1 w:val="020B0903020102020204"/>
    <w:charset w:val="CC"/>
    <w:family w:val="swiss"/>
    <w:pitch w:val="variable"/>
    <w:sig w:usb0="00000287" w:usb1="00000000" w:usb2="00000000" w:usb3="00000000" w:csb0="0000009F" w:csb1="00000000"/>
  </w:font>
  <w:font w:name="Thorndale AMT">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37618265"/>
      <w:docPartObj>
        <w:docPartGallery w:val="Page Numbers (Bottom of Page)"/>
        <w:docPartUnique/>
      </w:docPartObj>
    </w:sdtPr>
    <w:sdtEndPr/>
    <w:sdtContent>
      <w:p w14:paraId="67301982" w14:textId="71E3F17D" w:rsidR="00BC2760" w:rsidRDefault="00BC2760">
        <w:pPr>
          <w:pStyle w:val="af3"/>
          <w:jc w:val="right"/>
        </w:pPr>
        <w:r>
          <w:fldChar w:fldCharType="begin"/>
        </w:r>
        <w:r>
          <w:instrText>PAGE   \* MERGEFORMAT</w:instrText>
        </w:r>
        <w:r>
          <w:fldChar w:fldCharType="separate"/>
        </w:r>
        <w:r>
          <w:rPr>
            <w:noProof/>
          </w:rPr>
          <w:t>20</w:t>
        </w:r>
        <w:r>
          <w:fldChar w:fldCharType="end"/>
        </w:r>
      </w:p>
    </w:sdtContent>
  </w:sdt>
  <w:p w14:paraId="0F39999B" w14:textId="5A933BD5" w:rsidR="00BC2760" w:rsidRDefault="00BC276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5D8141" w14:textId="77777777" w:rsidR="004048B7" w:rsidRDefault="004048B7" w:rsidP="00D06CFE">
      <w:pPr>
        <w:spacing w:after="0" w:line="240" w:lineRule="auto"/>
      </w:pPr>
      <w:r>
        <w:separator/>
      </w:r>
    </w:p>
  </w:footnote>
  <w:footnote w:type="continuationSeparator" w:id="0">
    <w:p w14:paraId="0BBC9A42" w14:textId="77777777" w:rsidR="004048B7" w:rsidRDefault="004048B7" w:rsidP="00D06C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36F83C6E"/>
    <w:lvl w:ilvl="0">
      <w:numFmt w:val="bullet"/>
      <w:lvlText w:val="*"/>
      <w:lvlJc w:val="left"/>
    </w:lvl>
  </w:abstractNum>
  <w:abstractNum w:abstractNumId="1" w15:restartNumberingAfterBreak="0">
    <w:nsid w:val="00864B88"/>
    <w:multiLevelType w:val="multilevel"/>
    <w:tmpl w:val="00864B88"/>
    <w:lvl w:ilvl="0">
      <w:start w:val="1"/>
      <w:numFmt w:val="decimal"/>
      <w:lvlText w:val="%1."/>
      <w:lvlJc w:val="left"/>
      <w:pPr>
        <w:ind w:left="786" w:hanging="360"/>
      </w:pPr>
      <w:rPr>
        <w:rFonts w:hint="default"/>
        <w:b/>
        <w:color w:val="000000" w:themeColor="text1"/>
      </w:rPr>
    </w:lvl>
    <w:lvl w:ilvl="1">
      <w:start w:val="1"/>
      <w:numFmt w:val="decimal"/>
      <w:isLgl/>
      <w:lvlText w:val="%1.%2."/>
      <w:lvlJc w:val="left"/>
      <w:pPr>
        <w:ind w:left="786" w:hanging="360"/>
      </w:pPr>
      <w:rPr>
        <w:rFonts w:hint="default"/>
        <w:b/>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 w15:restartNumberingAfterBreak="0">
    <w:nsid w:val="02BC1FF1"/>
    <w:multiLevelType w:val="multilevel"/>
    <w:tmpl w:val="02BC1FF1"/>
    <w:lvl w:ilvl="0">
      <w:start w:val="3"/>
      <w:numFmt w:val="decimal"/>
      <w:lvlText w:val="%1."/>
      <w:lvlJc w:val="left"/>
      <w:pPr>
        <w:ind w:left="450" w:hanging="450"/>
      </w:pPr>
      <w:rPr>
        <w:rFonts w:hint="default"/>
      </w:rPr>
    </w:lvl>
    <w:lvl w:ilvl="1">
      <w:start w:val="5"/>
      <w:numFmt w:val="decimal"/>
      <w:lvlText w:val="%1.%2."/>
      <w:lvlJc w:val="left"/>
      <w:pPr>
        <w:ind w:left="143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4B77D9E"/>
    <w:multiLevelType w:val="multilevel"/>
    <w:tmpl w:val="04B77D9E"/>
    <w:lvl w:ilvl="0">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4" w15:restartNumberingAfterBreak="0">
    <w:nsid w:val="053A23F5"/>
    <w:multiLevelType w:val="multilevel"/>
    <w:tmpl w:val="053A23F5"/>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67E324A"/>
    <w:multiLevelType w:val="hybridMultilevel"/>
    <w:tmpl w:val="AE4E57B4"/>
    <w:lvl w:ilvl="0" w:tplc="F5D46150">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7C01010"/>
    <w:multiLevelType w:val="hybridMultilevel"/>
    <w:tmpl w:val="21A626A6"/>
    <w:lvl w:ilvl="0" w:tplc="59C2EBA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099120D1"/>
    <w:multiLevelType w:val="hybridMultilevel"/>
    <w:tmpl w:val="E5A810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0B2B1C9E"/>
    <w:multiLevelType w:val="hybridMultilevel"/>
    <w:tmpl w:val="2338A29E"/>
    <w:lvl w:ilvl="0" w:tplc="E38E7CB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0FA31789"/>
    <w:multiLevelType w:val="multilevel"/>
    <w:tmpl w:val="0FA31789"/>
    <w:lvl w:ilvl="0">
      <w:start w:val="1"/>
      <w:numFmt w:val="decimal"/>
      <w:lvlText w:val="%1."/>
      <w:lvlJc w:val="center"/>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0676773"/>
    <w:multiLevelType w:val="multilevel"/>
    <w:tmpl w:val="10676773"/>
    <w:lvl w:ilvl="0">
      <w:numFmt w:val="bullet"/>
      <w:lvlText w:val="-"/>
      <w:lvlJc w:val="left"/>
      <w:pPr>
        <w:ind w:left="1146" w:hanging="360"/>
      </w:pPr>
      <w:rPr>
        <w:rFonts w:ascii="Times New Roman" w:hAnsi="Times New Roman" w:cs="Times New Roman"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1" w15:restartNumberingAfterBreak="0">
    <w:nsid w:val="12F329E9"/>
    <w:multiLevelType w:val="multilevel"/>
    <w:tmpl w:val="12F329E9"/>
    <w:lvl w:ilvl="0">
      <w:start w:val="3"/>
      <w:numFmt w:val="decimal"/>
      <w:lvlText w:val="%1."/>
      <w:lvlJc w:val="left"/>
      <w:pPr>
        <w:ind w:left="432" w:hanging="432"/>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70A0FBF"/>
    <w:multiLevelType w:val="multilevel"/>
    <w:tmpl w:val="170A0FB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263703"/>
    <w:multiLevelType w:val="multilevel"/>
    <w:tmpl w:val="1B263703"/>
    <w:lvl w:ilvl="0">
      <w:start w:val="1"/>
      <w:numFmt w:val="decimal"/>
      <w:lvlText w:val="%1."/>
      <w:lvlJc w:val="center"/>
      <w:pPr>
        <w:ind w:left="502"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E880AB8"/>
    <w:multiLevelType w:val="multilevel"/>
    <w:tmpl w:val="1E880AB8"/>
    <w:lvl w:ilvl="0">
      <w:start w:val="1"/>
      <w:numFmt w:val="decimal"/>
      <w:lvlText w:val="%1."/>
      <w:lvlJc w:val="left"/>
      <w:pPr>
        <w:tabs>
          <w:tab w:val="left" w:pos="604"/>
        </w:tabs>
        <w:ind w:left="580" w:hanging="360"/>
      </w:pPr>
      <w:rPr>
        <w:rFonts w:ascii="Times New Roman" w:hAnsi="Times New Roman" w:cs="Times New Roman" w:hint="default"/>
        <w:sz w:val="22"/>
        <w:szCs w:val="22"/>
      </w:rPr>
    </w:lvl>
    <w:lvl w:ilvl="1">
      <w:start w:val="1"/>
      <w:numFmt w:val="lowerLetter"/>
      <w:lvlText w:val="%2."/>
      <w:lvlJc w:val="left"/>
      <w:pPr>
        <w:tabs>
          <w:tab w:val="left" w:pos="1260"/>
        </w:tabs>
        <w:ind w:left="1236" w:hanging="360"/>
      </w:pPr>
      <w:rPr>
        <w:rFonts w:cs="Times New Roman"/>
      </w:rPr>
    </w:lvl>
    <w:lvl w:ilvl="2">
      <w:start w:val="1"/>
      <w:numFmt w:val="lowerRoman"/>
      <w:lvlText w:val="%3."/>
      <w:lvlJc w:val="right"/>
      <w:pPr>
        <w:tabs>
          <w:tab w:val="left" w:pos="1980"/>
        </w:tabs>
        <w:ind w:left="1956" w:hanging="180"/>
      </w:pPr>
      <w:rPr>
        <w:rFonts w:cs="Times New Roman"/>
      </w:rPr>
    </w:lvl>
    <w:lvl w:ilvl="3">
      <w:start w:val="1"/>
      <w:numFmt w:val="decimal"/>
      <w:lvlText w:val="%4."/>
      <w:lvlJc w:val="left"/>
      <w:pPr>
        <w:tabs>
          <w:tab w:val="left" w:pos="2700"/>
        </w:tabs>
        <w:ind w:left="2676" w:hanging="360"/>
      </w:pPr>
      <w:rPr>
        <w:rFonts w:cs="Times New Roman"/>
      </w:rPr>
    </w:lvl>
    <w:lvl w:ilvl="4">
      <w:start w:val="1"/>
      <w:numFmt w:val="lowerLetter"/>
      <w:lvlText w:val="%5."/>
      <w:lvlJc w:val="left"/>
      <w:pPr>
        <w:tabs>
          <w:tab w:val="left" w:pos="3420"/>
        </w:tabs>
        <w:ind w:left="3396" w:hanging="360"/>
      </w:pPr>
      <w:rPr>
        <w:rFonts w:cs="Times New Roman"/>
      </w:rPr>
    </w:lvl>
    <w:lvl w:ilvl="5">
      <w:start w:val="1"/>
      <w:numFmt w:val="lowerRoman"/>
      <w:lvlText w:val="%6."/>
      <w:lvlJc w:val="right"/>
      <w:pPr>
        <w:tabs>
          <w:tab w:val="left" w:pos="4140"/>
        </w:tabs>
        <w:ind w:left="4116" w:hanging="180"/>
      </w:pPr>
      <w:rPr>
        <w:rFonts w:cs="Times New Roman"/>
      </w:rPr>
    </w:lvl>
    <w:lvl w:ilvl="6">
      <w:start w:val="1"/>
      <w:numFmt w:val="decimal"/>
      <w:lvlText w:val="%7."/>
      <w:lvlJc w:val="left"/>
      <w:pPr>
        <w:tabs>
          <w:tab w:val="left" w:pos="4860"/>
        </w:tabs>
        <w:ind w:left="4836" w:hanging="360"/>
      </w:pPr>
      <w:rPr>
        <w:rFonts w:cs="Times New Roman"/>
      </w:rPr>
    </w:lvl>
    <w:lvl w:ilvl="7">
      <w:start w:val="1"/>
      <w:numFmt w:val="lowerLetter"/>
      <w:lvlText w:val="%8."/>
      <w:lvlJc w:val="left"/>
      <w:pPr>
        <w:tabs>
          <w:tab w:val="left" w:pos="5580"/>
        </w:tabs>
        <w:ind w:left="5556" w:hanging="360"/>
      </w:pPr>
      <w:rPr>
        <w:rFonts w:cs="Times New Roman"/>
      </w:rPr>
    </w:lvl>
    <w:lvl w:ilvl="8">
      <w:start w:val="1"/>
      <w:numFmt w:val="lowerRoman"/>
      <w:lvlText w:val="%9."/>
      <w:lvlJc w:val="right"/>
      <w:pPr>
        <w:tabs>
          <w:tab w:val="left" w:pos="6300"/>
        </w:tabs>
        <w:ind w:left="6276" w:hanging="180"/>
      </w:pPr>
      <w:rPr>
        <w:rFonts w:cs="Times New Roman"/>
      </w:rPr>
    </w:lvl>
  </w:abstractNum>
  <w:abstractNum w:abstractNumId="15" w15:restartNumberingAfterBreak="0">
    <w:nsid w:val="243E167E"/>
    <w:multiLevelType w:val="multilevel"/>
    <w:tmpl w:val="243E167E"/>
    <w:lvl w:ilvl="0">
      <w:start w:val="1"/>
      <w:numFmt w:val="bullet"/>
      <w:lvlText w:val=""/>
      <w:lvlJc w:val="left"/>
      <w:pPr>
        <w:tabs>
          <w:tab w:val="left" w:pos="900"/>
        </w:tabs>
        <w:ind w:left="900" w:hanging="360"/>
      </w:pPr>
      <w:rPr>
        <w:rFonts w:ascii="Wingdings" w:hAnsi="Wingdings" w:hint="default"/>
        <w:color w:val="auto"/>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6" w15:restartNumberingAfterBreak="0">
    <w:nsid w:val="27187381"/>
    <w:multiLevelType w:val="hybridMultilevel"/>
    <w:tmpl w:val="C630AF10"/>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7B179D4"/>
    <w:multiLevelType w:val="multilevel"/>
    <w:tmpl w:val="27B179D4"/>
    <w:lvl w:ilvl="0">
      <w:numFmt w:val="bullet"/>
      <w:lvlText w:val="-"/>
      <w:lvlJc w:val="left"/>
      <w:pPr>
        <w:ind w:left="1069" w:hanging="360"/>
      </w:pPr>
      <w:rPr>
        <w:rFonts w:ascii="Times New Roman" w:eastAsia="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8" w15:restartNumberingAfterBreak="0">
    <w:nsid w:val="2C1E2DD9"/>
    <w:multiLevelType w:val="hybridMultilevel"/>
    <w:tmpl w:val="176A81CC"/>
    <w:lvl w:ilvl="0" w:tplc="0419000F">
      <w:start w:val="1"/>
      <w:numFmt w:val="decimal"/>
      <w:lvlText w:val="%1."/>
      <w:lvlJc w:val="left"/>
      <w:pPr>
        <w:tabs>
          <w:tab w:val="num" w:pos="2771"/>
        </w:tabs>
        <w:ind w:left="2771"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9" w15:restartNumberingAfterBreak="0">
    <w:nsid w:val="2D6A6EF7"/>
    <w:multiLevelType w:val="hybridMultilevel"/>
    <w:tmpl w:val="65DC14E2"/>
    <w:lvl w:ilvl="0" w:tplc="7F3451EE">
      <w:start w:val="1"/>
      <w:numFmt w:val="decimal"/>
      <w:lvlText w:val="%1."/>
      <w:lvlJc w:val="left"/>
      <w:pPr>
        <w:ind w:left="1920" w:hanging="360"/>
      </w:pPr>
      <w:rPr>
        <w:rFonts w:ascii="Times New Roman" w:hAnsi="Times New Roman" w:cs="Times New Roman" w:hint="default"/>
        <w:sz w:val="28"/>
        <w:szCs w:val="28"/>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0" w15:restartNumberingAfterBreak="0">
    <w:nsid w:val="2F255A0E"/>
    <w:multiLevelType w:val="hybridMultilevel"/>
    <w:tmpl w:val="2048E936"/>
    <w:lvl w:ilvl="0" w:tplc="5B843D6A">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1" w15:restartNumberingAfterBreak="0">
    <w:nsid w:val="32576C4B"/>
    <w:multiLevelType w:val="multilevel"/>
    <w:tmpl w:val="32576C4B"/>
    <w:lvl w:ilvl="0">
      <w:start w:val="1"/>
      <w:numFmt w:val="decimal"/>
      <w:lvlText w:val="%1."/>
      <w:lvlJc w:val="left"/>
      <w:pPr>
        <w:ind w:left="1683" w:hanging="975"/>
      </w:pPr>
      <w:rPr>
        <w:rFonts w:hint="default"/>
        <w:color w:val="000000" w:themeColor="text1"/>
      </w:rPr>
    </w:lvl>
    <w:lvl w:ilvl="1">
      <w:start w:val="1"/>
      <w:numFmt w:val="decimal"/>
      <w:isLgl/>
      <w:lvlText w:val="%1.%2."/>
      <w:lvlJc w:val="left"/>
      <w:pPr>
        <w:ind w:left="1428" w:hanging="720"/>
      </w:pPr>
      <w:rPr>
        <w:rFonts w:hint="default"/>
        <w:color w:val="000000" w:themeColor="text1"/>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2" w15:restartNumberingAfterBreak="0">
    <w:nsid w:val="33FD36CA"/>
    <w:multiLevelType w:val="hybridMultilevel"/>
    <w:tmpl w:val="2C1456D0"/>
    <w:lvl w:ilvl="0" w:tplc="5B843D6A">
      <w:numFmt w:val="bullet"/>
      <w:lvlText w:val="-"/>
      <w:lvlJc w:val="left"/>
      <w:pPr>
        <w:ind w:left="2629" w:hanging="360"/>
      </w:pPr>
      <w:rPr>
        <w:rFonts w:ascii="Times New Roman" w:hAnsi="Times New Roman" w:cs="Times New Roman" w:hint="default"/>
      </w:rPr>
    </w:lvl>
    <w:lvl w:ilvl="1" w:tplc="04190003" w:tentative="1">
      <w:start w:val="1"/>
      <w:numFmt w:val="bullet"/>
      <w:lvlText w:val="o"/>
      <w:lvlJc w:val="left"/>
      <w:pPr>
        <w:ind w:left="3349" w:hanging="360"/>
      </w:pPr>
      <w:rPr>
        <w:rFonts w:ascii="Courier New" w:hAnsi="Courier New" w:cs="Courier New" w:hint="default"/>
      </w:rPr>
    </w:lvl>
    <w:lvl w:ilvl="2" w:tplc="04190005" w:tentative="1">
      <w:start w:val="1"/>
      <w:numFmt w:val="bullet"/>
      <w:lvlText w:val=""/>
      <w:lvlJc w:val="left"/>
      <w:pPr>
        <w:ind w:left="4069" w:hanging="360"/>
      </w:pPr>
      <w:rPr>
        <w:rFonts w:ascii="Wingdings" w:hAnsi="Wingdings" w:hint="default"/>
      </w:rPr>
    </w:lvl>
    <w:lvl w:ilvl="3" w:tplc="04190001" w:tentative="1">
      <w:start w:val="1"/>
      <w:numFmt w:val="bullet"/>
      <w:lvlText w:val=""/>
      <w:lvlJc w:val="left"/>
      <w:pPr>
        <w:ind w:left="4789" w:hanging="360"/>
      </w:pPr>
      <w:rPr>
        <w:rFonts w:ascii="Symbol" w:hAnsi="Symbol" w:hint="default"/>
      </w:rPr>
    </w:lvl>
    <w:lvl w:ilvl="4" w:tplc="04190003" w:tentative="1">
      <w:start w:val="1"/>
      <w:numFmt w:val="bullet"/>
      <w:lvlText w:val="o"/>
      <w:lvlJc w:val="left"/>
      <w:pPr>
        <w:ind w:left="5509" w:hanging="360"/>
      </w:pPr>
      <w:rPr>
        <w:rFonts w:ascii="Courier New" w:hAnsi="Courier New" w:cs="Courier New" w:hint="default"/>
      </w:rPr>
    </w:lvl>
    <w:lvl w:ilvl="5" w:tplc="04190005" w:tentative="1">
      <w:start w:val="1"/>
      <w:numFmt w:val="bullet"/>
      <w:lvlText w:val=""/>
      <w:lvlJc w:val="left"/>
      <w:pPr>
        <w:ind w:left="6229" w:hanging="360"/>
      </w:pPr>
      <w:rPr>
        <w:rFonts w:ascii="Wingdings" w:hAnsi="Wingdings" w:hint="default"/>
      </w:rPr>
    </w:lvl>
    <w:lvl w:ilvl="6" w:tplc="04190001" w:tentative="1">
      <w:start w:val="1"/>
      <w:numFmt w:val="bullet"/>
      <w:lvlText w:val=""/>
      <w:lvlJc w:val="left"/>
      <w:pPr>
        <w:ind w:left="6949" w:hanging="360"/>
      </w:pPr>
      <w:rPr>
        <w:rFonts w:ascii="Symbol" w:hAnsi="Symbol" w:hint="default"/>
      </w:rPr>
    </w:lvl>
    <w:lvl w:ilvl="7" w:tplc="04190003" w:tentative="1">
      <w:start w:val="1"/>
      <w:numFmt w:val="bullet"/>
      <w:lvlText w:val="o"/>
      <w:lvlJc w:val="left"/>
      <w:pPr>
        <w:ind w:left="7669" w:hanging="360"/>
      </w:pPr>
      <w:rPr>
        <w:rFonts w:ascii="Courier New" w:hAnsi="Courier New" w:cs="Courier New" w:hint="default"/>
      </w:rPr>
    </w:lvl>
    <w:lvl w:ilvl="8" w:tplc="04190005" w:tentative="1">
      <w:start w:val="1"/>
      <w:numFmt w:val="bullet"/>
      <w:lvlText w:val=""/>
      <w:lvlJc w:val="left"/>
      <w:pPr>
        <w:ind w:left="8389" w:hanging="360"/>
      </w:pPr>
      <w:rPr>
        <w:rFonts w:ascii="Wingdings" w:hAnsi="Wingdings" w:hint="default"/>
      </w:rPr>
    </w:lvl>
  </w:abstractNum>
  <w:abstractNum w:abstractNumId="23" w15:restartNumberingAfterBreak="0">
    <w:nsid w:val="365934CC"/>
    <w:multiLevelType w:val="multilevel"/>
    <w:tmpl w:val="365934CC"/>
    <w:lvl w:ilvl="0">
      <w:start w:val="4"/>
      <w:numFmt w:val="decimal"/>
      <w:lvlText w:val="%1."/>
      <w:lvlJc w:val="left"/>
      <w:pPr>
        <w:ind w:left="432" w:hanging="432"/>
      </w:pPr>
      <w:rPr>
        <w:rFonts w:hint="default"/>
      </w:rPr>
    </w:lvl>
    <w:lvl w:ilvl="1">
      <w:start w:val="1"/>
      <w:numFmt w:val="decimal"/>
      <w:lvlText w:val="%1.%2."/>
      <w:lvlJc w:val="left"/>
      <w:pPr>
        <w:ind w:left="1430" w:hanging="720"/>
      </w:pPr>
      <w:rPr>
        <w:rFonts w:hint="default"/>
        <w:b w:val="0"/>
        <w:sz w:val="28"/>
        <w:szCs w:val="28"/>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24" w15:restartNumberingAfterBreak="0">
    <w:nsid w:val="37C36ADA"/>
    <w:multiLevelType w:val="hybridMultilevel"/>
    <w:tmpl w:val="16A29B3C"/>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B625596"/>
    <w:multiLevelType w:val="multilevel"/>
    <w:tmpl w:val="3B625596"/>
    <w:lvl w:ilvl="0">
      <w:start w:val="1"/>
      <w:numFmt w:val="decimal"/>
      <w:lvlText w:val="%1."/>
      <w:lvlJc w:val="left"/>
      <w:pPr>
        <w:ind w:left="360" w:hanging="360"/>
      </w:pPr>
      <w:rPr>
        <w:rFonts w:cs="Times New Roman" w:hint="default"/>
        <w:b w:val="0"/>
      </w:rPr>
    </w:lvl>
    <w:lvl w:ilvl="1">
      <w:start w:val="1"/>
      <w:numFmt w:val="decimal"/>
      <w:isLgl/>
      <w:lvlText w:val="%1.%2."/>
      <w:lvlJc w:val="left"/>
      <w:pPr>
        <w:ind w:left="1288" w:hanging="720"/>
      </w:pPr>
      <w:rPr>
        <w:rFonts w:eastAsia="Times New Roman" w:cs="Times New Roman" w:hint="default"/>
        <w:b w:val="0"/>
      </w:rPr>
    </w:lvl>
    <w:lvl w:ilvl="2">
      <w:start w:val="1"/>
      <w:numFmt w:val="decimal"/>
      <w:isLgl/>
      <w:lvlText w:val="%1.%2.%3."/>
      <w:lvlJc w:val="left"/>
      <w:pPr>
        <w:ind w:left="1429" w:hanging="720"/>
      </w:pPr>
      <w:rPr>
        <w:rFonts w:eastAsia="Times New Roman" w:cs="Times New Roman" w:hint="default"/>
      </w:rPr>
    </w:lvl>
    <w:lvl w:ilvl="3">
      <w:start w:val="1"/>
      <w:numFmt w:val="decimal"/>
      <w:isLgl/>
      <w:lvlText w:val="%1.%2.%3.%4."/>
      <w:lvlJc w:val="left"/>
      <w:pPr>
        <w:ind w:left="1789" w:hanging="1080"/>
      </w:pPr>
      <w:rPr>
        <w:rFonts w:eastAsia="Times New Roman" w:cs="Times New Roman" w:hint="default"/>
      </w:rPr>
    </w:lvl>
    <w:lvl w:ilvl="4">
      <w:start w:val="1"/>
      <w:numFmt w:val="decimal"/>
      <w:isLgl/>
      <w:lvlText w:val="%1.%2.%3.%4.%5."/>
      <w:lvlJc w:val="left"/>
      <w:pPr>
        <w:ind w:left="1789" w:hanging="1080"/>
      </w:pPr>
      <w:rPr>
        <w:rFonts w:eastAsia="Times New Roman" w:cs="Times New Roman" w:hint="default"/>
      </w:rPr>
    </w:lvl>
    <w:lvl w:ilvl="5">
      <w:start w:val="1"/>
      <w:numFmt w:val="decimal"/>
      <w:isLgl/>
      <w:lvlText w:val="%1.%2.%3.%4.%5.%6."/>
      <w:lvlJc w:val="left"/>
      <w:pPr>
        <w:ind w:left="2149" w:hanging="1440"/>
      </w:pPr>
      <w:rPr>
        <w:rFonts w:eastAsia="Times New Roman" w:cs="Times New Roman" w:hint="default"/>
      </w:rPr>
    </w:lvl>
    <w:lvl w:ilvl="6">
      <w:start w:val="1"/>
      <w:numFmt w:val="decimal"/>
      <w:isLgl/>
      <w:lvlText w:val="%1.%2.%3.%4.%5.%6.%7."/>
      <w:lvlJc w:val="left"/>
      <w:pPr>
        <w:ind w:left="2509" w:hanging="1800"/>
      </w:pPr>
      <w:rPr>
        <w:rFonts w:eastAsia="Times New Roman" w:cs="Times New Roman" w:hint="default"/>
      </w:rPr>
    </w:lvl>
    <w:lvl w:ilvl="7">
      <w:start w:val="1"/>
      <w:numFmt w:val="decimal"/>
      <w:isLgl/>
      <w:lvlText w:val="%1.%2.%3.%4.%5.%6.%7.%8."/>
      <w:lvlJc w:val="left"/>
      <w:pPr>
        <w:ind w:left="2509" w:hanging="1800"/>
      </w:pPr>
      <w:rPr>
        <w:rFonts w:eastAsia="Times New Roman" w:cs="Times New Roman" w:hint="default"/>
      </w:rPr>
    </w:lvl>
    <w:lvl w:ilvl="8">
      <w:start w:val="1"/>
      <w:numFmt w:val="decimal"/>
      <w:isLgl/>
      <w:lvlText w:val="%1.%2.%3.%4.%5.%6.%7.%8.%9."/>
      <w:lvlJc w:val="left"/>
      <w:pPr>
        <w:ind w:left="2869" w:hanging="2160"/>
      </w:pPr>
      <w:rPr>
        <w:rFonts w:eastAsia="Times New Roman" w:cs="Times New Roman" w:hint="default"/>
      </w:rPr>
    </w:lvl>
  </w:abstractNum>
  <w:abstractNum w:abstractNumId="26" w15:restartNumberingAfterBreak="0">
    <w:nsid w:val="404845F0"/>
    <w:multiLevelType w:val="multilevel"/>
    <w:tmpl w:val="404845F0"/>
    <w:lvl w:ilvl="0">
      <w:start w:val="9"/>
      <w:numFmt w:val="decimal"/>
      <w:lvlText w:val="%1."/>
      <w:lvlJc w:val="left"/>
      <w:pPr>
        <w:ind w:left="2422" w:hanging="360"/>
      </w:pPr>
      <w:rPr>
        <w:rFonts w:hint="default"/>
      </w:rPr>
    </w:lvl>
    <w:lvl w:ilvl="1">
      <w:start w:val="1"/>
      <w:numFmt w:val="lowerLetter"/>
      <w:lvlText w:val="%2."/>
      <w:lvlJc w:val="left"/>
      <w:pPr>
        <w:ind w:left="3142" w:hanging="360"/>
      </w:pPr>
    </w:lvl>
    <w:lvl w:ilvl="2">
      <w:start w:val="1"/>
      <w:numFmt w:val="lowerRoman"/>
      <w:lvlText w:val="%3."/>
      <w:lvlJc w:val="right"/>
      <w:pPr>
        <w:ind w:left="3862" w:hanging="180"/>
      </w:pPr>
    </w:lvl>
    <w:lvl w:ilvl="3">
      <w:start w:val="1"/>
      <w:numFmt w:val="decimal"/>
      <w:lvlText w:val="%4."/>
      <w:lvlJc w:val="left"/>
      <w:pPr>
        <w:ind w:left="4582" w:hanging="360"/>
      </w:pPr>
    </w:lvl>
    <w:lvl w:ilvl="4">
      <w:start w:val="1"/>
      <w:numFmt w:val="lowerLetter"/>
      <w:lvlText w:val="%5."/>
      <w:lvlJc w:val="left"/>
      <w:pPr>
        <w:ind w:left="5302" w:hanging="360"/>
      </w:pPr>
    </w:lvl>
    <w:lvl w:ilvl="5">
      <w:start w:val="1"/>
      <w:numFmt w:val="lowerRoman"/>
      <w:lvlText w:val="%6."/>
      <w:lvlJc w:val="right"/>
      <w:pPr>
        <w:ind w:left="6022" w:hanging="180"/>
      </w:pPr>
    </w:lvl>
    <w:lvl w:ilvl="6">
      <w:start w:val="1"/>
      <w:numFmt w:val="decimal"/>
      <w:lvlText w:val="%7."/>
      <w:lvlJc w:val="left"/>
      <w:pPr>
        <w:ind w:left="6742" w:hanging="360"/>
      </w:pPr>
    </w:lvl>
    <w:lvl w:ilvl="7">
      <w:start w:val="1"/>
      <w:numFmt w:val="lowerLetter"/>
      <w:lvlText w:val="%8."/>
      <w:lvlJc w:val="left"/>
      <w:pPr>
        <w:ind w:left="7462" w:hanging="360"/>
      </w:pPr>
    </w:lvl>
    <w:lvl w:ilvl="8">
      <w:start w:val="1"/>
      <w:numFmt w:val="lowerRoman"/>
      <w:lvlText w:val="%9."/>
      <w:lvlJc w:val="right"/>
      <w:pPr>
        <w:ind w:left="8182" w:hanging="180"/>
      </w:pPr>
    </w:lvl>
  </w:abstractNum>
  <w:abstractNum w:abstractNumId="27" w15:restartNumberingAfterBreak="0">
    <w:nsid w:val="424A5C60"/>
    <w:multiLevelType w:val="hybridMultilevel"/>
    <w:tmpl w:val="22C893D4"/>
    <w:lvl w:ilvl="0" w:tplc="59D227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7E42677"/>
    <w:multiLevelType w:val="multilevel"/>
    <w:tmpl w:val="47E42677"/>
    <w:lvl w:ilvl="0">
      <w:start w:val="3"/>
      <w:numFmt w:val="decimal"/>
      <w:lvlText w:val="%1."/>
      <w:lvlJc w:val="left"/>
      <w:pPr>
        <w:ind w:left="450" w:hanging="450"/>
      </w:pPr>
      <w:rPr>
        <w:rFonts w:hint="default"/>
      </w:rPr>
    </w:lvl>
    <w:lvl w:ilvl="1">
      <w:start w:val="6"/>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9" w15:restartNumberingAfterBreak="0">
    <w:nsid w:val="48010150"/>
    <w:multiLevelType w:val="multilevel"/>
    <w:tmpl w:val="48010150"/>
    <w:lvl w:ilvl="0">
      <w:start w:val="1"/>
      <w:numFmt w:val="decimal"/>
      <w:lvlText w:val="%1."/>
      <w:lvlJc w:val="left"/>
      <w:pPr>
        <w:ind w:left="206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0" w15:restartNumberingAfterBreak="0">
    <w:nsid w:val="4CCF70F1"/>
    <w:multiLevelType w:val="multilevel"/>
    <w:tmpl w:val="4CCF70F1"/>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1" w15:restartNumberingAfterBreak="0">
    <w:nsid w:val="4D1D0C30"/>
    <w:multiLevelType w:val="multilevel"/>
    <w:tmpl w:val="4D1D0C30"/>
    <w:lvl w:ilvl="0">
      <w:start w:val="1"/>
      <w:numFmt w:val="decimal"/>
      <w:lvlText w:val="%1."/>
      <w:lvlJc w:val="left"/>
      <w:pPr>
        <w:ind w:left="735" w:hanging="360"/>
      </w:pPr>
      <w:rPr>
        <w:rFonts w:hint="default"/>
        <w:b/>
        <w:color w:val="auto"/>
      </w:rPr>
    </w:lvl>
    <w:lvl w:ilvl="1">
      <w:start w:val="1"/>
      <w:numFmt w:val="decimal"/>
      <w:isLgl/>
      <w:lvlText w:val="%1.%2."/>
      <w:lvlJc w:val="left"/>
      <w:pPr>
        <w:ind w:left="1095" w:hanging="720"/>
      </w:pPr>
      <w:rPr>
        <w:rFonts w:hint="default"/>
        <w:b/>
      </w:rPr>
    </w:lvl>
    <w:lvl w:ilvl="2">
      <w:start w:val="1"/>
      <w:numFmt w:val="decimal"/>
      <w:isLgl/>
      <w:lvlText w:val="%1.%2.%3."/>
      <w:lvlJc w:val="left"/>
      <w:pPr>
        <w:ind w:left="1095" w:hanging="720"/>
      </w:pPr>
      <w:rPr>
        <w:rFonts w:hint="default"/>
      </w:rPr>
    </w:lvl>
    <w:lvl w:ilvl="3">
      <w:start w:val="1"/>
      <w:numFmt w:val="decimal"/>
      <w:isLgl/>
      <w:lvlText w:val="%1.%2.%3.%4."/>
      <w:lvlJc w:val="left"/>
      <w:pPr>
        <w:ind w:left="1455" w:hanging="1080"/>
      </w:pPr>
      <w:rPr>
        <w:rFonts w:hint="default"/>
      </w:rPr>
    </w:lvl>
    <w:lvl w:ilvl="4">
      <w:start w:val="1"/>
      <w:numFmt w:val="decimal"/>
      <w:isLgl/>
      <w:lvlText w:val="%1.%2.%3.%4.%5."/>
      <w:lvlJc w:val="left"/>
      <w:pPr>
        <w:ind w:left="1455" w:hanging="1080"/>
      </w:pPr>
      <w:rPr>
        <w:rFonts w:hint="default"/>
      </w:rPr>
    </w:lvl>
    <w:lvl w:ilvl="5">
      <w:start w:val="1"/>
      <w:numFmt w:val="decimal"/>
      <w:isLgl/>
      <w:lvlText w:val="%1.%2.%3.%4.%5.%6."/>
      <w:lvlJc w:val="left"/>
      <w:pPr>
        <w:ind w:left="1815" w:hanging="1440"/>
      </w:pPr>
      <w:rPr>
        <w:rFonts w:hint="default"/>
      </w:rPr>
    </w:lvl>
    <w:lvl w:ilvl="6">
      <w:start w:val="1"/>
      <w:numFmt w:val="decimal"/>
      <w:isLgl/>
      <w:lvlText w:val="%1.%2.%3.%4.%5.%6.%7."/>
      <w:lvlJc w:val="left"/>
      <w:pPr>
        <w:ind w:left="2175" w:hanging="1800"/>
      </w:pPr>
      <w:rPr>
        <w:rFonts w:hint="default"/>
      </w:rPr>
    </w:lvl>
    <w:lvl w:ilvl="7">
      <w:start w:val="1"/>
      <w:numFmt w:val="decimal"/>
      <w:isLgl/>
      <w:lvlText w:val="%1.%2.%3.%4.%5.%6.%7.%8."/>
      <w:lvlJc w:val="left"/>
      <w:pPr>
        <w:ind w:left="2175" w:hanging="1800"/>
      </w:pPr>
      <w:rPr>
        <w:rFonts w:hint="default"/>
      </w:rPr>
    </w:lvl>
    <w:lvl w:ilvl="8">
      <w:start w:val="1"/>
      <w:numFmt w:val="decimal"/>
      <w:isLgl/>
      <w:lvlText w:val="%1.%2.%3.%4.%5.%6.%7.%8.%9."/>
      <w:lvlJc w:val="left"/>
      <w:pPr>
        <w:ind w:left="2535" w:hanging="2160"/>
      </w:pPr>
      <w:rPr>
        <w:rFonts w:hint="default"/>
      </w:rPr>
    </w:lvl>
  </w:abstractNum>
  <w:abstractNum w:abstractNumId="32" w15:restartNumberingAfterBreak="0">
    <w:nsid w:val="5E331209"/>
    <w:multiLevelType w:val="hybridMultilevel"/>
    <w:tmpl w:val="3F6C997C"/>
    <w:lvl w:ilvl="0" w:tplc="E38E7CB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77C642A4"/>
    <w:multiLevelType w:val="multilevel"/>
    <w:tmpl w:val="77C642A4"/>
    <w:lvl w:ilvl="0">
      <w:start w:val="1"/>
      <w:numFmt w:val="bullet"/>
      <w:lvlText w:val=""/>
      <w:lvlJc w:val="left"/>
      <w:pPr>
        <w:ind w:left="1070" w:hanging="360"/>
      </w:pPr>
      <w:rPr>
        <w:rFonts w:ascii="Symbol" w:hAnsi="Symbol"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34" w15:restartNumberingAfterBreak="0">
    <w:nsid w:val="77CF1AA2"/>
    <w:multiLevelType w:val="hybridMultilevel"/>
    <w:tmpl w:val="0FB286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8AA6194"/>
    <w:multiLevelType w:val="multilevel"/>
    <w:tmpl w:val="512A41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B9E359B"/>
    <w:multiLevelType w:val="multilevel"/>
    <w:tmpl w:val="7B9E359B"/>
    <w:lvl w:ilvl="0">
      <w:start w:val="1"/>
      <w:numFmt w:val="bullet"/>
      <w:lvlText w:val=""/>
      <w:lvlJc w:val="left"/>
      <w:pPr>
        <w:tabs>
          <w:tab w:val="left" w:pos="1083"/>
        </w:tabs>
        <w:ind w:left="1083" w:hanging="363"/>
      </w:pPr>
      <w:rPr>
        <w:rFonts w:ascii="Wingdings" w:hAnsi="Wingdings" w:hint="default"/>
        <w:color w:val="auto"/>
        <w:sz w:val="24"/>
      </w:rPr>
    </w:lvl>
    <w:lvl w:ilvl="1">
      <w:start w:val="1"/>
      <w:numFmt w:val="bullet"/>
      <w:lvlText w:val=""/>
      <w:lvlJc w:val="left"/>
      <w:pPr>
        <w:tabs>
          <w:tab w:val="left" w:pos="1091"/>
        </w:tabs>
        <w:ind w:left="1091" w:hanging="360"/>
      </w:pPr>
      <w:rPr>
        <w:rFonts w:ascii="Symbol" w:hAnsi="Symbol" w:hint="default"/>
        <w:sz w:val="24"/>
      </w:rPr>
    </w:lvl>
    <w:lvl w:ilvl="2">
      <w:start w:val="1"/>
      <w:numFmt w:val="bullet"/>
      <w:lvlText w:val=""/>
      <w:lvlJc w:val="left"/>
      <w:pPr>
        <w:tabs>
          <w:tab w:val="left" w:pos="1811"/>
        </w:tabs>
        <w:ind w:left="1811" w:hanging="360"/>
      </w:pPr>
      <w:rPr>
        <w:rFonts w:ascii="Wingdings" w:hAnsi="Wingdings" w:hint="default"/>
      </w:rPr>
    </w:lvl>
    <w:lvl w:ilvl="3">
      <w:start w:val="1"/>
      <w:numFmt w:val="bullet"/>
      <w:lvlText w:val=""/>
      <w:lvlJc w:val="left"/>
      <w:pPr>
        <w:tabs>
          <w:tab w:val="left" w:pos="2531"/>
        </w:tabs>
        <w:ind w:left="2531" w:hanging="360"/>
      </w:pPr>
      <w:rPr>
        <w:rFonts w:ascii="Symbol" w:hAnsi="Symbol" w:hint="default"/>
      </w:rPr>
    </w:lvl>
    <w:lvl w:ilvl="4">
      <w:start w:val="1"/>
      <w:numFmt w:val="bullet"/>
      <w:lvlText w:val="o"/>
      <w:lvlJc w:val="left"/>
      <w:pPr>
        <w:tabs>
          <w:tab w:val="left" w:pos="3251"/>
        </w:tabs>
        <w:ind w:left="3251" w:hanging="360"/>
      </w:pPr>
      <w:rPr>
        <w:rFonts w:ascii="Courier New" w:hAnsi="Courier New" w:cs="Courier New" w:hint="default"/>
      </w:rPr>
    </w:lvl>
    <w:lvl w:ilvl="5">
      <w:start w:val="1"/>
      <w:numFmt w:val="bullet"/>
      <w:lvlText w:val=""/>
      <w:lvlJc w:val="left"/>
      <w:pPr>
        <w:tabs>
          <w:tab w:val="left" w:pos="3971"/>
        </w:tabs>
        <w:ind w:left="3971" w:hanging="360"/>
      </w:pPr>
      <w:rPr>
        <w:rFonts w:ascii="Wingdings" w:hAnsi="Wingdings" w:hint="default"/>
      </w:rPr>
    </w:lvl>
    <w:lvl w:ilvl="6">
      <w:start w:val="1"/>
      <w:numFmt w:val="bullet"/>
      <w:lvlText w:val=""/>
      <w:lvlJc w:val="left"/>
      <w:pPr>
        <w:tabs>
          <w:tab w:val="left" w:pos="4691"/>
        </w:tabs>
        <w:ind w:left="4691" w:hanging="360"/>
      </w:pPr>
      <w:rPr>
        <w:rFonts w:ascii="Symbol" w:hAnsi="Symbol" w:hint="default"/>
      </w:rPr>
    </w:lvl>
    <w:lvl w:ilvl="7">
      <w:start w:val="1"/>
      <w:numFmt w:val="bullet"/>
      <w:lvlText w:val="o"/>
      <w:lvlJc w:val="left"/>
      <w:pPr>
        <w:tabs>
          <w:tab w:val="left" w:pos="5411"/>
        </w:tabs>
        <w:ind w:left="5411" w:hanging="360"/>
      </w:pPr>
      <w:rPr>
        <w:rFonts w:ascii="Courier New" w:hAnsi="Courier New" w:cs="Courier New" w:hint="default"/>
      </w:rPr>
    </w:lvl>
    <w:lvl w:ilvl="8">
      <w:start w:val="1"/>
      <w:numFmt w:val="bullet"/>
      <w:lvlText w:val=""/>
      <w:lvlJc w:val="left"/>
      <w:pPr>
        <w:tabs>
          <w:tab w:val="left" w:pos="6131"/>
        </w:tabs>
        <w:ind w:left="6131" w:hanging="360"/>
      </w:pPr>
      <w:rPr>
        <w:rFonts w:ascii="Wingdings" w:hAnsi="Wingdings" w:hint="default"/>
      </w:rPr>
    </w:lvl>
  </w:abstractNum>
  <w:num w:numId="1">
    <w:abstractNumId w:val="18"/>
  </w:num>
  <w:num w:numId="2">
    <w:abstractNumId w:val="34"/>
  </w:num>
  <w:num w:numId="3">
    <w:abstractNumId w:val="8"/>
  </w:num>
  <w:num w:numId="4">
    <w:abstractNumId w:val="7"/>
  </w:num>
  <w:num w:numId="5">
    <w:abstractNumId w:val="27"/>
  </w:num>
  <w:num w:numId="6">
    <w:abstractNumId w:val="5"/>
  </w:num>
  <w:num w:numId="7">
    <w:abstractNumId w:val="19"/>
  </w:num>
  <w:num w:numId="8">
    <w:abstractNumId w:val="6"/>
  </w:num>
  <w:num w:numId="9">
    <w:abstractNumId w:val="1"/>
  </w:num>
  <w:num w:numId="10">
    <w:abstractNumId w:val="13"/>
  </w:num>
  <w:num w:numId="11">
    <w:abstractNumId w:val="21"/>
  </w:num>
  <w:num w:numId="12">
    <w:abstractNumId w:val="15"/>
    <w:lvlOverride w:ilvl="0"/>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3">
    <w:abstractNumId w:val="35"/>
  </w:num>
  <w:num w:numId="14">
    <w:abstractNumId w:val="36"/>
  </w:num>
  <w:num w:numId="15">
    <w:abstractNumId w:val="3"/>
  </w:num>
  <w:num w:numId="16">
    <w:abstractNumId w:val="10"/>
  </w:num>
  <w:num w:numId="17">
    <w:abstractNumId w:val="9"/>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num>
  <w:num w:numId="20">
    <w:abstractNumId w:val="2"/>
  </w:num>
  <w:num w:numId="21">
    <w:abstractNumId w:val="28"/>
  </w:num>
  <w:num w:numId="22">
    <w:abstractNumId w:val="31"/>
  </w:num>
  <w:num w:numId="23">
    <w:abstractNumId w:val="17"/>
  </w:num>
  <w:num w:numId="24">
    <w:abstractNumId w:val="4"/>
  </w:num>
  <w:num w:numId="25">
    <w:abstractNumId w:val="30"/>
  </w:num>
  <w:num w:numId="26">
    <w:abstractNumId w:val="29"/>
  </w:num>
  <w:num w:numId="27">
    <w:abstractNumId w:val="26"/>
  </w:num>
  <w:num w:numId="28">
    <w:abstractNumId w:val="12"/>
  </w:num>
  <w:num w:numId="29">
    <w:abstractNumId w:val="15"/>
    <w:lvlOverride w:ilvl="0"/>
    <w:lvlOverride w:ilvl="1">
      <w:startOverride w:val="1"/>
    </w:lvlOverride>
    <w:lvlOverride w:ilvl="2">
      <w:startOverride w:val="1"/>
    </w:lvlOverride>
    <w:lvlOverride w:ilvl="3">
      <w:startOverride w:val="1"/>
    </w:lvlOverride>
  </w:num>
  <w:num w:numId="30">
    <w:abstractNumId w:val="25"/>
  </w:num>
  <w:num w:numId="31">
    <w:abstractNumId w:val="11"/>
  </w:num>
  <w:num w:numId="32">
    <w:abstractNumId w:val="23"/>
  </w:num>
  <w:num w:numId="33">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34">
    <w:abstractNumId w:val="0"/>
    <w:lvlOverride w:ilvl="0">
      <w:lvl w:ilvl="0">
        <w:numFmt w:val="bullet"/>
        <w:lvlText w:val="-"/>
        <w:legacy w:legacy="1" w:legacySpace="0" w:legacyIndent="163"/>
        <w:lvlJc w:val="left"/>
        <w:pPr>
          <w:ind w:left="0" w:firstLine="0"/>
        </w:pPr>
        <w:rPr>
          <w:rFonts w:ascii="Times New Roman" w:hAnsi="Times New Roman" w:cs="Times New Roman" w:hint="default"/>
        </w:rPr>
      </w:lvl>
    </w:lvlOverride>
  </w:num>
  <w:num w:numId="35">
    <w:abstractNumId w:val="16"/>
  </w:num>
  <w:num w:numId="36">
    <w:abstractNumId w:val="24"/>
  </w:num>
  <w:num w:numId="37">
    <w:abstractNumId w:val="20"/>
  </w:num>
  <w:num w:numId="38">
    <w:abstractNumId w:val="22"/>
  </w:num>
  <w:num w:numId="39">
    <w:abstractNumId w:val="3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54D4"/>
    <w:rsid w:val="00001E9D"/>
    <w:rsid w:val="00002405"/>
    <w:rsid w:val="00003161"/>
    <w:rsid w:val="00004EE7"/>
    <w:rsid w:val="00005C53"/>
    <w:rsid w:val="0000662D"/>
    <w:rsid w:val="0000695F"/>
    <w:rsid w:val="00006AC7"/>
    <w:rsid w:val="000073C3"/>
    <w:rsid w:val="00007E0C"/>
    <w:rsid w:val="00012B38"/>
    <w:rsid w:val="00012F5F"/>
    <w:rsid w:val="00013153"/>
    <w:rsid w:val="000137EB"/>
    <w:rsid w:val="000147B5"/>
    <w:rsid w:val="00015D00"/>
    <w:rsid w:val="0001634E"/>
    <w:rsid w:val="00016AA3"/>
    <w:rsid w:val="00016B1F"/>
    <w:rsid w:val="0002048C"/>
    <w:rsid w:val="00020E6F"/>
    <w:rsid w:val="000218AE"/>
    <w:rsid w:val="00022055"/>
    <w:rsid w:val="00022296"/>
    <w:rsid w:val="0002407D"/>
    <w:rsid w:val="000254D2"/>
    <w:rsid w:val="00027F40"/>
    <w:rsid w:val="0003030C"/>
    <w:rsid w:val="00033F91"/>
    <w:rsid w:val="00035C53"/>
    <w:rsid w:val="0003658F"/>
    <w:rsid w:val="00036848"/>
    <w:rsid w:val="00036899"/>
    <w:rsid w:val="00036998"/>
    <w:rsid w:val="00036DC3"/>
    <w:rsid w:val="00037555"/>
    <w:rsid w:val="0004104B"/>
    <w:rsid w:val="0004172D"/>
    <w:rsid w:val="00042B23"/>
    <w:rsid w:val="00043755"/>
    <w:rsid w:val="00043D3F"/>
    <w:rsid w:val="00050123"/>
    <w:rsid w:val="00050396"/>
    <w:rsid w:val="00050452"/>
    <w:rsid w:val="000518E1"/>
    <w:rsid w:val="00051CA0"/>
    <w:rsid w:val="00052142"/>
    <w:rsid w:val="00053656"/>
    <w:rsid w:val="00055B26"/>
    <w:rsid w:val="000605E9"/>
    <w:rsid w:val="00062165"/>
    <w:rsid w:val="00063F7D"/>
    <w:rsid w:val="00065796"/>
    <w:rsid w:val="00066B38"/>
    <w:rsid w:val="0006721F"/>
    <w:rsid w:val="000710C4"/>
    <w:rsid w:val="00071285"/>
    <w:rsid w:val="00071BF8"/>
    <w:rsid w:val="00072CCE"/>
    <w:rsid w:val="00075B7E"/>
    <w:rsid w:val="00077D64"/>
    <w:rsid w:val="0008060A"/>
    <w:rsid w:val="00080F87"/>
    <w:rsid w:val="00081152"/>
    <w:rsid w:val="00081590"/>
    <w:rsid w:val="00081985"/>
    <w:rsid w:val="00082822"/>
    <w:rsid w:val="00083085"/>
    <w:rsid w:val="00086423"/>
    <w:rsid w:val="00093103"/>
    <w:rsid w:val="0009332F"/>
    <w:rsid w:val="000936CD"/>
    <w:rsid w:val="00096F13"/>
    <w:rsid w:val="000974A7"/>
    <w:rsid w:val="000A0347"/>
    <w:rsid w:val="000A0F44"/>
    <w:rsid w:val="000A3D52"/>
    <w:rsid w:val="000A408C"/>
    <w:rsid w:val="000A7AFC"/>
    <w:rsid w:val="000B0619"/>
    <w:rsid w:val="000B1D01"/>
    <w:rsid w:val="000B22FC"/>
    <w:rsid w:val="000B25CA"/>
    <w:rsid w:val="000B311F"/>
    <w:rsid w:val="000B31DB"/>
    <w:rsid w:val="000C5203"/>
    <w:rsid w:val="000C5A79"/>
    <w:rsid w:val="000C675A"/>
    <w:rsid w:val="000C6822"/>
    <w:rsid w:val="000D1740"/>
    <w:rsid w:val="000D27C1"/>
    <w:rsid w:val="000D313D"/>
    <w:rsid w:val="000D372F"/>
    <w:rsid w:val="000D566C"/>
    <w:rsid w:val="000D65A5"/>
    <w:rsid w:val="000E031D"/>
    <w:rsid w:val="000E0EC1"/>
    <w:rsid w:val="000E1195"/>
    <w:rsid w:val="000E144E"/>
    <w:rsid w:val="000E2DAD"/>
    <w:rsid w:val="000E331A"/>
    <w:rsid w:val="000E36DA"/>
    <w:rsid w:val="000E4076"/>
    <w:rsid w:val="000E6B8F"/>
    <w:rsid w:val="000E6CB8"/>
    <w:rsid w:val="000E76B5"/>
    <w:rsid w:val="000E76C4"/>
    <w:rsid w:val="000E7A95"/>
    <w:rsid w:val="000F3689"/>
    <w:rsid w:val="000F5F27"/>
    <w:rsid w:val="000F72C9"/>
    <w:rsid w:val="001005B9"/>
    <w:rsid w:val="00100B5F"/>
    <w:rsid w:val="00101B8C"/>
    <w:rsid w:val="0010388B"/>
    <w:rsid w:val="00105876"/>
    <w:rsid w:val="001076E6"/>
    <w:rsid w:val="0011272F"/>
    <w:rsid w:val="00112BAC"/>
    <w:rsid w:val="00114D25"/>
    <w:rsid w:val="00115760"/>
    <w:rsid w:val="00116780"/>
    <w:rsid w:val="00116D14"/>
    <w:rsid w:val="00117A80"/>
    <w:rsid w:val="001204FE"/>
    <w:rsid w:val="00120A1E"/>
    <w:rsid w:val="00120B16"/>
    <w:rsid w:val="0012164B"/>
    <w:rsid w:val="001220CC"/>
    <w:rsid w:val="001243F4"/>
    <w:rsid w:val="00124529"/>
    <w:rsid w:val="001247E6"/>
    <w:rsid w:val="00124D85"/>
    <w:rsid w:val="00124DAE"/>
    <w:rsid w:val="00126CDD"/>
    <w:rsid w:val="0012795F"/>
    <w:rsid w:val="001329C5"/>
    <w:rsid w:val="00135003"/>
    <w:rsid w:val="0013663F"/>
    <w:rsid w:val="00136BE6"/>
    <w:rsid w:val="001401B5"/>
    <w:rsid w:val="0014481B"/>
    <w:rsid w:val="0014796F"/>
    <w:rsid w:val="00152C63"/>
    <w:rsid w:val="0015308C"/>
    <w:rsid w:val="00155F6E"/>
    <w:rsid w:val="0015684A"/>
    <w:rsid w:val="00160135"/>
    <w:rsid w:val="0016237C"/>
    <w:rsid w:val="001648C2"/>
    <w:rsid w:val="00166303"/>
    <w:rsid w:val="0016685F"/>
    <w:rsid w:val="00170CED"/>
    <w:rsid w:val="00171A43"/>
    <w:rsid w:val="00172F7A"/>
    <w:rsid w:val="001731FF"/>
    <w:rsid w:val="00175787"/>
    <w:rsid w:val="0017631B"/>
    <w:rsid w:val="0017677E"/>
    <w:rsid w:val="0017709C"/>
    <w:rsid w:val="0017710E"/>
    <w:rsid w:val="0018016B"/>
    <w:rsid w:val="0018299C"/>
    <w:rsid w:val="001830F3"/>
    <w:rsid w:val="00183668"/>
    <w:rsid w:val="0018486F"/>
    <w:rsid w:val="0018491A"/>
    <w:rsid w:val="00186A47"/>
    <w:rsid w:val="001904C9"/>
    <w:rsid w:val="00191C3E"/>
    <w:rsid w:val="00193A2C"/>
    <w:rsid w:val="0019486D"/>
    <w:rsid w:val="00195E00"/>
    <w:rsid w:val="00196541"/>
    <w:rsid w:val="00196B8D"/>
    <w:rsid w:val="00197F56"/>
    <w:rsid w:val="001A0288"/>
    <w:rsid w:val="001A2F77"/>
    <w:rsid w:val="001A4B90"/>
    <w:rsid w:val="001A558D"/>
    <w:rsid w:val="001A5A51"/>
    <w:rsid w:val="001B076C"/>
    <w:rsid w:val="001B29E1"/>
    <w:rsid w:val="001B2EB4"/>
    <w:rsid w:val="001B3800"/>
    <w:rsid w:val="001B6CC5"/>
    <w:rsid w:val="001C007B"/>
    <w:rsid w:val="001C1EA8"/>
    <w:rsid w:val="001C209D"/>
    <w:rsid w:val="001C3D81"/>
    <w:rsid w:val="001C44F7"/>
    <w:rsid w:val="001C65A6"/>
    <w:rsid w:val="001C736A"/>
    <w:rsid w:val="001C7A9B"/>
    <w:rsid w:val="001C7DA2"/>
    <w:rsid w:val="001D1908"/>
    <w:rsid w:val="001D1AF3"/>
    <w:rsid w:val="001D1EAA"/>
    <w:rsid w:val="001D321D"/>
    <w:rsid w:val="001D3D50"/>
    <w:rsid w:val="001D534E"/>
    <w:rsid w:val="001D559C"/>
    <w:rsid w:val="001D582C"/>
    <w:rsid w:val="001D6600"/>
    <w:rsid w:val="001D770F"/>
    <w:rsid w:val="001E19E2"/>
    <w:rsid w:val="001E373C"/>
    <w:rsid w:val="001E510B"/>
    <w:rsid w:val="001E5E4A"/>
    <w:rsid w:val="001F0C00"/>
    <w:rsid w:val="001F111B"/>
    <w:rsid w:val="001F2D98"/>
    <w:rsid w:val="001F3D8E"/>
    <w:rsid w:val="001F45A0"/>
    <w:rsid w:val="001F63C3"/>
    <w:rsid w:val="001F7576"/>
    <w:rsid w:val="001F7AC1"/>
    <w:rsid w:val="00201B37"/>
    <w:rsid w:val="0020453D"/>
    <w:rsid w:val="00206FA4"/>
    <w:rsid w:val="00212FE8"/>
    <w:rsid w:val="002152CA"/>
    <w:rsid w:val="00215735"/>
    <w:rsid w:val="00215F7C"/>
    <w:rsid w:val="00223C00"/>
    <w:rsid w:val="002249DE"/>
    <w:rsid w:val="00226B39"/>
    <w:rsid w:val="00226BF6"/>
    <w:rsid w:val="00227882"/>
    <w:rsid w:val="00230199"/>
    <w:rsid w:val="0023200B"/>
    <w:rsid w:val="0023216A"/>
    <w:rsid w:val="0023326B"/>
    <w:rsid w:val="00233D63"/>
    <w:rsid w:val="00234E5B"/>
    <w:rsid w:val="0023543D"/>
    <w:rsid w:val="0023569F"/>
    <w:rsid w:val="0023622F"/>
    <w:rsid w:val="002362B7"/>
    <w:rsid w:val="002402E4"/>
    <w:rsid w:val="00240DB0"/>
    <w:rsid w:val="0024137C"/>
    <w:rsid w:val="00242862"/>
    <w:rsid w:val="002431E6"/>
    <w:rsid w:val="00246159"/>
    <w:rsid w:val="002462EE"/>
    <w:rsid w:val="00247562"/>
    <w:rsid w:val="00250269"/>
    <w:rsid w:val="00253874"/>
    <w:rsid w:val="00253BB5"/>
    <w:rsid w:val="0025514E"/>
    <w:rsid w:val="00257340"/>
    <w:rsid w:val="00257E84"/>
    <w:rsid w:val="002638EB"/>
    <w:rsid w:val="00264E6B"/>
    <w:rsid w:val="00265051"/>
    <w:rsid w:val="00265823"/>
    <w:rsid w:val="00265B09"/>
    <w:rsid w:val="0026671F"/>
    <w:rsid w:val="00271041"/>
    <w:rsid w:val="0027208E"/>
    <w:rsid w:val="0027293B"/>
    <w:rsid w:val="002730FD"/>
    <w:rsid w:val="0027512D"/>
    <w:rsid w:val="00277BC9"/>
    <w:rsid w:val="00280E98"/>
    <w:rsid w:val="002810BC"/>
    <w:rsid w:val="0028203D"/>
    <w:rsid w:val="0028222E"/>
    <w:rsid w:val="00283886"/>
    <w:rsid w:val="00283973"/>
    <w:rsid w:val="0028477B"/>
    <w:rsid w:val="00284F61"/>
    <w:rsid w:val="00287FFE"/>
    <w:rsid w:val="0029041F"/>
    <w:rsid w:val="00291399"/>
    <w:rsid w:val="002945F5"/>
    <w:rsid w:val="0029587F"/>
    <w:rsid w:val="00296D66"/>
    <w:rsid w:val="002976E2"/>
    <w:rsid w:val="002A00FE"/>
    <w:rsid w:val="002A04D3"/>
    <w:rsid w:val="002A0C43"/>
    <w:rsid w:val="002A192A"/>
    <w:rsid w:val="002A2FF9"/>
    <w:rsid w:val="002A3DFF"/>
    <w:rsid w:val="002A6BC8"/>
    <w:rsid w:val="002B0577"/>
    <w:rsid w:val="002B07C6"/>
    <w:rsid w:val="002B282A"/>
    <w:rsid w:val="002B2A3A"/>
    <w:rsid w:val="002B3767"/>
    <w:rsid w:val="002B394D"/>
    <w:rsid w:val="002B41AC"/>
    <w:rsid w:val="002B46E9"/>
    <w:rsid w:val="002B4DCF"/>
    <w:rsid w:val="002B69DC"/>
    <w:rsid w:val="002B6D78"/>
    <w:rsid w:val="002B7C56"/>
    <w:rsid w:val="002C0384"/>
    <w:rsid w:val="002C154E"/>
    <w:rsid w:val="002C1A8B"/>
    <w:rsid w:val="002C25A1"/>
    <w:rsid w:val="002C2848"/>
    <w:rsid w:val="002C54AA"/>
    <w:rsid w:val="002C6ACC"/>
    <w:rsid w:val="002D1A85"/>
    <w:rsid w:val="002D344E"/>
    <w:rsid w:val="002D473C"/>
    <w:rsid w:val="002D62A4"/>
    <w:rsid w:val="002E08F7"/>
    <w:rsid w:val="002E1FAE"/>
    <w:rsid w:val="002E1FE7"/>
    <w:rsid w:val="002E278A"/>
    <w:rsid w:val="002E387E"/>
    <w:rsid w:val="002E48BA"/>
    <w:rsid w:val="002E63D8"/>
    <w:rsid w:val="002E662E"/>
    <w:rsid w:val="002E682B"/>
    <w:rsid w:val="002E6AE3"/>
    <w:rsid w:val="002F0AC9"/>
    <w:rsid w:val="002F0E56"/>
    <w:rsid w:val="002F114C"/>
    <w:rsid w:val="002F3E66"/>
    <w:rsid w:val="002F3E6C"/>
    <w:rsid w:val="002F66BC"/>
    <w:rsid w:val="002F751E"/>
    <w:rsid w:val="00300897"/>
    <w:rsid w:val="00300D9A"/>
    <w:rsid w:val="00301769"/>
    <w:rsid w:val="00301BEC"/>
    <w:rsid w:val="003031D6"/>
    <w:rsid w:val="00310BD7"/>
    <w:rsid w:val="00312C8E"/>
    <w:rsid w:val="00314C02"/>
    <w:rsid w:val="00315A74"/>
    <w:rsid w:val="00321F8A"/>
    <w:rsid w:val="00322F52"/>
    <w:rsid w:val="0032323C"/>
    <w:rsid w:val="003235FC"/>
    <w:rsid w:val="0032380D"/>
    <w:rsid w:val="00325F79"/>
    <w:rsid w:val="00326346"/>
    <w:rsid w:val="003263ED"/>
    <w:rsid w:val="00326ABD"/>
    <w:rsid w:val="00327EC2"/>
    <w:rsid w:val="00330263"/>
    <w:rsid w:val="00330D47"/>
    <w:rsid w:val="003323D9"/>
    <w:rsid w:val="00332843"/>
    <w:rsid w:val="00333127"/>
    <w:rsid w:val="00333B97"/>
    <w:rsid w:val="00335B0D"/>
    <w:rsid w:val="003360A4"/>
    <w:rsid w:val="003400F7"/>
    <w:rsid w:val="003402D8"/>
    <w:rsid w:val="00342038"/>
    <w:rsid w:val="0034255C"/>
    <w:rsid w:val="003425B9"/>
    <w:rsid w:val="00342E0E"/>
    <w:rsid w:val="00346720"/>
    <w:rsid w:val="00346A40"/>
    <w:rsid w:val="0034700B"/>
    <w:rsid w:val="00347B70"/>
    <w:rsid w:val="00351816"/>
    <w:rsid w:val="0035255E"/>
    <w:rsid w:val="003549BD"/>
    <w:rsid w:val="0035615C"/>
    <w:rsid w:val="003574C1"/>
    <w:rsid w:val="00364D87"/>
    <w:rsid w:val="003654E8"/>
    <w:rsid w:val="0037058C"/>
    <w:rsid w:val="00370F2D"/>
    <w:rsid w:val="003711EB"/>
    <w:rsid w:val="00371867"/>
    <w:rsid w:val="00372D6D"/>
    <w:rsid w:val="003742E1"/>
    <w:rsid w:val="00374E4D"/>
    <w:rsid w:val="00376683"/>
    <w:rsid w:val="00376939"/>
    <w:rsid w:val="00377B2F"/>
    <w:rsid w:val="00377E5A"/>
    <w:rsid w:val="00380DFE"/>
    <w:rsid w:val="003832CB"/>
    <w:rsid w:val="0038362D"/>
    <w:rsid w:val="00384EAA"/>
    <w:rsid w:val="00385447"/>
    <w:rsid w:val="00387088"/>
    <w:rsid w:val="0038761E"/>
    <w:rsid w:val="003925AE"/>
    <w:rsid w:val="00392D12"/>
    <w:rsid w:val="00392FA5"/>
    <w:rsid w:val="00393165"/>
    <w:rsid w:val="00395355"/>
    <w:rsid w:val="00397D49"/>
    <w:rsid w:val="003A0ACA"/>
    <w:rsid w:val="003A18E3"/>
    <w:rsid w:val="003A1B5B"/>
    <w:rsid w:val="003A1F7D"/>
    <w:rsid w:val="003A274C"/>
    <w:rsid w:val="003A40B1"/>
    <w:rsid w:val="003A5010"/>
    <w:rsid w:val="003A509F"/>
    <w:rsid w:val="003A6684"/>
    <w:rsid w:val="003A7DE1"/>
    <w:rsid w:val="003A7FA4"/>
    <w:rsid w:val="003B0F33"/>
    <w:rsid w:val="003B1C90"/>
    <w:rsid w:val="003B68C3"/>
    <w:rsid w:val="003B7BFF"/>
    <w:rsid w:val="003C0B4E"/>
    <w:rsid w:val="003C54DC"/>
    <w:rsid w:val="003C5E6B"/>
    <w:rsid w:val="003C5EE7"/>
    <w:rsid w:val="003C7F15"/>
    <w:rsid w:val="003D27AA"/>
    <w:rsid w:val="003D3319"/>
    <w:rsid w:val="003D5358"/>
    <w:rsid w:val="003D5999"/>
    <w:rsid w:val="003D6867"/>
    <w:rsid w:val="003D6FF0"/>
    <w:rsid w:val="003D7190"/>
    <w:rsid w:val="003D7916"/>
    <w:rsid w:val="003E3271"/>
    <w:rsid w:val="003E3E49"/>
    <w:rsid w:val="003E4DB9"/>
    <w:rsid w:val="003E7ADB"/>
    <w:rsid w:val="003E7C73"/>
    <w:rsid w:val="003F017F"/>
    <w:rsid w:val="003F2CBD"/>
    <w:rsid w:val="003F5D1F"/>
    <w:rsid w:val="003F65CF"/>
    <w:rsid w:val="003F7B8D"/>
    <w:rsid w:val="004048B7"/>
    <w:rsid w:val="00406374"/>
    <w:rsid w:val="00406F16"/>
    <w:rsid w:val="004077DE"/>
    <w:rsid w:val="00407A64"/>
    <w:rsid w:val="00407E9A"/>
    <w:rsid w:val="00411B45"/>
    <w:rsid w:val="00412DCD"/>
    <w:rsid w:val="004166FA"/>
    <w:rsid w:val="00417E79"/>
    <w:rsid w:val="004211DA"/>
    <w:rsid w:val="00421907"/>
    <w:rsid w:val="0042419D"/>
    <w:rsid w:val="00424F2C"/>
    <w:rsid w:val="00425CBC"/>
    <w:rsid w:val="00426CD3"/>
    <w:rsid w:val="00427564"/>
    <w:rsid w:val="0043020F"/>
    <w:rsid w:val="00430D98"/>
    <w:rsid w:val="00431092"/>
    <w:rsid w:val="0043138B"/>
    <w:rsid w:val="00432218"/>
    <w:rsid w:val="004338D2"/>
    <w:rsid w:val="00433D85"/>
    <w:rsid w:val="00435B0B"/>
    <w:rsid w:val="00441677"/>
    <w:rsid w:val="00442BE8"/>
    <w:rsid w:val="00442C06"/>
    <w:rsid w:val="00442C78"/>
    <w:rsid w:val="0044316F"/>
    <w:rsid w:val="004449C9"/>
    <w:rsid w:val="00445A6D"/>
    <w:rsid w:val="00445F39"/>
    <w:rsid w:val="00447D5A"/>
    <w:rsid w:val="00447D63"/>
    <w:rsid w:val="00453272"/>
    <w:rsid w:val="00453CB6"/>
    <w:rsid w:val="00454CDA"/>
    <w:rsid w:val="00456C13"/>
    <w:rsid w:val="00457865"/>
    <w:rsid w:val="00457F52"/>
    <w:rsid w:val="00460C4C"/>
    <w:rsid w:val="00461507"/>
    <w:rsid w:val="004620DB"/>
    <w:rsid w:val="00466F4A"/>
    <w:rsid w:val="004732A9"/>
    <w:rsid w:val="004737A9"/>
    <w:rsid w:val="00475088"/>
    <w:rsid w:val="004778A2"/>
    <w:rsid w:val="00477C7C"/>
    <w:rsid w:val="00477D9C"/>
    <w:rsid w:val="00483693"/>
    <w:rsid w:val="0048434F"/>
    <w:rsid w:val="004846FD"/>
    <w:rsid w:val="00485291"/>
    <w:rsid w:val="00487518"/>
    <w:rsid w:val="0049385C"/>
    <w:rsid w:val="00493AD6"/>
    <w:rsid w:val="00495718"/>
    <w:rsid w:val="00496F54"/>
    <w:rsid w:val="004A0226"/>
    <w:rsid w:val="004A0996"/>
    <w:rsid w:val="004A2B36"/>
    <w:rsid w:val="004A639F"/>
    <w:rsid w:val="004A7B5A"/>
    <w:rsid w:val="004B179D"/>
    <w:rsid w:val="004B1D63"/>
    <w:rsid w:val="004B223A"/>
    <w:rsid w:val="004B300A"/>
    <w:rsid w:val="004B365B"/>
    <w:rsid w:val="004B66FC"/>
    <w:rsid w:val="004B70BB"/>
    <w:rsid w:val="004C12E1"/>
    <w:rsid w:val="004C1DF3"/>
    <w:rsid w:val="004C42B9"/>
    <w:rsid w:val="004C5C61"/>
    <w:rsid w:val="004C7821"/>
    <w:rsid w:val="004D17F2"/>
    <w:rsid w:val="004D26E5"/>
    <w:rsid w:val="004D5D6B"/>
    <w:rsid w:val="004E10EB"/>
    <w:rsid w:val="004E4079"/>
    <w:rsid w:val="004E58B1"/>
    <w:rsid w:val="004E5A8B"/>
    <w:rsid w:val="004E77A6"/>
    <w:rsid w:val="004F0CC9"/>
    <w:rsid w:val="004F304B"/>
    <w:rsid w:val="004F38A8"/>
    <w:rsid w:val="004F4867"/>
    <w:rsid w:val="004F4A9D"/>
    <w:rsid w:val="004F5358"/>
    <w:rsid w:val="004F5B00"/>
    <w:rsid w:val="004F5C9C"/>
    <w:rsid w:val="004F7333"/>
    <w:rsid w:val="004F74CD"/>
    <w:rsid w:val="0050241C"/>
    <w:rsid w:val="0050261C"/>
    <w:rsid w:val="00504E4A"/>
    <w:rsid w:val="00505F2B"/>
    <w:rsid w:val="0051422C"/>
    <w:rsid w:val="00514A5A"/>
    <w:rsid w:val="00515BEF"/>
    <w:rsid w:val="00515FBF"/>
    <w:rsid w:val="00516F1E"/>
    <w:rsid w:val="005202EE"/>
    <w:rsid w:val="00520CF2"/>
    <w:rsid w:val="00522E2F"/>
    <w:rsid w:val="00526219"/>
    <w:rsid w:val="00526894"/>
    <w:rsid w:val="00526C73"/>
    <w:rsid w:val="00527E9E"/>
    <w:rsid w:val="005309F0"/>
    <w:rsid w:val="00530F56"/>
    <w:rsid w:val="00533055"/>
    <w:rsid w:val="00534AF8"/>
    <w:rsid w:val="00537863"/>
    <w:rsid w:val="00537C3E"/>
    <w:rsid w:val="0054098A"/>
    <w:rsid w:val="005418E4"/>
    <w:rsid w:val="005422E7"/>
    <w:rsid w:val="00543C91"/>
    <w:rsid w:val="00544549"/>
    <w:rsid w:val="00546682"/>
    <w:rsid w:val="00547B7A"/>
    <w:rsid w:val="0055158E"/>
    <w:rsid w:val="0055233D"/>
    <w:rsid w:val="00552E4A"/>
    <w:rsid w:val="00553D9D"/>
    <w:rsid w:val="0055601B"/>
    <w:rsid w:val="0055678A"/>
    <w:rsid w:val="00556942"/>
    <w:rsid w:val="00560695"/>
    <w:rsid w:val="00560A2D"/>
    <w:rsid w:val="00560C94"/>
    <w:rsid w:val="005623DA"/>
    <w:rsid w:val="005638EF"/>
    <w:rsid w:val="0056738B"/>
    <w:rsid w:val="005674D2"/>
    <w:rsid w:val="00571BC8"/>
    <w:rsid w:val="00573D33"/>
    <w:rsid w:val="00581939"/>
    <w:rsid w:val="0058203F"/>
    <w:rsid w:val="00582243"/>
    <w:rsid w:val="00583BED"/>
    <w:rsid w:val="0058445C"/>
    <w:rsid w:val="00585A30"/>
    <w:rsid w:val="00586B85"/>
    <w:rsid w:val="005878A0"/>
    <w:rsid w:val="00587AD1"/>
    <w:rsid w:val="005918A6"/>
    <w:rsid w:val="00595C74"/>
    <w:rsid w:val="00597460"/>
    <w:rsid w:val="005A05B1"/>
    <w:rsid w:val="005A169C"/>
    <w:rsid w:val="005A2594"/>
    <w:rsid w:val="005A5A5A"/>
    <w:rsid w:val="005B0582"/>
    <w:rsid w:val="005B0FDD"/>
    <w:rsid w:val="005B1A6F"/>
    <w:rsid w:val="005B30F5"/>
    <w:rsid w:val="005B3584"/>
    <w:rsid w:val="005B7ED9"/>
    <w:rsid w:val="005C123E"/>
    <w:rsid w:val="005C21D1"/>
    <w:rsid w:val="005C29CC"/>
    <w:rsid w:val="005C4328"/>
    <w:rsid w:val="005C7515"/>
    <w:rsid w:val="005C791E"/>
    <w:rsid w:val="005C7BA5"/>
    <w:rsid w:val="005D0538"/>
    <w:rsid w:val="005D12CB"/>
    <w:rsid w:val="005D4BDE"/>
    <w:rsid w:val="005D6DAF"/>
    <w:rsid w:val="005E04AD"/>
    <w:rsid w:val="005E39A7"/>
    <w:rsid w:val="005E5B5B"/>
    <w:rsid w:val="005E630A"/>
    <w:rsid w:val="005E7AAD"/>
    <w:rsid w:val="005E7BD6"/>
    <w:rsid w:val="005F2428"/>
    <w:rsid w:val="005F2AE0"/>
    <w:rsid w:val="005F3B89"/>
    <w:rsid w:val="005F47BE"/>
    <w:rsid w:val="005F73EF"/>
    <w:rsid w:val="00600479"/>
    <w:rsid w:val="006005FC"/>
    <w:rsid w:val="006007FE"/>
    <w:rsid w:val="00602B7C"/>
    <w:rsid w:val="00604325"/>
    <w:rsid w:val="00604B3A"/>
    <w:rsid w:val="00604E17"/>
    <w:rsid w:val="00605AB1"/>
    <w:rsid w:val="00607C6C"/>
    <w:rsid w:val="00610119"/>
    <w:rsid w:val="006107B4"/>
    <w:rsid w:val="00612F6B"/>
    <w:rsid w:val="00613013"/>
    <w:rsid w:val="006131A6"/>
    <w:rsid w:val="00615511"/>
    <w:rsid w:val="0062167B"/>
    <w:rsid w:val="00623A6E"/>
    <w:rsid w:val="006242CA"/>
    <w:rsid w:val="00624DFE"/>
    <w:rsid w:val="00624F10"/>
    <w:rsid w:val="00630C49"/>
    <w:rsid w:val="0063240F"/>
    <w:rsid w:val="00635977"/>
    <w:rsid w:val="006376E5"/>
    <w:rsid w:val="00640F4B"/>
    <w:rsid w:val="0064291F"/>
    <w:rsid w:val="006447C8"/>
    <w:rsid w:val="00645C15"/>
    <w:rsid w:val="00646EDF"/>
    <w:rsid w:val="006478B0"/>
    <w:rsid w:val="00647D08"/>
    <w:rsid w:val="0065174F"/>
    <w:rsid w:val="00652C4B"/>
    <w:rsid w:val="0065405D"/>
    <w:rsid w:val="00655A6E"/>
    <w:rsid w:val="00661892"/>
    <w:rsid w:val="00662513"/>
    <w:rsid w:val="006645FB"/>
    <w:rsid w:val="006655D4"/>
    <w:rsid w:val="00665780"/>
    <w:rsid w:val="006671E7"/>
    <w:rsid w:val="00667623"/>
    <w:rsid w:val="00670E25"/>
    <w:rsid w:val="00670F69"/>
    <w:rsid w:val="00671304"/>
    <w:rsid w:val="00674F3A"/>
    <w:rsid w:val="00675A85"/>
    <w:rsid w:val="006816E6"/>
    <w:rsid w:val="006822BC"/>
    <w:rsid w:val="00685787"/>
    <w:rsid w:val="00690E54"/>
    <w:rsid w:val="006929FF"/>
    <w:rsid w:val="006938FD"/>
    <w:rsid w:val="00693D5F"/>
    <w:rsid w:val="00694621"/>
    <w:rsid w:val="006955AC"/>
    <w:rsid w:val="00695630"/>
    <w:rsid w:val="006973D8"/>
    <w:rsid w:val="00697596"/>
    <w:rsid w:val="006A0781"/>
    <w:rsid w:val="006A1687"/>
    <w:rsid w:val="006A48EA"/>
    <w:rsid w:val="006A49D4"/>
    <w:rsid w:val="006A5284"/>
    <w:rsid w:val="006B17A6"/>
    <w:rsid w:val="006B765B"/>
    <w:rsid w:val="006B773D"/>
    <w:rsid w:val="006C0540"/>
    <w:rsid w:val="006C0557"/>
    <w:rsid w:val="006C1583"/>
    <w:rsid w:val="006C379F"/>
    <w:rsid w:val="006C3861"/>
    <w:rsid w:val="006C448E"/>
    <w:rsid w:val="006C508E"/>
    <w:rsid w:val="006C74BD"/>
    <w:rsid w:val="006C7A49"/>
    <w:rsid w:val="006D022B"/>
    <w:rsid w:val="006D0A54"/>
    <w:rsid w:val="006D215E"/>
    <w:rsid w:val="006D4D09"/>
    <w:rsid w:val="006D5B51"/>
    <w:rsid w:val="006D5CD9"/>
    <w:rsid w:val="006D6BCE"/>
    <w:rsid w:val="006E5F6D"/>
    <w:rsid w:val="006E7448"/>
    <w:rsid w:val="006E78B3"/>
    <w:rsid w:val="006F1F42"/>
    <w:rsid w:val="006F22BB"/>
    <w:rsid w:val="006F29DE"/>
    <w:rsid w:val="006F4123"/>
    <w:rsid w:val="006F519C"/>
    <w:rsid w:val="006F5B35"/>
    <w:rsid w:val="006F609D"/>
    <w:rsid w:val="006F7C85"/>
    <w:rsid w:val="00700433"/>
    <w:rsid w:val="00703CE9"/>
    <w:rsid w:val="00704BB9"/>
    <w:rsid w:val="00711B9C"/>
    <w:rsid w:val="00712968"/>
    <w:rsid w:val="00712D9D"/>
    <w:rsid w:val="007130B9"/>
    <w:rsid w:val="0071391E"/>
    <w:rsid w:val="00714646"/>
    <w:rsid w:val="0071467E"/>
    <w:rsid w:val="00715786"/>
    <w:rsid w:val="0072106A"/>
    <w:rsid w:val="00721C80"/>
    <w:rsid w:val="00722892"/>
    <w:rsid w:val="00723137"/>
    <w:rsid w:val="00724B73"/>
    <w:rsid w:val="007250CD"/>
    <w:rsid w:val="00725504"/>
    <w:rsid w:val="00726135"/>
    <w:rsid w:val="00726D72"/>
    <w:rsid w:val="00727E07"/>
    <w:rsid w:val="00731C89"/>
    <w:rsid w:val="007321A4"/>
    <w:rsid w:val="00733183"/>
    <w:rsid w:val="00735321"/>
    <w:rsid w:val="00735861"/>
    <w:rsid w:val="007372A8"/>
    <w:rsid w:val="00737D1D"/>
    <w:rsid w:val="00737E38"/>
    <w:rsid w:val="00740FB9"/>
    <w:rsid w:val="00742C57"/>
    <w:rsid w:val="007430D4"/>
    <w:rsid w:val="00743481"/>
    <w:rsid w:val="00743E85"/>
    <w:rsid w:val="00744CF5"/>
    <w:rsid w:val="007505CD"/>
    <w:rsid w:val="00750948"/>
    <w:rsid w:val="00751181"/>
    <w:rsid w:val="00752DB8"/>
    <w:rsid w:val="00753145"/>
    <w:rsid w:val="007547CC"/>
    <w:rsid w:val="007554D4"/>
    <w:rsid w:val="0075577A"/>
    <w:rsid w:val="00757770"/>
    <w:rsid w:val="00761F29"/>
    <w:rsid w:val="0076207F"/>
    <w:rsid w:val="00762CA6"/>
    <w:rsid w:val="007631B0"/>
    <w:rsid w:val="00763638"/>
    <w:rsid w:val="0076739B"/>
    <w:rsid w:val="00767E63"/>
    <w:rsid w:val="0077097B"/>
    <w:rsid w:val="00771C04"/>
    <w:rsid w:val="00772A7D"/>
    <w:rsid w:val="0077586C"/>
    <w:rsid w:val="0077671E"/>
    <w:rsid w:val="00780D5A"/>
    <w:rsid w:val="00780FC5"/>
    <w:rsid w:val="0078149D"/>
    <w:rsid w:val="007826F6"/>
    <w:rsid w:val="00782F3E"/>
    <w:rsid w:val="007831B5"/>
    <w:rsid w:val="00784450"/>
    <w:rsid w:val="007845B0"/>
    <w:rsid w:val="00784C00"/>
    <w:rsid w:val="00784C20"/>
    <w:rsid w:val="00787F3B"/>
    <w:rsid w:val="007909A6"/>
    <w:rsid w:val="0079161F"/>
    <w:rsid w:val="007922EC"/>
    <w:rsid w:val="00794A34"/>
    <w:rsid w:val="007968B2"/>
    <w:rsid w:val="00796B7A"/>
    <w:rsid w:val="00796E4F"/>
    <w:rsid w:val="007A2086"/>
    <w:rsid w:val="007A4121"/>
    <w:rsid w:val="007A507B"/>
    <w:rsid w:val="007A5342"/>
    <w:rsid w:val="007A53AF"/>
    <w:rsid w:val="007B0FBB"/>
    <w:rsid w:val="007B13A4"/>
    <w:rsid w:val="007B1B18"/>
    <w:rsid w:val="007B2AD1"/>
    <w:rsid w:val="007B3DDD"/>
    <w:rsid w:val="007B45BD"/>
    <w:rsid w:val="007B7F12"/>
    <w:rsid w:val="007C2567"/>
    <w:rsid w:val="007C2C8C"/>
    <w:rsid w:val="007C40E3"/>
    <w:rsid w:val="007C6FAB"/>
    <w:rsid w:val="007D1777"/>
    <w:rsid w:val="007D253F"/>
    <w:rsid w:val="007D376E"/>
    <w:rsid w:val="007D3D88"/>
    <w:rsid w:val="007D3F69"/>
    <w:rsid w:val="007D52AE"/>
    <w:rsid w:val="007D61AC"/>
    <w:rsid w:val="007E04F6"/>
    <w:rsid w:val="007E215E"/>
    <w:rsid w:val="007E5926"/>
    <w:rsid w:val="007E728E"/>
    <w:rsid w:val="007F1480"/>
    <w:rsid w:val="007F15D6"/>
    <w:rsid w:val="007F18EE"/>
    <w:rsid w:val="007F1EF5"/>
    <w:rsid w:val="007F4046"/>
    <w:rsid w:val="007F6EEB"/>
    <w:rsid w:val="007F752A"/>
    <w:rsid w:val="00800226"/>
    <w:rsid w:val="008004C6"/>
    <w:rsid w:val="00801D88"/>
    <w:rsid w:val="00802F38"/>
    <w:rsid w:val="0080366A"/>
    <w:rsid w:val="008110DE"/>
    <w:rsid w:val="008155EE"/>
    <w:rsid w:val="0081689F"/>
    <w:rsid w:val="00823A0A"/>
    <w:rsid w:val="00823DE6"/>
    <w:rsid w:val="00824504"/>
    <w:rsid w:val="00824E9C"/>
    <w:rsid w:val="008258ED"/>
    <w:rsid w:val="00825D41"/>
    <w:rsid w:val="00825F96"/>
    <w:rsid w:val="008269A5"/>
    <w:rsid w:val="008316C8"/>
    <w:rsid w:val="008343D7"/>
    <w:rsid w:val="00835826"/>
    <w:rsid w:val="008372B1"/>
    <w:rsid w:val="00837AAC"/>
    <w:rsid w:val="00837F7B"/>
    <w:rsid w:val="008408D3"/>
    <w:rsid w:val="00841BB3"/>
    <w:rsid w:val="00841DF8"/>
    <w:rsid w:val="00842FC4"/>
    <w:rsid w:val="00845B06"/>
    <w:rsid w:val="00846080"/>
    <w:rsid w:val="008462DC"/>
    <w:rsid w:val="00847BBD"/>
    <w:rsid w:val="008501DC"/>
    <w:rsid w:val="00850302"/>
    <w:rsid w:val="0085085E"/>
    <w:rsid w:val="008529C0"/>
    <w:rsid w:val="008555BF"/>
    <w:rsid w:val="00860456"/>
    <w:rsid w:val="00861C63"/>
    <w:rsid w:val="0086337A"/>
    <w:rsid w:val="00864131"/>
    <w:rsid w:val="00865E5B"/>
    <w:rsid w:val="00866D9B"/>
    <w:rsid w:val="00867422"/>
    <w:rsid w:val="00870BB9"/>
    <w:rsid w:val="00873D45"/>
    <w:rsid w:val="008743F4"/>
    <w:rsid w:val="00874772"/>
    <w:rsid w:val="00876FF5"/>
    <w:rsid w:val="008772FD"/>
    <w:rsid w:val="00880152"/>
    <w:rsid w:val="00881748"/>
    <w:rsid w:val="00881F64"/>
    <w:rsid w:val="00881F78"/>
    <w:rsid w:val="008823B0"/>
    <w:rsid w:val="00882E4D"/>
    <w:rsid w:val="00883CE6"/>
    <w:rsid w:val="00884D89"/>
    <w:rsid w:val="00887AC2"/>
    <w:rsid w:val="00887D01"/>
    <w:rsid w:val="00890672"/>
    <w:rsid w:val="008909EB"/>
    <w:rsid w:val="00893EDD"/>
    <w:rsid w:val="008948C7"/>
    <w:rsid w:val="0089563E"/>
    <w:rsid w:val="00896354"/>
    <w:rsid w:val="008968EE"/>
    <w:rsid w:val="00897CEF"/>
    <w:rsid w:val="008A067D"/>
    <w:rsid w:val="008A0C2A"/>
    <w:rsid w:val="008A0CF0"/>
    <w:rsid w:val="008A2814"/>
    <w:rsid w:val="008A41B7"/>
    <w:rsid w:val="008A6930"/>
    <w:rsid w:val="008A69FF"/>
    <w:rsid w:val="008A72FD"/>
    <w:rsid w:val="008A7A1C"/>
    <w:rsid w:val="008B156B"/>
    <w:rsid w:val="008B15CE"/>
    <w:rsid w:val="008B1D03"/>
    <w:rsid w:val="008B3B60"/>
    <w:rsid w:val="008B51A2"/>
    <w:rsid w:val="008B5917"/>
    <w:rsid w:val="008C0194"/>
    <w:rsid w:val="008C18D2"/>
    <w:rsid w:val="008C1A9B"/>
    <w:rsid w:val="008C1F10"/>
    <w:rsid w:val="008C20BA"/>
    <w:rsid w:val="008C27AC"/>
    <w:rsid w:val="008C5BEC"/>
    <w:rsid w:val="008C5C2B"/>
    <w:rsid w:val="008C5F64"/>
    <w:rsid w:val="008D0548"/>
    <w:rsid w:val="008D09D4"/>
    <w:rsid w:val="008D0F47"/>
    <w:rsid w:val="008D15D3"/>
    <w:rsid w:val="008D3C17"/>
    <w:rsid w:val="008D4E52"/>
    <w:rsid w:val="008D631C"/>
    <w:rsid w:val="008D7E16"/>
    <w:rsid w:val="008E06CD"/>
    <w:rsid w:val="008E104D"/>
    <w:rsid w:val="008E2056"/>
    <w:rsid w:val="008E27B5"/>
    <w:rsid w:val="008E3B21"/>
    <w:rsid w:val="008E467D"/>
    <w:rsid w:val="008E7055"/>
    <w:rsid w:val="008F0F8B"/>
    <w:rsid w:val="008F259D"/>
    <w:rsid w:val="008F3B9C"/>
    <w:rsid w:val="008F3CE9"/>
    <w:rsid w:val="008F5980"/>
    <w:rsid w:val="008F5F60"/>
    <w:rsid w:val="008F68DE"/>
    <w:rsid w:val="00902CE1"/>
    <w:rsid w:val="00903112"/>
    <w:rsid w:val="00907EF3"/>
    <w:rsid w:val="00910C34"/>
    <w:rsid w:val="00911EB5"/>
    <w:rsid w:val="0091767E"/>
    <w:rsid w:val="009177B8"/>
    <w:rsid w:val="00920060"/>
    <w:rsid w:val="0092023A"/>
    <w:rsid w:val="00920A66"/>
    <w:rsid w:val="00922765"/>
    <w:rsid w:val="00922789"/>
    <w:rsid w:val="0092406B"/>
    <w:rsid w:val="00925BB0"/>
    <w:rsid w:val="00933104"/>
    <w:rsid w:val="00936C89"/>
    <w:rsid w:val="00936D60"/>
    <w:rsid w:val="00941043"/>
    <w:rsid w:val="0094227F"/>
    <w:rsid w:val="00945C05"/>
    <w:rsid w:val="009460C5"/>
    <w:rsid w:val="009464CE"/>
    <w:rsid w:val="00946870"/>
    <w:rsid w:val="009473B1"/>
    <w:rsid w:val="00947AA2"/>
    <w:rsid w:val="009545D9"/>
    <w:rsid w:val="00955662"/>
    <w:rsid w:val="00957EBC"/>
    <w:rsid w:val="00960CE5"/>
    <w:rsid w:val="00961454"/>
    <w:rsid w:val="00961BAD"/>
    <w:rsid w:val="00962B9E"/>
    <w:rsid w:val="00962BB0"/>
    <w:rsid w:val="00963087"/>
    <w:rsid w:val="00963F25"/>
    <w:rsid w:val="009652FB"/>
    <w:rsid w:val="00966FE2"/>
    <w:rsid w:val="009673F5"/>
    <w:rsid w:val="00967770"/>
    <w:rsid w:val="00967DD0"/>
    <w:rsid w:val="0097087B"/>
    <w:rsid w:val="00971E9D"/>
    <w:rsid w:val="009761E4"/>
    <w:rsid w:val="009768D3"/>
    <w:rsid w:val="009833A7"/>
    <w:rsid w:val="00984B89"/>
    <w:rsid w:val="0098673A"/>
    <w:rsid w:val="00987F29"/>
    <w:rsid w:val="00990A62"/>
    <w:rsid w:val="009923F7"/>
    <w:rsid w:val="0099628D"/>
    <w:rsid w:val="009A52AC"/>
    <w:rsid w:val="009A57FF"/>
    <w:rsid w:val="009A5CE8"/>
    <w:rsid w:val="009A703B"/>
    <w:rsid w:val="009A7918"/>
    <w:rsid w:val="009A7E8B"/>
    <w:rsid w:val="009B02A1"/>
    <w:rsid w:val="009B3686"/>
    <w:rsid w:val="009B3E1F"/>
    <w:rsid w:val="009C3A0D"/>
    <w:rsid w:val="009C3B29"/>
    <w:rsid w:val="009C3DEE"/>
    <w:rsid w:val="009D3FC4"/>
    <w:rsid w:val="009D509A"/>
    <w:rsid w:val="009D6170"/>
    <w:rsid w:val="009E0132"/>
    <w:rsid w:val="009E0ED5"/>
    <w:rsid w:val="009E2033"/>
    <w:rsid w:val="009E490D"/>
    <w:rsid w:val="009E50D0"/>
    <w:rsid w:val="009E7030"/>
    <w:rsid w:val="009F351E"/>
    <w:rsid w:val="009F36E2"/>
    <w:rsid w:val="009F420F"/>
    <w:rsid w:val="009F61CA"/>
    <w:rsid w:val="00A00646"/>
    <w:rsid w:val="00A006B3"/>
    <w:rsid w:val="00A022FB"/>
    <w:rsid w:val="00A028A9"/>
    <w:rsid w:val="00A03C93"/>
    <w:rsid w:val="00A03FE4"/>
    <w:rsid w:val="00A052D9"/>
    <w:rsid w:val="00A06004"/>
    <w:rsid w:val="00A07E11"/>
    <w:rsid w:val="00A12119"/>
    <w:rsid w:val="00A14A42"/>
    <w:rsid w:val="00A169D3"/>
    <w:rsid w:val="00A20BD9"/>
    <w:rsid w:val="00A22569"/>
    <w:rsid w:val="00A247CD"/>
    <w:rsid w:val="00A24B1B"/>
    <w:rsid w:val="00A30DE9"/>
    <w:rsid w:val="00A32593"/>
    <w:rsid w:val="00A33DBF"/>
    <w:rsid w:val="00A36671"/>
    <w:rsid w:val="00A36B80"/>
    <w:rsid w:val="00A37A40"/>
    <w:rsid w:val="00A40FAF"/>
    <w:rsid w:val="00A42322"/>
    <w:rsid w:val="00A42380"/>
    <w:rsid w:val="00A426F8"/>
    <w:rsid w:val="00A42BA2"/>
    <w:rsid w:val="00A46527"/>
    <w:rsid w:val="00A46929"/>
    <w:rsid w:val="00A47167"/>
    <w:rsid w:val="00A51A3A"/>
    <w:rsid w:val="00A52B05"/>
    <w:rsid w:val="00A52F8D"/>
    <w:rsid w:val="00A53756"/>
    <w:rsid w:val="00A53AB5"/>
    <w:rsid w:val="00A608C1"/>
    <w:rsid w:val="00A60E43"/>
    <w:rsid w:val="00A637BE"/>
    <w:rsid w:val="00A63992"/>
    <w:rsid w:val="00A64633"/>
    <w:rsid w:val="00A64BEA"/>
    <w:rsid w:val="00A660DF"/>
    <w:rsid w:val="00A67DB1"/>
    <w:rsid w:val="00A70A77"/>
    <w:rsid w:val="00A71DB9"/>
    <w:rsid w:val="00A73424"/>
    <w:rsid w:val="00A749B4"/>
    <w:rsid w:val="00A762F4"/>
    <w:rsid w:val="00A76FFE"/>
    <w:rsid w:val="00A807C1"/>
    <w:rsid w:val="00A80B1D"/>
    <w:rsid w:val="00A81A39"/>
    <w:rsid w:val="00A82328"/>
    <w:rsid w:val="00A85941"/>
    <w:rsid w:val="00A85A3A"/>
    <w:rsid w:val="00A871E9"/>
    <w:rsid w:val="00A916C9"/>
    <w:rsid w:val="00A91ECE"/>
    <w:rsid w:val="00A94CC0"/>
    <w:rsid w:val="00AA18A6"/>
    <w:rsid w:val="00AA3958"/>
    <w:rsid w:val="00AA4E3C"/>
    <w:rsid w:val="00AA536B"/>
    <w:rsid w:val="00AA6D44"/>
    <w:rsid w:val="00AB1CA3"/>
    <w:rsid w:val="00AB5549"/>
    <w:rsid w:val="00AC1082"/>
    <w:rsid w:val="00AC1639"/>
    <w:rsid w:val="00AC17D7"/>
    <w:rsid w:val="00AC30A4"/>
    <w:rsid w:val="00AC36E0"/>
    <w:rsid w:val="00AC3D33"/>
    <w:rsid w:val="00AC6699"/>
    <w:rsid w:val="00AD000E"/>
    <w:rsid w:val="00AD1037"/>
    <w:rsid w:val="00AD27B6"/>
    <w:rsid w:val="00AD4566"/>
    <w:rsid w:val="00AD4BF9"/>
    <w:rsid w:val="00AD57A9"/>
    <w:rsid w:val="00AD6139"/>
    <w:rsid w:val="00AE00B1"/>
    <w:rsid w:val="00AE1088"/>
    <w:rsid w:val="00AE1266"/>
    <w:rsid w:val="00AE2065"/>
    <w:rsid w:val="00AE688D"/>
    <w:rsid w:val="00AF0358"/>
    <w:rsid w:val="00AF25EE"/>
    <w:rsid w:val="00AF2A83"/>
    <w:rsid w:val="00AF30CB"/>
    <w:rsid w:val="00AF30DB"/>
    <w:rsid w:val="00AF38FC"/>
    <w:rsid w:val="00AF3D0D"/>
    <w:rsid w:val="00AF5AAF"/>
    <w:rsid w:val="00B001BE"/>
    <w:rsid w:val="00B0184D"/>
    <w:rsid w:val="00B02D67"/>
    <w:rsid w:val="00B12285"/>
    <w:rsid w:val="00B13066"/>
    <w:rsid w:val="00B13657"/>
    <w:rsid w:val="00B143F0"/>
    <w:rsid w:val="00B16225"/>
    <w:rsid w:val="00B17ED6"/>
    <w:rsid w:val="00B20198"/>
    <w:rsid w:val="00B20CCB"/>
    <w:rsid w:val="00B27A04"/>
    <w:rsid w:val="00B30739"/>
    <w:rsid w:val="00B34491"/>
    <w:rsid w:val="00B34B03"/>
    <w:rsid w:val="00B35D2F"/>
    <w:rsid w:val="00B36B00"/>
    <w:rsid w:val="00B374C6"/>
    <w:rsid w:val="00B40266"/>
    <w:rsid w:val="00B414F8"/>
    <w:rsid w:val="00B41612"/>
    <w:rsid w:val="00B43B11"/>
    <w:rsid w:val="00B43B96"/>
    <w:rsid w:val="00B450B1"/>
    <w:rsid w:val="00B46324"/>
    <w:rsid w:val="00B464C5"/>
    <w:rsid w:val="00B464D7"/>
    <w:rsid w:val="00B477FE"/>
    <w:rsid w:val="00B503A1"/>
    <w:rsid w:val="00B50610"/>
    <w:rsid w:val="00B54996"/>
    <w:rsid w:val="00B57548"/>
    <w:rsid w:val="00B60363"/>
    <w:rsid w:val="00B62CEC"/>
    <w:rsid w:val="00B66460"/>
    <w:rsid w:val="00B6677B"/>
    <w:rsid w:val="00B72E72"/>
    <w:rsid w:val="00B73F14"/>
    <w:rsid w:val="00B7440F"/>
    <w:rsid w:val="00B74BAE"/>
    <w:rsid w:val="00B75B4A"/>
    <w:rsid w:val="00B7605D"/>
    <w:rsid w:val="00B768D2"/>
    <w:rsid w:val="00B8092D"/>
    <w:rsid w:val="00B823D1"/>
    <w:rsid w:val="00B830ED"/>
    <w:rsid w:val="00B84C0D"/>
    <w:rsid w:val="00B84DAF"/>
    <w:rsid w:val="00B873D2"/>
    <w:rsid w:val="00B8752B"/>
    <w:rsid w:val="00B90D27"/>
    <w:rsid w:val="00B925FA"/>
    <w:rsid w:val="00B93A07"/>
    <w:rsid w:val="00B9687D"/>
    <w:rsid w:val="00B97137"/>
    <w:rsid w:val="00B972BB"/>
    <w:rsid w:val="00B9749E"/>
    <w:rsid w:val="00BA0158"/>
    <w:rsid w:val="00BA0917"/>
    <w:rsid w:val="00BA09D3"/>
    <w:rsid w:val="00BA1282"/>
    <w:rsid w:val="00BA2137"/>
    <w:rsid w:val="00BA6554"/>
    <w:rsid w:val="00BB09CC"/>
    <w:rsid w:val="00BB128F"/>
    <w:rsid w:val="00BB2A28"/>
    <w:rsid w:val="00BB3E0D"/>
    <w:rsid w:val="00BB7595"/>
    <w:rsid w:val="00BB7644"/>
    <w:rsid w:val="00BB7843"/>
    <w:rsid w:val="00BB7D61"/>
    <w:rsid w:val="00BC2760"/>
    <w:rsid w:val="00BC337F"/>
    <w:rsid w:val="00BC3E2A"/>
    <w:rsid w:val="00BC5B0B"/>
    <w:rsid w:val="00BC753E"/>
    <w:rsid w:val="00BC7DB3"/>
    <w:rsid w:val="00BD007E"/>
    <w:rsid w:val="00BD0323"/>
    <w:rsid w:val="00BD1160"/>
    <w:rsid w:val="00BD1834"/>
    <w:rsid w:val="00BD2845"/>
    <w:rsid w:val="00BD5ACB"/>
    <w:rsid w:val="00BE07FB"/>
    <w:rsid w:val="00BE3820"/>
    <w:rsid w:val="00BE756B"/>
    <w:rsid w:val="00BF16E7"/>
    <w:rsid w:val="00BF2D78"/>
    <w:rsid w:val="00BF45FF"/>
    <w:rsid w:val="00BF5524"/>
    <w:rsid w:val="00BF6EB4"/>
    <w:rsid w:val="00C0083B"/>
    <w:rsid w:val="00C00C88"/>
    <w:rsid w:val="00C00F92"/>
    <w:rsid w:val="00C013D7"/>
    <w:rsid w:val="00C01FA7"/>
    <w:rsid w:val="00C036FB"/>
    <w:rsid w:val="00C03C91"/>
    <w:rsid w:val="00C04FE5"/>
    <w:rsid w:val="00C05C93"/>
    <w:rsid w:val="00C0716E"/>
    <w:rsid w:val="00C11E77"/>
    <w:rsid w:val="00C13FBE"/>
    <w:rsid w:val="00C15351"/>
    <w:rsid w:val="00C1602E"/>
    <w:rsid w:val="00C16635"/>
    <w:rsid w:val="00C16766"/>
    <w:rsid w:val="00C1756C"/>
    <w:rsid w:val="00C23372"/>
    <w:rsid w:val="00C251D2"/>
    <w:rsid w:val="00C26675"/>
    <w:rsid w:val="00C26F85"/>
    <w:rsid w:val="00C270FC"/>
    <w:rsid w:val="00C30CA8"/>
    <w:rsid w:val="00C30FD5"/>
    <w:rsid w:val="00C31C33"/>
    <w:rsid w:val="00C34082"/>
    <w:rsid w:val="00C34107"/>
    <w:rsid w:val="00C352E1"/>
    <w:rsid w:val="00C35A04"/>
    <w:rsid w:val="00C362DC"/>
    <w:rsid w:val="00C403EB"/>
    <w:rsid w:val="00C4101D"/>
    <w:rsid w:val="00C4126B"/>
    <w:rsid w:val="00C419FA"/>
    <w:rsid w:val="00C4257E"/>
    <w:rsid w:val="00C42D0E"/>
    <w:rsid w:val="00C43A72"/>
    <w:rsid w:val="00C44D51"/>
    <w:rsid w:val="00C50723"/>
    <w:rsid w:val="00C5124C"/>
    <w:rsid w:val="00C53CFF"/>
    <w:rsid w:val="00C54458"/>
    <w:rsid w:val="00C60CBD"/>
    <w:rsid w:val="00C6587A"/>
    <w:rsid w:val="00C659B3"/>
    <w:rsid w:val="00C66855"/>
    <w:rsid w:val="00C70FC7"/>
    <w:rsid w:val="00C7328B"/>
    <w:rsid w:val="00C75048"/>
    <w:rsid w:val="00C76DF8"/>
    <w:rsid w:val="00C7731C"/>
    <w:rsid w:val="00C838E6"/>
    <w:rsid w:val="00C85571"/>
    <w:rsid w:val="00C8668A"/>
    <w:rsid w:val="00C906E6"/>
    <w:rsid w:val="00C933A5"/>
    <w:rsid w:val="00C93799"/>
    <w:rsid w:val="00C93820"/>
    <w:rsid w:val="00C948ED"/>
    <w:rsid w:val="00C95045"/>
    <w:rsid w:val="00C95639"/>
    <w:rsid w:val="00C95C3F"/>
    <w:rsid w:val="00C9634D"/>
    <w:rsid w:val="00C964D9"/>
    <w:rsid w:val="00C9680E"/>
    <w:rsid w:val="00C968BA"/>
    <w:rsid w:val="00C96A9A"/>
    <w:rsid w:val="00CA02AC"/>
    <w:rsid w:val="00CA1CB3"/>
    <w:rsid w:val="00CA1D10"/>
    <w:rsid w:val="00CA1E06"/>
    <w:rsid w:val="00CA262E"/>
    <w:rsid w:val="00CA30BA"/>
    <w:rsid w:val="00CA58BC"/>
    <w:rsid w:val="00CA6071"/>
    <w:rsid w:val="00CA6384"/>
    <w:rsid w:val="00CB1FB6"/>
    <w:rsid w:val="00CB39A8"/>
    <w:rsid w:val="00CB3BAC"/>
    <w:rsid w:val="00CB6EAF"/>
    <w:rsid w:val="00CB712D"/>
    <w:rsid w:val="00CB7162"/>
    <w:rsid w:val="00CC0BF6"/>
    <w:rsid w:val="00CC1B63"/>
    <w:rsid w:val="00CC507E"/>
    <w:rsid w:val="00CC6B08"/>
    <w:rsid w:val="00CC6F49"/>
    <w:rsid w:val="00CC7369"/>
    <w:rsid w:val="00CD01AA"/>
    <w:rsid w:val="00CD10A7"/>
    <w:rsid w:val="00CD3ED0"/>
    <w:rsid w:val="00CD6138"/>
    <w:rsid w:val="00CE03A4"/>
    <w:rsid w:val="00CE0D13"/>
    <w:rsid w:val="00CE13D7"/>
    <w:rsid w:val="00CE1429"/>
    <w:rsid w:val="00CE18FF"/>
    <w:rsid w:val="00CE4F22"/>
    <w:rsid w:val="00CE600B"/>
    <w:rsid w:val="00CE6D77"/>
    <w:rsid w:val="00CE7B23"/>
    <w:rsid w:val="00CF2B51"/>
    <w:rsid w:val="00CF40B2"/>
    <w:rsid w:val="00CF40BD"/>
    <w:rsid w:val="00CF5606"/>
    <w:rsid w:val="00CF6CD9"/>
    <w:rsid w:val="00CF74AC"/>
    <w:rsid w:val="00CF76FF"/>
    <w:rsid w:val="00CF7BF2"/>
    <w:rsid w:val="00D007EB"/>
    <w:rsid w:val="00D022AD"/>
    <w:rsid w:val="00D02CF9"/>
    <w:rsid w:val="00D03C49"/>
    <w:rsid w:val="00D04E13"/>
    <w:rsid w:val="00D04F05"/>
    <w:rsid w:val="00D05030"/>
    <w:rsid w:val="00D05061"/>
    <w:rsid w:val="00D05AC0"/>
    <w:rsid w:val="00D061FE"/>
    <w:rsid w:val="00D06CFE"/>
    <w:rsid w:val="00D104C8"/>
    <w:rsid w:val="00D127CF"/>
    <w:rsid w:val="00D13959"/>
    <w:rsid w:val="00D13A6E"/>
    <w:rsid w:val="00D15AE0"/>
    <w:rsid w:val="00D175AC"/>
    <w:rsid w:val="00D20601"/>
    <w:rsid w:val="00D2141D"/>
    <w:rsid w:val="00D218FA"/>
    <w:rsid w:val="00D2219B"/>
    <w:rsid w:val="00D258A5"/>
    <w:rsid w:val="00D26736"/>
    <w:rsid w:val="00D30E29"/>
    <w:rsid w:val="00D31614"/>
    <w:rsid w:val="00D33358"/>
    <w:rsid w:val="00D33AC4"/>
    <w:rsid w:val="00D33F88"/>
    <w:rsid w:val="00D35BDD"/>
    <w:rsid w:val="00D35ED4"/>
    <w:rsid w:val="00D406D7"/>
    <w:rsid w:val="00D40978"/>
    <w:rsid w:val="00D42DE5"/>
    <w:rsid w:val="00D44FA6"/>
    <w:rsid w:val="00D46460"/>
    <w:rsid w:val="00D47CC3"/>
    <w:rsid w:val="00D502DB"/>
    <w:rsid w:val="00D50316"/>
    <w:rsid w:val="00D50E21"/>
    <w:rsid w:val="00D50F09"/>
    <w:rsid w:val="00D51FEC"/>
    <w:rsid w:val="00D62D45"/>
    <w:rsid w:val="00D653D4"/>
    <w:rsid w:val="00D65602"/>
    <w:rsid w:val="00D65D50"/>
    <w:rsid w:val="00D672C8"/>
    <w:rsid w:val="00D6795D"/>
    <w:rsid w:val="00D67CE3"/>
    <w:rsid w:val="00D733FB"/>
    <w:rsid w:val="00D74416"/>
    <w:rsid w:val="00D755A9"/>
    <w:rsid w:val="00D75DCE"/>
    <w:rsid w:val="00D837B4"/>
    <w:rsid w:val="00D84DEF"/>
    <w:rsid w:val="00D8591A"/>
    <w:rsid w:val="00D864B4"/>
    <w:rsid w:val="00D8656F"/>
    <w:rsid w:val="00D87207"/>
    <w:rsid w:val="00D913A5"/>
    <w:rsid w:val="00D91E24"/>
    <w:rsid w:val="00D91FF3"/>
    <w:rsid w:val="00D92EA3"/>
    <w:rsid w:val="00D9409A"/>
    <w:rsid w:val="00D947FD"/>
    <w:rsid w:val="00D9611A"/>
    <w:rsid w:val="00D97829"/>
    <w:rsid w:val="00DA05E3"/>
    <w:rsid w:val="00DA1412"/>
    <w:rsid w:val="00DA1582"/>
    <w:rsid w:val="00DA2278"/>
    <w:rsid w:val="00DA3D32"/>
    <w:rsid w:val="00DA4AA3"/>
    <w:rsid w:val="00DA5A0E"/>
    <w:rsid w:val="00DA6DF5"/>
    <w:rsid w:val="00DA78E4"/>
    <w:rsid w:val="00DB1EF2"/>
    <w:rsid w:val="00DB3B1D"/>
    <w:rsid w:val="00DB4421"/>
    <w:rsid w:val="00DB4FC1"/>
    <w:rsid w:val="00DB571B"/>
    <w:rsid w:val="00DB6E4D"/>
    <w:rsid w:val="00DB7CF4"/>
    <w:rsid w:val="00DC07F1"/>
    <w:rsid w:val="00DC0D63"/>
    <w:rsid w:val="00DC102B"/>
    <w:rsid w:val="00DC1E32"/>
    <w:rsid w:val="00DC1EF8"/>
    <w:rsid w:val="00DC2938"/>
    <w:rsid w:val="00DC641A"/>
    <w:rsid w:val="00DC683D"/>
    <w:rsid w:val="00DD082F"/>
    <w:rsid w:val="00DD0CF0"/>
    <w:rsid w:val="00DD328C"/>
    <w:rsid w:val="00DD4BE5"/>
    <w:rsid w:val="00DD4F65"/>
    <w:rsid w:val="00DD5A95"/>
    <w:rsid w:val="00DD5C22"/>
    <w:rsid w:val="00DD6110"/>
    <w:rsid w:val="00DD6270"/>
    <w:rsid w:val="00DD76EE"/>
    <w:rsid w:val="00DE0D34"/>
    <w:rsid w:val="00DE2EB1"/>
    <w:rsid w:val="00DE35FE"/>
    <w:rsid w:val="00DE63EC"/>
    <w:rsid w:val="00DE6B77"/>
    <w:rsid w:val="00DE701B"/>
    <w:rsid w:val="00DF4833"/>
    <w:rsid w:val="00DF590C"/>
    <w:rsid w:val="00DF5FCC"/>
    <w:rsid w:val="00E00A72"/>
    <w:rsid w:val="00E039BA"/>
    <w:rsid w:val="00E03C23"/>
    <w:rsid w:val="00E06011"/>
    <w:rsid w:val="00E07B0C"/>
    <w:rsid w:val="00E10831"/>
    <w:rsid w:val="00E11BC7"/>
    <w:rsid w:val="00E12419"/>
    <w:rsid w:val="00E1472D"/>
    <w:rsid w:val="00E14D46"/>
    <w:rsid w:val="00E16415"/>
    <w:rsid w:val="00E1647E"/>
    <w:rsid w:val="00E1699A"/>
    <w:rsid w:val="00E20B49"/>
    <w:rsid w:val="00E214B7"/>
    <w:rsid w:val="00E22706"/>
    <w:rsid w:val="00E22C37"/>
    <w:rsid w:val="00E22C81"/>
    <w:rsid w:val="00E2369F"/>
    <w:rsid w:val="00E23EDF"/>
    <w:rsid w:val="00E27233"/>
    <w:rsid w:val="00E279B2"/>
    <w:rsid w:val="00E27BEA"/>
    <w:rsid w:val="00E31183"/>
    <w:rsid w:val="00E3319D"/>
    <w:rsid w:val="00E33948"/>
    <w:rsid w:val="00E37A3B"/>
    <w:rsid w:val="00E4093D"/>
    <w:rsid w:val="00E40FCD"/>
    <w:rsid w:val="00E413AC"/>
    <w:rsid w:val="00E430F9"/>
    <w:rsid w:val="00E4472A"/>
    <w:rsid w:val="00E44D1F"/>
    <w:rsid w:val="00E44EC0"/>
    <w:rsid w:val="00E45175"/>
    <w:rsid w:val="00E45B30"/>
    <w:rsid w:val="00E46A7D"/>
    <w:rsid w:val="00E4741D"/>
    <w:rsid w:val="00E51151"/>
    <w:rsid w:val="00E51EF9"/>
    <w:rsid w:val="00E520D0"/>
    <w:rsid w:val="00E52E9F"/>
    <w:rsid w:val="00E54809"/>
    <w:rsid w:val="00E600A3"/>
    <w:rsid w:val="00E619B4"/>
    <w:rsid w:val="00E61F85"/>
    <w:rsid w:val="00E62928"/>
    <w:rsid w:val="00E6312D"/>
    <w:rsid w:val="00E63A36"/>
    <w:rsid w:val="00E80EAD"/>
    <w:rsid w:val="00E823E2"/>
    <w:rsid w:val="00E82596"/>
    <w:rsid w:val="00E83D9C"/>
    <w:rsid w:val="00E86768"/>
    <w:rsid w:val="00E9071F"/>
    <w:rsid w:val="00E916E5"/>
    <w:rsid w:val="00E921AA"/>
    <w:rsid w:val="00E92258"/>
    <w:rsid w:val="00E9279F"/>
    <w:rsid w:val="00E9285E"/>
    <w:rsid w:val="00E9344B"/>
    <w:rsid w:val="00E969A8"/>
    <w:rsid w:val="00E979F4"/>
    <w:rsid w:val="00EA0B0F"/>
    <w:rsid w:val="00EA1593"/>
    <w:rsid w:val="00EA1F55"/>
    <w:rsid w:val="00EA273C"/>
    <w:rsid w:val="00EA43D0"/>
    <w:rsid w:val="00EA4BF2"/>
    <w:rsid w:val="00EA5598"/>
    <w:rsid w:val="00EA7CFE"/>
    <w:rsid w:val="00EB0209"/>
    <w:rsid w:val="00EB11F3"/>
    <w:rsid w:val="00EC0B34"/>
    <w:rsid w:val="00EC2C54"/>
    <w:rsid w:val="00EC7613"/>
    <w:rsid w:val="00EC7800"/>
    <w:rsid w:val="00EC785E"/>
    <w:rsid w:val="00EC7F3F"/>
    <w:rsid w:val="00ED0393"/>
    <w:rsid w:val="00ED1921"/>
    <w:rsid w:val="00ED3444"/>
    <w:rsid w:val="00ED4036"/>
    <w:rsid w:val="00ED611E"/>
    <w:rsid w:val="00EE0CBA"/>
    <w:rsid w:val="00EE12FA"/>
    <w:rsid w:val="00EE2E4E"/>
    <w:rsid w:val="00EE3108"/>
    <w:rsid w:val="00EE3D96"/>
    <w:rsid w:val="00EE3DAF"/>
    <w:rsid w:val="00EE520C"/>
    <w:rsid w:val="00EE5A6C"/>
    <w:rsid w:val="00EE6794"/>
    <w:rsid w:val="00EE67F7"/>
    <w:rsid w:val="00EF002F"/>
    <w:rsid w:val="00EF0441"/>
    <w:rsid w:val="00EF22C8"/>
    <w:rsid w:val="00EF23E2"/>
    <w:rsid w:val="00EF4AC8"/>
    <w:rsid w:val="00EF51A4"/>
    <w:rsid w:val="00F00E56"/>
    <w:rsid w:val="00F0120D"/>
    <w:rsid w:val="00F017D3"/>
    <w:rsid w:val="00F023E8"/>
    <w:rsid w:val="00F030C5"/>
    <w:rsid w:val="00F0379E"/>
    <w:rsid w:val="00F03972"/>
    <w:rsid w:val="00F03C3F"/>
    <w:rsid w:val="00F03D7A"/>
    <w:rsid w:val="00F05546"/>
    <w:rsid w:val="00F05834"/>
    <w:rsid w:val="00F06291"/>
    <w:rsid w:val="00F076CF"/>
    <w:rsid w:val="00F117BB"/>
    <w:rsid w:val="00F118F5"/>
    <w:rsid w:val="00F12319"/>
    <w:rsid w:val="00F149D1"/>
    <w:rsid w:val="00F1684C"/>
    <w:rsid w:val="00F211C5"/>
    <w:rsid w:val="00F22FC7"/>
    <w:rsid w:val="00F23B90"/>
    <w:rsid w:val="00F23E7F"/>
    <w:rsid w:val="00F243C6"/>
    <w:rsid w:val="00F27380"/>
    <w:rsid w:val="00F31219"/>
    <w:rsid w:val="00F351B4"/>
    <w:rsid w:val="00F36C02"/>
    <w:rsid w:val="00F420C6"/>
    <w:rsid w:val="00F42A8B"/>
    <w:rsid w:val="00F458E4"/>
    <w:rsid w:val="00F45A08"/>
    <w:rsid w:val="00F51409"/>
    <w:rsid w:val="00F516F9"/>
    <w:rsid w:val="00F51CF5"/>
    <w:rsid w:val="00F51F75"/>
    <w:rsid w:val="00F53A38"/>
    <w:rsid w:val="00F54ABB"/>
    <w:rsid w:val="00F54E86"/>
    <w:rsid w:val="00F60BA9"/>
    <w:rsid w:val="00F61047"/>
    <w:rsid w:val="00F619F7"/>
    <w:rsid w:val="00F6411C"/>
    <w:rsid w:val="00F70492"/>
    <w:rsid w:val="00F742DC"/>
    <w:rsid w:val="00F758D6"/>
    <w:rsid w:val="00F868A7"/>
    <w:rsid w:val="00F87FBF"/>
    <w:rsid w:val="00F902AA"/>
    <w:rsid w:val="00F91D99"/>
    <w:rsid w:val="00F94676"/>
    <w:rsid w:val="00F95826"/>
    <w:rsid w:val="00F95E1C"/>
    <w:rsid w:val="00F95E7D"/>
    <w:rsid w:val="00FA026F"/>
    <w:rsid w:val="00FA062C"/>
    <w:rsid w:val="00FA282F"/>
    <w:rsid w:val="00FA2C78"/>
    <w:rsid w:val="00FA3A0E"/>
    <w:rsid w:val="00FA4068"/>
    <w:rsid w:val="00FA40E0"/>
    <w:rsid w:val="00FA4255"/>
    <w:rsid w:val="00FA6637"/>
    <w:rsid w:val="00FA6969"/>
    <w:rsid w:val="00FA7053"/>
    <w:rsid w:val="00FB2E57"/>
    <w:rsid w:val="00FB4A78"/>
    <w:rsid w:val="00FB59BB"/>
    <w:rsid w:val="00FC090B"/>
    <w:rsid w:val="00FC166B"/>
    <w:rsid w:val="00FC16EF"/>
    <w:rsid w:val="00FC1A27"/>
    <w:rsid w:val="00FC2428"/>
    <w:rsid w:val="00FC28D9"/>
    <w:rsid w:val="00FC4AF9"/>
    <w:rsid w:val="00FC523E"/>
    <w:rsid w:val="00FC6296"/>
    <w:rsid w:val="00FC6A0B"/>
    <w:rsid w:val="00FD3035"/>
    <w:rsid w:val="00FD3707"/>
    <w:rsid w:val="00FD46F6"/>
    <w:rsid w:val="00FD7116"/>
    <w:rsid w:val="00FE214B"/>
    <w:rsid w:val="00FE3686"/>
    <w:rsid w:val="00FE4C16"/>
    <w:rsid w:val="00FE4F53"/>
    <w:rsid w:val="00FE4FE7"/>
    <w:rsid w:val="00FE61AD"/>
    <w:rsid w:val="00FE6C5E"/>
    <w:rsid w:val="00FF160C"/>
    <w:rsid w:val="00FF35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date"/>
  <w:shapeDefaults>
    <o:shapedefaults v:ext="edit" spidmax="2049"/>
    <o:shapelayout v:ext="edit">
      <o:idmap v:ext="edit" data="1"/>
    </o:shapelayout>
  </w:shapeDefaults>
  <w:decimalSymbol w:val=","/>
  <w:listSeparator w:val=";"/>
  <w14:docId w14:val="5CFD2E81"/>
  <w15:docId w15:val="{470E9E5A-50C0-47F9-92AE-62E664E20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qFormat="1"/>
    <w:lsdException w:name="footer" w:locked="1" w:semiHidden="1" w:unhideWhenUsed="1" w:qFormat="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qFormat="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qFormat="1"/>
    <w:lsdException w:name="Body Text Indent" w:semiHidden="1" w:uiPriority="0"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qFormat="1"/>
    <w:lsdException w:name="Body Text 3" w:locked="1" w:semiHidden="1" w:unhideWhenUsed="1"/>
    <w:lsdException w:name="Body Text Indent 2" w:locked="1" w:semiHidden="1" w:unhideWhenUsed="1" w:qFormat="1"/>
    <w:lsdException w:name="Body Text Indent 3" w:semiHidden="1" w:uiPriority="0" w:unhideWhenUsed="1" w:qFormat="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semiHidden="1" w:uiPriority="0" w:unhideWhenUsed="1" w:qFormat="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qFormat="1"/>
    <w:lsdException w:name="Table Grid" w:uiPriority="59" w:qFormat="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36C89"/>
    <w:pPr>
      <w:spacing w:after="200" w:line="276" w:lineRule="auto"/>
    </w:pPr>
    <w:rPr>
      <w:sz w:val="22"/>
      <w:szCs w:val="22"/>
      <w:lang w:eastAsia="en-US"/>
    </w:rPr>
  </w:style>
  <w:style w:type="paragraph" w:styleId="1">
    <w:name w:val="heading 1"/>
    <w:basedOn w:val="a"/>
    <w:next w:val="a"/>
    <w:link w:val="10"/>
    <w:qFormat/>
    <w:rsid w:val="0054098A"/>
    <w:pPr>
      <w:keepNext/>
      <w:spacing w:before="240" w:after="60" w:line="240" w:lineRule="auto"/>
      <w:jc w:val="center"/>
      <w:outlineLvl w:val="0"/>
    </w:pPr>
    <w:rPr>
      <w:rFonts w:ascii="Times New Roman" w:eastAsia="Times New Roman" w:hAnsi="Times New Roman" w:cs="Arial"/>
      <w:b/>
      <w:bCs/>
      <w:kern w:val="32"/>
      <w:sz w:val="28"/>
      <w:szCs w:val="32"/>
      <w:lang w:eastAsia="ru-RU"/>
    </w:rPr>
  </w:style>
  <w:style w:type="paragraph" w:styleId="2">
    <w:name w:val="heading 2"/>
    <w:basedOn w:val="a"/>
    <w:next w:val="a"/>
    <w:link w:val="20"/>
    <w:qFormat/>
    <w:rsid w:val="00D67CE3"/>
    <w:pPr>
      <w:keepNext/>
      <w:spacing w:before="240" w:after="60"/>
      <w:jc w:val="center"/>
      <w:outlineLvl w:val="1"/>
    </w:pPr>
    <w:rPr>
      <w:rFonts w:ascii="Times New Roman" w:eastAsia="Times New Roman" w:hAnsi="Times New Roman"/>
      <w:b/>
      <w:bCs/>
      <w:iCs/>
      <w:sz w:val="28"/>
      <w:szCs w:val="28"/>
    </w:rPr>
  </w:style>
  <w:style w:type="paragraph" w:styleId="3">
    <w:name w:val="heading 3"/>
    <w:basedOn w:val="a"/>
    <w:next w:val="a"/>
    <w:link w:val="30"/>
    <w:uiPriority w:val="9"/>
    <w:qFormat/>
    <w:rsid w:val="008343D7"/>
    <w:pPr>
      <w:keepNext/>
      <w:spacing w:before="120" w:after="0" w:line="240" w:lineRule="auto"/>
      <w:jc w:val="center"/>
      <w:outlineLvl w:val="2"/>
    </w:pPr>
    <w:rPr>
      <w:rFonts w:ascii="Times New Roman" w:eastAsia="Times New Roman" w:hAnsi="Times New Roman"/>
      <w:b/>
      <w:bCs/>
      <w:sz w:val="28"/>
      <w:szCs w:val="26"/>
      <w:lang w:eastAsia="ru-RU"/>
    </w:rPr>
  </w:style>
  <w:style w:type="paragraph" w:styleId="4">
    <w:name w:val="heading 4"/>
    <w:basedOn w:val="a"/>
    <w:next w:val="a"/>
    <w:link w:val="40"/>
    <w:uiPriority w:val="9"/>
    <w:qFormat/>
    <w:rsid w:val="008343D7"/>
    <w:pPr>
      <w:keepNext/>
      <w:keepLines/>
      <w:spacing w:before="200" w:after="0" w:line="240" w:lineRule="auto"/>
      <w:outlineLvl w:val="3"/>
    </w:pPr>
    <w:rPr>
      <w:rFonts w:ascii="Cambria" w:eastAsia="Times New Roman" w:hAnsi="Cambria"/>
      <w:b/>
      <w:bCs/>
      <w:i/>
      <w:iCs/>
      <w:color w:val="4F81BD"/>
      <w:sz w:val="24"/>
      <w:szCs w:val="24"/>
      <w:lang w:eastAsia="ru-RU"/>
    </w:rPr>
  </w:style>
  <w:style w:type="paragraph" w:styleId="5">
    <w:name w:val="heading 5"/>
    <w:basedOn w:val="a"/>
    <w:next w:val="a"/>
    <w:link w:val="50"/>
    <w:uiPriority w:val="9"/>
    <w:qFormat/>
    <w:locked/>
    <w:rsid w:val="00016B1F"/>
    <w:pPr>
      <w:spacing w:before="240" w:after="60"/>
      <w:outlineLvl w:val="4"/>
    </w:pPr>
    <w:rPr>
      <w:rFonts w:eastAsia="Times New Roman"/>
      <w:b/>
      <w:bCs/>
      <w:i/>
      <w:iCs/>
      <w:sz w:val="26"/>
      <w:szCs w:val="26"/>
    </w:rPr>
  </w:style>
  <w:style w:type="paragraph" w:styleId="6">
    <w:name w:val="heading 6"/>
    <w:basedOn w:val="a"/>
    <w:next w:val="a"/>
    <w:link w:val="60"/>
    <w:qFormat/>
    <w:rsid w:val="00AD6139"/>
    <w:pPr>
      <w:keepNext/>
      <w:tabs>
        <w:tab w:val="left" w:pos="4395"/>
      </w:tabs>
      <w:spacing w:after="0" w:line="240" w:lineRule="auto"/>
      <w:ind w:left="360"/>
      <w:jc w:val="both"/>
      <w:outlineLvl w:val="5"/>
    </w:pPr>
    <w:rPr>
      <w:rFonts w:ascii="Times New Roman" w:eastAsia="Times New Roman" w:hAnsi="Times New Roman"/>
      <w:b/>
      <w:szCs w:val="20"/>
      <w:u w:val="single"/>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locked/>
    <w:rsid w:val="0054098A"/>
    <w:rPr>
      <w:rFonts w:ascii="Times New Roman" w:hAnsi="Times New Roman" w:cs="Arial"/>
      <w:b/>
      <w:bCs/>
      <w:kern w:val="32"/>
      <w:sz w:val="32"/>
      <w:szCs w:val="32"/>
    </w:rPr>
  </w:style>
  <w:style w:type="character" w:customStyle="1" w:styleId="20">
    <w:name w:val="Заголовок 2 Знак"/>
    <w:basedOn w:val="a0"/>
    <w:link w:val="2"/>
    <w:qFormat/>
    <w:locked/>
    <w:rsid w:val="00D67CE3"/>
    <w:rPr>
      <w:rFonts w:ascii="Times New Roman" w:eastAsia="Times New Roman" w:hAnsi="Times New Roman"/>
      <w:b/>
      <w:bCs/>
      <w:iCs/>
      <w:sz w:val="28"/>
      <w:szCs w:val="28"/>
      <w:lang w:eastAsia="en-US"/>
    </w:rPr>
  </w:style>
  <w:style w:type="character" w:customStyle="1" w:styleId="30">
    <w:name w:val="Заголовок 3 Знак"/>
    <w:basedOn w:val="a0"/>
    <w:link w:val="3"/>
    <w:uiPriority w:val="9"/>
    <w:qFormat/>
    <w:locked/>
    <w:rsid w:val="008343D7"/>
    <w:rPr>
      <w:rFonts w:ascii="Times New Roman" w:hAnsi="Times New Roman" w:cs="Times New Roman"/>
      <w:b/>
      <w:bCs/>
      <w:sz w:val="26"/>
      <w:szCs w:val="26"/>
    </w:rPr>
  </w:style>
  <w:style w:type="character" w:customStyle="1" w:styleId="40">
    <w:name w:val="Заголовок 4 Знак"/>
    <w:basedOn w:val="a0"/>
    <w:link w:val="4"/>
    <w:uiPriority w:val="9"/>
    <w:locked/>
    <w:rsid w:val="008343D7"/>
    <w:rPr>
      <w:rFonts w:ascii="Cambria" w:hAnsi="Cambria" w:cs="Times New Roman"/>
      <w:b/>
      <w:bCs/>
      <w:i/>
      <w:iCs/>
      <w:color w:val="4F81BD"/>
      <w:sz w:val="24"/>
      <w:szCs w:val="24"/>
    </w:rPr>
  </w:style>
  <w:style w:type="character" w:customStyle="1" w:styleId="50">
    <w:name w:val="Заголовок 5 Знак"/>
    <w:basedOn w:val="a0"/>
    <w:link w:val="5"/>
    <w:uiPriority w:val="9"/>
    <w:qFormat/>
    <w:locked/>
    <w:rsid w:val="00016B1F"/>
    <w:rPr>
      <w:rFonts w:ascii="Calibri" w:hAnsi="Calibri" w:cs="Times New Roman"/>
      <w:b/>
      <w:bCs/>
      <w:i/>
      <w:iCs/>
      <w:sz w:val="26"/>
      <w:szCs w:val="26"/>
      <w:lang w:eastAsia="en-US"/>
    </w:rPr>
  </w:style>
  <w:style w:type="paragraph" w:styleId="a3">
    <w:name w:val="Body Text"/>
    <w:basedOn w:val="a"/>
    <w:link w:val="a4"/>
    <w:qFormat/>
    <w:rsid w:val="002F0AC9"/>
    <w:pPr>
      <w:widowControl w:val="0"/>
      <w:spacing w:after="0" w:line="260" w:lineRule="auto"/>
      <w:ind w:right="400"/>
    </w:pPr>
    <w:rPr>
      <w:rFonts w:ascii="Times New Roman" w:eastAsia="Times New Roman" w:hAnsi="Times New Roman"/>
      <w:sz w:val="28"/>
      <w:szCs w:val="20"/>
      <w:lang w:eastAsia="ru-RU"/>
    </w:rPr>
  </w:style>
  <w:style w:type="character" w:customStyle="1" w:styleId="a4">
    <w:name w:val="Основной текст Знак"/>
    <w:basedOn w:val="a0"/>
    <w:link w:val="a3"/>
    <w:qFormat/>
    <w:locked/>
    <w:rsid w:val="002F0AC9"/>
    <w:rPr>
      <w:rFonts w:ascii="Times New Roman" w:hAnsi="Times New Roman" w:cs="Times New Roman"/>
      <w:snapToGrid w:val="0"/>
      <w:sz w:val="28"/>
    </w:rPr>
  </w:style>
  <w:style w:type="paragraph" w:styleId="31">
    <w:name w:val="Body Text 3"/>
    <w:basedOn w:val="a"/>
    <w:link w:val="32"/>
    <w:uiPriority w:val="99"/>
    <w:rsid w:val="002F0AC9"/>
    <w:pPr>
      <w:widowControl w:val="0"/>
      <w:spacing w:after="0" w:line="300" w:lineRule="auto"/>
    </w:pPr>
    <w:rPr>
      <w:rFonts w:ascii="Times New Roman" w:eastAsia="Times New Roman" w:hAnsi="Times New Roman"/>
      <w:sz w:val="24"/>
      <w:szCs w:val="20"/>
      <w:lang w:eastAsia="ru-RU"/>
    </w:rPr>
  </w:style>
  <w:style w:type="character" w:customStyle="1" w:styleId="32">
    <w:name w:val="Основной текст 3 Знак"/>
    <w:basedOn w:val="a0"/>
    <w:link w:val="31"/>
    <w:uiPriority w:val="99"/>
    <w:locked/>
    <w:rsid w:val="002F0AC9"/>
    <w:rPr>
      <w:rFonts w:ascii="Times New Roman" w:hAnsi="Times New Roman" w:cs="Times New Roman"/>
      <w:snapToGrid w:val="0"/>
      <w:sz w:val="24"/>
    </w:rPr>
  </w:style>
  <w:style w:type="paragraph" w:styleId="a5">
    <w:name w:val="No Spacing"/>
    <w:link w:val="a6"/>
    <w:uiPriority w:val="99"/>
    <w:qFormat/>
    <w:rsid w:val="001C44F7"/>
    <w:rPr>
      <w:rFonts w:eastAsia="Times New Roman"/>
      <w:sz w:val="22"/>
      <w:szCs w:val="22"/>
    </w:rPr>
  </w:style>
  <w:style w:type="paragraph" w:styleId="a7">
    <w:name w:val="Balloon Text"/>
    <w:basedOn w:val="a"/>
    <w:link w:val="a8"/>
    <w:uiPriority w:val="99"/>
    <w:semiHidden/>
    <w:qFormat/>
    <w:rsid w:val="008C20B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qFormat/>
    <w:locked/>
    <w:rsid w:val="008C20BA"/>
    <w:rPr>
      <w:rFonts w:ascii="Tahoma" w:hAnsi="Tahoma" w:cs="Tahoma"/>
      <w:sz w:val="16"/>
      <w:szCs w:val="16"/>
      <w:lang w:eastAsia="en-US"/>
    </w:rPr>
  </w:style>
  <w:style w:type="paragraph" w:customStyle="1" w:styleId="21">
    <w:name w:val="2"/>
    <w:basedOn w:val="a"/>
    <w:rsid w:val="00F53A38"/>
    <w:pPr>
      <w:spacing w:after="0" w:line="240" w:lineRule="auto"/>
    </w:pPr>
    <w:rPr>
      <w:rFonts w:ascii="Verdana" w:eastAsia="Times New Roman" w:hAnsi="Verdana" w:cs="Verdana"/>
      <w:sz w:val="20"/>
      <w:szCs w:val="20"/>
      <w:lang w:val="en-US"/>
    </w:rPr>
  </w:style>
  <w:style w:type="paragraph" w:styleId="a9">
    <w:name w:val="Body Text Indent"/>
    <w:basedOn w:val="a"/>
    <w:link w:val="aa"/>
    <w:qFormat/>
    <w:rsid w:val="00F53A38"/>
    <w:pPr>
      <w:spacing w:after="120" w:line="240" w:lineRule="auto"/>
      <w:ind w:left="283"/>
    </w:pPr>
    <w:rPr>
      <w:rFonts w:ascii="Times New Roman" w:eastAsia="Times New Roman" w:hAnsi="Times New Roman"/>
      <w:sz w:val="24"/>
      <w:szCs w:val="24"/>
      <w:lang w:eastAsia="ru-RU"/>
    </w:rPr>
  </w:style>
  <w:style w:type="character" w:customStyle="1" w:styleId="aa">
    <w:name w:val="Основной текст с отступом Знак"/>
    <w:basedOn w:val="a0"/>
    <w:link w:val="a9"/>
    <w:qFormat/>
    <w:locked/>
    <w:rsid w:val="00F53A38"/>
    <w:rPr>
      <w:rFonts w:ascii="Times New Roman" w:hAnsi="Times New Roman" w:cs="Times New Roman"/>
      <w:sz w:val="24"/>
      <w:szCs w:val="24"/>
    </w:rPr>
  </w:style>
  <w:style w:type="paragraph" w:styleId="ab">
    <w:name w:val="List Paragraph"/>
    <w:basedOn w:val="a"/>
    <w:link w:val="ac"/>
    <w:uiPriority w:val="34"/>
    <w:qFormat/>
    <w:rsid w:val="00F53A38"/>
    <w:pPr>
      <w:ind w:left="720"/>
      <w:contextualSpacing/>
    </w:pPr>
  </w:style>
  <w:style w:type="paragraph" w:styleId="ad">
    <w:name w:val="Normal (Web)"/>
    <w:basedOn w:val="a"/>
    <w:uiPriority w:val="99"/>
    <w:qFormat/>
    <w:rsid w:val="008343D7"/>
    <w:pPr>
      <w:spacing w:before="100" w:beforeAutospacing="1" w:after="100" w:afterAutospacing="1" w:line="240" w:lineRule="auto"/>
    </w:pPr>
    <w:rPr>
      <w:rFonts w:ascii="Arial" w:eastAsia="Times New Roman" w:hAnsi="Arial" w:cs="Arial"/>
      <w:color w:val="000000"/>
      <w:sz w:val="20"/>
      <w:szCs w:val="20"/>
      <w:lang w:eastAsia="ru-RU"/>
    </w:rPr>
  </w:style>
  <w:style w:type="table" w:styleId="ae">
    <w:name w:val="Table Grid"/>
    <w:basedOn w:val="a1"/>
    <w:uiPriority w:val="59"/>
    <w:qFormat/>
    <w:rsid w:val="008343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2">
    <w:name w:val="Body Text Indent 2"/>
    <w:basedOn w:val="a"/>
    <w:link w:val="23"/>
    <w:uiPriority w:val="99"/>
    <w:qFormat/>
    <w:rsid w:val="008343D7"/>
    <w:pPr>
      <w:spacing w:after="120" w:line="480" w:lineRule="auto"/>
      <w:ind w:left="283"/>
    </w:pPr>
  </w:style>
  <w:style w:type="character" w:customStyle="1" w:styleId="23">
    <w:name w:val="Основной текст с отступом 2 Знак"/>
    <w:basedOn w:val="a0"/>
    <w:link w:val="22"/>
    <w:uiPriority w:val="99"/>
    <w:qFormat/>
    <w:locked/>
    <w:rsid w:val="008343D7"/>
    <w:rPr>
      <w:rFonts w:cs="Times New Roman"/>
      <w:sz w:val="22"/>
      <w:szCs w:val="22"/>
      <w:lang w:eastAsia="en-US"/>
    </w:rPr>
  </w:style>
  <w:style w:type="paragraph" w:styleId="24">
    <w:name w:val="Body Text 2"/>
    <w:basedOn w:val="a"/>
    <w:link w:val="25"/>
    <w:uiPriority w:val="99"/>
    <w:qFormat/>
    <w:rsid w:val="008343D7"/>
    <w:pPr>
      <w:spacing w:after="120" w:line="480" w:lineRule="auto"/>
    </w:pPr>
  </w:style>
  <w:style w:type="character" w:customStyle="1" w:styleId="25">
    <w:name w:val="Основной текст 2 Знак"/>
    <w:basedOn w:val="a0"/>
    <w:link w:val="24"/>
    <w:uiPriority w:val="99"/>
    <w:qFormat/>
    <w:locked/>
    <w:rsid w:val="008343D7"/>
    <w:rPr>
      <w:rFonts w:cs="Times New Roman"/>
      <w:sz w:val="22"/>
      <w:szCs w:val="22"/>
      <w:lang w:eastAsia="en-US"/>
    </w:rPr>
  </w:style>
  <w:style w:type="paragraph" w:styleId="af">
    <w:name w:val="Plain Text"/>
    <w:aliases w:val="Текст Знак1 Знак,Текст Знак Знак Знак, Знак Знак Знак Знак,Знак Знак Знак Знак,Текст Знак1,Знак Знак Знак,Текст Знак2,Текст Знак1 Знак Знак,Текст Знак Знак Знак Знак,Знак Знак Знак Знак Знак,Зна, Знак, Знак Знак Знак, Зна, 1,З,1, 11,Текст1, 111"/>
    <w:basedOn w:val="a"/>
    <w:link w:val="af0"/>
    <w:qFormat/>
    <w:rsid w:val="008343D7"/>
    <w:pPr>
      <w:spacing w:after="0" w:line="240" w:lineRule="auto"/>
    </w:pPr>
    <w:rPr>
      <w:rFonts w:ascii="Courier New" w:eastAsia="Times New Roman" w:hAnsi="Courier New"/>
      <w:sz w:val="20"/>
      <w:szCs w:val="20"/>
      <w:lang w:eastAsia="ru-RU"/>
    </w:rPr>
  </w:style>
  <w:style w:type="character" w:customStyle="1" w:styleId="af0">
    <w:name w:val="Текст Знак"/>
    <w:aliases w:val="Текст Знак1 Знак Знак2,Текст Знак Знак Знак Знак2, Знак Знак Знак Знак Знак1,Знак Знак Знак Знак Знак2,Текст Знак1 Знак2,Знак Знак Знак Знак2,Текст Знак2 Знак1,Текст Знак1 Знак Знак Знак1,Текст Знак Знак Знак Знак Знак1,Зна Знак1, Знак Знак1"/>
    <w:basedOn w:val="a0"/>
    <w:link w:val="af"/>
    <w:qFormat/>
    <w:locked/>
    <w:rsid w:val="008343D7"/>
    <w:rPr>
      <w:rFonts w:ascii="Courier New" w:hAnsi="Courier New" w:cs="Times New Roman"/>
    </w:rPr>
  </w:style>
  <w:style w:type="character" w:customStyle="1" w:styleId="FontStyle20">
    <w:name w:val="Font Style20"/>
    <w:basedOn w:val="a0"/>
    <w:uiPriority w:val="99"/>
    <w:qFormat/>
    <w:rsid w:val="008343D7"/>
    <w:rPr>
      <w:rFonts w:ascii="Times New Roman" w:hAnsi="Times New Roman" w:cs="Times New Roman"/>
      <w:sz w:val="22"/>
      <w:szCs w:val="22"/>
    </w:rPr>
  </w:style>
  <w:style w:type="character" w:customStyle="1" w:styleId="apple-style-span">
    <w:name w:val="apple-style-span"/>
    <w:basedOn w:val="a0"/>
    <w:qFormat/>
    <w:rsid w:val="008343D7"/>
    <w:rPr>
      <w:rFonts w:cs="Times New Roman"/>
    </w:rPr>
  </w:style>
  <w:style w:type="paragraph" w:customStyle="1" w:styleId="Style7">
    <w:name w:val="Style7"/>
    <w:basedOn w:val="a"/>
    <w:qFormat/>
    <w:rsid w:val="008343D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3">
    <w:name w:val="Font Style13"/>
    <w:qFormat/>
    <w:rsid w:val="008343D7"/>
    <w:rPr>
      <w:rFonts w:ascii="Times New Roman" w:hAnsi="Times New Roman"/>
      <w:sz w:val="20"/>
    </w:rPr>
  </w:style>
  <w:style w:type="paragraph" w:styleId="af1">
    <w:name w:val="header"/>
    <w:basedOn w:val="a"/>
    <w:link w:val="af2"/>
    <w:uiPriority w:val="99"/>
    <w:qFormat/>
    <w:rsid w:val="008343D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2">
    <w:name w:val="Верхний колонтитул Знак"/>
    <w:basedOn w:val="a0"/>
    <w:link w:val="af1"/>
    <w:uiPriority w:val="99"/>
    <w:qFormat/>
    <w:locked/>
    <w:rsid w:val="008343D7"/>
    <w:rPr>
      <w:rFonts w:ascii="Times New Roman" w:hAnsi="Times New Roman" w:cs="Times New Roman"/>
      <w:sz w:val="24"/>
      <w:szCs w:val="24"/>
    </w:rPr>
  </w:style>
  <w:style w:type="paragraph" w:styleId="af3">
    <w:name w:val="footer"/>
    <w:basedOn w:val="a"/>
    <w:link w:val="af4"/>
    <w:uiPriority w:val="99"/>
    <w:qFormat/>
    <w:rsid w:val="008343D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4">
    <w:name w:val="Нижний колонтитул Знак"/>
    <w:basedOn w:val="a0"/>
    <w:link w:val="af3"/>
    <w:uiPriority w:val="99"/>
    <w:qFormat/>
    <w:locked/>
    <w:rsid w:val="008343D7"/>
    <w:rPr>
      <w:rFonts w:ascii="Times New Roman" w:hAnsi="Times New Roman" w:cs="Times New Roman"/>
      <w:sz w:val="24"/>
      <w:szCs w:val="24"/>
    </w:rPr>
  </w:style>
  <w:style w:type="character" w:styleId="af5">
    <w:name w:val="Hyperlink"/>
    <w:basedOn w:val="a0"/>
    <w:uiPriority w:val="99"/>
    <w:qFormat/>
    <w:rsid w:val="008343D7"/>
    <w:rPr>
      <w:rFonts w:cs="Times New Roman"/>
      <w:color w:val="0000FF"/>
      <w:u w:val="single"/>
    </w:rPr>
  </w:style>
  <w:style w:type="paragraph" w:customStyle="1" w:styleId="11">
    <w:name w:val="Без интервала1"/>
    <w:link w:val="NoSpacingChar"/>
    <w:qFormat/>
    <w:rsid w:val="008343D7"/>
    <w:rPr>
      <w:rFonts w:eastAsia="Times New Roman"/>
      <w:sz w:val="22"/>
      <w:szCs w:val="22"/>
      <w:lang w:eastAsia="en-US"/>
    </w:rPr>
  </w:style>
  <w:style w:type="paragraph" w:customStyle="1" w:styleId="33">
    <w:name w:val="Без интервала3"/>
    <w:uiPriority w:val="99"/>
    <w:qFormat/>
    <w:rsid w:val="008343D7"/>
    <w:rPr>
      <w:rFonts w:eastAsia="Times New Roman"/>
      <w:sz w:val="22"/>
      <w:szCs w:val="22"/>
    </w:rPr>
  </w:style>
  <w:style w:type="paragraph" w:customStyle="1" w:styleId="Style4">
    <w:name w:val="Style4"/>
    <w:basedOn w:val="a"/>
    <w:uiPriority w:val="99"/>
    <w:qFormat/>
    <w:rsid w:val="008343D7"/>
    <w:pPr>
      <w:widowControl w:val="0"/>
      <w:autoSpaceDE w:val="0"/>
      <w:autoSpaceDN w:val="0"/>
      <w:adjustRightInd w:val="0"/>
      <w:spacing w:after="0" w:line="469" w:lineRule="exact"/>
      <w:ind w:firstLine="682"/>
    </w:pPr>
    <w:rPr>
      <w:rFonts w:ascii="Times New Roman" w:eastAsia="Times New Roman" w:hAnsi="Times New Roman"/>
      <w:sz w:val="24"/>
      <w:szCs w:val="24"/>
      <w:lang w:eastAsia="ru-RU"/>
    </w:rPr>
  </w:style>
  <w:style w:type="character" w:customStyle="1" w:styleId="FontStyle17">
    <w:name w:val="Font Style17"/>
    <w:qFormat/>
    <w:rsid w:val="008343D7"/>
    <w:rPr>
      <w:rFonts w:ascii="Times New Roman" w:hAnsi="Times New Roman"/>
      <w:i/>
      <w:sz w:val="22"/>
    </w:rPr>
  </w:style>
  <w:style w:type="character" w:customStyle="1" w:styleId="af6">
    <w:name w:val="Основной текст_"/>
    <w:basedOn w:val="a0"/>
    <w:link w:val="26"/>
    <w:uiPriority w:val="99"/>
    <w:qFormat/>
    <w:locked/>
    <w:rsid w:val="008343D7"/>
    <w:rPr>
      <w:rFonts w:ascii="Times New Roman" w:hAnsi="Times New Roman" w:cs="Times New Roman"/>
      <w:spacing w:val="-10"/>
      <w:sz w:val="29"/>
      <w:szCs w:val="29"/>
      <w:shd w:val="clear" w:color="auto" w:fill="FFFFFF"/>
    </w:rPr>
  </w:style>
  <w:style w:type="paragraph" w:customStyle="1" w:styleId="26">
    <w:name w:val="Основной текст2"/>
    <w:basedOn w:val="a"/>
    <w:link w:val="af6"/>
    <w:uiPriority w:val="99"/>
    <w:qFormat/>
    <w:rsid w:val="008343D7"/>
    <w:pPr>
      <w:shd w:val="clear" w:color="auto" w:fill="FFFFFF"/>
      <w:spacing w:after="360" w:line="240" w:lineRule="atLeast"/>
      <w:ind w:hanging="200"/>
    </w:pPr>
    <w:rPr>
      <w:rFonts w:ascii="Times New Roman" w:eastAsia="Times New Roman" w:hAnsi="Times New Roman"/>
      <w:spacing w:val="-10"/>
      <w:sz w:val="29"/>
      <w:szCs w:val="29"/>
      <w:lang w:eastAsia="ru-RU"/>
    </w:rPr>
  </w:style>
  <w:style w:type="character" w:customStyle="1" w:styleId="12">
    <w:name w:val="Основной текст1"/>
    <w:basedOn w:val="af6"/>
    <w:rsid w:val="008343D7"/>
    <w:rPr>
      <w:rFonts w:ascii="Times New Roman" w:hAnsi="Times New Roman" w:cs="Times New Roman"/>
      <w:spacing w:val="-10"/>
      <w:sz w:val="29"/>
      <w:szCs w:val="29"/>
      <w:shd w:val="clear" w:color="auto" w:fill="FFFFFF"/>
    </w:rPr>
  </w:style>
  <w:style w:type="character" w:customStyle="1" w:styleId="27">
    <w:name w:val="Основной текст (2)_"/>
    <w:basedOn w:val="a0"/>
    <w:link w:val="28"/>
    <w:uiPriority w:val="99"/>
    <w:qFormat/>
    <w:locked/>
    <w:rsid w:val="008343D7"/>
    <w:rPr>
      <w:rFonts w:ascii="Times New Roman" w:hAnsi="Times New Roman" w:cs="Times New Roman"/>
      <w:spacing w:val="-10"/>
      <w:sz w:val="28"/>
      <w:szCs w:val="28"/>
      <w:shd w:val="clear" w:color="auto" w:fill="FFFFFF"/>
    </w:rPr>
  </w:style>
  <w:style w:type="paragraph" w:customStyle="1" w:styleId="28">
    <w:name w:val="Основной текст (2)"/>
    <w:basedOn w:val="a"/>
    <w:link w:val="27"/>
    <w:uiPriority w:val="99"/>
    <w:qFormat/>
    <w:rsid w:val="008343D7"/>
    <w:pPr>
      <w:shd w:val="clear" w:color="auto" w:fill="FFFFFF"/>
      <w:spacing w:after="120" w:line="240" w:lineRule="atLeast"/>
    </w:pPr>
    <w:rPr>
      <w:rFonts w:ascii="Times New Roman" w:eastAsia="Times New Roman" w:hAnsi="Times New Roman"/>
      <w:spacing w:val="-10"/>
      <w:sz w:val="28"/>
      <w:szCs w:val="28"/>
      <w:lang w:eastAsia="ru-RU"/>
    </w:rPr>
  </w:style>
  <w:style w:type="paragraph" w:styleId="34">
    <w:name w:val="Body Text Indent 3"/>
    <w:basedOn w:val="a"/>
    <w:link w:val="35"/>
    <w:qFormat/>
    <w:rsid w:val="008343D7"/>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basedOn w:val="a0"/>
    <w:link w:val="34"/>
    <w:qFormat/>
    <w:locked/>
    <w:rsid w:val="008343D7"/>
    <w:rPr>
      <w:rFonts w:ascii="Times New Roman" w:hAnsi="Times New Roman" w:cs="Times New Roman"/>
      <w:sz w:val="16"/>
      <w:szCs w:val="16"/>
    </w:rPr>
  </w:style>
  <w:style w:type="paragraph" w:customStyle="1" w:styleId="13">
    <w:name w:val="Абзац списка1"/>
    <w:basedOn w:val="a"/>
    <w:uiPriority w:val="99"/>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character" w:customStyle="1" w:styleId="FontStyle12">
    <w:name w:val="Font Style12"/>
    <w:basedOn w:val="a0"/>
    <w:uiPriority w:val="99"/>
    <w:qFormat/>
    <w:rsid w:val="008343D7"/>
    <w:rPr>
      <w:rFonts w:ascii="Times New Roman" w:hAnsi="Times New Roman" w:cs="Times New Roman"/>
      <w:sz w:val="22"/>
      <w:szCs w:val="22"/>
    </w:rPr>
  </w:style>
  <w:style w:type="paragraph" w:customStyle="1" w:styleId="ListParagraph1">
    <w:name w:val="List Paragraph1"/>
    <w:basedOn w:val="a"/>
    <w:qFormat/>
    <w:rsid w:val="008343D7"/>
    <w:pPr>
      <w:ind w:left="720"/>
      <w:contextualSpacing/>
    </w:pPr>
  </w:style>
  <w:style w:type="character" w:customStyle="1" w:styleId="apple-converted-space">
    <w:name w:val="apple-converted-space"/>
    <w:basedOn w:val="a0"/>
    <w:rsid w:val="008343D7"/>
    <w:rPr>
      <w:rFonts w:cs="Times New Roman"/>
    </w:rPr>
  </w:style>
  <w:style w:type="paragraph" w:customStyle="1" w:styleId="Style3">
    <w:name w:val="Style3"/>
    <w:basedOn w:val="a"/>
    <w:uiPriority w:val="99"/>
    <w:qFormat/>
    <w:rsid w:val="008343D7"/>
    <w:pPr>
      <w:widowControl w:val="0"/>
      <w:autoSpaceDE w:val="0"/>
      <w:autoSpaceDN w:val="0"/>
      <w:adjustRightInd w:val="0"/>
      <w:spacing w:after="0" w:line="278" w:lineRule="exact"/>
    </w:pPr>
    <w:rPr>
      <w:rFonts w:ascii="Times New Roman" w:hAnsi="Times New Roman"/>
      <w:sz w:val="24"/>
      <w:szCs w:val="24"/>
      <w:lang w:eastAsia="ru-RU"/>
    </w:rPr>
  </w:style>
  <w:style w:type="character" w:styleId="af7">
    <w:name w:val="Emphasis"/>
    <w:basedOn w:val="a0"/>
    <w:uiPriority w:val="20"/>
    <w:qFormat/>
    <w:rsid w:val="008343D7"/>
    <w:rPr>
      <w:rFonts w:cs="Times New Roman"/>
      <w:i/>
    </w:rPr>
  </w:style>
  <w:style w:type="paragraph" w:customStyle="1" w:styleId="Style2">
    <w:name w:val="Style2"/>
    <w:basedOn w:val="a"/>
    <w:uiPriority w:val="99"/>
    <w:qFormat/>
    <w:rsid w:val="008343D7"/>
    <w:pPr>
      <w:widowControl w:val="0"/>
      <w:autoSpaceDE w:val="0"/>
      <w:autoSpaceDN w:val="0"/>
      <w:adjustRightInd w:val="0"/>
      <w:spacing w:after="0" w:line="283" w:lineRule="exact"/>
      <w:ind w:firstLine="180"/>
    </w:pPr>
    <w:rPr>
      <w:rFonts w:ascii="Times New Roman" w:hAnsi="Times New Roman"/>
      <w:sz w:val="24"/>
      <w:szCs w:val="24"/>
      <w:lang w:eastAsia="ru-RU"/>
    </w:rPr>
  </w:style>
  <w:style w:type="paragraph" w:customStyle="1" w:styleId="29">
    <w:name w:val="Абзац списка2"/>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paragraph" w:customStyle="1" w:styleId="2a">
    <w:name w:val="Без интервала2"/>
    <w:qFormat/>
    <w:rsid w:val="008343D7"/>
    <w:rPr>
      <w:rFonts w:ascii="Times New Roman" w:eastAsia="Times New Roman" w:hAnsi="Times New Roman"/>
      <w:sz w:val="22"/>
      <w:szCs w:val="22"/>
      <w:lang w:eastAsia="en-US"/>
    </w:rPr>
  </w:style>
  <w:style w:type="paragraph" w:customStyle="1" w:styleId="36">
    <w:name w:val="Абзац списка3"/>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table" w:customStyle="1" w:styleId="2b">
    <w:name w:val="Сетка таблицы2"/>
    <w:uiPriority w:val="59"/>
    <w:qFormat/>
    <w:rsid w:val="008343D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uiPriority w:val="59"/>
    <w:qFormat/>
    <w:rsid w:val="008343D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Абзац списка4"/>
    <w:basedOn w:val="a"/>
    <w:qFormat/>
    <w:rsid w:val="008343D7"/>
    <w:pPr>
      <w:ind w:left="720"/>
      <w:contextualSpacing/>
    </w:pPr>
    <w:rPr>
      <w:rFonts w:eastAsia="Times New Roman"/>
      <w:lang w:eastAsia="ru-RU"/>
    </w:rPr>
  </w:style>
  <w:style w:type="paragraph" w:customStyle="1" w:styleId="Style10">
    <w:name w:val="Style10"/>
    <w:basedOn w:val="a"/>
    <w:qFormat/>
    <w:rsid w:val="008343D7"/>
    <w:pPr>
      <w:widowControl w:val="0"/>
      <w:autoSpaceDE w:val="0"/>
      <w:autoSpaceDN w:val="0"/>
      <w:adjustRightInd w:val="0"/>
      <w:spacing w:after="0" w:line="226" w:lineRule="exact"/>
    </w:pPr>
    <w:rPr>
      <w:rFonts w:ascii="Times New Roman" w:eastAsia="Times New Roman" w:hAnsi="Times New Roman"/>
      <w:sz w:val="24"/>
      <w:szCs w:val="24"/>
      <w:lang w:eastAsia="ru-RU"/>
    </w:rPr>
  </w:style>
  <w:style w:type="paragraph" w:customStyle="1" w:styleId="Style14">
    <w:name w:val="Style14"/>
    <w:basedOn w:val="a"/>
    <w:uiPriority w:val="99"/>
    <w:qFormat/>
    <w:rsid w:val="008343D7"/>
    <w:pPr>
      <w:widowControl w:val="0"/>
      <w:autoSpaceDE w:val="0"/>
      <w:autoSpaceDN w:val="0"/>
      <w:adjustRightInd w:val="0"/>
      <w:spacing w:after="0" w:line="305" w:lineRule="exact"/>
    </w:pPr>
    <w:rPr>
      <w:rFonts w:ascii="Times New Roman" w:eastAsia="Times New Roman" w:hAnsi="Times New Roman"/>
      <w:sz w:val="24"/>
      <w:szCs w:val="24"/>
      <w:lang w:eastAsia="ru-RU"/>
    </w:rPr>
  </w:style>
  <w:style w:type="paragraph" w:customStyle="1" w:styleId="Style12">
    <w:name w:val="Style12"/>
    <w:basedOn w:val="a"/>
    <w:uiPriority w:val="99"/>
    <w:qFormat/>
    <w:rsid w:val="008343D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9">
    <w:name w:val="Font Style19"/>
    <w:basedOn w:val="a0"/>
    <w:uiPriority w:val="99"/>
    <w:qFormat/>
    <w:rsid w:val="008343D7"/>
    <w:rPr>
      <w:rFonts w:ascii="Times New Roman" w:hAnsi="Times New Roman" w:cs="Times New Roman"/>
      <w:sz w:val="22"/>
      <w:szCs w:val="22"/>
    </w:rPr>
  </w:style>
  <w:style w:type="character" w:customStyle="1" w:styleId="FontStyle24">
    <w:name w:val="Font Style24"/>
    <w:basedOn w:val="a0"/>
    <w:uiPriority w:val="99"/>
    <w:qFormat/>
    <w:rsid w:val="008343D7"/>
    <w:rPr>
      <w:rFonts w:ascii="Times New Roman" w:hAnsi="Times New Roman" w:cs="Times New Roman"/>
      <w:sz w:val="22"/>
      <w:szCs w:val="22"/>
    </w:rPr>
  </w:style>
  <w:style w:type="character" w:customStyle="1" w:styleId="61">
    <w:name w:val="Основной текст (6)_"/>
    <w:basedOn w:val="a0"/>
    <w:uiPriority w:val="99"/>
    <w:rsid w:val="008343D7"/>
    <w:rPr>
      <w:rFonts w:ascii="Times New Roman" w:hAnsi="Times New Roman" w:cs="Times New Roman"/>
      <w:sz w:val="17"/>
      <w:szCs w:val="17"/>
    </w:rPr>
  </w:style>
  <w:style w:type="character" w:customStyle="1" w:styleId="62">
    <w:name w:val="Основной текст (6)"/>
    <w:basedOn w:val="61"/>
    <w:uiPriority w:val="99"/>
    <w:rsid w:val="008343D7"/>
    <w:rPr>
      <w:rFonts w:ascii="Times New Roman" w:hAnsi="Times New Roman" w:cs="Times New Roman"/>
      <w:sz w:val="17"/>
      <w:szCs w:val="17"/>
    </w:rPr>
  </w:style>
  <w:style w:type="character" w:customStyle="1" w:styleId="42">
    <w:name w:val="Основной текст (4)_"/>
    <w:basedOn w:val="a0"/>
    <w:link w:val="43"/>
    <w:uiPriority w:val="99"/>
    <w:locked/>
    <w:rsid w:val="008343D7"/>
    <w:rPr>
      <w:rFonts w:ascii="Times New Roman" w:hAnsi="Times New Roman" w:cs="Times New Roman"/>
      <w:sz w:val="17"/>
      <w:szCs w:val="17"/>
      <w:shd w:val="clear" w:color="auto" w:fill="FFFFFF"/>
    </w:rPr>
  </w:style>
  <w:style w:type="paragraph" w:customStyle="1" w:styleId="43">
    <w:name w:val="Основной текст (4)"/>
    <w:basedOn w:val="a"/>
    <w:link w:val="42"/>
    <w:uiPriority w:val="99"/>
    <w:rsid w:val="008343D7"/>
    <w:pPr>
      <w:shd w:val="clear" w:color="auto" w:fill="FFFFFF"/>
      <w:spacing w:after="0" w:line="240" w:lineRule="atLeast"/>
    </w:pPr>
    <w:rPr>
      <w:rFonts w:ascii="Times New Roman" w:eastAsia="Times New Roman" w:hAnsi="Times New Roman"/>
      <w:sz w:val="17"/>
      <w:szCs w:val="17"/>
      <w:lang w:eastAsia="ru-RU"/>
    </w:rPr>
  </w:style>
  <w:style w:type="character" w:customStyle="1" w:styleId="af8">
    <w:name w:val="Подпись к таблице_"/>
    <w:basedOn w:val="a0"/>
    <w:link w:val="af9"/>
    <w:uiPriority w:val="99"/>
    <w:locked/>
    <w:rsid w:val="008343D7"/>
    <w:rPr>
      <w:rFonts w:ascii="Times New Roman" w:hAnsi="Times New Roman" w:cs="Times New Roman"/>
      <w:sz w:val="23"/>
      <w:szCs w:val="23"/>
      <w:shd w:val="clear" w:color="auto" w:fill="FFFFFF"/>
    </w:rPr>
  </w:style>
  <w:style w:type="paragraph" w:customStyle="1" w:styleId="af9">
    <w:name w:val="Подпись к таблице"/>
    <w:basedOn w:val="a"/>
    <w:link w:val="af8"/>
    <w:uiPriority w:val="99"/>
    <w:rsid w:val="008343D7"/>
    <w:pPr>
      <w:shd w:val="clear" w:color="auto" w:fill="FFFFFF"/>
      <w:spacing w:after="0" w:line="240" w:lineRule="atLeast"/>
    </w:pPr>
    <w:rPr>
      <w:rFonts w:ascii="Times New Roman" w:eastAsia="Times New Roman" w:hAnsi="Times New Roman"/>
      <w:sz w:val="23"/>
      <w:szCs w:val="23"/>
      <w:lang w:eastAsia="ru-RU"/>
    </w:rPr>
  </w:style>
  <w:style w:type="character" w:customStyle="1" w:styleId="38">
    <w:name w:val="Основной текст (3)_"/>
    <w:basedOn w:val="a0"/>
    <w:link w:val="39"/>
    <w:locked/>
    <w:rsid w:val="008343D7"/>
    <w:rPr>
      <w:rFonts w:ascii="Times New Roman" w:hAnsi="Times New Roman" w:cs="Times New Roman"/>
      <w:shd w:val="clear" w:color="auto" w:fill="FFFFFF"/>
    </w:rPr>
  </w:style>
  <w:style w:type="paragraph" w:customStyle="1" w:styleId="39">
    <w:name w:val="Основной текст (3)"/>
    <w:basedOn w:val="a"/>
    <w:link w:val="38"/>
    <w:rsid w:val="008343D7"/>
    <w:pPr>
      <w:shd w:val="clear" w:color="auto" w:fill="FFFFFF"/>
      <w:spacing w:after="0" w:line="240" w:lineRule="atLeast"/>
    </w:pPr>
    <w:rPr>
      <w:rFonts w:ascii="Times New Roman" w:eastAsia="Times New Roman" w:hAnsi="Times New Roman"/>
      <w:sz w:val="20"/>
      <w:szCs w:val="20"/>
      <w:lang w:eastAsia="ru-RU"/>
    </w:rPr>
  </w:style>
  <w:style w:type="character" w:customStyle="1" w:styleId="51">
    <w:name w:val="Основной текст (5)_"/>
    <w:basedOn w:val="a0"/>
    <w:link w:val="52"/>
    <w:qFormat/>
    <w:locked/>
    <w:rsid w:val="008343D7"/>
    <w:rPr>
      <w:rFonts w:ascii="Times New Roman" w:hAnsi="Times New Roman" w:cs="Times New Roman"/>
      <w:sz w:val="11"/>
      <w:szCs w:val="11"/>
      <w:shd w:val="clear" w:color="auto" w:fill="FFFFFF"/>
    </w:rPr>
  </w:style>
  <w:style w:type="paragraph" w:customStyle="1" w:styleId="52">
    <w:name w:val="Основной текст (5)"/>
    <w:basedOn w:val="a"/>
    <w:link w:val="51"/>
    <w:qFormat/>
    <w:rsid w:val="008343D7"/>
    <w:pPr>
      <w:shd w:val="clear" w:color="auto" w:fill="FFFFFF"/>
      <w:spacing w:after="0" w:line="240" w:lineRule="atLeast"/>
    </w:pPr>
    <w:rPr>
      <w:rFonts w:ascii="Times New Roman" w:eastAsia="Times New Roman" w:hAnsi="Times New Roman"/>
      <w:sz w:val="11"/>
      <w:szCs w:val="11"/>
      <w:lang w:eastAsia="ru-RU"/>
    </w:rPr>
  </w:style>
  <w:style w:type="character" w:customStyle="1" w:styleId="afa">
    <w:name w:val="Основной текст + Полужирный"/>
    <w:basedOn w:val="af6"/>
    <w:rsid w:val="008343D7"/>
    <w:rPr>
      <w:rFonts w:ascii="Times New Roman" w:hAnsi="Times New Roman" w:cs="Times New Roman"/>
      <w:b/>
      <w:bCs/>
      <w:spacing w:val="0"/>
      <w:sz w:val="23"/>
      <w:szCs w:val="23"/>
      <w:shd w:val="clear" w:color="auto" w:fill="FFFFFF"/>
    </w:rPr>
  </w:style>
  <w:style w:type="character" w:customStyle="1" w:styleId="7">
    <w:name w:val="Основной текст (7)_"/>
    <w:basedOn w:val="a0"/>
    <w:link w:val="70"/>
    <w:uiPriority w:val="99"/>
    <w:locked/>
    <w:rsid w:val="008343D7"/>
    <w:rPr>
      <w:rFonts w:ascii="Times New Roman" w:hAnsi="Times New Roman" w:cs="Times New Roman"/>
      <w:sz w:val="9"/>
      <w:szCs w:val="9"/>
      <w:shd w:val="clear" w:color="auto" w:fill="FFFFFF"/>
    </w:rPr>
  </w:style>
  <w:style w:type="paragraph" w:customStyle="1" w:styleId="70">
    <w:name w:val="Основной текст (7)"/>
    <w:basedOn w:val="a"/>
    <w:link w:val="7"/>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8">
    <w:name w:val="Основной текст (8)_"/>
    <w:basedOn w:val="a0"/>
    <w:link w:val="80"/>
    <w:uiPriority w:val="99"/>
    <w:locked/>
    <w:rsid w:val="008343D7"/>
    <w:rPr>
      <w:rFonts w:ascii="Times New Roman" w:hAnsi="Times New Roman" w:cs="Times New Roman"/>
      <w:sz w:val="8"/>
      <w:szCs w:val="8"/>
      <w:shd w:val="clear" w:color="auto" w:fill="FFFFFF"/>
    </w:rPr>
  </w:style>
  <w:style w:type="paragraph" w:customStyle="1" w:styleId="80">
    <w:name w:val="Основной текст (8)"/>
    <w:basedOn w:val="a"/>
    <w:link w:val="8"/>
    <w:uiPriority w:val="99"/>
    <w:rsid w:val="008343D7"/>
    <w:pPr>
      <w:shd w:val="clear" w:color="auto" w:fill="FFFFFF"/>
      <w:spacing w:after="0" w:line="240" w:lineRule="atLeast"/>
    </w:pPr>
    <w:rPr>
      <w:rFonts w:ascii="Times New Roman" w:eastAsia="Times New Roman" w:hAnsi="Times New Roman"/>
      <w:sz w:val="8"/>
      <w:szCs w:val="8"/>
      <w:lang w:eastAsia="ru-RU"/>
    </w:rPr>
  </w:style>
  <w:style w:type="character" w:customStyle="1" w:styleId="100">
    <w:name w:val="Основной текст (10)_"/>
    <w:basedOn w:val="a0"/>
    <w:link w:val="101"/>
    <w:uiPriority w:val="99"/>
    <w:qFormat/>
    <w:locked/>
    <w:rsid w:val="008343D7"/>
    <w:rPr>
      <w:rFonts w:ascii="Times New Roman" w:hAnsi="Times New Roman" w:cs="Times New Roman"/>
      <w:sz w:val="9"/>
      <w:szCs w:val="9"/>
      <w:shd w:val="clear" w:color="auto" w:fill="FFFFFF"/>
    </w:rPr>
  </w:style>
  <w:style w:type="paragraph" w:customStyle="1" w:styleId="101">
    <w:name w:val="Основной текст (10)"/>
    <w:basedOn w:val="a"/>
    <w:link w:val="100"/>
    <w:uiPriority w:val="99"/>
    <w:qFormat/>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9">
    <w:name w:val="Основной текст (9)_"/>
    <w:basedOn w:val="a0"/>
    <w:link w:val="90"/>
    <w:uiPriority w:val="99"/>
    <w:locked/>
    <w:rsid w:val="008343D7"/>
    <w:rPr>
      <w:rFonts w:ascii="Times New Roman" w:hAnsi="Times New Roman" w:cs="Times New Roman"/>
      <w:sz w:val="9"/>
      <w:szCs w:val="9"/>
      <w:shd w:val="clear" w:color="auto" w:fill="FFFFFF"/>
    </w:rPr>
  </w:style>
  <w:style w:type="paragraph" w:customStyle="1" w:styleId="90">
    <w:name w:val="Основной текст (9)"/>
    <w:basedOn w:val="a"/>
    <w:link w:val="9"/>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3TimesNewRoman">
    <w:name w:val="Основной текст (3) + Times New Roman"/>
    <w:aliases w:val="11,5 pt,Интервал 0 pt,Заголовок №1 + 9"/>
    <w:basedOn w:val="38"/>
    <w:rsid w:val="008343D7"/>
    <w:rPr>
      <w:rFonts w:ascii="Times New Roman" w:hAnsi="Times New Roman" w:cs="Times New Roman"/>
      <w:spacing w:val="0"/>
      <w:sz w:val="23"/>
      <w:szCs w:val="23"/>
      <w:shd w:val="clear" w:color="auto" w:fill="FFFFFF"/>
    </w:rPr>
  </w:style>
  <w:style w:type="paragraph" w:styleId="afb">
    <w:name w:val="TOC Heading"/>
    <w:basedOn w:val="1"/>
    <w:next w:val="a"/>
    <w:uiPriority w:val="39"/>
    <w:qFormat/>
    <w:rsid w:val="00376939"/>
    <w:pPr>
      <w:keepLines/>
      <w:spacing w:before="480" w:after="0" w:line="276" w:lineRule="auto"/>
      <w:jc w:val="left"/>
      <w:outlineLvl w:val="9"/>
    </w:pPr>
    <w:rPr>
      <w:rFonts w:ascii="Cambria" w:hAnsi="Cambria" w:cs="Times New Roman"/>
      <w:color w:val="365F91"/>
      <w:kern w:val="0"/>
      <w:szCs w:val="28"/>
      <w:lang w:eastAsia="en-US"/>
    </w:rPr>
  </w:style>
  <w:style w:type="paragraph" w:styleId="14">
    <w:name w:val="toc 1"/>
    <w:basedOn w:val="a"/>
    <w:next w:val="a"/>
    <w:autoRedefine/>
    <w:uiPriority w:val="39"/>
    <w:rsid w:val="008408D3"/>
    <w:pPr>
      <w:tabs>
        <w:tab w:val="right" w:leader="dot" w:pos="9345"/>
      </w:tabs>
      <w:spacing w:after="0" w:line="480" w:lineRule="auto"/>
    </w:pPr>
  </w:style>
  <w:style w:type="paragraph" w:styleId="2c">
    <w:name w:val="toc 2"/>
    <w:basedOn w:val="a"/>
    <w:next w:val="a"/>
    <w:autoRedefine/>
    <w:uiPriority w:val="39"/>
    <w:rsid w:val="00376939"/>
    <w:pPr>
      <w:spacing w:after="100"/>
      <w:ind w:left="220"/>
    </w:pPr>
  </w:style>
  <w:style w:type="paragraph" w:styleId="3a">
    <w:name w:val="toc 3"/>
    <w:basedOn w:val="a"/>
    <w:next w:val="a"/>
    <w:autoRedefine/>
    <w:uiPriority w:val="99"/>
    <w:rsid w:val="00376939"/>
    <w:pPr>
      <w:spacing w:after="100"/>
      <w:ind w:left="440"/>
    </w:pPr>
  </w:style>
  <w:style w:type="paragraph" w:customStyle="1" w:styleId="310">
    <w:name w:val="Основной текст с отступом 31"/>
    <w:basedOn w:val="a"/>
    <w:uiPriority w:val="99"/>
    <w:rsid w:val="00242862"/>
    <w:pPr>
      <w:overflowPunct w:val="0"/>
      <w:autoSpaceDE w:val="0"/>
      <w:autoSpaceDN w:val="0"/>
      <w:adjustRightInd w:val="0"/>
      <w:spacing w:after="0" w:line="240" w:lineRule="auto"/>
      <w:ind w:firstLine="360"/>
      <w:jc w:val="both"/>
      <w:textAlignment w:val="baseline"/>
    </w:pPr>
    <w:rPr>
      <w:rFonts w:ascii="Times New Roman" w:eastAsia="Times New Roman" w:hAnsi="Times New Roman"/>
      <w:sz w:val="28"/>
      <w:szCs w:val="24"/>
      <w:lang w:eastAsia="ru-RU"/>
    </w:rPr>
  </w:style>
  <w:style w:type="paragraph" w:customStyle="1" w:styleId="paragraph">
    <w:name w:val="paragraph"/>
    <w:basedOn w:val="a"/>
    <w:qFormat/>
    <w:rsid w:val="00BB2A2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op">
    <w:name w:val="eop"/>
    <w:basedOn w:val="a0"/>
    <w:qFormat/>
    <w:rsid w:val="00BB2A28"/>
    <w:rPr>
      <w:rFonts w:cs="Times New Roman"/>
    </w:rPr>
  </w:style>
  <w:style w:type="character" w:customStyle="1" w:styleId="normaltextrun">
    <w:name w:val="normaltextrun"/>
    <w:basedOn w:val="a0"/>
    <w:qFormat/>
    <w:rsid w:val="00BB2A28"/>
    <w:rPr>
      <w:rFonts w:cs="Times New Roman"/>
    </w:rPr>
  </w:style>
  <w:style w:type="character" w:customStyle="1" w:styleId="spellingerror">
    <w:name w:val="spellingerror"/>
    <w:basedOn w:val="a0"/>
    <w:uiPriority w:val="99"/>
    <w:qFormat/>
    <w:rsid w:val="00BB2A28"/>
    <w:rPr>
      <w:rFonts w:cs="Times New Roman"/>
    </w:rPr>
  </w:style>
  <w:style w:type="character" w:customStyle="1" w:styleId="contextualspellingandgrammarerror">
    <w:name w:val="contextualspellingandgrammarerror"/>
    <w:basedOn w:val="a0"/>
    <w:qFormat/>
    <w:rsid w:val="00BB2A28"/>
    <w:rPr>
      <w:rFonts w:cs="Times New Roman"/>
    </w:rPr>
  </w:style>
  <w:style w:type="paragraph" w:customStyle="1" w:styleId="Default">
    <w:name w:val="Default"/>
    <w:qFormat/>
    <w:rsid w:val="003549BD"/>
    <w:pPr>
      <w:autoSpaceDE w:val="0"/>
      <w:autoSpaceDN w:val="0"/>
      <w:adjustRightInd w:val="0"/>
    </w:pPr>
    <w:rPr>
      <w:rFonts w:ascii="Times New Roman" w:hAnsi="Times New Roman"/>
      <w:color w:val="000000"/>
      <w:sz w:val="24"/>
      <w:szCs w:val="24"/>
      <w:lang w:eastAsia="en-US"/>
    </w:rPr>
  </w:style>
  <w:style w:type="paragraph" w:customStyle="1" w:styleId="Style8">
    <w:name w:val="Style8"/>
    <w:basedOn w:val="a"/>
    <w:uiPriority w:val="99"/>
    <w:qFormat/>
    <w:rsid w:val="003549B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4">
    <w:name w:val="Font Style14"/>
    <w:basedOn w:val="a0"/>
    <w:qFormat/>
    <w:rsid w:val="003549BD"/>
    <w:rPr>
      <w:rFonts w:ascii="Times New Roman" w:hAnsi="Times New Roman" w:cs="Times New Roman"/>
      <w:sz w:val="22"/>
      <w:szCs w:val="22"/>
    </w:rPr>
  </w:style>
  <w:style w:type="table" w:customStyle="1" w:styleId="15">
    <w:name w:val="Сетка таблицы1"/>
    <w:uiPriority w:val="59"/>
    <w:qFormat/>
    <w:rsid w:val="002462EE"/>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Subtitle"/>
    <w:basedOn w:val="a"/>
    <w:next w:val="a"/>
    <w:link w:val="afd"/>
    <w:uiPriority w:val="11"/>
    <w:qFormat/>
    <w:locked/>
    <w:rsid w:val="00C00F92"/>
    <w:pPr>
      <w:spacing w:after="60"/>
      <w:jc w:val="center"/>
      <w:outlineLvl w:val="1"/>
    </w:pPr>
    <w:rPr>
      <w:rFonts w:ascii="Cambria" w:eastAsia="Times New Roman" w:hAnsi="Cambria"/>
      <w:sz w:val="24"/>
      <w:szCs w:val="24"/>
    </w:rPr>
  </w:style>
  <w:style w:type="character" w:customStyle="1" w:styleId="afd">
    <w:name w:val="Подзаголовок Знак"/>
    <w:basedOn w:val="a0"/>
    <w:link w:val="afc"/>
    <w:uiPriority w:val="11"/>
    <w:locked/>
    <w:rsid w:val="00C00F92"/>
    <w:rPr>
      <w:rFonts w:ascii="Cambria" w:hAnsi="Cambria" w:cs="Times New Roman"/>
      <w:sz w:val="24"/>
      <w:szCs w:val="24"/>
      <w:lang w:eastAsia="en-US"/>
    </w:rPr>
  </w:style>
  <w:style w:type="paragraph" w:customStyle="1" w:styleId="44">
    <w:name w:val="Без интервала4"/>
    <w:uiPriority w:val="99"/>
    <w:rsid w:val="00EE2E4E"/>
    <w:rPr>
      <w:rFonts w:eastAsia="Times New Roman"/>
      <w:sz w:val="22"/>
      <w:szCs w:val="22"/>
    </w:rPr>
  </w:style>
  <w:style w:type="paragraph" w:customStyle="1" w:styleId="3b">
    <w:name w:val="Основной текст3"/>
    <w:basedOn w:val="a"/>
    <w:uiPriority w:val="99"/>
    <w:rsid w:val="00EE2E4E"/>
    <w:pPr>
      <w:widowControl w:val="0"/>
      <w:shd w:val="clear" w:color="auto" w:fill="FFFFFF"/>
      <w:spacing w:after="0" w:line="317" w:lineRule="exact"/>
      <w:jc w:val="both"/>
    </w:pPr>
    <w:rPr>
      <w:rFonts w:ascii="Times New Roman" w:hAnsi="Times New Roman"/>
      <w:noProof/>
      <w:sz w:val="27"/>
      <w:szCs w:val="27"/>
      <w:shd w:val="clear" w:color="auto" w:fill="FFFFFF"/>
      <w:lang w:eastAsia="ru-RU"/>
    </w:rPr>
  </w:style>
  <w:style w:type="character" w:customStyle="1" w:styleId="a6">
    <w:name w:val="Без интервала Знак"/>
    <w:basedOn w:val="a0"/>
    <w:link w:val="a5"/>
    <w:uiPriority w:val="99"/>
    <w:qFormat/>
    <w:locked/>
    <w:rsid w:val="00223C00"/>
    <w:rPr>
      <w:rFonts w:eastAsia="Times New Roman"/>
      <w:sz w:val="22"/>
      <w:szCs w:val="22"/>
      <w:lang w:val="ru-RU" w:eastAsia="ru-RU" w:bidi="ar-SA"/>
    </w:rPr>
  </w:style>
  <w:style w:type="paragraph" w:customStyle="1" w:styleId="210">
    <w:name w:val="Основной текст (2)1"/>
    <w:basedOn w:val="a"/>
    <w:qFormat/>
    <w:rsid w:val="00223C00"/>
    <w:pPr>
      <w:widowControl w:val="0"/>
      <w:shd w:val="clear" w:color="auto" w:fill="FFFFFF"/>
      <w:spacing w:after="0" w:line="274" w:lineRule="exact"/>
      <w:jc w:val="both"/>
    </w:pPr>
    <w:rPr>
      <w:rFonts w:ascii="Times New Roman" w:eastAsia="Times New Roman" w:hAnsi="Times New Roman"/>
      <w:color w:val="000000"/>
      <w:sz w:val="24"/>
      <w:szCs w:val="24"/>
      <w:lang w:eastAsia="ru-RU"/>
    </w:rPr>
  </w:style>
  <w:style w:type="character" w:customStyle="1" w:styleId="212pt">
    <w:name w:val="Основной текст (2) + 12 pt"/>
    <w:basedOn w:val="a0"/>
    <w:qFormat/>
    <w:rsid w:val="00223C00"/>
    <w:rPr>
      <w:rFonts w:ascii="Times New Roman" w:hAnsi="Times New Roman" w:cs="Times New Roman"/>
      <w:color w:val="000000"/>
      <w:spacing w:val="-10"/>
      <w:w w:val="100"/>
      <w:position w:val="0"/>
      <w:sz w:val="24"/>
      <w:szCs w:val="24"/>
      <w:shd w:val="clear" w:color="auto" w:fill="FFFFFF"/>
      <w:lang w:val="ru-RU" w:eastAsia="ru-RU"/>
    </w:rPr>
  </w:style>
  <w:style w:type="paragraph" w:customStyle="1" w:styleId="Style9">
    <w:name w:val="Style9"/>
    <w:basedOn w:val="a"/>
    <w:uiPriority w:val="99"/>
    <w:qFormat/>
    <w:rsid w:val="001C1EA8"/>
    <w:pPr>
      <w:widowControl w:val="0"/>
      <w:autoSpaceDE w:val="0"/>
      <w:autoSpaceDN w:val="0"/>
      <w:adjustRightInd w:val="0"/>
      <w:spacing w:after="0" w:line="331" w:lineRule="exact"/>
      <w:jc w:val="both"/>
    </w:pPr>
    <w:rPr>
      <w:rFonts w:ascii="Times New Roman" w:eastAsiaTheme="minorEastAsia" w:hAnsi="Times New Roman"/>
      <w:sz w:val="24"/>
      <w:szCs w:val="24"/>
      <w:lang w:eastAsia="ru-RU"/>
    </w:rPr>
  </w:style>
  <w:style w:type="character" w:customStyle="1" w:styleId="FontStyle21">
    <w:name w:val="Font Style21"/>
    <w:basedOn w:val="a0"/>
    <w:uiPriority w:val="99"/>
    <w:qFormat/>
    <w:rsid w:val="001C1EA8"/>
    <w:rPr>
      <w:rFonts w:ascii="Times New Roman" w:hAnsi="Times New Roman" w:cs="Times New Roman"/>
      <w:b/>
      <w:bCs/>
      <w:sz w:val="26"/>
      <w:szCs w:val="26"/>
    </w:rPr>
  </w:style>
  <w:style w:type="character" w:customStyle="1" w:styleId="FontStyle22">
    <w:name w:val="Font Style22"/>
    <w:basedOn w:val="a0"/>
    <w:uiPriority w:val="99"/>
    <w:qFormat/>
    <w:rsid w:val="001C1EA8"/>
    <w:rPr>
      <w:rFonts w:ascii="Times New Roman" w:hAnsi="Times New Roman" w:cs="Times New Roman"/>
      <w:sz w:val="26"/>
      <w:szCs w:val="26"/>
    </w:rPr>
  </w:style>
  <w:style w:type="paragraph" w:customStyle="1" w:styleId="msonormalcxspmiddle">
    <w:name w:val="msonormalcxspmiddle"/>
    <w:basedOn w:val="a"/>
    <w:rsid w:val="006D6BCE"/>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6">
    <w:name w:val="Нет списка1"/>
    <w:next w:val="a2"/>
    <w:uiPriority w:val="99"/>
    <w:semiHidden/>
    <w:unhideWhenUsed/>
    <w:rsid w:val="00227882"/>
  </w:style>
  <w:style w:type="character" w:customStyle="1" w:styleId="fontstyle0">
    <w:name w:val="fontstyle0"/>
    <w:qFormat/>
    <w:rsid w:val="00227882"/>
  </w:style>
  <w:style w:type="character" w:styleId="afe">
    <w:name w:val="Strong"/>
    <w:uiPriority w:val="22"/>
    <w:qFormat/>
    <w:rsid w:val="00227882"/>
    <w:rPr>
      <w:rFonts w:cs="Times New Roman"/>
      <w:b/>
      <w:bCs/>
    </w:rPr>
  </w:style>
  <w:style w:type="character" w:customStyle="1" w:styleId="45">
    <w:name w:val="Знак Знак4"/>
    <w:semiHidden/>
    <w:qFormat/>
    <w:locked/>
    <w:rsid w:val="00227882"/>
    <w:rPr>
      <w:sz w:val="24"/>
      <w:szCs w:val="24"/>
    </w:rPr>
  </w:style>
  <w:style w:type="character" w:customStyle="1" w:styleId="53">
    <w:name w:val="Знак Знак5"/>
    <w:semiHidden/>
    <w:qFormat/>
    <w:locked/>
    <w:rsid w:val="00227882"/>
    <w:rPr>
      <w:rFonts w:cs="Times New Roman"/>
      <w:sz w:val="24"/>
      <w:szCs w:val="24"/>
    </w:rPr>
  </w:style>
  <w:style w:type="paragraph" w:customStyle="1" w:styleId="aff">
    <w:name w:val="Знак"/>
    <w:basedOn w:val="a"/>
    <w:next w:val="a"/>
    <w:qFormat/>
    <w:rsid w:val="00227882"/>
    <w:pPr>
      <w:spacing w:after="160" w:line="240" w:lineRule="exact"/>
    </w:pPr>
    <w:rPr>
      <w:rFonts w:ascii="Tahoma" w:eastAsia="Times New Roman" w:hAnsi="Tahoma"/>
      <w:sz w:val="24"/>
      <w:szCs w:val="20"/>
      <w:lang w:val="en-US"/>
    </w:rPr>
  </w:style>
  <w:style w:type="paragraph" w:customStyle="1" w:styleId="Style6">
    <w:name w:val="Style6"/>
    <w:basedOn w:val="a"/>
    <w:uiPriority w:val="99"/>
    <w:qFormat/>
    <w:rsid w:val="00227882"/>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character" w:customStyle="1" w:styleId="FontStyle11">
    <w:name w:val="Font Style11"/>
    <w:basedOn w:val="a0"/>
    <w:qFormat/>
    <w:rsid w:val="00227882"/>
    <w:rPr>
      <w:rFonts w:ascii="Times New Roman" w:hAnsi="Times New Roman" w:cs="Times New Roman"/>
      <w:b/>
      <w:bCs/>
      <w:sz w:val="16"/>
      <w:szCs w:val="16"/>
    </w:rPr>
  </w:style>
  <w:style w:type="character" w:customStyle="1" w:styleId="FontStyle15">
    <w:name w:val="Font Style15"/>
    <w:basedOn w:val="a0"/>
    <w:uiPriority w:val="99"/>
    <w:qFormat/>
    <w:rsid w:val="00227882"/>
    <w:rPr>
      <w:rFonts w:ascii="Times New Roman" w:hAnsi="Times New Roman" w:cs="Times New Roman"/>
      <w:spacing w:val="-10"/>
      <w:sz w:val="20"/>
      <w:szCs w:val="20"/>
    </w:rPr>
  </w:style>
  <w:style w:type="character" w:customStyle="1" w:styleId="FontStyle16">
    <w:name w:val="Font Style16"/>
    <w:basedOn w:val="a0"/>
    <w:uiPriority w:val="99"/>
    <w:qFormat/>
    <w:rsid w:val="00227882"/>
    <w:rPr>
      <w:rFonts w:ascii="Times New Roman" w:hAnsi="Times New Roman" w:cs="Times New Roman"/>
      <w:b/>
      <w:bCs/>
      <w:spacing w:val="10"/>
      <w:sz w:val="20"/>
      <w:szCs w:val="20"/>
    </w:rPr>
  </w:style>
  <w:style w:type="numbering" w:customStyle="1" w:styleId="2d">
    <w:name w:val="Нет списка2"/>
    <w:next w:val="a2"/>
    <w:uiPriority w:val="99"/>
    <w:semiHidden/>
    <w:unhideWhenUsed/>
    <w:rsid w:val="00227882"/>
  </w:style>
  <w:style w:type="table" w:styleId="-2">
    <w:name w:val="Light Grid Accent 2"/>
    <w:basedOn w:val="a1"/>
    <w:uiPriority w:val="62"/>
    <w:qFormat/>
    <w:rsid w:val="00227882"/>
    <w:rPr>
      <w:rFonts w:asciiTheme="minorHAnsi" w:eastAsiaTheme="minorEastAsia" w:hAnsiTheme="minorHAnsi" w:cstheme="minorBidi"/>
      <w:sz w:val="22"/>
      <w:szCs w:val="22"/>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46">
    <w:name w:val="Сетка таблицы4"/>
    <w:basedOn w:val="a1"/>
    <w:next w:val="ae"/>
    <w:uiPriority w:val="59"/>
    <w:qFormat/>
    <w:rsid w:val="00227882"/>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30">
    <w:name w:val="Font Style30"/>
    <w:qFormat/>
    <w:rsid w:val="00227882"/>
    <w:rPr>
      <w:rFonts w:ascii="Times New Roman" w:hAnsi="Times New Roman" w:cs="Times New Roman"/>
      <w:sz w:val="20"/>
      <w:szCs w:val="20"/>
    </w:rPr>
  </w:style>
  <w:style w:type="character" w:customStyle="1" w:styleId="295pt">
    <w:name w:val="Основной текст (2) + 9;5 pt"/>
    <w:basedOn w:val="27"/>
    <w:qFormat/>
    <w:rsid w:val="00227882"/>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Style11">
    <w:name w:val="Style11"/>
    <w:basedOn w:val="a"/>
    <w:uiPriority w:val="99"/>
    <w:qFormat/>
    <w:rsid w:val="00227882"/>
    <w:pPr>
      <w:widowControl w:val="0"/>
      <w:autoSpaceDE w:val="0"/>
      <w:autoSpaceDN w:val="0"/>
      <w:adjustRightInd w:val="0"/>
      <w:spacing w:after="0" w:line="341" w:lineRule="exact"/>
      <w:jc w:val="both"/>
    </w:pPr>
    <w:rPr>
      <w:rFonts w:ascii="Times New Roman" w:eastAsiaTheme="minorEastAsia" w:hAnsi="Times New Roman"/>
      <w:sz w:val="24"/>
      <w:szCs w:val="24"/>
      <w:lang w:eastAsia="ru-RU"/>
    </w:rPr>
  </w:style>
  <w:style w:type="character" w:customStyle="1" w:styleId="FontStyle28">
    <w:name w:val="Font Style28"/>
    <w:basedOn w:val="a0"/>
    <w:uiPriority w:val="99"/>
    <w:qFormat/>
    <w:rsid w:val="00227882"/>
    <w:rPr>
      <w:rFonts w:ascii="Times New Roman" w:hAnsi="Times New Roman" w:cs="Times New Roman"/>
      <w:sz w:val="24"/>
      <w:szCs w:val="24"/>
    </w:rPr>
  </w:style>
  <w:style w:type="character" w:customStyle="1" w:styleId="FontStyle25">
    <w:name w:val="Font Style25"/>
    <w:basedOn w:val="a0"/>
    <w:uiPriority w:val="99"/>
    <w:qFormat/>
    <w:rsid w:val="00227882"/>
    <w:rPr>
      <w:rFonts w:ascii="Times New Roman" w:hAnsi="Times New Roman" w:cs="Times New Roman"/>
      <w:sz w:val="26"/>
      <w:szCs w:val="26"/>
    </w:rPr>
  </w:style>
  <w:style w:type="paragraph" w:styleId="aff0">
    <w:name w:val="List"/>
    <w:basedOn w:val="a3"/>
    <w:qFormat/>
    <w:locked/>
    <w:rsid w:val="00227882"/>
    <w:pPr>
      <w:widowControl/>
      <w:suppressAutoHyphens/>
      <w:spacing w:after="140" w:line="288" w:lineRule="auto"/>
      <w:ind w:right="0"/>
    </w:pPr>
    <w:rPr>
      <w:rFonts w:ascii="Calibri" w:eastAsia="Calibri" w:hAnsi="Calibri" w:cs="Lohit Hindi"/>
      <w:kern w:val="1"/>
      <w:sz w:val="22"/>
      <w:szCs w:val="22"/>
      <w:lang w:eastAsia="en-US"/>
    </w:rPr>
  </w:style>
  <w:style w:type="paragraph" w:customStyle="1" w:styleId="Style13">
    <w:name w:val="Style13"/>
    <w:basedOn w:val="a"/>
    <w:uiPriority w:val="99"/>
    <w:qFormat/>
    <w:rsid w:val="00227882"/>
    <w:pPr>
      <w:widowControl w:val="0"/>
      <w:autoSpaceDE w:val="0"/>
      <w:autoSpaceDN w:val="0"/>
      <w:adjustRightInd w:val="0"/>
      <w:spacing w:after="0" w:line="324" w:lineRule="exact"/>
      <w:ind w:firstLine="696"/>
    </w:pPr>
    <w:rPr>
      <w:rFonts w:ascii="Times New Roman" w:eastAsiaTheme="minorEastAsia" w:hAnsi="Times New Roman"/>
      <w:sz w:val="24"/>
      <w:szCs w:val="24"/>
      <w:lang w:eastAsia="ru-RU"/>
    </w:rPr>
  </w:style>
  <w:style w:type="paragraph" w:customStyle="1" w:styleId="c0">
    <w:name w:val="c0"/>
    <w:basedOn w:val="a"/>
    <w:qFormat/>
    <w:rsid w:val="0022788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6">
    <w:name w:val="c16"/>
    <w:basedOn w:val="a0"/>
    <w:qFormat/>
    <w:rsid w:val="00227882"/>
  </w:style>
  <w:style w:type="character" w:customStyle="1" w:styleId="FontStyle29">
    <w:name w:val="Font Style29"/>
    <w:basedOn w:val="a0"/>
    <w:uiPriority w:val="99"/>
    <w:qFormat/>
    <w:rsid w:val="00227882"/>
    <w:rPr>
      <w:rFonts w:ascii="Times New Roman" w:hAnsi="Times New Roman" w:cs="Times New Roman"/>
      <w:sz w:val="24"/>
      <w:szCs w:val="24"/>
    </w:rPr>
  </w:style>
  <w:style w:type="character" w:customStyle="1" w:styleId="FontStyle32">
    <w:name w:val="Font Style32"/>
    <w:basedOn w:val="a0"/>
    <w:uiPriority w:val="99"/>
    <w:qFormat/>
    <w:rsid w:val="00227882"/>
    <w:rPr>
      <w:rFonts w:ascii="Times New Roman" w:hAnsi="Times New Roman" w:cs="Times New Roman"/>
      <w:sz w:val="22"/>
      <w:szCs w:val="22"/>
    </w:rPr>
  </w:style>
  <w:style w:type="character" w:customStyle="1" w:styleId="FontStyle18">
    <w:name w:val="Font Style18"/>
    <w:basedOn w:val="a0"/>
    <w:uiPriority w:val="99"/>
    <w:qFormat/>
    <w:rsid w:val="00227882"/>
    <w:rPr>
      <w:rFonts w:ascii="Times New Roman" w:hAnsi="Times New Roman" w:cs="Times New Roman"/>
      <w:sz w:val="28"/>
      <w:szCs w:val="28"/>
    </w:rPr>
  </w:style>
  <w:style w:type="character" w:customStyle="1" w:styleId="FontStyle26">
    <w:name w:val="Font Style26"/>
    <w:basedOn w:val="a0"/>
    <w:uiPriority w:val="99"/>
    <w:qFormat/>
    <w:rsid w:val="00227882"/>
    <w:rPr>
      <w:rFonts w:ascii="Times New Roman" w:hAnsi="Times New Roman" w:cs="Times New Roman"/>
      <w:b/>
      <w:bCs/>
      <w:sz w:val="22"/>
      <w:szCs w:val="22"/>
    </w:rPr>
  </w:style>
  <w:style w:type="character" w:customStyle="1" w:styleId="2Calibri12pt">
    <w:name w:val="Основной текст (2) + Calibri;12 pt"/>
    <w:basedOn w:val="27"/>
    <w:qFormat/>
    <w:rsid w:val="00227882"/>
    <w:rPr>
      <w:rFonts w:ascii="Calibri" w:eastAsia="Calibri" w:hAnsi="Calibri" w:cs="Calibri"/>
      <w:color w:val="000000"/>
      <w:spacing w:val="0"/>
      <w:w w:val="100"/>
      <w:position w:val="0"/>
      <w:sz w:val="24"/>
      <w:szCs w:val="24"/>
      <w:shd w:val="clear" w:color="auto" w:fill="FFFFFF"/>
      <w:lang w:val="ru-RU" w:eastAsia="ru-RU" w:bidi="ru-RU"/>
    </w:rPr>
  </w:style>
  <w:style w:type="character" w:customStyle="1" w:styleId="FontStyle23">
    <w:name w:val="Font Style23"/>
    <w:basedOn w:val="a0"/>
    <w:uiPriority w:val="99"/>
    <w:qFormat/>
    <w:rsid w:val="00227882"/>
    <w:rPr>
      <w:rFonts w:ascii="Times New Roman" w:hAnsi="Times New Roman" w:cs="Times New Roman"/>
      <w:b/>
      <w:bCs/>
      <w:sz w:val="26"/>
      <w:szCs w:val="26"/>
    </w:rPr>
  </w:style>
  <w:style w:type="paragraph" w:customStyle="1" w:styleId="typical">
    <w:name w:val="typical"/>
    <w:basedOn w:val="a"/>
    <w:qFormat/>
    <w:rsid w:val="00227882"/>
    <w:pPr>
      <w:spacing w:before="100" w:beforeAutospacing="1" w:after="100" w:afterAutospacing="1" w:line="240" w:lineRule="auto"/>
    </w:pPr>
    <w:rPr>
      <w:rFonts w:ascii="Times New Roman" w:eastAsia="Times New Roman" w:hAnsi="Times New Roman"/>
      <w:sz w:val="24"/>
      <w:szCs w:val="24"/>
      <w:lang w:eastAsia="ru-RU"/>
    </w:rPr>
  </w:style>
  <w:style w:type="paragraph" w:styleId="aff1">
    <w:name w:val="caption"/>
    <w:basedOn w:val="a"/>
    <w:next w:val="a"/>
    <w:uiPriority w:val="35"/>
    <w:unhideWhenUsed/>
    <w:qFormat/>
    <w:rsid w:val="0080366A"/>
    <w:pPr>
      <w:spacing w:line="240" w:lineRule="auto"/>
    </w:pPr>
    <w:rPr>
      <w:b/>
      <w:bCs/>
      <w:color w:val="4F81BD" w:themeColor="accent1"/>
      <w:sz w:val="18"/>
      <w:szCs w:val="18"/>
    </w:rPr>
  </w:style>
  <w:style w:type="numbering" w:customStyle="1" w:styleId="3c">
    <w:name w:val="Нет списка3"/>
    <w:next w:val="a2"/>
    <w:uiPriority w:val="99"/>
    <w:semiHidden/>
    <w:unhideWhenUsed/>
    <w:rsid w:val="00FD3035"/>
  </w:style>
  <w:style w:type="table" w:customStyle="1" w:styleId="54">
    <w:name w:val="Сетка таблицы5"/>
    <w:basedOn w:val="a1"/>
    <w:next w:val="ae"/>
    <w:uiPriority w:val="99"/>
    <w:qFormat/>
    <w:rsid w:val="00FD3035"/>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western">
    <w:name w:val="western"/>
    <w:basedOn w:val="a"/>
    <w:qFormat/>
    <w:rsid w:val="0056738B"/>
    <w:pPr>
      <w:spacing w:before="100" w:beforeAutospacing="1" w:after="100" w:afterAutospacing="1" w:line="240" w:lineRule="auto"/>
    </w:pPr>
    <w:rPr>
      <w:rFonts w:ascii="Times New Roman" w:hAnsi="Times New Roman"/>
      <w:sz w:val="24"/>
      <w:szCs w:val="24"/>
      <w:lang w:eastAsia="ru-RU"/>
    </w:rPr>
  </w:style>
  <w:style w:type="paragraph" w:customStyle="1" w:styleId="81">
    <w:name w:val="Основной текст8"/>
    <w:basedOn w:val="a"/>
    <w:rsid w:val="0056738B"/>
    <w:pPr>
      <w:shd w:val="clear" w:color="auto" w:fill="FFFFFF"/>
      <w:spacing w:before="60" w:after="60" w:line="219" w:lineRule="exact"/>
      <w:ind w:hanging="400"/>
      <w:jc w:val="both"/>
    </w:pPr>
    <w:rPr>
      <w:rFonts w:ascii="Times New Roman" w:eastAsia="Times New Roman" w:hAnsi="Times New Roman"/>
      <w:sz w:val="18"/>
      <w:szCs w:val="18"/>
      <w:lang w:eastAsia="ru-RU"/>
    </w:rPr>
  </w:style>
  <w:style w:type="character" w:customStyle="1" w:styleId="17">
    <w:name w:val="Заголовок №1"/>
    <w:basedOn w:val="a0"/>
    <w:rsid w:val="0056738B"/>
    <w:rPr>
      <w:rFonts w:ascii="Times New Roman" w:eastAsia="Times New Roman" w:hAnsi="Times New Roman" w:cs="Times New Roman" w:hint="default"/>
      <w:b w:val="0"/>
      <w:bCs w:val="0"/>
      <w:i w:val="0"/>
      <w:iCs w:val="0"/>
      <w:smallCaps w:val="0"/>
      <w:strike w:val="0"/>
      <w:dstrike w:val="0"/>
      <w:spacing w:val="0"/>
      <w:sz w:val="18"/>
      <w:szCs w:val="18"/>
      <w:u w:val="none"/>
      <w:effect w:val="none"/>
    </w:rPr>
  </w:style>
  <w:style w:type="character" w:customStyle="1" w:styleId="47">
    <w:name w:val="Основной текст4"/>
    <w:basedOn w:val="af6"/>
    <w:rsid w:val="0056738B"/>
    <w:rPr>
      <w:rFonts w:ascii="Times New Roman" w:eastAsia="Times New Roman" w:hAnsi="Times New Roman" w:cs="Times New Roman"/>
      <w:spacing w:val="-10"/>
      <w:sz w:val="18"/>
      <w:szCs w:val="18"/>
      <w:shd w:val="clear" w:color="auto" w:fill="FFFFFF"/>
    </w:rPr>
  </w:style>
  <w:style w:type="table" w:customStyle="1" w:styleId="63">
    <w:name w:val="Сетка таблицы6"/>
    <w:basedOn w:val="a1"/>
    <w:next w:val="ae"/>
    <w:uiPriority w:val="59"/>
    <w:qFormat/>
    <w:rsid w:val="00A85A3A"/>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SpacingChar">
    <w:name w:val="No Spacing Char"/>
    <w:link w:val="11"/>
    <w:qFormat/>
    <w:locked/>
    <w:rsid w:val="00A85A3A"/>
    <w:rPr>
      <w:rFonts w:eastAsia="Times New Roman"/>
      <w:sz w:val="22"/>
      <w:szCs w:val="22"/>
      <w:lang w:eastAsia="en-US"/>
    </w:rPr>
  </w:style>
  <w:style w:type="character" w:styleId="aff2">
    <w:name w:val="annotation reference"/>
    <w:basedOn w:val="a0"/>
    <w:uiPriority w:val="99"/>
    <w:semiHidden/>
    <w:unhideWhenUsed/>
    <w:locked/>
    <w:rsid w:val="006655D4"/>
    <w:rPr>
      <w:sz w:val="16"/>
      <w:szCs w:val="16"/>
    </w:rPr>
  </w:style>
  <w:style w:type="paragraph" w:styleId="aff3">
    <w:name w:val="annotation text"/>
    <w:basedOn w:val="a"/>
    <w:link w:val="aff4"/>
    <w:uiPriority w:val="99"/>
    <w:semiHidden/>
    <w:unhideWhenUsed/>
    <w:locked/>
    <w:rsid w:val="006655D4"/>
    <w:pPr>
      <w:spacing w:after="0" w:line="240" w:lineRule="auto"/>
      <w:ind w:firstLine="539"/>
      <w:jc w:val="both"/>
    </w:pPr>
    <w:rPr>
      <w:rFonts w:asciiTheme="minorHAnsi" w:eastAsiaTheme="minorHAnsi" w:hAnsiTheme="minorHAnsi" w:cstheme="minorBidi"/>
      <w:sz w:val="20"/>
      <w:szCs w:val="20"/>
    </w:rPr>
  </w:style>
  <w:style w:type="character" w:customStyle="1" w:styleId="aff4">
    <w:name w:val="Текст примечания Знак"/>
    <w:basedOn w:val="a0"/>
    <w:link w:val="aff3"/>
    <w:uiPriority w:val="99"/>
    <w:semiHidden/>
    <w:rsid w:val="006655D4"/>
    <w:rPr>
      <w:rFonts w:asciiTheme="minorHAnsi" w:eastAsiaTheme="minorHAnsi" w:hAnsiTheme="minorHAnsi" w:cstheme="minorBidi"/>
      <w:lang w:eastAsia="en-US"/>
    </w:rPr>
  </w:style>
  <w:style w:type="paragraph" w:styleId="aff5">
    <w:name w:val="annotation subject"/>
    <w:basedOn w:val="aff3"/>
    <w:next w:val="aff3"/>
    <w:link w:val="aff6"/>
    <w:uiPriority w:val="99"/>
    <w:semiHidden/>
    <w:unhideWhenUsed/>
    <w:locked/>
    <w:rsid w:val="006655D4"/>
    <w:rPr>
      <w:b/>
      <w:bCs/>
    </w:rPr>
  </w:style>
  <w:style w:type="character" w:customStyle="1" w:styleId="aff6">
    <w:name w:val="Тема примечания Знак"/>
    <w:basedOn w:val="aff4"/>
    <w:link w:val="aff5"/>
    <w:uiPriority w:val="99"/>
    <w:semiHidden/>
    <w:rsid w:val="006655D4"/>
    <w:rPr>
      <w:rFonts w:asciiTheme="minorHAnsi" w:eastAsiaTheme="minorHAnsi" w:hAnsiTheme="minorHAnsi" w:cstheme="minorBidi"/>
      <w:b/>
      <w:bCs/>
      <w:lang w:eastAsia="en-US"/>
    </w:rPr>
  </w:style>
  <w:style w:type="character" w:customStyle="1" w:styleId="ac">
    <w:name w:val="Абзац списка Знак"/>
    <w:link w:val="ab"/>
    <w:uiPriority w:val="34"/>
    <w:qFormat/>
    <w:locked/>
    <w:rsid w:val="00D672C8"/>
    <w:rPr>
      <w:sz w:val="22"/>
      <w:szCs w:val="22"/>
      <w:lang w:eastAsia="en-US"/>
    </w:rPr>
  </w:style>
  <w:style w:type="numbering" w:customStyle="1" w:styleId="48">
    <w:name w:val="Нет списка4"/>
    <w:next w:val="a2"/>
    <w:uiPriority w:val="99"/>
    <w:semiHidden/>
    <w:unhideWhenUsed/>
    <w:rsid w:val="0044316F"/>
  </w:style>
  <w:style w:type="table" w:customStyle="1" w:styleId="211">
    <w:name w:val="Сетка таблицы21"/>
    <w:basedOn w:val="a1"/>
    <w:next w:val="ae"/>
    <w:uiPriority w:val="59"/>
    <w:qFormat/>
    <w:rsid w:val="0044316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7">
    <w:name w:val="Другое_"/>
    <w:basedOn w:val="a0"/>
    <w:link w:val="aff8"/>
    <w:qFormat/>
    <w:rsid w:val="0044316F"/>
    <w:rPr>
      <w:rFonts w:ascii="Arial" w:eastAsia="Arial" w:hAnsi="Arial" w:cs="Arial"/>
      <w:sz w:val="13"/>
      <w:szCs w:val="13"/>
      <w:shd w:val="clear" w:color="auto" w:fill="FFFFFF"/>
    </w:rPr>
  </w:style>
  <w:style w:type="paragraph" w:customStyle="1" w:styleId="aff8">
    <w:name w:val="Другое"/>
    <w:basedOn w:val="a"/>
    <w:link w:val="aff7"/>
    <w:qFormat/>
    <w:rsid w:val="0044316F"/>
    <w:pPr>
      <w:widowControl w:val="0"/>
      <w:shd w:val="clear" w:color="auto" w:fill="FFFFFF"/>
      <w:spacing w:after="420" w:line="257" w:lineRule="auto"/>
      <w:jc w:val="center"/>
    </w:pPr>
    <w:rPr>
      <w:rFonts w:ascii="Arial" w:eastAsia="Arial" w:hAnsi="Arial" w:cs="Arial"/>
      <w:sz w:val="13"/>
      <w:szCs w:val="13"/>
      <w:lang w:eastAsia="ru-RU"/>
    </w:rPr>
  </w:style>
  <w:style w:type="character" w:customStyle="1" w:styleId="18">
    <w:name w:val="Слабое выделение1"/>
    <w:uiPriority w:val="19"/>
    <w:qFormat/>
    <w:rsid w:val="0044316F"/>
    <w:rPr>
      <w:i/>
      <w:iCs/>
      <w:color w:val="3F3F3F"/>
    </w:rPr>
  </w:style>
  <w:style w:type="character" w:customStyle="1" w:styleId="FontStyle34">
    <w:name w:val="Font Style34"/>
    <w:uiPriority w:val="99"/>
    <w:unhideWhenUsed/>
    <w:qFormat/>
    <w:rsid w:val="0044316F"/>
    <w:rPr>
      <w:rFonts w:ascii="Times New Roman" w:eastAsia="Times New Roman" w:hAnsi="Times New Roman" w:hint="default"/>
      <w:sz w:val="26"/>
      <w:szCs w:val="24"/>
    </w:rPr>
  </w:style>
  <w:style w:type="character" w:customStyle="1" w:styleId="FontStyle38">
    <w:name w:val="Font Style38"/>
    <w:uiPriority w:val="99"/>
    <w:qFormat/>
    <w:rsid w:val="0044316F"/>
    <w:rPr>
      <w:rFonts w:ascii="Times New Roman" w:hAnsi="Times New Roman" w:cs="Times New Roman"/>
      <w:sz w:val="20"/>
      <w:szCs w:val="20"/>
    </w:rPr>
  </w:style>
  <w:style w:type="character" w:customStyle="1" w:styleId="FontStyle31">
    <w:name w:val="Font Style31"/>
    <w:uiPriority w:val="99"/>
    <w:unhideWhenUsed/>
    <w:qFormat/>
    <w:rsid w:val="0044316F"/>
    <w:rPr>
      <w:rFonts w:ascii="Times New Roman" w:eastAsia="Times New Roman" w:hAnsi="Times New Roman" w:hint="default"/>
      <w:sz w:val="22"/>
      <w:szCs w:val="24"/>
    </w:rPr>
  </w:style>
  <w:style w:type="character" w:customStyle="1" w:styleId="layout">
    <w:name w:val="layout"/>
    <w:qFormat/>
    <w:rsid w:val="0044316F"/>
  </w:style>
  <w:style w:type="character" w:customStyle="1" w:styleId="FontStyle53">
    <w:name w:val="Font Style53"/>
    <w:uiPriority w:val="99"/>
    <w:qFormat/>
    <w:rsid w:val="0044316F"/>
    <w:rPr>
      <w:rFonts w:ascii="Times New Roman" w:hAnsi="Times New Roman" w:cs="Times New Roman"/>
      <w:sz w:val="22"/>
      <w:szCs w:val="22"/>
    </w:rPr>
  </w:style>
  <w:style w:type="paragraph" w:customStyle="1" w:styleId="Style5">
    <w:name w:val="Style5"/>
    <w:basedOn w:val="a"/>
    <w:qFormat/>
    <w:rsid w:val="0044316F"/>
    <w:pPr>
      <w:widowControl w:val="0"/>
      <w:autoSpaceDE w:val="0"/>
      <w:autoSpaceDN w:val="0"/>
      <w:adjustRightInd w:val="0"/>
      <w:spacing w:after="0" w:line="278" w:lineRule="exact"/>
      <w:jc w:val="center"/>
    </w:pPr>
    <w:rPr>
      <w:rFonts w:ascii="Times New Roman" w:eastAsia="SimSun" w:hAnsi="Times New Roman"/>
      <w:sz w:val="24"/>
      <w:szCs w:val="24"/>
      <w:lang w:eastAsia="ru-RU"/>
    </w:rPr>
  </w:style>
  <w:style w:type="paragraph" w:customStyle="1" w:styleId="Bodytext2">
    <w:name w:val="Body text (2)"/>
    <w:basedOn w:val="a"/>
    <w:qFormat/>
    <w:rsid w:val="0044316F"/>
    <w:pPr>
      <w:shd w:val="clear" w:color="auto" w:fill="FFFFFF"/>
      <w:spacing w:before="2520" w:after="0" w:line="547" w:lineRule="exact"/>
      <w:jc w:val="center"/>
    </w:pPr>
    <w:rPr>
      <w:rFonts w:ascii="Times New Roman" w:eastAsia="Times New Roman" w:hAnsi="Times New Roman"/>
      <w:b/>
      <w:bCs/>
      <w:sz w:val="28"/>
      <w:szCs w:val="28"/>
      <w:lang w:val="uk-UA" w:eastAsia="ru-RU"/>
    </w:rPr>
  </w:style>
  <w:style w:type="paragraph" w:customStyle="1" w:styleId="55">
    <w:name w:val="Абзац списка5"/>
    <w:basedOn w:val="a"/>
    <w:qFormat/>
    <w:rsid w:val="0044316F"/>
    <w:pPr>
      <w:ind w:left="720"/>
      <w:contextualSpacing/>
    </w:pPr>
    <w:rPr>
      <w:rFonts w:eastAsia="Times New Roman"/>
    </w:rPr>
  </w:style>
  <w:style w:type="character" w:customStyle="1" w:styleId="aff9">
    <w:name w:val="Заголовок Знак"/>
    <w:basedOn w:val="a0"/>
    <w:link w:val="affa"/>
    <w:uiPriority w:val="10"/>
    <w:qFormat/>
    <w:locked/>
    <w:rsid w:val="0044316F"/>
    <w:rPr>
      <w:b/>
      <w:sz w:val="28"/>
    </w:rPr>
  </w:style>
  <w:style w:type="paragraph" w:styleId="affa">
    <w:name w:val="Title"/>
    <w:basedOn w:val="a"/>
    <w:link w:val="aff9"/>
    <w:uiPriority w:val="10"/>
    <w:qFormat/>
    <w:rsid w:val="0044316F"/>
    <w:pPr>
      <w:spacing w:after="0" w:line="240" w:lineRule="auto"/>
      <w:jc w:val="center"/>
    </w:pPr>
    <w:rPr>
      <w:b/>
      <w:sz w:val="28"/>
      <w:szCs w:val="20"/>
      <w:lang w:eastAsia="ru-RU"/>
    </w:rPr>
  </w:style>
  <w:style w:type="character" w:customStyle="1" w:styleId="19">
    <w:name w:val="Заголовок Знак1"/>
    <w:basedOn w:val="a0"/>
    <w:rsid w:val="0044316F"/>
    <w:rPr>
      <w:rFonts w:asciiTheme="majorHAnsi" w:eastAsiaTheme="majorEastAsia" w:hAnsiTheme="majorHAnsi" w:cstheme="majorBidi"/>
      <w:spacing w:val="-10"/>
      <w:kern w:val="28"/>
      <w:sz w:val="56"/>
      <w:szCs w:val="56"/>
      <w:lang w:eastAsia="en-US"/>
    </w:rPr>
  </w:style>
  <w:style w:type="character" w:customStyle="1" w:styleId="1a">
    <w:name w:val="Название Знак1"/>
    <w:basedOn w:val="a0"/>
    <w:uiPriority w:val="10"/>
    <w:qFormat/>
    <w:rsid w:val="0044316F"/>
    <w:rPr>
      <w:rFonts w:asciiTheme="majorHAnsi" w:eastAsiaTheme="majorEastAsia" w:hAnsiTheme="majorHAnsi" w:cstheme="majorBidi"/>
      <w:spacing w:val="-10"/>
      <w:kern w:val="28"/>
      <w:sz w:val="56"/>
      <w:szCs w:val="56"/>
    </w:rPr>
  </w:style>
  <w:style w:type="numbering" w:customStyle="1" w:styleId="56">
    <w:name w:val="Нет списка5"/>
    <w:next w:val="a2"/>
    <w:uiPriority w:val="99"/>
    <w:semiHidden/>
    <w:unhideWhenUsed/>
    <w:rsid w:val="0044316F"/>
  </w:style>
  <w:style w:type="table" w:customStyle="1" w:styleId="-21">
    <w:name w:val="Светлая сетка - Акцент 21"/>
    <w:basedOn w:val="a1"/>
    <w:next w:val="-2"/>
    <w:uiPriority w:val="62"/>
    <w:qFormat/>
    <w:rsid w:val="0044316F"/>
    <w:rPr>
      <w:rFonts w:asciiTheme="minorHAnsi" w:eastAsiaTheme="minorEastAsia" w:hAnsiTheme="minorHAnsi" w:cstheme="minorBidi"/>
      <w:sz w:val="22"/>
      <w:szCs w:val="22"/>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71">
    <w:name w:val="Сетка таблицы7"/>
    <w:basedOn w:val="a1"/>
    <w:next w:val="ae"/>
    <w:uiPriority w:val="59"/>
    <w:qFormat/>
    <w:rsid w:val="0044316F"/>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0">
    <w:name w:val="Сетка таблицы11"/>
    <w:basedOn w:val="a1"/>
    <w:next w:val="ae"/>
    <w:uiPriority w:val="59"/>
    <w:qFormat/>
    <w:rsid w:val="00443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e"/>
    <w:uiPriority w:val="99"/>
    <w:qFormat/>
    <w:rsid w:val="00443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e"/>
    <w:uiPriority w:val="99"/>
    <w:qFormat/>
    <w:rsid w:val="00443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5mrcssattr">
    <w:name w:val="style5_mr_css_attr"/>
    <w:basedOn w:val="a"/>
    <w:qFormat/>
    <w:rsid w:val="0044316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5mrcssattr">
    <w:name w:val="fontstyle25_mr_css_attr"/>
    <w:basedOn w:val="a0"/>
    <w:qFormat/>
    <w:rsid w:val="0044316F"/>
  </w:style>
  <w:style w:type="character" w:customStyle="1" w:styleId="fontstyle30mrcssattr">
    <w:name w:val="fontstyle30_mr_css_attr"/>
    <w:basedOn w:val="a0"/>
    <w:qFormat/>
    <w:rsid w:val="0044316F"/>
  </w:style>
  <w:style w:type="character" w:customStyle="1" w:styleId="fontstyle31mrcssattr">
    <w:name w:val="fontstyle31_mr_css_attr"/>
    <w:basedOn w:val="a0"/>
    <w:qFormat/>
    <w:rsid w:val="0044316F"/>
  </w:style>
  <w:style w:type="character" w:customStyle="1" w:styleId="fontstyle32mrcssattr">
    <w:name w:val="fontstyle32_mr_css_attr"/>
    <w:basedOn w:val="a0"/>
    <w:qFormat/>
    <w:rsid w:val="0044316F"/>
  </w:style>
  <w:style w:type="paragraph" w:customStyle="1" w:styleId="64">
    <w:name w:val="Абзац списка6"/>
    <w:basedOn w:val="a"/>
    <w:qFormat/>
    <w:rsid w:val="0044316F"/>
    <w:pPr>
      <w:ind w:left="720"/>
      <w:contextualSpacing/>
    </w:pPr>
    <w:rPr>
      <w:rFonts w:eastAsia="Times New Roman"/>
    </w:rPr>
  </w:style>
  <w:style w:type="character" w:customStyle="1" w:styleId="1b">
    <w:name w:val="Неразрешенное упоминание1"/>
    <w:basedOn w:val="a0"/>
    <w:uiPriority w:val="99"/>
    <w:semiHidden/>
    <w:unhideWhenUsed/>
    <w:qFormat/>
    <w:rsid w:val="00377E5A"/>
    <w:rPr>
      <w:color w:val="605E5C"/>
      <w:shd w:val="clear" w:color="auto" w:fill="E1DFDD"/>
    </w:rPr>
  </w:style>
  <w:style w:type="numbering" w:customStyle="1" w:styleId="65">
    <w:name w:val="Нет списка6"/>
    <w:next w:val="a2"/>
    <w:uiPriority w:val="99"/>
    <w:semiHidden/>
    <w:unhideWhenUsed/>
    <w:rsid w:val="00CA6384"/>
  </w:style>
  <w:style w:type="table" w:customStyle="1" w:styleId="82">
    <w:name w:val="Сетка таблицы8"/>
    <w:basedOn w:val="a1"/>
    <w:next w:val="ae"/>
    <w:uiPriority w:val="59"/>
    <w:qFormat/>
    <w:rsid w:val="00CA6384"/>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72">
    <w:name w:val="Абзац списка7"/>
    <w:basedOn w:val="a"/>
    <w:qFormat/>
    <w:rsid w:val="00CA6384"/>
    <w:pPr>
      <w:ind w:left="720"/>
      <w:contextualSpacing/>
    </w:pPr>
    <w:rPr>
      <w:rFonts w:eastAsia="Times New Roman"/>
    </w:rPr>
  </w:style>
  <w:style w:type="character" w:customStyle="1" w:styleId="3d">
    <w:name w:val="Текст Знак3"/>
    <w:aliases w:val="Текст Знак1 Знак Знак1,Текст Знак Знак Знак Знак1, Знак Знак Знак Знак Знак,Знак Знак Знак Знак Знак1,Текст Знак1 Знак1,Знак Знак Знак Знак1,Текст Знак2 Знак,Текст Знак1 Знак Знак Знак,Текст Знак Знак Знак Знак Знак,Зна Знак, Знак Знак"/>
    <w:basedOn w:val="a0"/>
    <w:qFormat/>
    <w:rsid w:val="00CA6384"/>
    <w:rPr>
      <w:rFonts w:ascii="Courier New" w:eastAsia="Calibri" w:hAnsi="Courier New" w:cs="Courier New"/>
      <w:sz w:val="20"/>
      <w:szCs w:val="20"/>
    </w:rPr>
  </w:style>
  <w:style w:type="character" w:customStyle="1" w:styleId="fontstyle210">
    <w:name w:val="fontstyle21"/>
    <w:rsid w:val="006F4123"/>
    <w:rPr>
      <w:rFonts w:ascii="TimesNewRomanPSMT" w:hAnsi="TimesNewRomanPSMT" w:hint="default"/>
      <w:b w:val="0"/>
      <w:bCs w:val="0"/>
      <w:i w:val="0"/>
      <w:iCs w:val="0"/>
      <w:color w:val="000000"/>
      <w:sz w:val="24"/>
      <w:szCs w:val="24"/>
    </w:rPr>
  </w:style>
  <w:style w:type="paragraph" w:customStyle="1" w:styleId="Aacaoiniiaiienoeeu">
    <w:name w:val="Aacao iniiaiie noeeu"/>
    <w:basedOn w:val="a"/>
    <w:next w:val="a"/>
    <w:uiPriority w:val="99"/>
    <w:rsid w:val="002F751E"/>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57">
    <w:name w:val="Без интервала5"/>
    <w:rsid w:val="007845B0"/>
    <w:rPr>
      <w:rFonts w:eastAsia="Times New Roman"/>
      <w:sz w:val="22"/>
      <w:szCs w:val="22"/>
      <w:lang w:eastAsia="en-US"/>
    </w:rPr>
  </w:style>
  <w:style w:type="paragraph" w:customStyle="1" w:styleId="83">
    <w:name w:val="Абзац списка8"/>
    <w:basedOn w:val="a"/>
    <w:rsid w:val="007845B0"/>
    <w:pPr>
      <w:ind w:left="720"/>
    </w:pPr>
    <w:rPr>
      <w:lang w:eastAsia="ru-RU"/>
    </w:rPr>
  </w:style>
  <w:style w:type="character" w:styleId="affb">
    <w:name w:val="Placeholder Text"/>
    <w:basedOn w:val="a0"/>
    <w:uiPriority w:val="99"/>
    <w:semiHidden/>
    <w:rsid w:val="000E331A"/>
    <w:rPr>
      <w:color w:val="808080"/>
    </w:rPr>
  </w:style>
  <w:style w:type="character" w:customStyle="1" w:styleId="2e">
    <w:name w:val="Неразрешенное упоминание2"/>
    <w:basedOn w:val="a0"/>
    <w:uiPriority w:val="99"/>
    <w:semiHidden/>
    <w:unhideWhenUsed/>
    <w:rsid w:val="00E14D46"/>
    <w:rPr>
      <w:color w:val="605E5C"/>
      <w:shd w:val="clear" w:color="auto" w:fill="E1DFDD"/>
    </w:rPr>
  </w:style>
  <w:style w:type="numbering" w:customStyle="1" w:styleId="73">
    <w:name w:val="Нет списка7"/>
    <w:next w:val="a2"/>
    <w:uiPriority w:val="99"/>
    <w:semiHidden/>
    <w:unhideWhenUsed/>
    <w:rsid w:val="00E14D46"/>
  </w:style>
  <w:style w:type="table" w:customStyle="1" w:styleId="91">
    <w:name w:val="Сетка таблицы9"/>
    <w:basedOn w:val="a1"/>
    <w:next w:val="ae"/>
    <w:uiPriority w:val="59"/>
    <w:qFormat/>
    <w:rsid w:val="00E14D46"/>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0">
    <w:name w:val="Сетка таблицы41"/>
    <w:basedOn w:val="a1"/>
    <w:next w:val="ae"/>
    <w:uiPriority w:val="59"/>
    <w:qFormat/>
    <w:rsid w:val="00E14D46"/>
    <w:rPr>
      <w:sz w:val="22"/>
      <w:szCs w:val="22"/>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a"/>
    <w:rsid w:val="00E14D4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e">
    <w:name w:val="Неразрешенное упоминание3"/>
    <w:basedOn w:val="a0"/>
    <w:uiPriority w:val="99"/>
    <w:semiHidden/>
    <w:unhideWhenUsed/>
    <w:rsid w:val="00520CF2"/>
    <w:rPr>
      <w:color w:val="605E5C"/>
      <w:shd w:val="clear" w:color="auto" w:fill="E1DFDD"/>
    </w:rPr>
  </w:style>
  <w:style w:type="character" w:styleId="affc">
    <w:name w:val="FollowedHyperlink"/>
    <w:basedOn w:val="a0"/>
    <w:uiPriority w:val="99"/>
    <w:semiHidden/>
    <w:unhideWhenUsed/>
    <w:locked/>
    <w:rsid w:val="00520CF2"/>
    <w:rPr>
      <w:color w:val="800080" w:themeColor="followedHyperlink"/>
      <w:u w:val="single"/>
    </w:rPr>
  </w:style>
  <w:style w:type="character" w:customStyle="1" w:styleId="450">
    <w:name w:val="Знак Знак45"/>
    <w:semiHidden/>
    <w:qFormat/>
    <w:locked/>
    <w:rsid w:val="002E682B"/>
    <w:rPr>
      <w:sz w:val="24"/>
      <w:szCs w:val="24"/>
    </w:rPr>
  </w:style>
  <w:style w:type="character" w:customStyle="1" w:styleId="550">
    <w:name w:val="Знак Знак55"/>
    <w:semiHidden/>
    <w:qFormat/>
    <w:locked/>
    <w:rsid w:val="002E682B"/>
    <w:rPr>
      <w:rFonts w:cs="Times New Roman"/>
      <w:sz w:val="24"/>
      <w:szCs w:val="24"/>
    </w:rPr>
  </w:style>
  <w:style w:type="character" w:customStyle="1" w:styleId="440">
    <w:name w:val="Знак Знак44"/>
    <w:semiHidden/>
    <w:qFormat/>
    <w:locked/>
    <w:rsid w:val="002E682B"/>
    <w:rPr>
      <w:sz w:val="24"/>
      <w:szCs w:val="24"/>
    </w:rPr>
  </w:style>
  <w:style w:type="character" w:customStyle="1" w:styleId="540">
    <w:name w:val="Знак Знак54"/>
    <w:semiHidden/>
    <w:qFormat/>
    <w:locked/>
    <w:rsid w:val="002E682B"/>
    <w:rPr>
      <w:rFonts w:cs="Times New Roman"/>
      <w:sz w:val="24"/>
      <w:szCs w:val="24"/>
    </w:rPr>
  </w:style>
  <w:style w:type="character" w:customStyle="1" w:styleId="430">
    <w:name w:val="Знак Знак43"/>
    <w:semiHidden/>
    <w:qFormat/>
    <w:locked/>
    <w:rsid w:val="002E682B"/>
    <w:rPr>
      <w:sz w:val="24"/>
      <w:szCs w:val="24"/>
    </w:rPr>
  </w:style>
  <w:style w:type="character" w:customStyle="1" w:styleId="530">
    <w:name w:val="Знак Знак53"/>
    <w:semiHidden/>
    <w:qFormat/>
    <w:locked/>
    <w:rsid w:val="002E682B"/>
    <w:rPr>
      <w:rFonts w:cs="Times New Roman"/>
      <w:sz w:val="24"/>
      <w:szCs w:val="24"/>
    </w:rPr>
  </w:style>
  <w:style w:type="character" w:customStyle="1" w:styleId="420">
    <w:name w:val="Знак Знак42"/>
    <w:semiHidden/>
    <w:qFormat/>
    <w:locked/>
    <w:rsid w:val="002E682B"/>
    <w:rPr>
      <w:sz w:val="24"/>
      <w:szCs w:val="24"/>
    </w:rPr>
  </w:style>
  <w:style w:type="character" w:customStyle="1" w:styleId="520">
    <w:name w:val="Знак Знак52"/>
    <w:semiHidden/>
    <w:qFormat/>
    <w:locked/>
    <w:rsid w:val="002E682B"/>
    <w:rPr>
      <w:rFonts w:cs="Times New Roman"/>
      <w:sz w:val="24"/>
      <w:szCs w:val="24"/>
    </w:rPr>
  </w:style>
  <w:style w:type="character" w:customStyle="1" w:styleId="411">
    <w:name w:val="Знак Знак41"/>
    <w:semiHidden/>
    <w:qFormat/>
    <w:locked/>
    <w:rsid w:val="002E682B"/>
    <w:rPr>
      <w:sz w:val="24"/>
      <w:szCs w:val="24"/>
    </w:rPr>
  </w:style>
  <w:style w:type="character" w:customStyle="1" w:styleId="510">
    <w:name w:val="Знак Знак51"/>
    <w:semiHidden/>
    <w:qFormat/>
    <w:locked/>
    <w:rsid w:val="002E682B"/>
    <w:rPr>
      <w:rFonts w:cs="Times New Roman"/>
      <w:sz w:val="24"/>
      <w:szCs w:val="24"/>
    </w:rPr>
  </w:style>
  <w:style w:type="numbering" w:customStyle="1" w:styleId="84">
    <w:name w:val="Нет списка8"/>
    <w:next w:val="a2"/>
    <w:uiPriority w:val="99"/>
    <w:semiHidden/>
    <w:unhideWhenUsed/>
    <w:rsid w:val="002E682B"/>
  </w:style>
  <w:style w:type="table" w:customStyle="1" w:styleId="102">
    <w:name w:val="Сетка таблицы10"/>
    <w:basedOn w:val="a1"/>
    <w:next w:val="ae"/>
    <w:uiPriority w:val="59"/>
    <w:qFormat/>
    <w:rsid w:val="002E682B"/>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14mrcssattr">
    <w:name w:val="fontstyle14_mr_css_attr"/>
    <w:basedOn w:val="a0"/>
    <w:rsid w:val="002E682B"/>
  </w:style>
  <w:style w:type="paragraph" w:customStyle="1" w:styleId="typical-line">
    <w:name w:val="typical-line"/>
    <w:basedOn w:val="a"/>
    <w:qFormat/>
    <w:rsid w:val="002E68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ypical-center">
    <w:name w:val="typical-center"/>
    <w:basedOn w:val="a"/>
    <w:rsid w:val="002E68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92">
    <w:name w:val="Абзац списка9"/>
    <w:basedOn w:val="a"/>
    <w:rsid w:val="002E682B"/>
    <w:pPr>
      <w:ind w:left="720"/>
      <w:contextualSpacing/>
    </w:pPr>
    <w:rPr>
      <w:rFonts w:eastAsia="Times New Roman"/>
    </w:rPr>
  </w:style>
  <w:style w:type="paragraph" w:customStyle="1" w:styleId="Standard">
    <w:name w:val="Standard"/>
    <w:qFormat/>
    <w:rsid w:val="00E44D1F"/>
    <w:pPr>
      <w:widowControl w:val="0"/>
      <w:suppressAutoHyphens/>
      <w:autoSpaceDN w:val="0"/>
      <w:textAlignment w:val="baseline"/>
    </w:pPr>
    <w:rPr>
      <w:rFonts w:ascii="Times New Roman" w:eastAsia="Andale Sans UI" w:hAnsi="Times New Roman" w:cs="Tahoma"/>
      <w:kern w:val="3"/>
      <w:sz w:val="24"/>
      <w:szCs w:val="24"/>
    </w:rPr>
  </w:style>
  <w:style w:type="character" w:customStyle="1" w:styleId="60">
    <w:name w:val="Заголовок 6 Знак"/>
    <w:basedOn w:val="a0"/>
    <w:link w:val="6"/>
    <w:rsid w:val="00AD6139"/>
    <w:rPr>
      <w:rFonts w:ascii="Times New Roman" w:eastAsia="Times New Roman" w:hAnsi="Times New Roman"/>
      <w:b/>
      <w:sz w:val="22"/>
      <w:u w:val="single"/>
      <w:lang w:val="uk-UA"/>
    </w:rPr>
  </w:style>
  <w:style w:type="paragraph" w:customStyle="1" w:styleId="style4mrcssattr">
    <w:name w:val="style4_mr_css_attr"/>
    <w:basedOn w:val="a"/>
    <w:qFormat/>
    <w:rsid w:val="00AD613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8mrcssattr">
    <w:name w:val="fontstyle28_mr_css_attr"/>
    <w:basedOn w:val="a0"/>
    <w:rsid w:val="00AD6139"/>
  </w:style>
  <w:style w:type="character" w:customStyle="1" w:styleId="fontstyle16mrcssattr">
    <w:name w:val="fontstyle16_mr_css_attr"/>
    <w:basedOn w:val="a0"/>
    <w:rsid w:val="00AD6139"/>
  </w:style>
  <w:style w:type="paragraph" w:customStyle="1" w:styleId="msonospacingmrcssattr">
    <w:name w:val="msonospacing_mr_css_attr"/>
    <w:basedOn w:val="a"/>
    <w:rsid w:val="00AD613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0mrcssattr">
    <w:name w:val="fontstyle20_mr_css_attr"/>
    <w:basedOn w:val="a0"/>
    <w:rsid w:val="00AD6139"/>
  </w:style>
  <w:style w:type="character" w:customStyle="1" w:styleId="2f">
    <w:name w:val="Заголовок №2_"/>
    <w:basedOn w:val="a0"/>
    <w:link w:val="2f0"/>
    <w:qFormat/>
    <w:rsid w:val="00AD6139"/>
    <w:rPr>
      <w:rFonts w:eastAsia="Times New Roman"/>
      <w:sz w:val="28"/>
      <w:szCs w:val="28"/>
      <w:shd w:val="clear" w:color="auto" w:fill="FFFFFF"/>
    </w:rPr>
  </w:style>
  <w:style w:type="paragraph" w:customStyle="1" w:styleId="2f0">
    <w:name w:val="Заголовок №2"/>
    <w:basedOn w:val="a"/>
    <w:link w:val="2f"/>
    <w:qFormat/>
    <w:rsid w:val="00AD6139"/>
    <w:pPr>
      <w:widowControl w:val="0"/>
      <w:shd w:val="clear" w:color="auto" w:fill="FFFFFF"/>
      <w:spacing w:after="0" w:line="322" w:lineRule="exact"/>
      <w:outlineLvl w:val="1"/>
    </w:pPr>
    <w:rPr>
      <w:rFonts w:eastAsia="Times New Roman"/>
      <w:sz w:val="28"/>
      <w:szCs w:val="28"/>
      <w:lang w:eastAsia="ru-RU"/>
    </w:rPr>
  </w:style>
  <w:style w:type="paragraph" w:customStyle="1" w:styleId="103">
    <w:name w:val="Абзац списка10"/>
    <w:basedOn w:val="a"/>
    <w:rsid w:val="004C12E1"/>
    <w:pPr>
      <w:ind w:left="720"/>
      <w:contextualSpacing/>
    </w:pPr>
    <w:rPr>
      <w:rFonts w:eastAsia="Times New Roman"/>
      <w:lang w:eastAsia="ru-RU"/>
    </w:rPr>
  </w:style>
  <w:style w:type="paragraph" w:customStyle="1" w:styleId="3f">
    <w:name w:val="3"/>
    <w:basedOn w:val="a"/>
    <w:next w:val="ad"/>
    <w:rsid w:val="004C12E1"/>
    <w:pPr>
      <w:spacing w:before="100" w:beforeAutospacing="1" w:after="100" w:afterAutospacing="1" w:line="240" w:lineRule="auto"/>
    </w:pPr>
    <w:rPr>
      <w:rFonts w:ascii="Times New Roman" w:eastAsia="Times New Roman" w:hAnsi="Times New Roman"/>
      <w:sz w:val="24"/>
      <w:szCs w:val="24"/>
      <w:lang w:eastAsia="ru-RU"/>
    </w:rPr>
  </w:style>
  <w:style w:type="character" w:styleId="affd">
    <w:name w:val="Book Title"/>
    <w:uiPriority w:val="33"/>
    <w:qFormat/>
    <w:rsid w:val="002C6ACC"/>
    <w:rPr>
      <w:b/>
      <w:bCs/>
      <w:smallCaps/>
      <w:spacing w:val="5"/>
    </w:rPr>
  </w:style>
  <w:style w:type="numbering" w:customStyle="1" w:styleId="93">
    <w:name w:val="Нет списка9"/>
    <w:next w:val="a2"/>
    <w:uiPriority w:val="99"/>
    <w:semiHidden/>
    <w:unhideWhenUsed/>
    <w:rsid w:val="002C6ACC"/>
  </w:style>
  <w:style w:type="table" w:customStyle="1" w:styleId="120">
    <w:name w:val="Сетка таблицы12"/>
    <w:basedOn w:val="a1"/>
    <w:next w:val="ae"/>
    <w:uiPriority w:val="59"/>
    <w:qFormat/>
    <w:rsid w:val="002C6ACC"/>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11">
    <w:name w:val="Нет списка11"/>
    <w:next w:val="a2"/>
    <w:uiPriority w:val="99"/>
    <w:semiHidden/>
    <w:unhideWhenUsed/>
    <w:rsid w:val="002C6ACC"/>
  </w:style>
  <w:style w:type="character" w:customStyle="1" w:styleId="fontstyle19mrcssattr">
    <w:name w:val="fontstyle19_mr_css_attr"/>
    <w:basedOn w:val="a0"/>
    <w:rsid w:val="002C6ACC"/>
  </w:style>
  <w:style w:type="paragraph" w:customStyle="1" w:styleId="style9mrcssattr">
    <w:name w:val="style9_mr_css_attr"/>
    <w:basedOn w:val="a"/>
    <w:rsid w:val="002C6AC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gkelc">
    <w:name w:val="hgkelc"/>
    <w:basedOn w:val="a0"/>
    <w:rsid w:val="002C6ACC"/>
  </w:style>
  <w:style w:type="character" w:customStyle="1" w:styleId="2f1">
    <w:name w:val="Знак Знак2"/>
    <w:rsid w:val="007B3DDD"/>
    <w:rPr>
      <w:rFonts w:ascii="Times New Roman" w:eastAsia="Times New Roman" w:hAnsi="Times New Roman" w:cs="Times New Roman"/>
      <w:sz w:val="24"/>
      <w:szCs w:val="24"/>
      <w:lang w:eastAsia="ru-RU"/>
    </w:rPr>
  </w:style>
  <w:style w:type="character" w:styleId="affe">
    <w:name w:val="line number"/>
    <w:locked/>
    <w:rsid w:val="007B3DDD"/>
  </w:style>
  <w:style w:type="character" w:customStyle="1" w:styleId="fontstyle01">
    <w:name w:val="fontstyle01"/>
    <w:rsid w:val="007B3DDD"/>
    <w:rPr>
      <w:rFonts w:ascii="TimesNewRomanPS-BoldMT" w:hAnsi="TimesNewRomanPS-BoldMT" w:hint="default"/>
      <w:b/>
      <w:bCs/>
      <w:i w:val="0"/>
      <w:iCs w:val="0"/>
      <w:color w:val="000000"/>
      <w:sz w:val="24"/>
      <w:szCs w:val="24"/>
    </w:rPr>
  </w:style>
  <w:style w:type="paragraph" w:customStyle="1" w:styleId="66">
    <w:name w:val="Без интервала6"/>
    <w:rsid w:val="00197F56"/>
    <w:rPr>
      <w:rFonts w:eastAsia="Times New Roman"/>
      <w:sz w:val="22"/>
      <w:szCs w:val="22"/>
      <w:lang w:eastAsia="en-US"/>
    </w:rPr>
  </w:style>
  <w:style w:type="paragraph" w:customStyle="1" w:styleId="112">
    <w:name w:val="Абзац списка11"/>
    <w:basedOn w:val="a"/>
    <w:rsid w:val="00197F56"/>
    <w:pPr>
      <w:ind w:left="720"/>
    </w:pPr>
    <w:rPr>
      <w:lang w:eastAsia="ru-RU"/>
    </w:rPr>
  </w:style>
  <w:style w:type="character" w:customStyle="1" w:styleId="460">
    <w:name w:val="Знак Знак46"/>
    <w:semiHidden/>
    <w:qFormat/>
    <w:locked/>
    <w:rsid w:val="00433D85"/>
    <w:rPr>
      <w:sz w:val="24"/>
      <w:szCs w:val="24"/>
    </w:rPr>
  </w:style>
  <w:style w:type="character" w:customStyle="1" w:styleId="560">
    <w:name w:val="Знак Знак56"/>
    <w:semiHidden/>
    <w:locked/>
    <w:rsid w:val="00433D85"/>
    <w:rPr>
      <w:rFonts w:cs="Times New Roman"/>
      <w:sz w:val="24"/>
      <w:szCs w:val="24"/>
    </w:rPr>
  </w:style>
  <w:style w:type="paragraph" w:customStyle="1" w:styleId="TableParagraph">
    <w:name w:val="Table Paragraph"/>
    <w:basedOn w:val="a"/>
    <w:uiPriority w:val="1"/>
    <w:qFormat/>
    <w:rsid w:val="00433D85"/>
    <w:pPr>
      <w:widowControl w:val="0"/>
      <w:autoSpaceDE w:val="0"/>
      <w:autoSpaceDN w:val="0"/>
      <w:ind w:left="107"/>
    </w:pPr>
    <w:rPr>
      <w:rFonts w:asciiTheme="minorHAnsi" w:eastAsiaTheme="minorEastAsia" w:hAnsiTheme="minorHAnsi" w:cstheme="minorBidi"/>
    </w:rPr>
  </w:style>
  <w:style w:type="table" w:customStyle="1" w:styleId="TableNormal">
    <w:name w:val="Table Normal"/>
    <w:uiPriority w:val="2"/>
    <w:semiHidden/>
    <w:unhideWhenUsed/>
    <w:qFormat/>
    <w:rsid w:val="00433D85"/>
    <w:pPr>
      <w:widowControl w:val="0"/>
      <w:autoSpaceDE w:val="0"/>
      <w:autoSpaceDN w:val="0"/>
    </w:pPr>
    <w:rPr>
      <w:rFonts w:asciiTheme="minorHAnsi" w:eastAsiaTheme="minorEastAsia" w:hAnsiTheme="minorHAnsi" w:cstheme="minorBidi"/>
      <w:lang w:val="en-US"/>
    </w:rPr>
    <w:tblPr>
      <w:tblCellMar>
        <w:top w:w="0" w:type="dxa"/>
        <w:left w:w="0" w:type="dxa"/>
        <w:bottom w:w="0" w:type="dxa"/>
        <w:right w:w="0" w:type="dxa"/>
      </w:tblCellMar>
    </w:tblPr>
  </w:style>
  <w:style w:type="character" w:customStyle="1" w:styleId="211pt">
    <w:name w:val="Основной текст (2) + 11 pt;Не полужирный;Не курсив"/>
    <w:basedOn w:val="27"/>
    <w:qFormat/>
    <w:rsid w:val="00433D85"/>
    <w:rPr>
      <w:rFonts w:ascii="Arial Narrow" w:eastAsia="Arial Narrow" w:hAnsi="Arial Narrow" w:cs="Arial Narrow"/>
      <w:b/>
      <w:bCs/>
      <w:i/>
      <w:iCs/>
      <w:color w:val="000000"/>
      <w:spacing w:val="0"/>
      <w:w w:val="100"/>
      <w:position w:val="0"/>
      <w:sz w:val="22"/>
      <w:szCs w:val="22"/>
      <w:u w:val="none"/>
      <w:shd w:val="clear" w:color="auto" w:fill="FFFFFF"/>
      <w:lang w:val="ru-RU" w:eastAsia="ru-RU" w:bidi="ru-RU"/>
    </w:rPr>
  </w:style>
  <w:style w:type="paragraph" w:customStyle="1" w:styleId="Style18">
    <w:name w:val="Style18"/>
    <w:basedOn w:val="a"/>
    <w:uiPriority w:val="99"/>
    <w:unhideWhenUsed/>
    <w:qFormat/>
    <w:rsid w:val="00433D85"/>
    <w:pPr>
      <w:spacing w:line="322" w:lineRule="exact"/>
    </w:pPr>
    <w:rPr>
      <w:rFonts w:asciiTheme="minorHAnsi" w:eastAsiaTheme="minorHAnsi" w:hAnsiTheme="minorHAnsi" w:cstheme="minorBidi"/>
    </w:rPr>
  </w:style>
  <w:style w:type="character" w:customStyle="1" w:styleId="FontStyle27">
    <w:name w:val="Font Style27"/>
    <w:basedOn w:val="a0"/>
    <w:uiPriority w:val="99"/>
    <w:unhideWhenUsed/>
    <w:qFormat/>
    <w:rsid w:val="00433D85"/>
    <w:rPr>
      <w:rFonts w:ascii="Times New Roman" w:eastAsia="Times New Roman" w:hAnsi="Times New Roman" w:hint="default"/>
      <w:i/>
      <w:sz w:val="24"/>
      <w:szCs w:val="24"/>
    </w:rPr>
  </w:style>
  <w:style w:type="character" w:customStyle="1" w:styleId="FontStyle37">
    <w:name w:val="Font Style37"/>
    <w:basedOn w:val="a0"/>
    <w:uiPriority w:val="99"/>
    <w:qFormat/>
    <w:rsid w:val="00433D85"/>
    <w:rPr>
      <w:rFonts w:ascii="Times New Roman" w:hAnsi="Times New Roman" w:cs="Times New Roman"/>
      <w:sz w:val="20"/>
      <w:szCs w:val="20"/>
    </w:rPr>
  </w:style>
  <w:style w:type="character" w:customStyle="1" w:styleId="fontstyle29mrcssattr">
    <w:name w:val="fontstyle29_mr_css_attr"/>
    <w:basedOn w:val="a0"/>
    <w:qFormat/>
    <w:rsid w:val="00433D85"/>
  </w:style>
  <w:style w:type="character" w:customStyle="1" w:styleId="FontStyle42">
    <w:name w:val="Font Style42"/>
    <w:basedOn w:val="a0"/>
    <w:uiPriority w:val="99"/>
    <w:rsid w:val="00433D85"/>
    <w:rPr>
      <w:rFonts w:ascii="Times New Roman" w:hAnsi="Times New Roman" w:cs="Times New Roman"/>
      <w:b/>
      <w:bCs/>
      <w:sz w:val="26"/>
      <w:szCs w:val="26"/>
    </w:rPr>
  </w:style>
  <w:style w:type="character" w:customStyle="1" w:styleId="FontStyle43">
    <w:name w:val="Font Style43"/>
    <w:basedOn w:val="a0"/>
    <w:uiPriority w:val="99"/>
    <w:rsid w:val="00433D85"/>
    <w:rPr>
      <w:rFonts w:ascii="Times New Roman" w:hAnsi="Times New Roman" w:cs="Times New Roman"/>
      <w:sz w:val="26"/>
      <w:szCs w:val="26"/>
    </w:rPr>
  </w:style>
  <w:style w:type="paragraph" w:customStyle="1" w:styleId="Style16">
    <w:name w:val="Style16"/>
    <w:basedOn w:val="a"/>
    <w:uiPriority w:val="99"/>
    <w:rsid w:val="00433D85"/>
    <w:pPr>
      <w:widowControl w:val="0"/>
      <w:autoSpaceDE w:val="0"/>
      <w:autoSpaceDN w:val="0"/>
      <w:adjustRightInd w:val="0"/>
      <w:spacing w:after="0" w:line="331" w:lineRule="exact"/>
      <w:ind w:hanging="360"/>
    </w:pPr>
    <w:rPr>
      <w:rFonts w:ascii="Franklin Gothic Heavy" w:eastAsiaTheme="minorEastAsia" w:hAnsi="Franklin Gothic Heavy" w:cstheme="minorBidi"/>
      <w:sz w:val="24"/>
      <w:szCs w:val="24"/>
      <w:lang w:eastAsia="ru-RU"/>
    </w:rPr>
  </w:style>
  <w:style w:type="paragraph" w:customStyle="1" w:styleId="Style17">
    <w:name w:val="Style17"/>
    <w:basedOn w:val="a"/>
    <w:uiPriority w:val="99"/>
    <w:rsid w:val="00433D85"/>
    <w:pPr>
      <w:widowControl w:val="0"/>
      <w:autoSpaceDE w:val="0"/>
      <w:autoSpaceDN w:val="0"/>
      <w:adjustRightInd w:val="0"/>
      <w:spacing w:after="0" w:line="326" w:lineRule="exact"/>
      <w:ind w:firstLine="864"/>
      <w:jc w:val="both"/>
    </w:pPr>
    <w:rPr>
      <w:rFonts w:ascii="Franklin Gothic Heavy" w:eastAsiaTheme="minorEastAsia" w:hAnsi="Franklin Gothic Heavy" w:cstheme="minorBidi"/>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2767397">
      <w:bodyDiv w:val="1"/>
      <w:marLeft w:val="0"/>
      <w:marRight w:val="0"/>
      <w:marTop w:val="0"/>
      <w:marBottom w:val="0"/>
      <w:divBdr>
        <w:top w:val="none" w:sz="0" w:space="0" w:color="auto"/>
        <w:left w:val="none" w:sz="0" w:space="0" w:color="auto"/>
        <w:bottom w:val="none" w:sz="0" w:space="0" w:color="auto"/>
        <w:right w:val="none" w:sz="0" w:space="0" w:color="auto"/>
      </w:divBdr>
    </w:div>
    <w:div w:id="664167469">
      <w:marLeft w:val="0"/>
      <w:marRight w:val="0"/>
      <w:marTop w:val="0"/>
      <w:marBottom w:val="0"/>
      <w:divBdr>
        <w:top w:val="none" w:sz="0" w:space="0" w:color="auto"/>
        <w:left w:val="none" w:sz="0" w:space="0" w:color="auto"/>
        <w:bottom w:val="none" w:sz="0" w:space="0" w:color="auto"/>
        <w:right w:val="none" w:sz="0" w:space="0" w:color="auto"/>
      </w:divBdr>
    </w:div>
    <w:div w:id="703598255">
      <w:bodyDiv w:val="1"/>
      <w:marLeft w:val="0"/>
      <w:marRight w:val="0"/>
      <w:marTop w:val="0"/>
      <w:marBottom w:val="0"/>
      <w:divBdr>
        <w:top w:val="none" w:sz="0" w:space="0" w:color="auto"/>
        <w:left w:val="none" w:sz="0" w:space="0" w:color="auto"/>
        <w:bottom w:val="none" w:sz="0" w:space="0" w:color="auto"/>
        <w:right w:val="none" w:sz="0" w:space="0" w:color="auto"/>
      </w:divBdr>
    </w:div>
    <w:div w:id="895092711">
      <w:bodyDiv w:val="1"/>
      <w:marLeft w:val="0"/>
      <w:marRight w:val="0"/>
      <w:marTop w:val="0"/>
      <w:marBottom w:val="0"/>
      <w:divBdr>
        <w:top w:val="none" w:sz="0" w:space="0" w:color="auto"/>
        <w:left w:val="none" w:sz="0" w:space="0" w:color="auto"/>
        <w:bottom w:val="none" w:sz="0" w:space="0" w:color="auto"/>
        <w:right w:val="none" w:sz="0" w:space="0" w:color="auto"/>
      </w:divBdr>
    </w:div>
    <w:div w:id="997347622">
      <w:bodyDiv w:val="1"/>
      <w:marLeft w:val="0"/>
      <w:marRight w:val="0"/>
      <w:marTop w:val="0"/>
      <w:marBottom w:val="0"/>
      <w:divBdr>
        <w:top w:val="none" w:sz="0" w:space="0" w:color="auto"/>
        <w:left w:val="none" w:sz="0" w:space="0" w:color="auto"/>
        <w:bottom w:val="none" w:sz="0" w:space="0" w:color="auto"/>
        <w:right w:val="none" w:sz="0" w:space="0" w:color="auto"/>
      </w:divBdr>
    </w:div>
    <w:div w:id="1308433414">
      <w:bodyDiv w:val="1"/>
      <w:marLeft w:val="0"/>
      <w:marRight w:val="0"/>
      <w:marTop w:val="0"/>
      <w:marBottom w:val="0"/>
      <w:divBdr>
        <w:top w:val="none" w:sz="0" w:space="0" w:color="auto"/>
        <w:left w:val="none" w:sz="0" w:space="0" w:color="auto"/>
        <w:bottom w:val="none" w:sz="0" w:space="0" w:color="auto"/>
        <w:right w:val="none" w:sz="0" w:space="0" w:color="auto"/>
      </w:divBdr>
    </w:div>
    <w:div w:id="1379891208">
      <w:bodyDiv w:val="1"/>
      <w:marLeft w:val="0"/>
      <w:marRight w:val="0"/>
      <w:marTop w:val="0"/>
      <w:marBottom w:val="0"/>
      <w:divBdr>
        <w:top w:val="none" w:sz="0" w:space="0" w:color="auto"/>
        <w:left w:val="none" w:sz="0" w:space="0" w:color="auto"/>
        <w:bottom w:val="none" w:sz="0" w:space="0" w:color="auto"/>
        <w:right w:val="none" w:sz="0" w:space="0" w:color="auto"/>
      </w:divBdr>
    </w:div>
    <w:div w:id="1606578756">
      <w:bodyDiv w:val="1"/>
      <w:marLeft w:val="0"/>
      <w:marRight w:val="0"/>
      <w:marTop w:val="0"/>
      <w:marBottom w:val="0"/>
      <w:divBdr>
        <w:top w:val="none" w:sz="0" w:space="0" w:color="auto"/>
        <w:left w:val="none" w:sz="0" w:space="0" w:color="auto"/>
        <w:bottom w:val="none" w:sz="0" w:space="0" w:color="auto"/>
        <w:right w:val="none" w:sz="0" w:space="0" w:color="auto"/>
      </w:divBdr>
    </w:div>
    <w:div w:id="1881281373">
      <w:bodyDiv w:val="1"/>
      <w:marLeft w:val="0"/>
      <w:marRight w:val="0"/>
      <w:marTop w:val="0"/>
      <w:marBottom w:val="0"/>
      <w:divBdr>
        <w:top w:val="none" w:sz="0" w:space="0" w:color="auto"/>
        <w:left w:val="none" w:sz="0" w:space="0" w:color="auto"/>
        <w:bottom w:val="none" w:sz="0" w:space="0" w:color="auto"/>
        <w:right w:val="none" w:sz="0" w:space="0" w:color="auto"/>
      </w:divBdr>
    </w:div>
    <w:div w:id="1890339315">
      <w:bodyDiv w:val="1"/>
      <w:marLeft w:val="0"/>
      <w:marRight w:val="0"/>
      <w:marTop w:val="0"/>
      <w:marBottom w:val="0"/>
      <w:divBdr>
        <w:top w:val="none" w:sz="0" w:space="0" w:color="auto"/>
        <w:left w:val="none" w:sz="0" w:space="0" w:color="auto"/>
        <w:bottom w:val="none" w:sz="0" w:space="0" w:color="auto"/>
        <w:right w:val="none" w:sz="0" w:space="0" w:color="auto"/>
      </w:divBdr>
    </w:div>
    <w:div w:id="1985694723">
      <w:bodyDiv w:val="1"/>
      <w:marLeft w:val="0"/>
      <w:marRight w:val="0"/>
      <w:marTop w:val="0"/>
      <w:marBottom w:val="0"/>
      <w:divBdr>
        <w:top w:val="none" w:sz="0" w:space="0" w:color="auto"/>
        <w:left w:val="none" w:sz="0" w:space="0" w:color="auto"/>
        <w:bottom w:val="none" w:sz="0" w:space="0" w:color="auto"/>
        <w:right w:val="none" w:sz="0" w:space="0" w:color="auto"/>
      </w:divBdr>
    </w:div>
    <w:div w:id="2052993392">
      <w:bodyDiv w:val="1"/>
      <w:marLeft w:val="0"/>
      <w:marRight w:val="0"/>
      <w:marTop w:val="0"/>
      <w:marBottom w:val="0"/>
      <w:divBdr>
        <w:top w:val="none" w:sz="0" w:space="0" w:color="auto"/>
        <w:left w:val="none" w:sz="0" w:space="0" w:color="auto"/>
        <w:bottom w:val="none" w:sz="0" w:space="0" w:color="auto"/>
        <w:right w:val="none" w:sz="0" w:space="0" w:color="auto"/>
      </w:divBdr>
    </w:div>
    <w:div w:id="2064330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1.png"/><Relationship Id="rId138" Type="http://schemas.openxmlformats.org/officeDocument/2006/relationships/image" Target="media/image121.jpeg"/><Relationship Id="rId159" Type="http://schemas.openxmlformats.org/officeDocument/2006/relationships/image" Target="media/image138.jpeg"/><Relationship Id="rId170" Type="http://schemas.openxmlformats.org/officeDocument/2006/relationships/image" Target="media/image149.jpeg"/><Relationship Id="rId191" Type="http://schemas.openxmlformats.org/officeDocument/2006/relationships/image" Target="media/image170.jpeg"/><Relationship Id="rId205" Type="http://schemas.openxmlformats.org/officeDocument/2006/relationships/image" Target="media/image184.jpeg"/><Relationship Id="rId107" Type="http://schemas.openxmlformats.org/officeDocument/2006/relationships/image" Target="media/image90.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1.jpe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chart" Target="charts/chart10.xml"/><Relationship Id="rId160" Type="http://schemas.openxmlformats.org/officeDocument/2006/relationships/image" Target="media/image139.jpeg"/><Relationship Id="rId165" Type="http://schemas.openxmlformats.org/officeDocument/2006/relationships/image" Target="media/image144.jpeg"/><Relationship Id="rId181" Type="http://schemas.openxmlformats.org/officeDocument/2006/relationships/image" Target="media/image160.png"/><Relationship Id="rId186" Type="http://schemas.openxmlformats.org/officeDocument/2006/relationships/image" Target="media/image165.png"/><Relationship Id="rId216" Type="http://schemas.openxmlformats.org/officeDocument/2006/relationships/image" Target="media/image195.jpeg"/><Relationship Id="rId211" Type="http://schemas.openxmlformats.org/officeDocument/2006/relationships/image" Target="media/image190.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hyperlink" Target="https://t.me/garybnitsa/2207" TargetMode="External"/><Relationship Id="rId80" Type="http://schemas.openxmlformats.org/officeDocument/2006/relationships/chart" Target="charts/chart4.xml"/><Relationship Id="rId85" Type="http://schemas.openxmlformats.org/officeDocument/2006/relationships/image" Target="media/image72.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image" Target="media/image150.jpeg"/><Relationship Id="rId176" Type="http://schemas.openxmlformats.org/officeDocument/2006/relationships/image" Target="media/image155.jpeg"/><Relationship Id="rId192" Type="http://schemas.openxmlformats.org/officeDocument/2006/relationships/image" Target="media/image171.jpeg"/><Relationship Id="rId197" Type="http://schemas.openxmlformats.org/officeDocument/2006/relationships/image" Target="media/image176.jpeg"/><Relationship Id="rId206" Type="http://schemas.openxmlformats.org/officeDocument/2006/relationships/image" Target="media/image185.jpeg"/><Relationship Id="rId201" Type="http://schemas.openxmlformats.org/officeDocument/2006/relationships/image" Target="media/image180.jpeg"/><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78.png"/><Relationship Id="rId96" Type="http://schemas.openxmlformats.org/officeDocument/2006/relationships/image" Target="media/image79.jpeg"/><Relationship Id="rId140" Type="http://schemas.openxmlformats.org/officeDocument/2006/relationships/hyperlink" Target="https://t.me/garybnitsa/2208" TargetMode="External"/><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png"/><Relationship Id="rId182" Type="http://schemas.openxmlformats.org/officeDocument/2006/relationships/image" Target="media/image161.png"/><Relationship Id="rId187" Type="http://schemas.openxmlformats.org/officeDocument/2006/relationships/image" Target="media/image166.png"/><Relationship Id="rId217" Type="http://schemas.openxmlformats.org/officeDocument/2006/relationships/image" Target="media/image19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1.jpe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chart" Target="charts/chart5.xml"/><Relationship Id="rId86" Type="http://schemas.openxmlformats.org/officeDocument/2006/relationships/image" Target="media/image73.jpeg"/><Relationship Id="rId130" Type="http://schemas.openxmlformats.org/officeDocument/2006/relationships/image" Target="media/image113.jpeg"/><Relationship Id="rId135" Type="http://schemas.openxmlformats.org/officeDocument/2006/relationships/image" Target="media/image118.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172" Type="http://schemas.openxmlformats.org/officeDocument/2006/relationships/image" Target="media/image151.jpeg"/><Relationship Id="rId193" Type="http://schemas.openxmlformats.org/officeDocument/2006/relationships/image" Target="media/image172.jpeg"/><Relationship Id="rId202" Type="http://schemas.openxmlformats.org/officeDocument/2006/relationships/image" Target="media/image181.jpeg"/><Relationship Id="rId207" Type="http://schemas.openxmlformats.org/officeDocument/2006/relationships/image" Target="media/image186.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2.jpeg"/><Relationship Id="rId146" Type="http://schemas.openxmlformats.org/officeDocument/2006/relationships/image" Target="media/image125.jpeg"/><Relationship Id="rId167" Type="http://schemas.openxmlformats.org/officeDocument/2006/relationships/image" Target="media/image146.png"/><Relationship Id="rId188" Type="http://schemas.openxmlformats.org/officeDocument/2006/relationships/image" Target="media/image16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chart" Target="charts/chart7.xml"/><Relationship Id="rId162" Type="http://schemas.openxmlformats.org/officeDocument/2006/relationships/image" Target="media/image141.jpeg"/><Relationship Id="rId183" Type="http://schemas.openxmlformats.org/officeDocument/2006/relationships/image" Target="media/image162.png"/><Relationship Id="rId213" Type="http://schemas.openxmlformats.org/officeDocument/2006/relationships/image" Target="media/image192.jpeg"/><Relationship Id="rId218" Type="http://schemas.openxmlformats.org/officeDocument/2006/relationships/image" Target="media/image197.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4.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36.jpeg"/><Relationship Id="rId178" Type="http://schemas.openxmlformats.org/officeDocument/2006/relationships/image" Target="media/image157.png"/><Relationship Id="rId61" Type="http://schemas.openxmlformats.org/officeDocument/2006/relationships/image" Target="media/image52.jpeg"/><Relationship Id="rId82" Type="http://schemas.openxmlformats.org/officeDocument/2006/relationships/chart" Target="charts/chart6.xml"/><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199" Type="http://schemas.openxmlformats.org/officeDocument/2006/relationships/image" Target="media/image178.jpeg"/><Relationship Id="rId203" Type="http://schemas.openxmlformats.org/officeDocument/2006/relationships/image" Target="media/image182.jpeg"/><Relationship Id="rId208" Type="http://schemas.openxmlformats.org/officeDocument/2006/relationships/image" Target="media/image187.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26.jpeg"/><Relationship Id="rId168" Type="http://schemas.openxmlformats.org/officeDocument/2006/relationships/image" Target="media/image147.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chart" Target="charts/chart8.xml"/><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3.jpeg"/><Relationship Id="rId163" Type="http://schemas.openxmlformats.org/officeDocument/2006/relationships/image" Target="media/image142.jpeg"/><Relationship Id="rId184" Type="http://schemas.openxmlformats.org/officeDocument/2006/relationships/image" Target="media/image163.png"/><Relationship Id="rId189" Type="http://schemas.openxmlformats.org/officeDocument/2006/relationships/image" Target="media/image168.jpeg"/><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193.jpeg"/><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37.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image" Target="media/image174.jpeg"/><Relationship Id="rId209" Type="http://schemas.openxmlformats.org/officeDocument/2006/relationships/image" Target="media/image188.jpeg"/><Relationship Id="rId190" Type="http://schemas.openxmlformats.org/officeDocument/2006/relationships/image" Target="media/image169.jpeg"/><Relationship Id="rId204" Type="http://schemas.openxmlformats.org/officeDocument/2006/relationships/image" Target="media/image183.jpeg"/><Relationship Id="rId220"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89.png"/><Relationship Id="rId127" Type="http://schemas.openxmlformats.org/officeDocument/2006/relationships/image" Target="media/image110.jpeg"/><Relationship Id="rId10" Type="http://schemas.openxmlformats.org/officeDocument/2006/relationships/chart" Target="charts/chart2.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chart" Target="charts/chart9.xml"/><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hyperlink" Target="https://t.me/garybnitsa/2219" TargetMode="External"/><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59.png"/><Relationship Id="rId210" Type="http://schemas.openxmlformats.org/officeDocument/2006/relationships/image" Target="media/image189.jpeg"/><Relationship Id="rId215" Type="http://schemas.openxmlformats.org/officeDocument/2006/relationships/image" Target="media/image194.jpeg"/><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76.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5.jpeg"/><Relationship Id="rId200" Type="http://schemas.openxmlformats.org/officeDocument/2006/relationships/image" Target="media/image179.jpeg"/><Relationship Id="rId16" Type="http://schemas.openxmlformats.org/officeDocument/2006/relationships/image" Target="media/image7.jpeg"/><Relationship Id="rId221" Type="http://schemas.openxmlformats.org/officeDocument/2006/relationships/theme" Target="theme/theme1.xm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chart" Target="charts/chart3.xml"/><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hyperlink" Target="https://www.youtube.com/live/4m_GRv6au-E?feature=shared"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50;&#1085;&#1080;&#1075;&#1072;2.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Уровень заработной платы </a:t>
            </a:r>
          </a:p>
          <a:p>
            <a:pPr>
              <a:defRPr/>
            </a:pPr>
            <a:r>
              <a:rPr lang="ru-RU">
                <a:solidFill>
                  <a:schemeClr val="tx1"/>
                </a:solidFill>
                <a:latin typeface="Times New Roman" panose="02020603050405020304" pitchFamily="18" charset="0"/>
                <a:cs typeface="Times New Roman" panose="02020603050405020304" pitchFamily="18" charset="0"/>
              </a:rPr>
              <a:t>за </a:t>
            </a:r>
            <a:r>
              <a:rPr lang="en-US">
                <a:solidFill>
                  <a:schemeClr val="tx1"/>
                </a:solidFill>
                <a:latin typeface="Times New Roman" panose="02020603050405020304" pitchFamily="18" charset="0"/>
                <a:cs typeface="Times New Roman" panose="02020603050405020304" pitchFamily="18" charset="0"/>
              </a:rPr>
              <a:t>I</a:t>
            </a:r>
            <a:r>
              <a:rPr lang="en-US" baseline="0">
                <a:solidFill>
                  <a:schemeClr val="tx1"/>
                </a:solidFill>
                <a:latin typeface="Times New Roman" panose="02020603050405020304" pitchFamily="18" charset="0"/>
                <a:cs typeface="Times New Roman" panose="02020603050405020304" pitchFamily="18" charset="0"/>
              </a:rPr>
              <a:t> </a:t>
            </a:r>
            <a:r>
              <a:rPr lang="ru-RU" baseline="0">
                <a:solidFill>
                  <a:schemeClr val="tx1"/>
                </a:solidFill>
                <a:latin typeface="Times New Roman" panose="02020603050405020304" pitchFamily="18" charset="0"/>
                <a:cs typeface="Times New Roman" panose="02020603050405020304" pitchFamily="18" charset="0"/>
              </a:rPr>
              <a:t>полугодие 2024 г. - </a:t>
            </a:r>
            <a:r>
              <a:rPr lang="en-US" baseline="0">
                <a:solidFill>
                  <a:schemeClr val="tx1"/>
                </a:solidFill>
                <a:latin typeface="Times New Roman" panose="02020603050405020304" pitchFamily="18" charset="0"/>
                <a:cs typeface="Times New Roman" panose="02020603050405020304" pitchFamily="18" charset="0"/>
              </a:rPr>
              <a:t>I</a:t>
            </a:r>
            <a:r>
              <a:rPr lang="ru-RU" baseline="0">
                <a:solidFill>
                  <a:schemeClr val="tx1"/>
                </a:solidFill>
                <a:latin typeface="Times New Roman" panose="02020603050405020304" pitchFamily="18" charset="0"/>
                <a:cs typeface="Times New Roman" panose="02020603050405020304" pitchFamily="18" charset="0"/>
              </a:rPr>
              <a:t> полугодие  2023 г.</a:t>
            </a:r>
            <a:r>
              <a:rPr lang="ru-RU"/>
              <a:t> </a:t>
            </a:r>
          </a:p>
        </c:rich>
      </c:tx>
      <c:layout>
        <c:manualLayout>
          <c:xMode val="edge"/>
          <c:yMode val="edge"/>
          <c:x val="0.23556473789400179"/>
          <c:y val="1.29974672203173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9.075854368975747E-2"/>
          <c:y val="0.14085397779199843"/>
          <c:w val="0.88408422360584005"/>
          <c:h val="0.49251820171611266"/>
        </c:manualLayout>
      </c:layout>
      <c:barChart>
        <c:barDir val="col"/>
        <c:grouping val="clustered"/>
        <c:varyColors val="0"/>
        <c:ser>
          <c:idx val="0"/>
          <c:order val="0"/>
          <c:tx>
            <c:strRef>
              <c:f>Sheet1!$C$1</c:f>
              <c:strCache>
                <c:ptCount val="1"/>
                <c:pt idx="0">
                  <c:v>I полугодие 2024 года</c:v>
                </c:pt>
              </c:strCache>
            </c:strRef>
          </c:tx>
          <c:spPr>
            <a:solidFill>
              <a:schemeClr val="accent6"/>
            </a:solidFill>
            <a:ln>
              <a:noFill/>
            </a:ln>
            <a:effectLst/>
          </c:spPr>
          <c:invertIfNegative val="0"/>
          <c:cat>
            <c:strRef>
              <c:f>Sheet1!$B$2:$B$15</c:f>
              <c:strCache>
                <c:ptCount val="14"/>
                <c:pt idx="0">
                  <c:v>Связь</c:v>
                </c:pt>
                <c:pt idx="1">
                  <c:v>Промышленность</c:v>
                </c:pt>
                <c:pt idx="2">
                  <c:v>Банки( кредитование)</c:v>
                </c:pt>
                <c:pt idx="3">
                  <c:v>Транспорт</c:v>
                </c:pt>
                <c:pt idx="4">
                  <c:v>Торговля и общепит</c:v>
                </c:pt>
                <c:pt idx="5">
                  <c:v>Жилищно-коммунальное хозяйство</c:v>
                </c:pt>
                <c:pt idx="6">
                  <c:v>Строительство</c:v>
                </c:pt>
                <c:pt idx="7">
                  <c:v>Сельское хозяйство</c:v>
                </c:pt>
                <c:pt idx="8">
                  <c:v>Здравоохранение</c:v>
                </c:pt>
                <c:pt idx="9">
                  <c:v>Образование</c:v>
                </c:pt>
                <c:pt idx="10">
                  <c:v>Культура и искусство</c:v>
                </c:pt>
                <c:pt idx="11">
                  <c:v>Лесное хозяйство</c:v>
                </c:pt>
                <c:pt idx="12">
                  <c:v>Социальное обеспечение</c:v>
                </c:pt>
                <c:pt idx="13">
                  <c:v>Отдых и туризм( физкультура)</c:v>
                </c:pt>
              </c:strCache>
            </c:strRef>
          </c:cat>
          <c:val>
            <c:numRef>
              <c:f>Sheet1!$C$2:$C$15</c:f>
              <c:numCache>
                <c:formatCode>#,##0</c:formatCode>
                <c:ptCount val="14"/>
                <c:pt idx="0">
                  <c:v>14261</c:v>
                </c:pt>
                <c:pt idx="1">
                  <c:v>10019</c:v>
                </c:pt>
                <c:pt idx="2">
                  <c:v>9591</c:v>
                </c:pt>
                <c:pt idx="3">
                  <c:v>9002</c:v>
                </c:pt>
                <c:pt idx="4">
                  <c:v>6626</c:v>
                </c:pt>
                <c:pt idx="5">
                  <c:v>6196</c:v>
                </c:pt>
                <c:pt idx="6">
                  <c:v>6002</c:v>
                </c:pt>
                <c:pt idx="7">
                  <c:v>5530</c:v>
                </c:pt>
                <c:pt idx="8">
                  <c:v>4921</c:v>
                </c:pt>
                <c:pt idx="9">
                  <c:v>4686</c:v>
                </c:pt>
                <c:pt idx="10">
                  <c:v>3631</c:v>
                </c:pt>
                <c:pt idx="11">
                  <c:v>4446</c:v>
                </c:pt>
                <c:pt idx="12">
                  <c:v>3074</c:v>
                </c:pt>
                <c:pt idx="13">
                  <c:v>3382</c:v>
                </c:pt>
              </c:numCache>
            </c:numRef>
          </c:val>
          <c:extLst>
            <c:ext xmlns:c16="http://schemas.microsoft.com/office/drawing/2014/chart" uri="{C3380CC4-5D6E-409C-BE32-E72D297353CC}">
              <c16:uniqueId val="{00000000-5605-4711-83FA-6539E26AE2E3}"/>
            </c:ext>
          </c:extLst>
        </c:ser>
        <c:ser>
          <c:idx val="1"/>
          <c:order val="1"/>
          <c:tx>
            <c:strRef>
              <c:f>Sheet1!$D$1</c:f>
              <c:strCache>
                <c:ptCount val="1"/>
                <c:pt idx="0">
                  <c:v>I полугодие 2023 года</c:v>
                </c:pt>
              </c:strCache>
            </c:strRef>
          </c:tx>
          <c:spPr>
            <a:solidFill>
              <a:schemeClr val="accent5"/>
            </a:solidFill>
            <a:ln>
              <a:noFill/>
            </a:ln>
            <a:effectLst/>
          </c:spPr>
          <c:invertIfNegative val="0"/>
          <c:cat>
            <c:strRef>
              <c:f>Sheet1!$B$2:$B$15</c:f>
              <c:strCache>
                <c:ptCount val="14"/>
                <c:pt idx="0">
                  <c:v>Связь</c:v>
                </c:pt>
                <c:pt idx="1">
                  <c:v>Промышленность</c:v>
                </c:pt>
                <c:pt idx="2">
                  <c:v>Банки( кредитование)</c:v>
                </c:pt>
                <c:pt idx="3">
                  <c:v>Транспорт</c:v>
                </c:pt>
                <c:pt idx="4">
                  <c:v>Торговля и общепит</c:v>
                </c:pt>
                <c:pt idx="5">
                  <c:v>Жилищно-коммунальное хозяйство</c:v>
                </c:pt>
                <c:pt idx="6">
                  <c:v>Строительство</c:v>
                </c:pt>
                <c:pt idx="7">
                  <c:v>Сельское хозяйство</c:v>
                </c:pt>
                <c:pt idx="8">
                  <c:v>Здравоохранение</c:v>
                </c:pt>
                <c:pt idx="9">
                  <c:v>Образование</c:v>
                </c:pt>
                <c:pt idx="10">
                  <c:v>Культура и искусство</c:v>
                </c:pt>
                <c:pt idx="11">
                  <c:v>Лесное хозяйство</c:v>
                </c:pt>
                <c:pt idx="12">
                  <c:v>Социальное обеспечение</c:v>
                </c:pt>
                <c:pt idx="13">
                  <c:v>Отдых и туризм( физкультура)</c:v>
                </c:pt>
              </c:strCache>
            </c:strRef>
          </c:cat>
          <c:val>
            <c:numRef>
              <c:f>Sheet1!$D$2:$D$15</c:f>
              <c:numCache>
                <c:formatCode>#,##0</c:formatCode>
                <c:ptCount val="14"/>
                <c:pt idx="0">
                  <c:v>9365</c:v>
                </c:pt>
                <c:pt idx="1">
                  <c:v>9231</c:v>
                </c:pt>
                <c:pt idx="2">
                  <c:v>8217</c:v>
                </c:pt>
                <c:pt idx="3">
                  <c:v>7789</c:v>
                </c:pt>
                <c:pt idx="4">
                  <c:v>5979</c:v>
                </c:pt>
                <c:pt idx="5">
                  <c:v>5558</c:v>
                </c:pt>
                <c:pt idx="6">
                  <c:v>4929</c:v>
                </c:pt>
                <c:pt idx="7">
                  <c:v>5006</c:v>
                </c:pt>
                <c:pt idx="8">
                  <c:v>4084</c:v>
                </c:pt>
                <c:pt idx="9">
                  <c:v>3939</c:v>
                </c:pt>
                <c:pt idx="10">
                  <c:v>3391</c:v>
                </c:pt>
                <c:pt idx="11">
                  <c:v>3228</c:v>
                </c:pt>
                <c:pt idx="12">
                  <c:v>2804</c:v>
                </c:pt>
                <c:pt idx="13">
                  <c:v>3069</c:v>
                </c:pt>
              </c:numCache>
            </c:numRef>
          </c:val>
          <c:extLst>
            <c:ext xmlns:c16="http://schemas.microsoft.com/office/drawing/2014/chart" uri="{C3380CC4-5D6E-409C-BE32-E72D297353CC}">
              <c16:uniqueId val="{00000001-5605-4711-83FA-6539E26AE2E3}"/>
            </c:ext>
          </c:extLst>
        </c:ser>
        <c:dLbls>
          <c:showLegendKey val="0"/>
          <c:showVal val="0"/>
          <c:showCatName val="0"/>
          <c:showSerName val="0"/>
          <c:showPercent val="0"/>
          <c:showBubbleSize val="0"/>
        </c:dLbls>
        <c:gapWidth val="219"/>
        <c:overlap val="-27"/>
        <c:axId val="311275528"/>
        <c:axId val="311282088"/>
      </c:barChart>
      <c:catAx>
        <c:axId val="311275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11282088"/>
        <c:crosses val="autoZero"/>
        <c:auto val="1"/>
        <c:lblAlgn val="ctr"/>
        <c:lblOffset val="100"/>
        <c:noMultiLvlLbl val="0"/>
      </c:catAx>
      <c:valAx>
        <c:axId val="311282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1127552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24808991798535288"/>
          <c:y val="0.90791306592352405"/>
          <c:w val="0.41655852718643727"/>
          <c:h val="9.20869340764758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308138770235424E-2"/>
          <c:y val="2.9084255093113368E-2"/>
          <c:w val="0.66983205530681211"/>
          <c:h val="0.73021403705289978"/>
        </c:manualLayout>
      </c:layout>
      <c:barChart>
        <c:barDir val="col"/>
        <c:grouping val="clustered"/>
        <c:varyColors val="0"/>
        <c:ser>
          <c:idx val="0"/>
          <c:order val="0"/>
          <c:tx>
            <c:strRef>
              <c:f>Лист1!$B$1</c:f>
              <c:strCache>
                <c:ptCount val="1"/>
                <c:pt idx="0">
                  <c:v>2021-2022</c:v>
                </c:pt>
              </c:strCache>
            </c:strRef>
          </c:tx>
          <c:invertIfNegative val="0"/>
          <c:dLbls>
            <c:dLbl>
              <c:idx val="1"/>
              <c:layout>
                <c:manualLayout>
                  <c:x val="-6.9444444444444503E-2"/>
                  <c:y val="8.33333333333333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7B-4C42-AD1F-16017913B401}"/>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Количество мероприятий</c:v>
                </c:pt>
                <c:pt idx="1">
                  <c:v>Охват </c:v>
                </c:pt>
                <c:pt idx="2">
                  <c:v>Количество призовых мест</c:v>
                </c:pt>
              </c:strCache>
            </c:strRef>
          </c:cat>
          <c:val>
            <c:numRef>
              <c:f>Лист1!$B$2:$B$4</c:f>
              <c:numCache>
                <c:formatCode>General</c:formatCode>
                <c:ptCount val="3"/>
                <c:pt idx="0">
                  <c:v>30</c:v>
                </c:pt>
                <c:pt idx="1">
                  <c:v>957</c:v>
                </c:pt>
                <c:pt idx="2">
                  <c:v>209</c:v>
                </c:pt>
              </c:numCache>
            </c:numRef>
          </c:val>
          <c:extLst>
            <c:ext xmlns:c16="http://schemas.microsoft.com/office/drawing/2014/chart" uri="{C3380CC4-5D6E-409C-BE32-E72D297353CC}">
              <c16:uniqueId val="{00000001-257B-4C42-AD1F-16017913B401}"/>
            </c:ext>
          </c:extLst>
        </c:ser>
        <c:ser>
          <c:idx val="1"/>
          <c:order val="1"/>
          <c:tx>
            <c:strRef>
              <c:f>Лист1!$C$1</c:f>
              <c:strCache>
                <c:ptCount val="1"/>
                <c:pt idx="0">
                  <c:v>2022-2023</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Количество мероприятий</c:v>
                </c:pt>
                <c:pt idx="1">
                  <c:v>Охват </c:v>
                </c:pt>
                <c:pt idx="2">
                  <c:v>Количество призовых мест</c:v>
                </c:pt>
              </c:strCache>
            </c:strRef>
          </c:cat>
          <c:val>
            <c:numRef>
              <c:f>Лист1!$C$2:$C$4</c:f>
              <c:numCache>
                <c:formatCode>General</c:formatCode>
                <c:ptCount val="3"/>
                <c:pt idx="0">
                  <c:v>36</c:v>
                </c:pt>
                <c:pt idx="1">
                  <c:v>1333</c:v>
                </c:pt>
                <c:pt idx="2">
                  <c:v>327</c:v>
                </c:pt>
              </c:numCache>
            </c:numRef>
          </c:val>
          <c:extLst>
            <c:ext xmlns:c16="http://schemas.microsoft.com/office/drawing/2014/chart" uri="{C3380CC4-5D6E-409C-BE32-E72D297353CC}">
              <c16:uniqueId val="{00000002-257B-4C42-AD1F-16017913B401}"/>
            </c:ext>
          </c:extLst>
        </c:ser>
        <c:ser>
          <c:idx val="2"/>
          <c:order val="2"/>
          <c:tx>
            <c:strRef>
              <c:f>Лист1!$D$1</c:f>
              <c:strCache>
                <c:ptCount val="1"/>
                <c:pt idx="0">
                  <c:v>2023-2024</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Количество мероприятий</c:v>
                </c:pt>
                <c:pt idx="1">
                  <c:v>Охват </c:v>
                </c:pt>
                <c:pt idx="2">
                  <c:v>Количество призовых мест</c:v>
                </c:pt>
              </c:strCache>
            </c:strRef>
          </c:cat>
          <c:val>
            <c:numRef>
              <c:f>Лист1!$D$2:$D$4</c:f>
              <c:numCache>
                <c:formatCode>General</c:formatCode>
                <c:ptCount val="3"/>
                <c:pt idx="0">
                  <c:v>25</c:v>
                </c:pt>
                <c:pt idx="1">
                  <c:v>599</c:v>
                </c:pt>
                <c:pt idx="2">
                  <c:v>224</c:v>
                </c:pt>
              </c:numCache>
            </c:numRef>
          </c:val>
          <c:extLst>
            <c:ext xmlns:c16="http://schemas.microsoft.com/office/drawing/2014/chart" uri="{C3380CC4-5D6E-409C-BE32-E72D297353CC}">
              <c16:uniqueId val="{00000003-257B-4C42-AD1F-16017913B401}"/>
            </c:ext>
          </c:extLst>
        </c:ser>
        <c:dLbls>
          <c:showLegendKey val="0"/>
          <c:showVal val="1"/>
          <c:showCatName val="0"/>
          <c:showSerName val="0"/>
          <c:showPercent val="0"/>
          <c:showBubbleSize val="0"/>
        </c:dLbls>
        <c:gapWidth val="150"/>
        <c:axId val="415692720"/>
        <c:axId val="415693112"/>
      </c:barChart>
      <c:catAx>
        <c:axId val="415692720"/>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693112"/>
        <c:crosses val="autoZero"/>
        <c:auto val="1"/>
        <c:lblAlgn val="ctr"/>
        <c:lblOffset val="100"/>
        <c:noMultiLvlLbl val="0"/>
      </c:catAx>
      <c:valAx>
        <c:axId val="41569311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692720"/>
        <c:crosses val="autoZero"/>
        <c:crossBetween val="between"/>
      </c:valAx>
    </c:plotArea>
    <c:legend>
      <c:legendPos val="r"/>
      <c:overlay val="0"/>
      <c:txPr>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ln w="9525" cap="flat" cmpd="sng" algn="ctr">
      <a:noFill/>
      <a:prstDash val="solid"/>
      <a:round/>
    </a:ln>
  </c:spPr>
  <c:txPr>
    <a:bodyPr/>
    <a:lstStyle/>
    <a:p>
      <a:pPr>
        <a:defRPr lang="ru-RU"/>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Структура налоговых поступлений</a:t>
            </a:r>
            <a:r>
              <a:rPr lang="ru-RU" baseline="0"/>
              <a:t> за 1 полугодие 2024</a:t>
            </a:r>
            <a:r>
              <a:rPr lang="ru-RU"/>
              <a:t> года</a:t>
            </a: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3"/>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6B20-413E-81E7-E10850D0D4D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6B20-413E-81E7-E10850D0D4D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6B20-413E-81E7-E10850D0D4D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6B20-413E-81E7-E10850D0D4D4}"/>
              </c:ext>
            </c:extLst>
          </c:dPt>
          <c:dLbls>
            <c:dLbl>
              <c:idx val="0"/>
              <c:layout>
                <c:manualLayout>
                  <c:x val="0.22500000000000001"/>
                  <c:y val="-8.3333333333333329E-2"/>
                </c:manualLayout>
              </c:layout>
              <c:tx>
                <c:rich>
                  <a:bodyPr/>
                  <a:lstStyle/>
                  <a:p>
                    <a:fld id="{CB2574C1-0EA1-45CB-9EAC-39B1D91F31D7}" type="CATEGORYNAME">
                      <a:rPr lang="ru-RU"/>
                      <a:pPr/>
                      <a:t>[ИМЯ КАТЕГОРИИ]</a:t>
                    </a:fld>
                    <a:r>
                      <a:rPr lang="ru-RU" baseline="0"/>
                      <a:t>
93,8%</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B20-413E-81E7-E10850D0D4D4}"/>
                </c:ext>
              </c:extLst>
            </c:dLbl>
            <c:dLbl>
              <c:idx val="1"/>
              <c:layout>
                <c:manualLayout>
                  <c:x val="-0.11944444444444449"/>
                  <c:y val="5.0925925925925923E-2"/>
                </c:manualLayout>
              </c:layout>
              <c:tx>
                <c:rich>
                  <a:bodyPr/>
                  <a:lstStyle/>
                  <a:p>
                    <a:fld id="{71714E92-FF7B-4314-A126-5602FF7ABE14}" type="CATEGORYNAME">
                      <a:rPr lang="ru-RU"/>
                      <a:pPr/>
                      <a:t>[ИМЯ КАТЕГОРИИ]</a:t>
                    </a:fld>
                    <a:r>
                      <a:rPr lang="ru-RU" baseline="0"/>
                      <a:t>
1,1%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B20-413E-81E7-E10850D0D4D4}"/>
                </c:ext>
              </c:extLst>
            </c:dLbl>
            <c:dLbl>
              <c:idx val="2"/>
              <c:layout>
                <c:manualLayout>
                  <c:x val="-0.17499999999999999"/>
                  <c:y val="0.27777777777777779"/>
                </c:manualLayout>
              </c:layout>
              <c:tx>
                <c:rich>
                  <a:bodyPr/>
                  <a:lstStyle/>
                  <a:p>
                    <a:fld id="{DE45EF9E-6F53-40DF-9B48-69D65577EA2E}" type="CATEGORYNAME">
                      <a:rPr lang="ru-RU"/>
                      <a:pPr/>
                      <a:t>[ИМЯ КАТЕГОРИИ]</a:t>
                    </a:fld>
                    <a:r>
                      <a:rPr lang="ru-RU" baseline="0"/>
                      <a:t>
1,1%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B20-413E-81E7-E10850D0D4D4}"/>
                </c:ext>
              </c:extLst>
            </c:dLbl>
            <c:dLbl>
              <c:idx val="3"/>
              <c:layout>
                <c:manualLayout>
                  <c:x val="0.19728505159876597"/>
                  <c:y val="3.7036933050510763E-2"/>
                </c:manualLayout>
              </c:layout>
              <c:tx>
                <c:rich>
                  <a:bodyPr/>
                  <a:lstStyle/>
                  <a:p>
                    <a:fld id="{A45F3CD6-137E-4469-84C4-C63AEC2C8ACC}" type="CATEGORYNAME">
                      <a:rPr lang="ru-RU"/>
                      <a:pPr/>
                      <a:t>[ИМЯ КАТЕГОРИИ]</a:t>
                    </a:fld>
                    <a:r>
                      <a:rPr lang="ru-RU" baseline="0"/>
                      <a:t>
3,1%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B20-413E-81E7-E10850D0D4D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Лист1!$B$2:$B$5</c:f>
              <c:strCache>
                <c:ptCount val="4"/>
                <c:pt idx="0">
                  <c:v>налоговые платежи</c:v>
                </c:pt>
                <c:pt idx="1">
                  <c:v>неналоговые платежи </c:v>
                </c:pt>
                <c:pt idx="2">
                  <c:v>доходы целевых бюджетных фондов </c:v>
                </c:pt>
                <c:pt idx="3">
                  <c:v>платные услуги</c:v>
                </c:pt>
              </c:strCache>
            </c:strRef>
          </c:cat>
          <c:val>
            <c:numRef>
              <c:f>Лист1!$C$2:$C$5</c:f>
              <c:numCache>
                <c:formatCode>0.00%</c:formatCode>
                <c:ptCount val="4"/>
                <c:pt idx="0">
                  <c:v>0.94499999999999995</c:v>
                </c:pt>
                <c:pt idx="1">
                  <c:v>1.0999999999999999E-2</c:v>
                </c:pt>
                <c:pt idx="2">
                  <c:v>1.2E-2</c:v>
                </c:pt>
                <c:pt idx="3">
                  <c:v>3.2000000000000001E-2</c:v>
                </c:pt>
              </c:numCache>
            </c:numRef>
          </c:val>
          <c:extLst>
            <c:ext xmlns:c16="http://schemas.microsoft.com/office/drawing/2014/chart" uri="{C3380CC4-5D6E-409C-BE32-E72D297353CC}">
              <c16:uniqueId val="{00000008-6B20-413E-81E7-E10850D0D4D4}"/>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21828908554572271"/>
          <c:y val="0.33561643835616439"/>
          <c:w val="0.32448377581120946"/>
          <c:h val="0.30136986301369861"/>
        </c:manualLayout>
      </c:layout>
      <c:pie3DChart>
        <c:varyColors val="1"/>
        <c:ser>
          <c:idx val="0"/>
          <c:order val="0"/>
          <c:tx>
            <c:strRef>
              <c:f>Sheet1!$A$2</c:f>
              <c:strCache>
                <c:ptCount val="1"/>
              </c:strCache>
            </c:strRef>
          </c:tx>
          <c:spPr>
            <a:solidFill>
              <a:srgbClr val="9999FF"/>
            </a:solidFill>
            <a:ln w="12679">
              <a:solidFill>
                <a:srgbClr val="000000"/>
              </a:solidFill>
              <a:prstDash val="solid"/>
            </a:ln>
          </c:spPr>
          <c:dPt>
            <c:idx val="0"/>
            <c:bubble3D val="0"/>
            <c:spPr>
              <a:solidFill>
                <a:srgbClr val="00FFFF"/>
              </a:solidFill>
              <a:ln w="12679">
                <a:solidFill>
                  <a:srgbClr val="000000"/>
                </a:solidFill>
                <a:prstDash val="solid"/>
              </a:ln>
            </c:spPr>
            <c:extLst>
              <c:ext xmlns:c16="http://schemas.microsoft.com/office/drawing/2014/chart" uri="{C3380CC4-5D6E-409C-BE32-E72D297353CC}">
                <c16:uniqueId val="{00000001-2978-4C9E-9502-CFD8BD8A4F4E}"/>
              </c:ext>
            </c:extLst>
          </c:dPt>
          <c:dPt>
            <c:idx val="1"/>
            <c:bubble3D val="0"/>
            <c:spPr>
              <a:solidFill>
                <a:srgbClr val="FF0000"/>
              </a:solidFill>
              <a:ln w="12679">
                <a:solidFill>
                  <a:srgbClr val="000000"/>
                </a:solidFill>
                <a:prstDash val="solid"/>
              </a:ln>
            </c:spPr>
            <c:extLst>
              <c:ext xmlns:c16="http://schemas.microsoft.com/office/drawing/2014/chart" uri="{C3380CC4-5D6E-409C-BE32-E72D297353CC}">
                <c16:uniqueId val="{00000003-2978-4C9E-9502-CFD8BD8A4F4E}"/>
              </c:ext>
            </c:extLst>
          </c:dPt>
          <c:dPt>
            <c:idx val="2"/>
            <c:bubble3D val="0"/>
            <c:spPr>
              <a:solidFill>
                <a:srgbClr val="FFFF00"/>
              </a:solidFill>
              <a:ln w="12679">
                <a:solidFill>
                  <a:srgbClr val="000000"/>
                </a:solidFill>
                <a:prstDash val="solid"/>
              </a:ln>
            </c:spPr>
            <c:extLst>
              <c:ext xmlns:c16="http://schemas.microsoft.com/office/drawing/2014/chart" uri="{C3380CC4-5D6E-409C-BE32-E72D297353CC}">
                <c16:uniqueId val="{00000005-2978-4C9E-9502-CFD8BD8A4F4E}"/>
              </c:ext>
            </c:extLst>
          </c:dPt>
          <c:dPt>
            <c:idx val="3"/>
            <c:bubble3D val="0"/>
            <c:spPr>
              <a:solidFill>
                <a:srgbClr val="00FF00"/>
              </a:solidFill>
              <a:ln w="12679">
                <a:solidFill>
                  <a:srgbClr val="000000"/>
                </a:solidFill>
                <a:prstDash val="solid"/>
              </a:ln>
            </c:spPr>
            <c:extLst>
              <c:ext xmlns:c16="http://schemas.microsoft.com/office/drawing/2014/chart" uri="{C3380CC4-5D6E-409C-BE32-E72D297353CC}">
                <c16:uniqueId val="{00000007-2978-4C9E-9502-CFD8BD8A4F4E}"/>
              </c:ext>
            </c:extLst>
          </c:dPt>
          <c:dLbls>
            <c:dLbl>
              <c:idx val="0"/>
              <c:layout>
                <c:manualLayout>
                  <c:x val="-0.11794368197214106"/>
                  <c:y val="-6.2580897422068738E-3"/>
                </c:manualLayout>
              </c:layout>
              <c:spPr>
                <a:noFill/>
                <a:ln w="25358">
                  <a:noFill/>
                </a:ln>
              </c:spPr>
              <c:txPr>
                <a:bodyPr/>
                <a:lstStyle/>
                <a:p>
                  <a:pPr>
                    <a:defRPr sz="574" b="1" i="0" u="none" strike="noStrike" baseline="0">
                      <a:solidFill>
                        <a:srgbClr val="000000"/>
                      </a:solidFill>
                      <a:latin typeface="Calibri"/>
                      <a:ea typeface="Calibri"/>
                      <a:cs typeface="Calibri"/>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78-4C9E-9502-CFD8BD8A4F4E}"/>
                </c:ext>
              </c:extLst>
            </c:dLbl>
            <c:dLbl>
              <c:idx val="1"/>
              <c:layout>
                <c:manualLayout>
                  <c:x val="9.4919132574436238E-2"/>
                  <c:y val="-0.154173632833567"/>
                </c:manualLayout>
              </c:layout>
              <c:spPr>
                <a:noFill/>
                <a:ln w="25358">
                  <a:noFill/>
                </a:ln>
              </c:spPr>
              <c:txPr>
                <a:bodyPr/>
                <a:lstStyle/>
                <a:p>
                  <a:pPr>
                    <a:defRPr sz="574" b="1" i="0" u="none" strike="noStrike" baseline="0">
                      <a:solidFill>
                        <a:srgbClr val="000000"/>
                      </a:solidFill>
                      <a:latin typeface="Calibri"/>
                      <a:ea typeface="Calibri"/>
                      <a:cs typeface="Calibri"/>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78-4C9E-9502-CFD8BD8A4F4E}"/>
                </c:ext>
              </c:extLst>
            </c:dLbl>
            <c:dLbl>
              <c:idx val="2"/>
              <c:layout>
                <c:manualLayout>
                  <c:x val="9.2656831331811962E-2"/>
                  <c:y val="-4.4082353575666255E-3"/>
                </c:manualLayout>
              </c:layout>
              <c:spPr>
                <a:noFill/>
                <a:ln w="25358">
                  <a:noFill/>
                </a:ln>
              </c:spPr>
              <c:txPr>
                <a:bodyPr/>
                <a:lstStyle/>
                <a:p>
                  <a:pPr>
                    <a:defRPr sz="574" b="1" i="0" u="none" strike="noStrike" baseline="0">
                      <a:solidFill>
                        <a:srgbClr val="000000"/>
                      </a:solidFill>
                      <a:latin typeface="Calibri"/>
                      <a:ea typeface="Calibri"/>
                      <a:cs typeface="Calibri"/>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78-4C9E-9502-CFD8BD8A4F4E}"/>
                </c:ext>
              </c:extLst>
            </c:dLbl>
            <c:dLbl>
              <c:idx val="3"/>
              <c:layout>
                <c:manualLayout>
                  <c:x val="4.4376731720242979E-2"/>
                  <c:y val="-1.8587531010678449E-2"/>
                </c:manualLayout>
              </c:layout>
              <c:spPr>
                <a:noFill/>
                <a:ln w="25358">
                  <a:noFill/>
                </a:ln>
              </c:spPr>
              <c:txPr>
                <a:bodyPr/>
                <a:lstStyle/>
                <a:p>
                  <a:pPr>
                    <a:defRPr sz="574" b="1" i="0" u="none" strike="noStrike" baseline="0">
                      <a:solidFill>
                        <a:srgbClr val="000000"/>
                      </a:solidFill>
                      <a:latin typeface="Calibri"/>
                      <a:ea typeface="Calibri"/>
                      <a:cs typeface="Calibri"/>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78-4C9E-9502-CFD8BD8A4F4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Sheet1!$B$1:$E$1</c:f>
              <c:strCache>
                <c:ptCount val="4"/>
                <c:pt idx="0">
                  <c:v>Всего исслед</c:v>
                </c:pt>
                <c:pt idx="1">
                  <c:v>Стационарным больным</c:v>
                </c:pt>
                <c:pt idx="2">
                  <c:v>Амбулаторным больным</c:v>
                </c:pt>
                <c:pt idx="3">
                  <c:v>Платно</c:v>
                </c:pt>
              </c:strCache>
            </c:strRef>
          </c:cat>
          <c:val>
            <c:numRef>
              <c:f>Sheet1!$B$2:$E$2</c:f>
              <c:numCache>
                <c:formatCode>General</c:formatCode>
                <c:ptCount val="4"/>
                <c:pt idx="0">
                  <c:v>422895</c:v>
                </c:pt>
                <c:pt idx="1">
                  <c:v>200664</c:v>
                </c:pt>
                <c:pt idx="2">
                  <c:v>222231</c:v>
                </c:pt>
                <c:pt idx="3">
                  <c:v>33015</c:v>
                </c:pt>
              </c:numCache>
            </c:numRef>
          </c:val>
          <c:extLst>
            <c:ext xmlns:c16="http://schemas.microsoft.com/office/drawing/2014/chart" uri="{C3380CC4-5D6E-409C-BE32-E72D297353CC}">
              <c16:uniqueId val="{00000008-2978-4C9E-9502-CFD8BD8A4F4E}"/>
            </c:ext>
          </c:extLst>
        </c:ser>
        <c:ser>
          <c:idx val="1"/>
          <c:order val="1"/>
          <c:tx>
            <c:strRef>
              <c:f>Sheet1!$A$3</c:f>
              <c:strCache>
                <c:ptCount val="1"/>
              </c:strCache>
            </c:strRef>
          </c:tx>
          <c:spPr>
            <a:solidFill>
              <a:srgbClr val="993366"/>
            </a:solidFill>
            <a:ln w="12679">
              <a:solidFill>
                <a:srgbClr val="000000"/>
              </a:solidFill>
              <a:prstDash val="solid"/>
            </a:ln>
          </c:spPr>
          <c:dPt>
            <c:idx val="0"/>
            <c:bubble3D val="0"/>
            <c:spPr>
              <a:solidFill>
                <a:srgbClr val="9999FF"/>
              </a:solidFill>
              <a:ln w="12679">
                <a:solidFill>
                  <a:srgbClr val="000000"/>
                </a:solidFill>
                <a:prstDash val="solid"/>
              </a:ln>
            </c:spPr>
            <c:extLst>
              <c:ext xmlns:c16="http://schemas.microsoft.com/office/drawing/2014/chart" uri="{C3380CC4-5D6E-409C-BE32-E72D297353CC}">
                <c16:uniqueId val="{0000000A-2978-4C9E-9502-CFD8BD8A4F4E}"/>
              </c:ext>
            </c:extLst>
          </c:dPt>
          <c:dPt>
            <c:idx val="1"/>
            <c:bubble3D val="0"/>
            <c:extLst>
              <c:ext xmlns:c16="http://schemas.microsoft.com/office/drawing/2014/chart" uri="{C3380CC4-5D6E-409C-BE32-E72D297353CC}">
                <c16:uniqueId val="{0000000B-2978-4C9E-9502-CFD8BD8A4F4E}"/>
              </c:ext>
            </c:extLst>
          </c:dPt>
          <c:dPt>
            <c:idx val="2"/>
            <c:bubble3D val="0"/>
            <c:spPr>
              <a:solidFill>
                <a:srgbClr val="FFFFCC"/>
              </a:solidFill>
              <a:ln w="12679">
                <a:solidFill>
                  <a:srgbClr val="000000"/>
                </a:solidFill>
                <a:prstDash val="solid"/>
              </a:ln>
            </c:spPr>
            <c:extLst>
              <c:ext xmlns:c16="http://schemas.microsoft.com/office/drawing/2014/chart" uri="{C3380CC4-5D6E-409C-BE32-E72D297353CC}">
                <c16:uniqueId val="{0000000D-2978-4C9E-9502-CFD8BD8A4F4E}"/>
              </c:ext>
            </c:extLst>
          </c:dPt>
          <c:dPt>
            <c:idx val="3"/>
            <c:bubble3D val="0"/>
            <c:spPr>
              <a:solidFill>
                <a:srgbClr val="CCFFFF"/>
              </a:solidFill>
              <a:ln w="12679">
                <a:solidFill>
                  <a:srgbClr val="000000"/>
                </a:solidFill>
                <a:prstDash val="solid"/>
              </a:ln>
            </c:spPr>
            <c:extLst>
              <c:ext xmlns:c16="http://schemas.microsoft.com/office/drawing/2014/chart" uri="{C3380CC4-5D6E-409C-BE32-E72D297353CC}">
                <c16:uniqueId val="{0000000F-2978-4C9E-9502-CFD8BD8A4F4E}"/>
              </c:ext>
            </c:extLst>
          </c:dPt>
          <c:cat>
            <c:strRef>
              <c:f>Sheet1!$B$1:$E$1</c:f>
              <c:strCache>
                <c:ptCount val="4"/>
                <c:pt idx="0">
                  <c:v>Всего исслед</c:v>
                </c:pt>
                <c:pt idx="1">
                  <c:v>Стационарным больным</c:v>
                </c:pt>
                <c:pt idx="2">
                  <c:v>Амбулаторным больным</c:v>
                </c:pt>
                <c:pt idx="3">
                  <c:v>Платно</c:v>
                </c:pt>
              </c:strCache>
            </c:strRef>
          </c:cat>
          <c:val>
            <c:numRef>
              <c:f>Sheet1!$B$3:$E$3</c:f>
              <c:numCache>
                <c:formatCode>General</c:formatCode>
                <c:ptCount val="4"/>
              </c:numCache>
            </c:numRef>
          </c:val>
          <c:extLst>
            <c:ext xmlns:c16="http://schemas.microsoft.com/office/drawing/2014/chart" uri="{C3380CC4-5D6E-409C-BE32-E72D297353CC}">
              <c16:uniqueId val="{00000010-2978-4C9E-9502-CFD8BD8A4F4E}"/>
            </c:ext>
          </c:extLst>
        </c:ser>
        <c:ser>
          <c:idx val="2"/>
          <c:order val="2"/>
          <c:tx>
            <c:strRef>
              <c:f>Sheet1!$A$4</c:f>
              <c:strCache>
                <c:ptCount val="1"/>
              </c:strCache>
            </c:strRef>
          </c:tx>
          <c:spPr>
            <a:solidFill>
              <a:srgbClr val="FFFFCC"/>
            </a:solidFill>
            <a:ln w="12679">
              <a:solidFill>
                <a:srgbClr val="000000"/>
              </a:solidFill>
              <a:prstDash val="solid"/>
            </a:ln>
          </c:spPr>
          <c:dPt>
            <c:idx val="0"/>
            <c:bubble3D val="0"/>
            <c:spPr>
              <a:solidFill>
                <a:srgbClr val="9999FF"/>
              </a:solidFill>
              <a:ln w="12679">
                <a:solidFill>
                  <a:srgbClr val="000000"/>
                </a:solidFill>
                <a:prstDash val="solid"/>
              </a:ln>
            </c:spPr>
            <c:extLst>
              <c:ext xmlns:c16="http://schemas.microsoft.com/office/drawing/2014/chart" uri="{C3380CC4-5D6E-409C-BE32-E72D297353CC}">
                <c16:uniqueId val="{00000012-2978-4C9E-9502-CFD8BD8A4F4E}"/>
              </c:ext>
            </c:extLst>
          </c:dPt>
          <c:dPt>
            <c:idx val="1"/>
            <c:bubble3D val="0"/>
            <c:spPr>
              <a:solidFill>
                <a:srgbClr val="993366"/>
              </a:solidFill>
              <a:ln w="12679">
                <a:solidFill>
                  <a:srgbClr val="000000"/>
                </a:solidFill>
                <a:prstDash val="solid"/>
              </a:ln>
            </c:spPr>
            <c:extLst>
              <c:ext xmlns:c16="http://schemas.microsoft.com/office/drawing/2014/chart" uri="{C3380CC4-5D6E-409C-BE32-E72D297353CC}">
                <c16:uniqueId val="{00000014-2978-4C9E-9502-CFD8BD8A4F4E}"/>
              </c:ext>
            </c:extLst>
          </c:dPt>
          <c:dPt>
            <c:idx val="2"/>
            <c:bubble3D val="0"/>
            <c:extLst>
              <c:ext xmlns:c16="http://schemas.microsoft.com/office/drawing/2014/chart" uri="{C3380CC4-5D6E-409C-BE32-E72D297353CC}">
                <c16:uniqueId val="{00000015-2978-4C9E-9502-CFD8BD8A4F4E}"/>
              </c:ext>
            </c:extLst>
          </c:dPt>
          <c:dPt>
            <c:idx val="3"/>
            <c:bubble3D val="0"/>
            <c:spPr>
              <a:solidFill>
                <a:srgbClr val="CCFFFF"/>
              </a:solidFill>
              <a:ln w="12679">
                <a:solidFill>
                  <a:srgbClr val="000000"/>
                </a:solidFill>
                <a:prstDash val="solid"/>
              </a:ln>
            </c:spPr>
            <c:extLst>
              <c:ext xmlns:c16="http://schemas.microsoft.com/office/drawing/2014/chart" uri="{C3380CC4-5D6E-409C-BE32-E72D297353CC}">
                <c16:uniqueId val="{00000017-2978-4C9E-9502-CFD8BD8A4F4E}"/>
              </c:ext>
            </c:extLst>
          </c:dPt>
          <c:cat>
            <c:strRef>
              <c:f>Sheet1!$B$1:$E$1</c:f>
              <c:strCache>
                <c:ptCount val="4"/>
                <c:pt idx="0">
                  <c:v>Всего исслед</c:v>
                </c:pt>
                <c:pt idx="1">
                  <c:v>Стационарным больным</c:v>
                </c:pt>
                <c:pt idx="2">
                  <c:v>Амбулаторным больным</c:v>
                </c:pt>
                <c:pt idx="3">
                  <c:v>Платно</c:v>
                </c:pt>
              </c:strCache>
            </c:strRef>
          </c:cat>
          <c:val>
            <c:numRef>
              <c:f>Sheet1!$B$4:$E$4</c:f>
              <c:numCache>
                <c:formatCode>General</c:formatCode>
                <c:ptCount val="4"/>
              </c:numCache>
            </c:numRef>
          </c:val>
          <c:extLst>
            <c:ext xmlns:c16="http://schemas.microsoft.com/office/drawing/2014/chart" uri="{C3380CC4-5D6E-409C-BE32-E72D297353CC}">
              <c16:uniqueId val="{00000018-2978-4C9E-9502-CFD8BD8A4F4E}"/>
            </c:ext>
          </c:extLst>
        </c:ser>
        <c:dLbls>
          <c:showLegendKey val="0"/>
          <c:showVal val="0"/>
          <c:showCatName val="0"/>
          <c:showSerName val="0"/>
          <c:showPercent val="0"/>
          <c:showBubbleSize val="0"/>
          <c:showLeaderLines val="1"/>
        </c:dLbls>
      </c:pie3DChart>
      <c:spPr>
        <a:solidFill>
          <a:srgbClr val="FFFFFF"/>
        </a:solidFill>
        <a:ln w="12679">
          <a:solidFill>
            <a:srgbClr val="808080"/>
          </a:solidFill>
          <a:prstDash val="solid"/>
        </a:ln>
      </c:spPr>
    </c:plotArea>
    <c:legend>
      <c:legendPos val="r"/>
      <c:layout>
        <c:manualLayout>
          <c:xMode val="edge"/>
          <c:yMode val="edge"/>
          <c:x val="0.58702064896755157"/>
          <c:y val="0"/>
          <c:w val="0.27433628318584069"/>
          <c:h val="0.91095890410958902"/>
        </c:manualLayout>
      </c:layout>
      <c:overlay val="0"/>
      <c:spPr>
        <a:noFill/>
        <a:ln w="3170">
          <a:solidFill>
            <a:srgbClr val="000000"/>
          </a:solidFill>
          <a:prstDash val="solid"/>
        </a:ln>
      </c:spPr>
      <c:txPr>
        <a:bodyPr/>
        <a:lstStyle/>
        <a:p>
          <a:pPr>
            <a:defRPr sz="734"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7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
      <c:hPercent val="74"/>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7.4801473311094477E-2"/>
          <c:y val="2.0927454856932252E-2"/>
          <c:w val="0.92519852668890556"/>
          <c:h val="0.83086053412462912"/>
        </c:manualLayout>
      </c:layout>
      <c:bar3DChart>
        <c:barDir val="col"/>
        <c:grouping val="standard"/>
        <c:varyColors val="0"/>
        <c:ser>
          <c:idx val="1"/>
          <c:order val="0"/>
          <c:tx>
            <c:strRef>
              <c:f>Sheet1!$A$3</c:f>
              <c:strCache>
                <c:ptCount val="1"/>
                <c:pt idx="0">
                  <c:v>2024г.</c:v>
                </c:pt>
              </c:strCache>
            </c:strRef>
          </c:tx>
          <c:spPr>
            <a:solidFill>
              <a:srgbClr val="99CC00"/>
            </a:solidFill>
            <a:ln w="8445">
              <a:solidFill>
                <a:srgbClr val="000000"/>
              </a:solidFill>
              <a:prstDash val="solid"/>
            </a:ln>
          </c:spPr>
          <c:invertIfNegative val="0"/>
          <c:cat>
            <c:strRef>
              <c:f>Sheet1!$B$1:$E$1</c:f>
              <c:strCache>
                <c:ptCount val="4"/>
                <c:pt idx="0">
                  <c:v>Всего УЗИ исследований</c:v>
                </c:pt>
                <c:pt idx="1">
                  <c:v>Стационарным больным</c:v>
                </c:pt>
                <c:pt idx="2">
                  <c:v>Амбулаторным больным</c:v>
                </c:pt>
                <c:pt idx="3">
                  <c:v>Платно</c:v>
                </c:pt>
              </c:strCache>
            </c:strRef>
          </c:cat>
          <c:val>
            <c:numRef>
              <c:f>Sheet1!$B$3:$E$3</c:f>
              <c:numCache>
                <c:formatCode>General</c:formatCode>
                <c:ptCount val="4"/>
                <c:pt idx="0">
                  <c:v>11105</c:v>
                </c:pt>
                <c:pt idx="1">
                  <c:v>3867</c:v>
                </c:pt>
                <c:pt idx="2">
                  <c:v>7238</c:v>
                </c:pt>
                <c:pt idx="3">
                  <c:v>1748</c:v>
                </c:pt>
              </c:numCache>
            </c:numRef>
          </c:val>
          <c:extLst>
            <c:ext xmlns:c16="http://schemas.microsoft.com/office/drawing/2014/chart" uri="{C3380CC4-5D6E-409C-BE32-E72D297353CC}">
              <c16:uniqueId val="{00000000-9508-44BD-ADE7-790316A74AF6}"/>
            </c:ext>
          </c:extLst>
        </c:ser>
        <c:ser>
          <c:idx val="2"/>
          <c:order val="1"/>
          <c:tx>
            <c:strRef>
              <c:f>Sheet1!$A$4</c:f>
              <c:strCache>
                <c:ptCount val="1"/>
              </c:strCache>
            </c:strRef>
          </c:tx>
          <c:spPr>
            <a:solidFill>
              <a:srgbClr val="FFFFCC"/>
            </a:solidFill>
            <a:ln w="8445">
              <a:solidFill>
                <a:srgbClr val="000000"/>
              </a:solidFill>
              <a:prstDash val="solid"/>
            </a:ln>
          </c:spPr>
          <c:invertIfNegative val="0"/>
          <c:cat>
            <c:strRef>
              <c:f>Sheet1!$B$1:$E$1</c:f>
              <c:strCache>
                <c:ptCount val="4"/>
                <c:pt idx="0">
                  <c:v>Всего УЗИ исследований</c:v>
                </c:pt>
                <c:pt idx="1">
                  <c:v>Стационарным больным</c:v>
                </c:pt>
                <c:pt idx="2">
                  <c:v>Амбулаторным больным</c:v>
                </c:pt>
                <c:pt idx="3">
                  <c:v>Платно</c:v>
                </c:pt>
              </c:strCache>
            </c:strRef>
          </c:cat>
          <c:val>
            <c:numRef>
              <c:f>Sheet1!$B$4:$E$4</c:f>
              <c:numCache>
                <c:formatCode>General</c:formatCode>
                <c:ptCount val="4"/>
              </c:numCache>
            </c:numRef>
          </c:val>
          <c:extLst>
            <c:ext xmlns:c16="http://schemas.microsoft.com/office/drawing/2014/chart" uri="{C3380CC4-5D6E-409C-BE32-E72D297353CC}">
              <c16:uniqueId val="{00000001-9508-44BD-ADE7-790316A74AF6}"/>
            </c:ext>
          </c:extLst>
        </c:ser>
        <c:dLbls>
          <c:showLegendKey val="0"/>
          <c:showVal val="0"/>
          <c:showCatName val="0"/>
          <c:showSerName val="0"/>
          <c:showPercent val="0"/>
          <c:showBubbleSize val="0"/>
        </c:dLbls>
        <c:gapWidth val="150"/>
        <c:gapDepth val="0"/>
        <c:shape val="cone"/>
        <c:axId val="405602824"/>
        <c:axId val="405603216"/>
        <c:axId val="410330640"/>
      </c:bar3DChart>
      <c:catAx>
        <c:axId val="405602824"/>
        <c:scaling>
          <c:orientation val="minMax"/>
        </c:scaling>
        <c:delete val="0"/>
        <c:axPos val="b"/>
        <c:numFmt formatCode="General" sourceLinked="1"/>
        <c:majorTickMark val="out"/>
        <c:minorTickMark val="none"/>
        <c:tickLblPos val="low"/>
        <c:spPr>
          <a:ln w="2111">
            <a:solidFill>
              <a:srgbClr val="000000"/>
            </a:solidFill>
            <a:prstDash val="solid"/>
          </a:ln>
        </c:spPr>
        <c:txPr>
          <a:bodyPr rot="0" vert="horz"/>
          <a:lstStyle/>
          <a:p>
            <a:pPr>
              <a:defRPr sz="465" b="0" i="0" u="none" strike="noStrike" baseline="0">
                <a:solidFill>
                  <a:srgbClr val="000000"/>
                </a:solidFill>
                <a:latin typeface="Times New Roman"/>
                <a:ea typeface="Times New Roman"/>
                <a:cs typeface="Times New Roman"/>
              </a:defRPr>
            </a:pPr>
            <a:endParaRPr lang="ru-RU"/>
          </a:p>
        </c:txPr>
        <c:crossAx val="405603216"/>
        <c:crosses val="autoZero"/>
        <c:auto val="1"/>
        <c:lblAlgn val="ctr"/>
        <c:lblOffset val="100"/>
        <c:tickLblSkip val="1"/>
        <c:tickMarkSkip val="1"/>
        <c:noMultiLvlLbl val="0"/>
      </c:catAx>
      <c:valAx>
        <c:axId val="405603216"/>
        <c:scaling>
          <c:orientation val="minMax"/>
        </c:scaling>
        <c:delete val="0"/>
        <c:axPos val="l"/>
        <c:majorGridlines>
          <c:spPr>
            <a:ln w="2111">
              <a:solidFill>
                <a:srgbClr val="000000"/>
              </a:solidFill>
              <a:prstDash val="solid"/>
            </a:ln>
          </c:spPr>
        </c:majorGridlines>
        <c:numFmt formatCode="General" sourceLinked="1"/>
        <c:majorTickMark val="out"/>
        <c:minorTickMark val="none"/>
        <c:tickLblPos val="nextTo"/>
        <c:spPr>
          <a:ln w="2111">
            <a:solidFill>
              <a:srgbClr val="000000"/>
            </a:solidFill>
            <a:prstDash val="solid"/>
          </a:ln>
        </c:spPr>
        <c:txPr>
          <a:bodyPr rot="0" vert="horz"/>
          <a:lstStyle/>
          <a:p>
            <a:pPr>
              <a:defRPr sz="532" b="1" i="0" u="none" strike="noStrike" baseline="0">
                <a:solidFill>
                  <a:srgbClr val="000000"/>
                </a:solidFill>
                <a:latin typeface="Times New Roman"/>
                <a:ea typeface="Times New Roman"/>
                <a:cs typeface="Times New Roman"/>
              </a:defRPr>
            </a:pPr>
            <a:endParaRPr lang="ru-RU"/>
          </a:p>
        </c:txPr>
        <c:crossAx val="405602824"/>
        <c:crosses val="autoZero"/>
        <c:crossBetween val="between"/>
      </c:valAx>
      <c:serAx>
        <c:axId val="410330640"/>
        <c:scaling>
          <c:orientation val="minMax"/>
        </c:scaling>
        <c:delete val="0"/>
        <c:axPos val="b"/>
        <c:numFmt formatCode="General" sourceLinked="1"/>
        <c:majorTickMark val="out"/>
        <c:minorTickMark val="none"/>
        <c:tickLblPos val="low"/>
        <c:spPr>
          <a:ln w="2111">
            <a:solidFill>
              <a:srgbClr val="000000"/>
            </a:solidFill>
            <a:prstDash val="solid"/>
          </a:ln>
        </c:spPr>
        <c:txPr>
          <a:bodyPr rot="0" vert="horz"/>
          <a:lstStyle/>
          <a:p>
            <a:pPr>
              <a:defRPr sz="532" b="0" i="0" u="none" strike="noStrike" baseline="0">
                <a:solidFill>
                  <a:srgbClr val="000000"/>
                </a:solidFill>
                <a:latin typeface="Times New Roman"/>
                <a:ea typeface="Times New Roman"/>
                <a:cs typeface="Times New Roman"/>
              </a:defRPr>
            </a:pPr>
            <a:endParaRPr lang="ru-RU"/>
          </a:p>
        </c:txPr>
        <c:crossAx val="405603216"/>
        <c:crosses val="autoZero"/>
        <c:tickLblSkip val="1"/>
        <c:tickMarkSkip val="1"/>
      </c:serAx>
      <c:spPr>
        <a:noFill/>
        <a:ln w="16890">
          <a:noFill/>
        </a:ln>
      </c:spPr>
    </c:plotArea>
    <c:legend>
      <c:legendPos val="r"/>
      <c:layout>
        <c:manualLayout>
          <c:xMode val="edge"/>
          <c:yMode val="edge"/>
          <c:x val="0.89328063241106714"/>
          <c:y val="0.45103857566765576"/>
          <c:w val="9.8814229249011856E-2"/>
          <c:h val="9.7922848664688422E-2"/>
        </c:manualLayout>
      </c:layout>
      <c:overlay val="0"/>
      <c:spPr>
        <a:noFill/>
        <a:ln w="2111">
          <a:solidFill>
            <a:srgbClr val="000000"/>
          </a:solidFill>
          <a:prstDash val="solid"/>
        </a:ln>
      </c:spPr>
      <c:txPr>
        <a:bodyPr/>
        <a:lstStyle/>
        <a:p>
          <a:pPr>
            <a:defRPr sz="489" b="1"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96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Лист4!$B$3</c:f>
              <c:strCache>
                <c:ptCount val="1"/>
                <c:pt idx="0">
                  <c:v>Всего</c:v>
                </c:pt>
              </c:strCache>
            </c:strRef>
          </c:tx>
          <c:spPr>
            <a:solidFill>
              <a:schemeClr val="tx2">
                <a:lumMod val="60000"/>
                <a:lumOff val="40000"/>
              </a:schemeClr>
            </a:solidFill>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Лист4!$A$4:$A$7</c:f>
              <c:strCache>
                <c:ptCount val="4"/>
                <c:pt idx="0">
                  <c:v>2021г.</c:v>
                </c:pt>
                <c:pt idx="1">
                  <c:v>2022г.</c:v>
                </c:pt>
                <c:pt idx="2">
                  <c:v>2023г.</c:v>
                </c:pt>
                <c:pt idx="3">
                  <c:v>2024г.</c:v>
                </c:pt>
              </c:strCache>
            </c:strRef>
          </c:cat>
          <c:val>
            <c:numRef>
              <c:f>Лист4!$B$4:$B$7</c:f>
              <c:numCache>
                <c:formatCode>General</c:formatCode>
                <c:ptCount val="4"/>
                <c:pt idx="0">
                  <c:v>236</c:v>
                </c:pt>
                <c:pt idx="1">
                  <c:v>185</c:v>
                </c:pt>
                <c:pt idx="2">
                  <c:v>120</c:v>
                </c:pt>
                <c:pt idx="3">
                  <c:v>211</c:v>
                </c:pt>
              </c:numCache>
            </c:numRef>
          </c:val>
          <c:extLst>
            <c:ext xmlns:c16="http://schemas.microsoft.com/office/drawing/2014/chart" uri="{C3380CC4-5D6E-409C-BE32-E72D297353CC}">
              <c16:uniqueId val="{00000000-102E-4B7F-A248-AC0F2147C030}"/>
            </c:ext>
          </c:extLst>
        </c:ser>
        <c:ser>
          <c:idx val="1"/>
          <c:order val="1"/>
          <c:tx>
            <c:strRef>
              <c:f>Лист4!$C$3</c:f>
              <c:strCache>
                <c:ptCount val="1"/>
                <c:pt idx="0">
                  <c:v>Педагоги</c:v>
                </c:pt>
              </c:strCache>
            </c:strRef>
          </c:tx>
          <c:spPr>
            <a:solidFill>
              <a:srgbClr val="92D050"/>
            </a:solidFill>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Лист4!$A$4:$A$7</c:f>
              <c:strCache>
                <c:ptCount val="4"/>
                <c:pt idx="0">
                  <c:v>2021г.</c:v>
                </c:pt>
                <c:pt idx="1">
                  <c:v>2022г.</c:v>
                </c:pt>
                <c:pt idx="2">
                  <c:v>2023г.</c:v>
                </c:pt>
                <c:pt idx="3">
                  <c:v>2024г.</c:v>
                </c:pt>
              </c:strCache>
            </c:strRef>
          </c:cat>
          <c:val>
            <c:numRef>
              <c:f>Лист4!$C$4:$C$7</c:f>
              <c:numCache>
                <c:formatCode>General</c:formatCode>
                <c:ptCount val="4"/>
                <c:pt idx="0">
                  <c:v>186</c:v>
                </c:pt>
                <c:pt idx="1">
                  <c:v>153</c:v>
                </c:pt>
                <c:pt idx="2">
                  <c:v>58</c:v>
                </c:pt>
                <c:pt idx="3">
                  <c:v>157</c:v>
                </c:pt>
              </c:numCache>
            </c:numRef>
          </c:val>
          <c:extLst>
            <c:ext xmlns:c16="http://schemas.microsoft.com/office/drawing/2014/chart" uri="{C3380CC4-5D6E-409C-BE32-E72D297353CC}">
              <c16:uniqueId val="{00000001-102E-4B7F-A248-AC0F2147C030}"/>
            </c:ext>
          </c:extLst>
        </c:ser>
        <c:ser>
          <c:idx val="2"/>
          <c:order val="2"/>
          <c:tx>
            <c:strRef>
              <c:f>Лист4!$D$3</c:f>
              <c:strCache>
                <c:ptCount val="1"/>
                <c:pt idx="0">
                  <c:v>Другие специалисты </c:v>
                </c:pt>
              </c:strCache>
            </c:strRef>
          </c:tx>
          <c:spPr>
            <a:solidFill>
              <a:srgbClr val="FFC000"/>
            </a:solidFill>
          </c:spPr>
          <c:invertIfNegative val="0"/>
          <c:dLbls>
            <c:spPr>
              <a:noFill/>
              <a:ln>
                <a:noFill/>
              </a:ln>
              <a:effectLst/>
            </c:spPr>
            <c:txPr>
              <a:bodyPr rot="0" vert="horz"/>
              <a:lstStyle/>
              <a:p>
                <a:pP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Лист4!$A$4:$A$7</c:f>
              <c:strCache>
                <c:ptCount val="4"/>
                <c:pt idx="0">
                  <c:v>2021г.</c:v>
                </c:pt>
                <c:pt idx="1">
                  <c:v>2022г.</c:v>
                </c:pt>
                <c:pt idx="2">
                  <c:v>2023г.</c:v>
                </c:pt>
                <c:pt idx="3">
                  <c:v>2024г.</c:v>
                </c:pt>
              </c:strCache>
            </c:strRef>
          </c:cat>
          <c:val>
            <c:numRef>
              <c:f>Лист4!$D$4:$D$7</c:f>
              <c:numCache>
                <c:formatCode>General</c:formatCode>
                <c:ptCount val="4"/>
                <c:pt idx="0">
                  <c:v>50</c:v>
                </c:pt>
                <c:pt idx="1">
                  <c:v>32</c:v>
                </c:pt>
                <c:pt idx="2">
                  <c:v>62</c:v>
                </c:pt>
                <c:pt idx="3">
                  <c:v>54</c:v>
                </c:pt>
              </c:numCache>
            </c:numRef>
          </c:val>
          <c:extLst>
            <c:ext xmlns:c16="http://schemas.microsoft.com/office/drawing/2014/chart" uri="{C3380CC4-5D6E-409C-BE32-E72D297353CC}">
              <c16:uniqueId val="{00000002-102E-4B7F-A248-AC0F2147C030}"/>
            </c:ext>
          </c:extLst>
        </c:ser>
        <c:dLbls>
          <c:showLegendKey val="0"/>
          <c:showVal val="1"/>
          <c:showCatName val="0"/>
          <c:showSerName val="0"/>
          <c:showPercent val="0"/>
          <c:showBubbleSize val="0"/>
        </c:dLbls>
        <c:gapWidth val="150"/>
        <c:axId val="405604000"/>
        <c:axId val="405604392"/>
      </c:barChart>
      <c:catAx>
        <c:axId val="405604000"/>
        <c:scaling>
          <c:orientation val="minMax"/>
        </c:scaling>
        <c:delete val="0"/>
        <c:axPos val="b"/>
        <c:numFmt formatCode="General" sourceLinked="0"/>
        <c:majorTickMark val="out"/>
        <c:minorTickMark val="none"/>
        <c:tickLblPos val="nextTo"/>
        <c:txPr>
          <a:bodyPr rot="-60000000" vert="horz"/>
          <a:lstStyle/>
          <a:p>
            <a:pPr>
              <a:defRPr/>
            </a:pPr>
            <a:endParaRPr lang="ru-RU"/>
          </a:p>
        </c:txPr>
        <c:crossAx val="405604392"/>
        <c:crosses val="autoZero"/>
        <c:auto val="1"/>
        <c:lblAlgn val="ctr"/>
        <c:lblOffset val="100"/>
        <c:noMultiLvlLbl val="0"/>
      </c:catAx>
      <c:valAx>
        <c:axId val="405604392"/>
        <c:scaling>
          <c:orientation val="minMax"/>
        </c:scaling>
        <c:delete val="0"/>
        <c:axPos val="l"/>
        <c:majorGridlines/>
        <c:numFmt formatCode="General" sourceLinked="1"/>
        <c:majorTickMark val="out"/>
        <c:minorTickMark val="none"/>
        <c:tickLblPos val="nextTo"/>
        <c:txPr>
          <a:bodyPr rot="-60000000" vert="horz"/>
          <a:lstStyle/>
          <a:p>
            <a:pPr>
              <a:defRPr/>
            </a:pPr>
            <a:endParaRPr lang="ru-RU"/>
          </a:p>
        </c:txPr>
        <c:crossAx val="405604000"/>
        <c:crosses val="autoZero"/>
        <c:crossBetween val="between"/>
      </c:valAx>
      <c:spPr>
        <a:solidFill>
          <a:schemeClr val="bg1"/>
        </a:solidFill>
        <a:ln>
          <a:noFill/>
        </a:ln>
        <a:effectLst/>
      </c:spPr>
    </c:plotArea>
    <c:legend>
      <c:legendPos val="r"/>
      <c:overlay val="0"/>
      <c:txPr>
        <a:bodyPr rot="0" vert="horz"/>
        <a:lstStyle/>
        <a:p>
          <a:pPr>
            <a:defRPr/>
          </a:pPr>
          <a:endParaRPr lang="ru-RU"/>
        </a:p>
      </c:txPr>
    </c:legend>
    <c:plotVisOnly val="1"/>
    <c:dispBlanksAs val="gap"/>
    <c:showDLblsOverMax val="0"/>
  </c:chart>
  <c:txPr>
    <a:bodyPr/>
    <a:lstStyle/>
    <a:p>
      <a:pPr>
        <a:defRPr lang="ru-RU">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ru-RU" sz="1200"/>
              <a:t>Количество</a:t>
            </a:r>
            <a:r>
              <a:rPr lang="ru-RU" sz="1200" baseline="0"/>
              <a:t> </a:t>
            </a:r>
          </a:p>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r>
              <a:rPr lang="ru-RU" sz="1200"/>
              <a:t>организаций дошкольного образования </a:t>
            </a:r>
          </a:p>
        </c:rich>
      </c:tx>
      <c:overlay val="0"/>
      <c:spPr>
        <a:noFill/>
        <a:ln>
          <a:noFill/>
        </a:ln>
        <a:effectLst/>
      </c:spPr>
    </c:title>
    <c:autoTitleDeleted val="0"/>
    <c:plotArea>
      <c:layout>
        <c:manualLayout>
          <c:layoutTarget val="inner"/>
          <c:xMode val="edge"/>
          <c:yMode val="edge"/>
          <c:x val="0.11039072563331902"/>
          <c:y val="0.37531256223894705"/>
          <c:w val="0.885545467646635"/>
          <c:h val="0.25705773264828385"/>
        </c:manualLayout>
      </c:layout>
      <c:barChart>
        <c:barDir val="col"/>
        <c:grouping val="clustered"/>
        <c:varyColors val="0"/>
        <c:ser>
          <c:idx val="0"/>
          <c:order val="0"/>
          <c:tx>
            <c:strRef>
              <c:f>Лист1!$B$1</c:f>
              <c:strCache>
                <c:ptCount val="1"/>
                <c:pt idx="0">
                  <c:v>город</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Лист1!$A$2:$A$6</c:f>
              <c:strCache>
                <c:ptCount val="5"/>
                <c:pt idx="0">
                  <c:v>2019-2020</c:v>
                </c:pt>
                <c:pt idx="1">
                  <c:v>2020-2021</c:v>
                </c:pt>
                <c:pt idx="2">
                  <c:v>2021-2022</c:v>
                </c:pt>
                <c:pt idx="3">
                  <c:v>2022-2023</c:v>
                </c:pt>
                <c:pt idx="4">
                  <c:v>2023-2024</c:v>
                </c:pt>
              </c:strCache>
            </c:strRef>
          </c:cat>
          <c:val>
            <c:numRef>
              <c:f>Лист1!$B$2:$B$6</c:f>
              <c:numCache>
                <c:formatCode>General</c:formatCode>
                <c:ptCount val="5"/>
                <c:pt idx="0">
                  <c:v>21</c:v>
                </c:pt>
                <c:pt idx="1">
                  <c:v>21</c:v>
                </c:pt>
                <c:pt idx="2">
                  <c:v>21</c:v>
                </c:pt>
                <c:pt idx="3">
                  <c:v>21</c:v>
                </c:pt>
                <c:pt idx="4">
                  <c:v>21</c:v>
                </c:pt>
              </c:numCache>
            </c:numRef>
          </c:val>
          <c:extLst>
            <c:ext xmlns:c16="http://schemas.microsoft.com/office/drawing/2014/chart" uri="{C3380CC4-5D6E-409C-BE32-E72D297353CC}">
              <c16:uniqueId val="{00000000-2AE0-4214-B3BB-A46AD212CC7F}"/>
            </c:ext>
          </c:extLst>
        </c:ser>
        <c:ser>
          <c:idx val="1"/>
          <c:order val="1"/>
          <c:tx>
            <c:strRef>
              <c:f>Лист1!$C$1</c:f>
              <c:strCache>
                <c:ptCount val="1"/>
                <c:pt idx="0">
                  <c:v>село</c:v>
                </c:pt>
              </c:strCache>
            </c:strRef>
          </c:tx>
          <c:spPr>
            <a:solidFill>
              <a:schemeClr val="accent2"/>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Лист1!$A$2:$A$6</c:f>
              <c:strCache>
                <c:ptCount val="5"/>
                <c:pt idx="0">
                  <c:v>2019-2020</c:v>
                </c:pt>
                <c:pt idx="1">
                  <c:v>2020-2021</c:v>
                </c:pt>
                <c:pt idx="2">
                  <c:v>2021-2022</c:v>
                </c:pt>
                <c:pt idx="3">
                  <c:v>2022-2023</c:v>
                </c:pt>
                <c:pt idx="4">
                  <c:v>2023-2024</c:v>
                </c:pt>
              </c:strCache>
            </c:strRef>
          </c:cat>
          <c:val>
            <c:numRef>
              <c:f>Лист1!$C$2:$C$6</c:f>
              <c:numCache>
                <c:formatCode>General</c:formatCode>
                <c:ptCount val="5"/>
                <c:pt idx="0">
                  <c:v>10</c:v>
                </c:pt>
                <c:pt idx="1">
                  <c:v>9</c:v>
                </c:pt>
                <c:pt idx="2">
                  <c:v>9</c:v>
                </c:pt>
                <c:pt idx="3">
                  <c:v>9</c:v>
                </c:pt>
                <c:pt idx="4">
                  <c:v>9</c:v>
                </c:pt>
              </c:numCache>
            </c:numRef>
          </c:val>
          <c:extLst>
            <c:ext xmlns:c16="http://schemas.microsoft.com/office/drawing/2014/chart" uri="{C3380CC4-5D6E-409C-BE32-E72D297353CC}">
              <c16:uniqueId val="{00000001-2AE0-4214-B3BB-A46AD212CC7F}"/>
            </c:ext>
          </c:extLst>
        </c:ser>
        <c:ser>
          <c:idx val="2"/>
          <c:order val="2"/>
          <c:tx>
            <c:strRef>
              <c:f>Лист1!$D$1</c:f>
              <c:strCache>
                <c:ptCount val="1"/>
                <c:pt idx="0">
                  <c:v>всего</c:v>
                </c:pt>
              </c:strCache>
            </c:strRef>
          </c:tx>
          <c:spPr>
            <a:solidFill>
              <a:schemeClr val="accent3"/>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Лист1!$A$2:$A$6</c:f>
              <c:strCache>
                <c:ptCount val="5"/>
                <c:pt idx="0">
                  <c:v>2019-2020</c:v>
                </c:pt>
                <c:pt idx="1">
                  <c:v>2020-2021</c:v>
                </c:pt>
                <c:pt idx="2">
                  <c:v>2021-2022</c:v>
                </c:pt>
                <c:pt idx="3">
                  <c:v>2022-2023</c:v>
                </c:pt>
                <c:pt idx="4">
                  <c:v>2023-2024</c:v>
                </c:pt>
              </c:strCache>
            </c:strRef>
          </c:cat>
          <c:val>
            <c:numRef>
              <c:f>Лист1!$D$2:$D$6</c:f>
              <c:numCache>
                <c:formatCode>General</c:formatCode>
                <c:ptCount val="5"/>
                <c:pt idx="0">
                  <c:v>31</c:v>
                </c:pt>
                <c:pt idx="1">
                  <c:v>30</c:v>
                </c:pt>
                <c:pt idx="2">
                  <c:v>30</c:v>
                </c:pt>
                <c:pt idx="3">
                  <c:v>30</c:v>
                </c:pt>
                <c:pt idx="4">
                  <c:v>30</c:v>
                </c:pt>
              </c:numCache>
            </c:numRef>
          </c:val>
          <c:extLst>
            <c:ext xmlns:c16="http://schemas.microsoft.com/office/drawing/2014/chart" uri="{C3380CC4-5D6E-409C-BE32-E72D297353CC}">
              <c16:uniqueId val="{00000002-2AE0-4214-B3BB-A46AD212CC7F}"/>
            </c:ext>
          </c:extLst>
        </c:ser>
        <c:dLbls>
          <c:showLegendKey val="0"/>
          <c:showVal val="1"/>
          <c:showCatName val="0"/>
          <c:showSerName val="0"/>
          <c:showPercent val="0"/>
          <c:showBubbleSize val="0"/>
        </c:dLbls>
        <c:gapWidth val="150"/>
        <c:axId val="405605176"/>
        <c:axId val="405605568"/>
      </c:barChart>
      <c:catAx>
        <c:axId val="405605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405605568"/>
        <c:crosses val="autoZero"/>
        <c:auto val="1"/>
        <c:lblAlgn val="ctr"/>
        <c:lblOffset val="100"/>
        <c:noMultiLvlLbl val="0"/>
      </c:catAx>
      <c:valAx>
        <c:axId val="405605568"/>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crossAx val="405605176"/>
        <c:crosses val="autoZero"/>
        <c:crossBetween val="between"/>
      </c:valAx>
      <c:spPr>
        <a:noFill/>
        <a:ln>
          <a:noFill/>
        </a:ln>
        <a:effectLst/>
      </c:spPr>
    </c:plotArea>
    <c:legend>
      <c:legendPos val="b"/>
      <c:layout>
        <c:manualLayout>
          <c:xMode val="edge"/>
          <c:yMode val="edge"/>
          <c:x val="0.34077679515382148"/>
          <c:y val="0.81056987260951774"/>
          <c:w val="0.46451615489350095"/>
          <c:h val="0.17212117353255371"/>
        </c:manualLayout>
      </c:layout>
      <c:overlay val="0"/>
      <c:spPr>
        <a:noFill/>
        <a:ln>
          <a:noFill/>
        </a:ln>
        <a:effectLst/>
      </c:spPr>
      <c:txPr>
        <a:bodyPr rot="0" spcFirstLastPara="0" vertOverflow="ellipsis" vert="horz" wrap="square" anchor="ctr" anchorCtr="1"/>
        <a:lstStyle/>
        <a:p>
          <a:pPr>
            <a:defRPr lang="ru-RU" sz="12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sz="1200" b="0">
          <a:solidFill>
            <a:sysClr val="windowText" lastClr="000000"/>
          </a:solidFill>
          <a:latin typeface="Times New Roman" panose="02020603050405020304" charset="0"/>
          <a:cs typeface="Times New Roman" panose="0202060305040502030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542304607757399"/>
          <c:y val="0.24107142857142899"/>
          <c:w val="0.390046296296297"/>
          <c:h val="0.66865079365079805"/>
        </c:manualLayout>
      </c:layout>
      <c:pieChart>
        <c:varyColors val="1"/>
        <c:ser>
          <c:idx val="0"/>
          <c:order val="0"/>
          <c:tx>
            <c:strRef>
              <c:f>Лист1!$B$1</c:f>
              <c:strCache>
                <c:ptCount val="1"/>
                <c:pt idx="0">
                  <c:v>Столбец1</c:v>
                </c:pt>
              </c:strCache>
            </c:strRef>
          </c:tx>
          <c:dPt>
            <c:idx val="0"/>
            <c:bubble3D val="0"/>
            <c:extLst>
              <c:ext xmlns:c16="http://schemas.microsoft.com/office/drawing/2014/chart" uri="{C3380CC4-5D6E-409C-BE32-E72D297353CC}">
                <c16:uniqueId val="{00000000-A1F2-4B56-A1D0-3B6AB0BED005}"/>
              </c:ext>
            </c:extLst>
          </c:dPt>
          <c:dPt>
            <c:idx val="1"/>
            <c:bubble3D val="0"/>
            <c:extLst>
              <c:ext xmlns:c16="http://schemas.microsoft.com/office/drawing/2014/chart" uri="{C3380CC4-5D6E-409C-BE32-E72D297353CC}">
                <c16:uniqueId val="{00000001-A1F2-4B56-A1D0-3B6AB0BED005}"/>
              </c:ext>
            </c:extLst>
          </c:dPt>
          <c:dLbls>
            <c:spPr>
              <a:noFill/>
              <a:ln>
                <a:noFill/>
              </a:ln>
              <a:effectLst/>
            </c:spPr>
            <c:txPr>
              <a:bodyPr rot="0" spcFirstLastPara="0" vertOverflow="ellipsis" vert="horz" wrap="square" lIns="38100" tIns="19050" rIns="38100" bIns="19050"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количество обучающихся 2-4 классов</c:v>
                </c:pt>
                <c:pt idx="1">
                  <c:v>количество участников олимпиады</c:v>
                </c:pt>
              </c:strCache>
            </c:strRef>
          </c:cat>
          <c:val>
            <c:numRef>
              <c:f>Лист1!$B$2:$B$3</c:f>
              <c:numCache>
                <c:formatCode>General</c:formatCode>
                <c:ptCount val="2"/>
                <c:pt idx="0">
                  <c:v>1789</c:v>
                </c:pt>
                <c:pt idx="1">
                  <c:v>215</c:v>
                </c:pt>
              </c:numCache>
            </c:numRef>
          </c:val>
          <c:extLst>
            <c:ext xmlns:c16="http://schemas.microsoft.com/office/drawing/2014/chart" uri="{C3380CC4-5D6E-409C-BE32-E72D297353CC}">
              <c16:uniqueId val="{00000002-A1F2-4B56-A1D0-3B6AB0BED005}"/>
            </c:ext>
          </c:extLst>
        </c:ser>
        <c:dLbls>
          <c:showLegendKey val="0"/>
          <c:showVal val="1"/>
          <c:showCatName val="0"/>
          <c:showSerName val="0"/>
          <c:showPercent val="0"/>
          <c:showBubbleSize val="0"/>
          <c:showLeaderLines val="1"/>
        </c:dLbls>
        <c:firstSliceAng val="0"/>
      </c:pieChart>
    </c:plotArea>
    <c:legend>
      <c:legendPos val="r"/>
      <c:layout>
        <c:manualLayout>
          <c:xMode val="edge"/>
          <c:yMode val="edge"/>
          <c:x val="2.5522018081073301E-2"/>
          <c:y val="2.7119735033120901E-2"/>
          <c:w val="0.29919142026168999"/>
          <c:h val="0.48566387441825098"/>
        </c:manualLayout>
      </c:layout>
      <c:overlay val="0"/>
      <c:txPr>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rgbClr val="4BACC6">
        <a:lumMod val="20000"/>
        <a:lumOff val="80000"/>
      </a:srgbClr>
    </a:solidFill>
  </c:spPr>
  <c:txPr>
    <a:bodyPr/>
    <a:lstStyle/>
    <a:p>
      <a:pPr>
        <a:defRPr lang="ru-RU"/>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542304607757399"/>
          <c:y val="0.24107142857142899"/>
          <c:w val="0.390046296296297"/>
          <c:h val="0.66865079365079805"/>
        </c:manualLayout>
      </c:layout>
      <c:pieChart>
        <c:varyColors val="1"/>
        <c:ser>
          <c:idx val="0"/>
          <c:order val="0"/>
          <c:tx>
            <c:strRef>
              <c:f>Лист1!$B$1</c:f>
              <c:strCache>
                <c:ptCount val="1"/>
                <c:pt idx="0">
                  <c:v>Столбец1</c:v>
                </c:pt>
              </c:strCache>
            </c:strRef>
          </c:tx>
          <c:dPt>
            <c:idx val="0"/>
            <c:bubble3D val="0"/>
            <c:spPr>
              <a:solidFill>
                <a:srgbClr val="00B050"/>
              </a:solidFill>
            </c:spPr>
            <c:extLst>
              <c:ext xmlns:c16="http://schemas.microsoft.com/office/drawing/2014/chart" uri="{C3380CC4-5D6E-409C-BE32-E72D297353CC}">
                <c16:uniqueId val="{00000001-A561-45E0-905D-515811F8063E}"/>
              </c:ext>
            </c:extLst>
          </c:dPt>
          <c:dPt>
            <c:idx val="1"/>
            <c:bubble3D val="0"/>
            <c:spPr>
              <a:solidFill>
                <a:srgbClr val="FFFF00"/>
              </a:solidFill>
            </c:spPr>
            <c:extLst>
              <c:ext xmlns:c16="http://schemas.microsoft.com/office/drawing/2014/chart" uri="{C3380CC4-5D6E-409C-BE32-E72D297353CC}">
                <c16:uniqueId val="{00000003-A561-45E0-905D-515811F8063E}"/>
              </c:ext>
            </c:extLst>
          </c:dPt>
          <c:dLbls>
            <c:dLbl>
              <c:idx val="0"/>
              <c:tx>
                <c:rich>
                  <a:bodyPr/>
                  <a:lstStyle/>
                  <a:p>
                    <a:r>
                      <a:rPr lang="en-US" sz="1400" b="1">
                        <a:solidFill>
                          <a:srgbClr val="FF0000"/>
                        </a:solidFill>
                      </a:rPr>
                      <a:t>116</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561-45E0-905D-515811F8063E}"/>
                </c:ext>
              </c:extLst>
            </c:dLbl>
            <c:spPr>
              <a:noFill/>
              <a:ln>
                <a:noFill/>
              </a:ln>
              <a:effectLst/>
            </c:spPr>
            <c:txPr>
              <a:bodyPr rot="0" spcFirstLastPara="0" vertOverflow="ellipsis" vert="horz" wrap="square" lIns="38100" tIns="19050" rIns="38100" bIns="19050" anchor="ctr" anchorCtr="1"/>
              <a:lstStyle/>
              <a:p>
                <a:pPr>
                  <a:defRPr lang="ru-RU" sz="14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победители и призеры</c:v>
                </c:pt>
                <c:pt idx="1">
                  <c:v>количество участников олимпиады</c:v>
                </c:pt>
              </c:strCache>
            </c:strRef>
          </c:cat>
          <c:val>
            <c:numRef>
              <c:f>Лист1!$B$2:$B$3</c:f>
              <c:numCache>
                <c:formatCode>General</c:formatCode>
                <c:ptCount val="2"/>
                <c:pt idx="0">
                  <c:v>116</c:v>
                </c:pt>
                <c:pt idx="1">
                  <c:v>215</c:v>
                </c:pt>
              </c:numCache>
            </c:numRef>
          </c:val>
          <c:extLst>
            <c:ext xmlns:c16="http://schemas.microsoft.com/office/drawing/2014/chart" uri="{C3380CC4-5D6E-409C-BE32-E72D297353CC}">
              <c16:uniqueId val="{00000004-A561-45E0-905D-515811F8063E}"/>
            </c:ext>
          </c:extLst>
        </c:ser>
        <c:dLbls>
          <c:showLegendKey val="0"/>
          <c:showVal val="1"/>
          <c:showCatName val="0"/>
          <c:showSerName val="0"/>
          <c:showPercent val="0"/>
          <c:showBubbleSize val="0"/>
          <c:showLeaderLines val="1"/>
        </c:dLbls>
        <c:firstSliceAng val="0"/>
      </c:pieChart>
    </c:plotArea>
    <c:legend>
      <c:legendPos val="r"/>
      <c:layout>
        <c:manualLayout>
          <c:xMode val="edge"/>
          <c:yMode val="edge"/>
          <c:x val="2.5522018081073301E-2"/>
          <c:y val="2.7119735033120901E-2"/>
          <c:w val="0.29919142026168999"/>
          <c:h val="0.48566387441825098"/>
        </c:manualLayout>
      </c:layout>
      <c:overlay val="0"/>
      <c:txPr>
        <a:bodyPr rot="0" spcFirstLastPara="0" vertOverflow="ellipsis" vert="horz" wrap="square" anchor="ctr" anchorCtr="1"/>
        <a:lstStyle/>
        <a:p>
          <a:pPr>
            <a:defRPr lang="ru-RU" sz="12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spPr>
    <a:solidFill>
      <a:srgbClr val="4BACC6">
        <a:lumMod val="20000"/>
        <a:lumOff val="80000"/>
      </a:srgbClr>
    </a:solidFill>
  </c:spPr>
  <c:txPr>
    <a:bodyPr/>
    <a:lstStyle/>
    <a:p>
      <a:pPr>
        <a:defRPr lang="ru-RU"/>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2021-22</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Количество мероприятий</c:v>
                </c:pt>
                <c:pt idx="1">
                  <c:v>Охват</c:v>
                </c:pt>
              </c:strCache>
            </c:strRef>
          </c:cat>
          <c:val>
            <c:numRef>
              <c:f>Лист1!$B$2:$B$3</c:f>
              <c:numCache>
                <c:formatCode>General</c:formatCode>
                <c:ptCount val="2"/>
                <c:pt idx="0">
                  <c:v>137</c:v>
                </c:pt>
                <c:pt idx="1">
                  <c:v>6388</c:v>
                </c:pt>
              </c:numCache>
            </c:numRef>
          </c:val>
          <c:extLst>
            <c:ext xmlns:c16="http://schemas.microsoft.com/office/drawing/2014/chart" uri="{C3380CC4-5D6E-409C-BE32-E72D297353CC}">
              <c16:uniqueId val="{00000000-221A-4628-9F11-797D0807B663}"/>
            </c:ext>
          </c:extLst>
        </c:ser>
        <c:ser>
          <c:idx val="1"/>
          <c:order val="1"/>
          <c:tx>
            <c:strRef>
              <c:f>Лист1!$C$1</c:f>
              <c:strCache>
                <c:ptCount val="1"/>
                <c:pt idx="0">
                  <c:v>2022-23</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Количество мероприятий</c:v>
                </c:pt>
                <c:pt idx="1">
                  <c:v>Охват</c:v>
                </c:pt>
              </c:strCache>
            </c:strRef>
          </c:cat>
          <c:val>
            <c:numRef>
              <c:f>Лист1!$C$2:$C$3</c:f>
              <c:numCache>
                <c:formatCode>General</c:formatCode>
                <c:ptCount val="2"/>
                <c:pt idx="0">
                  <c:v>153</c:v>
                </c:pt>
                <c:pt idx="1">
                  <c:v>6484</c:v>
                </c:pt>
              </c:numCache>
            </c:numRef>
          </c:val>
          <c:extLst>
            <c:ext xmlns:c16="http://schemas.microsoft.com/office/drawing/2014/chart" uri="{C3380CC4-5D6E-409C-BE32-E72D297353CC}">
              <c16:uniqueId val="{00000001-221A-4628-9F11-797D0807B663}"/>
            </c:ext>
          </c:extLst>
        </c:ser>
        <c:ser>
          <c:idx val="2"/>
          <c:order val="2"/>
          <c:tx>
            <c:strRef>
              <c:f>Лист1!$D$1</c:f>
              <c:strCache>
                <c:ptCount val="1"/>
                <c:pt idx="0">
                  <c:v>2023-24</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Количество мероприятий</c:v>
                </c:pt>
                <c:pt idx="1">
                  <c:v>Охват</c:v>
                </c:pt>
              </c:strCache>
            </c:strRef>
          </c:cat>
          <c:val>
            <c:numRef>
              <c:f>Лист1!$D$2:$D$3</c:f>
              <c:numCache>
                <c:formatCode>General</c:formatCode>
                <c:ptCount val="2"/>
                <c:pt idx="0">
                  <c:v>131</c:v>
                </c:pt>
                <c:pt idx="1">
                  <c:v>136548</c:v>
                </c:pt>
              </c:numCache>
            </c:numRef>
          </c:val>
          <c:extLst>
            <c:ext xmlns:c16="http://schemas.microsoft.com/office/drawing/2014/chart" uri="{C3380CC4-5D6E-409C-BE32-E72D297353CC}">
              <c16:uniqueId val="{00000002-221A-4628-9F11-797D0807B663}"/>
            </c:ext>
          </c:extLst>
        </c:ser>
        <c:dLbls>
          <c:showLegendKey val="0"/>
          <c:showVal val="1"/>
          <c:showCatName val="0"/>
          <c:showSerName val="0"/>
          <c:showPercent val="0"/>
          <c:showBubbleSize val="0"/>
        </c:dLbls>
        <c:gapWidth val="150"/>
        <c:axId val="415691544"/>
        <c:axId val="415691936"/>
      </c:barChart>
      <c:catAx>
        <c:axId val="41569154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691936"/>
        <c:crosses val="autoZero"/>
        <c:auto val="1"/>
        <c:lblAlgn val="ctr"/>
        <c:lblOffset val="100"/>
        <c:noMultiLvlLbl val="0"/>
      </c:catAx>
      <c:valAx>
        <c:axId val="41569193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691544"/>
        <c:crosses val="autoZero"/>
        <c:crossBetween val="between"/>
      </c:valAx>
    </c:plotArea>
    <c:legend>
      <c:legendPos val="r"/>
      <c:legendEntry>
        <c:idx val="1"/>
        <c:txPr>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Entry>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gap"/>
    <c:showDLblsOverMax val="0"/>
  </c:chart>
  <c:txPr>
    <a:bodyPr/>
    <a:lstStyle/>
    <a:p>
      <a:pPr>
        <a:defRPr lang="ru-RU"/>
      </a:pPr>
      <a:endParaRPr lang="ru-RU"/>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0.77021</cdr:x>
      <cdr:y>0.03526</cdr:y>
    </cdr:from>
    <cdr:to>
      <cdr:x>0.80153</cdr:x>
      <cdr:y>0.1002</cdr:y>
    </cdr:to>
    <cdr:sp macro="" textlink="">
      <cdr:nvSpPr>
        <cdr:cNvPr id="2" name="5 конечная звезда 1"/>
        <cdr:cNvSpPr/>
      </cdr:nvSpPr>
      <cdr:spPr>
        <a:xfrm xmlns:a="http://schemas.openxmlformats.org/drawingml/2006/main">
          <a:off x="4325923" y="76218"/>
          <a:ext cx="175912" cy="140371"/>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horz" wrap="none" lIns="45720" tIns="45720" rIns="45720" bIns="45720" anchor="t" anchorCtr="0">
          <a:normAutofit/>
        </a:bodyPr>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0190F-DD5A-4BF7-A192-57E9D00EF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4407</TotalTime>
  <Pages>1</Pages>
  <Words>36958</Words>
  <Characters>210661</Characters>
  <Application>Microsoft Office Word</Application>
  <DocSecurity>0</DocSecurity>
  <Lines>1755</Lines>
  <Paragraphs>494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247125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Пользователь</cp:lastModifiedBy>
  <cp:revision>57</cp:revision>
  <cp:lastPrinted>2024-07-19T06:21:00Z</cp:lastPrinted>
  <dcterms:created xsi:type="dcterms:W3CDTF">2024-01-24T15:26:00Z</dcterms:created>
  <dcterms:modified xsi:type="dcterms:W3CDTF">2024-07-19T06:22:00Z</dcterms:modified>
</cp:coreProperties>
</file>