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64" w:rsidRPr="0056580D" w:rsidRDefault="00EC6964" w:rsidP="00F80C8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80D">
        <w:rPr>
          <w:rFonts w:ascii="Times New Roman" w:hAnsi="Times New Roman" w:cs="Times New Roman"/>
          <w:sz w:val="28"/>
          <w:szCs w:val="28"/>
        </w:rPr>
        <w:t>Принят на заседании</w:t>
      </w:r>
    </w:p>
    <w:p w:rsidR="00EC6964" w:rsidRPr="0056580D" w:rsidRDefault="00EC6964" w:rsidP="00F80C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C6964" w:rsidRDefault="00EC6964" w:rsidP="00F80C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г. Рыбница</w:t>
      </w:r>
    </w:p>
    <w:p w:rsidR="0056580D" w:rsidRPr="0056580D" w:rsidRDefault="0056580D" w:rsidP="00F80C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964" w:rsidRPr="0056580D" w:rsidRDefault="005903CD" w:rsidP="00F8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21 декабря   2023</w:t>
      </w:r>
      <w:r w:rsidR="00EC6964" w:rsidRPr="005658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6964" w:rsidRPr="0056580D" w:rsidRDefault="003A1685" w:rsidP="00F8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ОТЧЁТ</w:t>
      </w:r>
    </w:p>
    <w:p w:rsidR="00EC6964" w:rsidRPr="0056580D" w:rsidRDefault="005903CD" w:rsidP="00F8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о проделанной работе за </w:t>
      </w:r>
      <w:r w:rsidR="003A1685" w:rsidRPr="0056580D">
        <w:rPr>
          <w:rFonts w:ascii="Times New Roman" w:hAnsi="Times New Roman" w:cs="Times New Roman"/>
          <w:sz w:val="28"/>
          <w:szCs w:val="28"/>
        </w:rPr>
        <w:t xml:space="preserve"> 2021</w:t>
      </w:r>
      <w:r w:rsidR="00EC6964" w:rsidRPr="0056580D">
        <w:rPr>
          <w:rFonts w:ascii="Times New Roman" w:hAnsi="Times New Roman" w:cs="Times New Roman"/>
          <w:sz w:val="28"/>
          <w:szCs w:val="28"/>
        </w:rPr>
        <w:t xml:space="preserve"> </w:t>
      </w:r>
      <w:r w:rsidRPr="0056580D">
        <w:rPr>
          <w:rFonts w:ascii="Times New Roman" w:hAnsi="Times New Roman" w:cs="Times New Roman"/>
          <w:sz w:val="28"/>
          <w:szCs w:val="28"/>
        </w:rPr>
        <w:t xml:space="preserve">-2023 </w:t>
      </w:r>
      <w:r w:rsidR="00EC6964" w:rsidRPr="0056580D">
        <w:rPr>
          <w:rFonts w:ascii="Times New Roman" w:hAnsi="Times New Roman" w:cs="Times New Roman"/>
          <w:sz w:val="28"/>
          <w:szCs w:val="28"/>
        </w:rPr>
        <w:t>год</w:t>
      </w:r>
    </w:p>
    <w:p w:rsidR="00EC6964" w:rsidRPr="0056580D" w:rsidRDefault="0056580D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0EB" w:rsidRPr="0056580D">
        <w:rPr>
          <w:rFonts w:ascii="Times New Roman" w:hAnsi="Times New Roman" w:cs="Times New Roman"/>
          <w:sz w:val="28"/>
          <w:szCs w:val="28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="002C50EB"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C50EB" w:rsidRPr="0056580D">
        <w:rPr>
          <w:rFonts w:ascii="Times New Roman" w:hAnsi="Times New Roman" w:cs="Times New Roman"/>
          <w:sz w:val="28"/>
          <w:szCs w:val="28"/>
        </w:rPr>
        <w:t xml:space="preserve"> района и г.</w:t>
      </w:r>
      <w:r w:rsidR="00056A6C">
        <w:rPr>
          <w:rFonts w:ascii="Times New Roman" w:hAnsi="Times New Roman" w:cs="Times New Roman"/>
          <w:sz w:val="28"/>
          <w:szCs w:val="28"/>
        </w:rPr>
        <w:t xml:space="preserve"> </w:t>
      </w:r>
      <w:r w:rsidR="002C50EB" w:rsidRPr="0056580D">
        <w:rPr>
          <w:rFonts w:ascii="Times New Roman" w:hAnsi="Times New Roman" w:cs="Times New Roman"/>
          <w:sz w:val="28"/>
          <w:szCs w:val="28"/>
        </w:rPr>
        <w:t>Рыбница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56580D" w:rsidRDefault="007C0F51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При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действует Общественный совет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486B" w:rsidRPr="0056580D" w:rsidRDefault="003A1685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04 февраля 2021 года решением главы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№ 112 об утверждении нового состава общественного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совета .</w:t>
      </w:r>
      <w:proofErr w:type="gramEnd"/>
      <w:r w:rsidR="00C24BCA" w:rsidRPr="0056580D">
        <w:rPr>
          <w:rFonts w:ascii="Times New Roman" w:hAnsi="Times New Roman" w:cs="Times New Roman"/>
          <w:sz w:val="28"/>
          <w:szCs w:val="28"/>
        </w:rPr>
        <w:t xml:space="preserve"> численность 15 человек. </w:t>
      </w:r>
      <w:r w:rsidR="00BC486B" w:rsidRPr="0056580D">
        <w:rPr>
          <w:rFonts w:ascii="Times New Roman" w:hAnsi="Times New Roman" w:cs="Times New Roman"/>
          <w:sz w:val="28"/>
          <w:szCs w:val="28"/>
        </w:rPr>
        <w:t>За 2021</w:t>
      </w:r>
      <w:r w:rsidR="00C24BCA" w:rsidRPr="0056580D">
        <w:rPr>
          <w:rFonts w:ascii="Times New Roman" w:hAnsi="Times New Roman" w:cs="Times New Roman"/>
          <w:sz w:val="28"/>
          <w:szCs w:val="28"/>
        </w:rPr>
        <w:t xml:space="preserve">-2023 </w:t>
      </w:r>
      <w:r w:rsidR="00BC486B" w:rsidRPr="0056580D">
        <w:rPr>
          <w:rFonts w:ascii="Times New Roman" w:hAnsi="Times New Roman" w:cs="Times New Roman"/>
          <w:sz w:val="28"/>
          <w:szCs w:val="28"/>
        </w:rPr>
        <w:t xml:space="preserve"> год состоялось </w:t>
      </w:r>
      <w:r w:rsidR="00C24BCA" w:rsidRPr="0056580D">
        <w:rPr>
          <w:rFonts w:ascii="Times New Roman" w:hAnsi="Times New Roman" w:cs="Times New Roman"/>
          <w:sz w:val="28"/>
          <w:szCs w:val="28"/>
        </w:rPr>
        <w:t>21  заседание</w:t>
      </w:r>
      <w:r w:rsidR="00BC486B" w:rsidRPr="0056580D">
        <w:rPr>
          <w:rFonts w:ascii="Times New Roman" w:hAnsi="Times New Roman" w:cs="Times New Roman"/>
          <w:sz w:val="28"/>
          <w:szCs w:val="28"/>
        </w:rPr>
        <w:t xml:space="preserve"> Пр</w:t>
      </w:r>
      <w:r w:rsidR="00C24BCA" w:rsidRPr="0056580D">
        <w:rPr>
          <w:rFonts w:ascii="Times New Roman" w:hAnsi="Times New Roman" w:cs="Times New Roman"/>
          <w:sz w:val="28"/>
          <w:szCs w:val="28"/>
        </w:rPr>
        <w:t>езидиума Общественного совета и</w:t>
      </w:r>
      <w:r w:rsidR="00056A6C">
        <w:rPr>
          <w:rFonts w:ascii="Times New Roman" w:hAnsi="Times New Roman" w:cs="Times New Roman"/>
          <w:sz w:val="28"/>
          <w:szCs w:val="28"/>
        </w:rPr>
        <w:t xml:space="preserve"> 1</w:t>
      </w:r>
      <w:r w:rsidR="00BC486B" w:rsidRPr="0056580D">
        <w:rPr>
          <w:rFonts w:ascii="Times New Roman" w:hAnsi="Times New Roman" w:cs="Times New Roman"/>
          <w:sz w:val="28"/>
          <w:szCs w:val="28"/>
        </w:rPr>
        <w:t>5 заседаний Общественного совета.</w:t>
      </w:r>
    </w:p>
    <w:p w:rsidR="00C24BCA" w:rsidRPr="0056580D" w:rsidRDefault="00C24BCA" w:rsidP="00C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На первом засед</w:t>
      </w:r>
      <w:r w:rsidR="002F1283">
        <w:rPr>
          <w:rFonts w:ascii="Times New Roman" w:hAnsi="Times New Roman" w:cs="Times New Roman"/>
          <w:sz w:val="28"/>
          <w:szCs w:val="28"/>
        </w:rPr>
        <w:t>ании были  избраны председатель</w:t>
      </w:r>
      <w:r w:rsidRPr="0056580D">
        <w:rPr>
          <w:rFonts w:ascii="Times New Roman" w:hAnsi="Times New Roman" w:cs="Times New Roman"/>
          <w:sz w:val="28"/>
          <w:szCs w:val="28"/>
        </w:rPr>
        <w:t>, заместитель и сформированы три комиссии: по экономическим и промышленным вопросам, по вопросам социальной политики, по правовым вопросам.</w:t>
      </w:r>
    </w:p>
    <w:p w:rsidR="00BC486B" w:rsidRPr="0056580D" w:rsidRDefault="00C24BCA" w:rsidP="00C24B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Общественным советом за отчётный период были рассмотрены следующие вопросы: каким образом предоставляется питание в организациях детского питания и образовательных учреждениях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proofErr w:type="gramEnd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Рыбницкое</w:t>
      </w:r>
      <w:proofErr w:type="spellEnd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УНО</w:t>
      </w:r>
      <w:r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опросы по массовой вакцинации </w:t>
      </w:r>
      <w:proofErr w:type="spellStart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г.Рыбница</w:t>
      </w:r>
      <w:proofErr w:type="spellEnd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период пандемии </w:t>
      </w:r>
      <w:proofErr w:type="spellStart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Ковид</w:t>
      </w:r>
      <w:proofErr w:type="spellEnd"/>
      <w:r w:rsidR="00BC486B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</w:t>
      </w:r>
    </w:p>
    <w:p w:rsidR="00BC486B" w:rsidRPr="0056580D" w:rsidRDefault="00C24BCA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580D">
        <w:rPr>
          <w:color w:val="000000" w:themeColor="text1"/>
          <w:sz w:val="28"/>
          <w:szCs w:val="28"/>
        </w:rPr>
        <w:t>Р</w:t>
      </w:r>
      <w:r w:rsidR="00760605" w:rsidRPr="0056580D">
        <w:rPr>
          <w:color w:val="000000" w:themeColor="text1"/>
          <w:sz w:val="28"/>
          <w:szCs w:val="28"/>
        </w:rPr>
        <w:t xml:space="preserve">ассматривались вопросы о готовности города Рыбница и </w:t>
      </w:r>
      <w:proofErr w:type="spellStart"/>
      <w:r w:rsidR="00760605" w:rsidRPr="0056580D">
        <w:rPr>
          <w:color w:val="000000" w:themeColor="text1"/>
          <w:sz w:val="28"/>
          <w:szCs w:val="28"/>
        </w:rPr>
        <w:t>Рыбницкого</w:t>
      </w:r>
      <w:proofErr w:type="spellEnd"/>
      <w:r w:rsidR="00760605" w:rsidRPr="0056580D">
        <w:rPr>
          <w:color w:val="000000" w:themeColor="text1"/>
          <w:sz w:val="28"/>
          <w:szCs w:val="28"/>
        </w:rPr>
        <w:t xml:space="preserve"> района к проведению выборов депутатов государственной думы Российской федерации 8 созыва 19 сентября 2021 года. В данных выборах мы так же приняли активное участие.</w:t>
      </w:r>
    </w:p>
    <w:p w:rsidR="00760605" w:rsidRPr="0056580D" w:rsidRDefault="00C24BCA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6580D">
        <w:rPr>
          <w:color w:val="000000" w:themeColor="text1"/>
          <w:sz w:val="28"/>
          <w:szCs w:val="28"/>
        </w:rPr>
        <w:t>Рассматривала</w:t>
      </w:r>
      <w:r w:rsidR="00760605" w:rsidRPr="0056580D">
        <w:rPr>
          <w:color w:val="000000" w:themeColor="text1"/>
          <w:sz w:val="28"/>
          <w:szCs w:val="28"/>
        </w:rPr>
        <w:t xml:space="preserve">сь повестка о поддержке выдвижения кандидатуры Вадима Николаевича Красносельского на выборах в Президенты ПМР 12 декабря </w:t>
      </w:r>
      <w:r w:rsidR="00760605" w:rsidRPr="0056580D">
        <w:rPr>
          <w:color w:val="000000" w:themeColor="text1"/>
          <w:sz w:val="28"/>
          <w:szCs w:val="28"/>
        </w:rPr>
        <w:lastRenderedPageBreak/>
        <w:t>2021, принято решение единогласно поддержать кандидатуру Вадима Николаевича Красносельского.</w:t>
      </w:r>
    </w:p>
    <w:p w:rsidR="00760605" w:rsidRPr="0056580D" w:rsidRDefault="00C24BCA" w:rsidP="00F80C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Заслушивали  Об информацию</w:t>
      </w:r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 (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Рыбницкие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ГУП ЕРЭС, МУП ЖЭУК в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г.Рыбница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Филиал ООО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Тираспольстрансгаз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Приднестровье в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г.Рыбница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Рыбницкий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по эксплуатации котельных и тепловых сетей, Филиал ГУП Водоснабжение и водоотведение в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г.Рыбница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МУП </w:t>
      </w:r>
      <w:proofErr w:type="spellStart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Рыбницалифт</w:t>
      </w:r>
      <w:proofErr w:type="spellEnd"/>
      <w:r w:rsidR="00760605" w:rsidRPr="0056580D">
        <w:rPr>
          <w:rFonts w:ascii="Times New Roman" w:hAnsi="Times New Roman" w:cs="Times New Roman"/>
          <w:color w:val="000000" w:themeColor="text1"/>
          <w:sz w:val="28"/>
          <w:szCs w:val="28"/>
        </w:rPr>
        <w:t>) об оперативности исполнения поступивших заявок от населения города и района в случаях технического сбоя в работе указанных служб .</w:t>
      </w:r>
    </w:p>
    <w:p w:rsidR="00C24BCA" w:rsidRPr="0056580D" w:rsidRDefault="00C24BCA" w:rsidP="00C24B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Рассматривали вопрос об  увековечивание памяти одного из основателей Приднестровской Молдавской Республики Белитченко Анатолия Константиновича.  По результатам рассмотрения вышеуказанного вопроса единогласно проголосовали. </w:t>
      </w:r>
      <w:r w:rsidRPr="0056580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государственной администрации </w:t>
      </w:r>
      <w:proofErr w:type="spellStart"/>
      <w:r w:rsidRPr="0056580D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eastAsia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eastAsia="Times New Roman" w:hAnsi="Times New Roman" w:cs="Times New Roman"/>
          <w:sz w:val="28"/>
          <w:szCs w:val="28"/>
        </w:rPr>
        <w:t xml:space="preserve"> присвоить МОУ </w:t>
      </w:r>
      <w:proofErr w:type="spellStart"/>
      <w:r w:rsidRPr="0056580D">
        <w:rPr>
          <w:rFonts w:ascii="Times New Roman" w:eastAsia="Times New Roman" w:hAnsi="Times New Roman" w:cs="Times New Roman"/>
          <w:sz w:val="28"/>
          <w:szCs w:val="28"/>
        </w:rPr>
        <w:t>Рыбницкая</w:t>
      </w:r>
      <w:proofErr w:type="spellEnd"/>
      <w:r w:rsidRPr="0056580D">
        <w:rPr>
          <w:rFonts w:ascii="Times New Roman" w:eastAsia="Times New Roman" w:hAnsi="Times New Roman" w:cs="Times New Roman"/>
          <w:sz w:val="28"/>
          <w:szCs w:val="28"/>
        </w:rPr>
        <w:t xml:space="preserve"> русская средняя общеобразовательная школа № 10 с гимназическими классами имя Анатолия Константиновича Белитченко с установлением бюста и памятной доски. А также присвоить имя парку Набережный находящийся на ул. Вальченко в </w:t>
      </w:r>
      <w:proofErr w:type="spellStart"/>
      <w:r w:rsidRPr="0056580D">
        <w:rPr>
          <w:rFonts w:ascii="Times New Roman" w:eastAsia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eastAsia="Times New Roman" w:hAnsi="Times New Roman" w:cs="Times New Roman"/>
          <w:sz w:val="28"/>
          <w:szCs w:val="28"/>
        </w:rPr>
        <w:t>, парк Набережный имени Анатолия Константиновича Белитченко.</w:t>
      </w:r>
    </w:p>
    <w:p w:rsidR="00C24BCA" w:rsidRPr="0056580D" w:rsidRDefault="00C24BCA" w:rsidP="00C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Рассматривали вопрос и заслушивали   информацию в отношении условий пребывания граждан Украины, временно пребывающих на территории ПМР.</w:t>
      </w:r>
    </w:p>
    <w:p w:rsidR="00C24BCA" w:rsidRPr="0056580D" w:rsidRDefault="00C24BCA" w:rsidP="00C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Рассматривали и заслушивали информацию о ситуации в Приднестровье в связи с сокращением поставок природного газа.</w:t>
      </w:r>
    </w:p>
    <w:p w:rsidR="0056580D" w:rsidRPr="0056580D" w:rsidRDefault="0056580D" w:rsidP="00C24BCA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Подготавливали и заслушивали отчёты Общественного Совета за 2021 года и за 2022 год.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вопрос  о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состоянии укрытий в г.Рыбница. Информация о санитарно –эпидемиологической ситуации в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районе, разное. 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Рассматривали  вопрос поступившего в адрес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обращения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Общеприднестровского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Народного Форума с предложением о содействии оказания помощи по восстановлению памятника войнам –односельчанам, погибшим в годы Великой Отечественной войны, находящегося в с.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Выхватенцы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района, разное. Единогласно принято решение о создании комиссии из девяти человек, для решения вопроса о возможности восстановления памятника находящегося в с.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Выхватенцы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на территории кладбища. Так же </w:t>
      </w:r>
      <w:r w:rsidRPr="0056580D">
        <w:rPr>
          <w:rFonts w:ascii="Times New Roman" w:hAnsi="Times New Roman" w:cs="Times New Roman"/>
          <w:sz w:val="28"/>
          <w:szCs w:val="28"/>
        </w:rPr>
        <w:lastRenderedPageBreak/>
        <w:t xml:space="preserve">единогласно принято решение и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о лицах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включённых в вышеуказанную комиссию.</w:t>
      </w:r>
    </w:p>
    <w:p w:rsidR="0056580D" w:rsidRPr="0056580D" w:rsidRDefault="0056580D" w:rsidP="0056580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80D">
        <w:rPr>
          <w:rFonts w:ascii="Times New Roman" w:hAnsi="Times New Roman" w:cs="Times New Roman"/>
          <w:sz w:val="28"/>
          <w:szCs w:val="28"/>
        </w:rPr>
        <w:t>Рассматривали  обращения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Н.П., разное. По результатам рассмотрения, единогласно принято решение, что Общественный совета при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принял правильное решение по рассмотренной жалобе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Н.П..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80D" w:rsidRPr="0056580D" w:rsidRDefault="0056580D" w:rsidP="0056580D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Рассматривали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вопрос  поручения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Президента Приднестровской Молдавской Республики. По результатам рассмотрения единогласно принято решение о создание комиссии по общественной проверки из пяти членов Общественного совета, а именно Рак Т.Б., Мамалыга Н.В., Сычёва М.И.,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П.С., Егоров В.В.В настоящее время проверки проводятся, замечаний к выполненным работам нет.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Так же изучалась нами проблема безработицы в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Все протоколы заседаний Общественного Совета и заседаний Президиума Общественного совета размещены на сайте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в разделе Общественный Совет.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совет  и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государственная администрация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активно взаимодействует и осуществляет на практике установленные законодательством ПМР функции. </w:t>
      </w:r>
    </w:p>
    <w:p w:rsidR="0056580D" w:rsidRPr="0056580D" w:rsidRDefault="002F1283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</w:t>
      </w:r>
      <w:r w:rsidR="0056580D" w:rsidRPr="0056580D">
        <w:rPr>
          <w:rFonts w:ascii="Times New Roman" w:hAnsi="Times New Roman" w:cs="Times New Roman"/>
          <w:sz w:val="28"/>
          <w:szCs w:val="28"/>
        </w:rPr>
        <w:t>, я как Председатель , участвую, в проводимых мероприятиях государственной администрацией, во всех закупках, запросах  предложений  и открытых аукционах .</w:t>
      </w:r>
    </w:p>
    <w:p w:rsidR="0056580D" w:rsidRPr="0056580D" w:rsidRDefault="0056580D" w:rsidP="0056580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80D"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принимают так же активное участие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во всех комиссиях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действующих при государственной администрации.</w:t>
      </w:r>
    </w:p>
    <w:p w:rsidR="0056580D" w:rsidRPr="0056580D" w:rsidRDefault="0056580D" w:rsidP="0056580D">
      <w:pPr>
        <w:pStyle w:val="1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580D">
        <w:rPr>
          <w:rFonts w:ascii="Times New Roman" w:hAnsi="Times New Roman"/>
          <w:color w:val="000000"/>
          <w:sz w:val="28"/>
          <w:szCs w:val="28"/>
        </w:rPr>
        <w:t>Общественный совета всегда приглашают в государственную администрацию на совещания по подготовке к социально значимым, памятным и знаменательным датам. Глава государственной администрации периодически встречается с общественностью города и района с целью ознакомления с основными показателями деятельности, а также   встречи проводятся более регулярно либо с определенной целевой аудиторией.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принимают активное участие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во всех мероприятиях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проводимых в городе Рыбница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8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 же все члены Общественного совета принимают активное участие и занимаются </w:t>
      </w:r>
      <w:proofErr w:type="gramStart"/>
      <w:r w:rsidRPr="0056580D">
        <w:rPr>
          <w:rFonts w:ascii="Times New Roman" w:hAnsi="Times New Roman" w:cs="Times New Roman"/>
          <w:color w:val="000000"/>
          <w:sz w:val="28"/>
          <w:szCs w:val="28"/>
        </w:rPr>
        <w:t>организацией мероприятий</w:t>
      </w:r>
      <w:proofErr w:type="gramEnd"/>
      <w:r w:rsidRPr="0056580D"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на территории </w:t>
      </w:r>
      <w:proofErr w:type="spellStart"/>
      <w:r w:rsidRPr="0056580D">
        <w:rPr>
          <w:rFonts w:ascii="Times New Roman" w:hAnsi="Times New Roman" w:cs="Times New Roman"/>
          <w:color w:val="000000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color w:val="000000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Все информация о деятельности Общественного совета размещается на сайте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г.Рыбницы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>, а также в газете Новости.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За весь период участия Общественного совета </w:t>
      </w:r>
      <w:proofErr w:type="gramStart"/>
      <w:r w:rsidRPr="0056580D">
        <w:rPr>
          <w:rFonts w:ascii="Times New Roman" w:hAnsi="Times New Roman" w:cs="Times New Roman"/>
          <w:sz w:val="28"/>
          <w:szCs w:val="28"/>
        </w:rPr>
        <w:t>в  мероприятиях</w:t>
      </w:r>
      <w:proofErr w:type="gramEnd"/>
      <w:r w:rsidRPr="0056580D">
        <w:rPr>
          <w:rFonts w:ascii="Times New Roman" w:hAnsi="Times New Roman" w:cs="Times New Roman"/>
          <w:sz w:val="28"/>
          <w:szCs w:val="28"/>
        </w:rPr>
        <w:t xml:space="preserve"> проводимых в государственной администрации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нарушений не выявлено, все закупки , тендера и комиссии проводятся законно и без каких либо нарушений.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80D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580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658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580D" w:rsidRPr="0056580D" w:rsidRDefault="0056580D" w:rsidP="0056580D">
      <w:pPr>
        <w:jc w:val="both"/>
        <w:rPr>
          <w:rFonts w:ascii="Times New Roman" w:hAnsi="Times New Roman" w:cs="Times New Roman"/>
          <w:sz w:val="28"/>
          <w:szCs w:val="28"/>
        </w:rPr>
      </w:pPr>
      <w:r w:rsidRPr="0056580D">
        <w:rPr>
          <w:rFonts w:ascii="Times New Roman" w:hAnsi="Times New Roman" w:cs="Times New Roman"/>
          <w:sz w:val="28"/>
          <w:szCs w:val="28"/>
        </w:rPr>
        <w:t>Рак Т.Б.</w:t>
      </w:r>
    </w:p>
    <w:p w:rsidR="0056580D" w:rsidRPr="0056580D" w:rsidRDefault="0056580D" w:rsidP="0056580D">
      <w:pPr>
        <w:pStyle w:val="1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48"/>
        <w:gridCol w:w="18"/>
        <w:gridCol w:w="1527"/>
        <w:gridCol w:w="32"/>
        <w:gridCol w:w="1722"/>
        <w:gridCol w:w="8"/>
        <w:gridCol w:w="112"/>
        <w:gridCol w:w="1134"/>
        <w:gridCol w:w="276"/>
        <w:gridCol w:w="7"/>
        <w:gridCol w:w="1559"/>
        <w:gridCol w:w="144"/>
        <w:gridCol w:w="1277"/>
      </w:tblGrid>
      <w:tr w:rsidR="0056580D" w:rsidRPr="0056580D" w:rsidTr="00A10433"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9464" w:type="dxa"/>
            <w:gridSpan w:val="1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9464" w:type="dxa"/>
            <w:gridSpan w:val="1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9464" w:type="dxa"/>
            <w:gridSpan w:val="1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3193" w:type="dxa"/>
            <w:gridSpan w:val="3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3193" w:type="dxa"/>
            <w:gridSpan w:val="3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vAlign w:val="center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3193" w:type="dxa"/>
            <w:gridSpan w:val="3"/>
            <w:vAlign w:val="center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1648" w:type="dxa"/>
            <w:hideMark/>
          </w:tcPr>
          <w:p w:rsidR="0056580D" w:rsidRPr="0056580D" w:rsidRDefault="0056580D" w:rsidP="00A10433">
            <w:pPr>
              <w:pStyle w:val="a4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9464" w:type="dxa"/>
            <w:gridSpan w:val="1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80D" w:rsidRPr="0056580D" w:rsidTr="00A10433">
        <w:tc>
          <w:tcPr>
            <w:tcW w:w="3225" w:type="dxa"/>
            <w:gridSpan w:val="4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56580D" w:rsidTr="00A10433">
        <w:trPr>
          <w:trHeight w:val="774"/>
        </w:trPr>
        <w:tc>
          <w:tcPr>
            <w:tcW w:w="1666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56580D" w:rsidRDefault="0056580D" w:rsidP="00A104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hideMark/>
          </w:tcPr>
          <w:p w:rsidR="0056580D" w:rsidRPr="0056580D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0D" w:rsidRPr="00E970BE" w:rsidTr="00A10433">
        <w:trPr>
          <w:trHeight w:val="361"/>
        </w:trPr>
        <w:tc>
          <w:tcPr>
            <w:tcW w:w="1666" w:type="dxa"/>
            <w:gridSpan w:val="2"/>
            <w:hideMark/>
          </w:tcPr>
          <w:p w:rsidR="0056580D" w:rsidRPr="00E970BE" w:rsidRDefault="0056580D" w:rsidP="00A104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56580D" w:rsidRPr="00E970BE" w:rsidRDefault="0056580D" w:rsidP="00A1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6580D" w:rsidRPr="00E970BE" w:rsidRDefault="0056580D" w:rsidP="00A1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80D" w:rsidRPr="00E970BE" w:rsidRDefault="0056580D" w:rsidP="00A1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56580D" w:rsidRPr="00E970BE" w:rsidRDefault="0056580D" w:rsidP="00A10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hideMark/>
          </w:tcPr>
          <w:p w:rsidR="0056580D" w:rsidRPr="00E970BE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0D" w:rsidRPr="00E970BE" w:rsidTr="00A10433">
        <w:tc>
          <w:tcPr>
            <w:tcW w:w="3225" w:type="dxa"/>
            <w:gridSpan w:val="4"/>
            <w:hideMark/>
          </w:tcPr>
          <w:p w:rsidR="0056580D" w:rsidRPr="00E970BE" w:rsidRDefault="0056580D" w:rsidP="00A10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6580D" w:rsidRPr="00E970BE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80D" w:rsidRPr="00E970BE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6580D" w:rsidRPr="00E970BE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6580D" w:rsidRPr="00E970BE" w:rsidRDefault="0056580D" w:rsidP="00A10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0D" w:rsidRPr="00E970BE" w:rsidRDefault="0056580D" w:rsidP="0056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0D" w:rsidRPr="00E970BE" w:rsidRDefault="0056580D" w:rsidP="0056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0D" w:rsidRPr="00E970BE" w:rsidRDefault="0056580D" w:rsidP="0056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0D" w:rsidRPr="00E970BE" w:rsidRDefault="0056580D" w:rsidP="00565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0D" w:rsidRDefault="0056580D" w:rsidP="00C24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BCA" w:rsidRPr="00301C59" w:rsidRDefault="00C24BCA" w:rsidP="00C24BC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.</w:t>
      </w:r>
    </w:p>
    <w:p w:rsidR="007C0F51" w:rsidRPr="00A970C9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0F51" w:rsidRPr="00A970C9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AB0"/>
    <w:multiLevelType w:val="multilevel"/>
    <w:tmpl w:val="75B2A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51"/>
    <w:rsid w:val="000320B2"/>
    <w:rsid w:val="000431C3"/>
    <w:rsid w:val="00045487"/>
    <w:rsid w:val="00051D93"/>
    <w:rsid w:val="00056A6C"/>
    <w:rsid w:val="000643DE"/>
    <w:rsid w:val="0006453A"/>
    <w:rsid w:val="000C41E7"/>
    <w:rsid w:val="000D508F"/>
    <w:rsid w:val="00155A3B"/>
    <w:rsid w:val="00197C29"/>
    <w:rsid w:val="001D31C0"/>
    <w:rsid w:val="002473C1"/>
    <w:rsid w:val="00273F6D"/>
    <w:rsid w:val="002C2F7A"/>
    <w:rsid w:val="002C50EB"/>
    <w:rsid w:val="002F1283"/>
    <w:rsid w:val="003A1685"/>
    <w:rsid w:val="003C0121"/>
    <w:rsid w:val="00407E6C"/>
    <w:rsid w:val="00422DB6"/>
    <w:rsid w:val="0042589B"/>
    <w:rsid w:val="004D17C1"/>
    <w:rsid w:val="004F05E1"/>
    <w:rsid w:val="0056580D"/>
    <w:rsid w:val="00575A64"/>
    <w:rsid w:val="005903CD"/>
    <w:rsid w:val="005F37B8"/>
    <w:rsid w:val="006C0BF0"/>
    <w:rsid w:val="00716C3A"/>
    <w:rsid w:val="00760605"/>
    <w:rsid w:val="007C0F51"/>
    <w:rsid w:val="00825F15"/>
    <w:rsid w:val="00880C3D"/>
    <w:rsid w:val="008D70CF"/>
    <w:rsid w:val="009013EE"/>
    <w:rsid w:val="00905B86"/>
    <w:rsid w:val="00916C6B"/>
    <w:rsid w:val="00A041F5"/>
    <w:rsid w:val="00A04FB8"/>
    <w:rsid w:val="00A16D71"/>
    <w:rsid w:val="00A23402"/>
    <w:rsid w:val="00A970C9"/>
    <w:rsid w:val="00AB38E4"/>
    <w:rsid w:val="00B01993"/>
    <w:rsid w:val="00B43911"/>
    <w:rsid w:val="00BA254C"/>
    <w:rsid w:val="00BB60C9"/>
    <w:rsid w:val="00BC486B"/>
    <w:rsid w:val="00BC71E2"/>
    <w:rsid w:val="00BE0CBE"/>
    <w:rsid w:val="00C24BCA"/>
    <w:rsid w:val="00C92339"/>
    <w:rsid w:val="00CB63DE"/>
    <w:rsid w:val="00D1266F"/>
    <w:rsid w:val="00DD1DEE"/>
    <w:rsid w:val="00DE0828"/>
    <w:rsid w:val="00E01A61"/>
    <w:rsid w:val="00E147D2"/>
    <w:rsid w:val="00E418CC"/>
    <w:rsid w:val="00EC6964"/>
    <w:rsid w:val="00F0152F"/>
    <w:rsid w:val="00F80C8E"/>
    <w:rsid w:val="00FA3D68"/>
    <w:rsid w:val="00FF247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DC2E-7561-403B-80AF-016AC69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C71E2"/>
    <w:rPr>
      <w:color w:val="0000FF"/>
      <w:u w:val="single"/>
    </w:rPr>
  </w:style>
  <w:style w:type="character" w:styleId="a7">
    <w:name w:val="Strong"/>
    <w:basedOn w:val="a0"/>
    <w:uiPriority w:val="22"/>
    <w:qFormat/>
    <w:rsid w:val="003A1685"/>
    <w:rPr>
      <w:b/>
      <w:bCs/>
    </w:rPr>
  </w:style>
  <w:style w:type="paragraph" w:customStyle="1" w:styleId="1">
    <w:name w:val="Абзац списка1"/>
    <w:basedOn w:val="a"/>
    <w:uiPriority w:val="99"/>
    <w:qFormat/>
    <w:rsid w:val="00C24B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C24BCA"/>
    <w:pPr>
      <w:widowControl w:val="0"/>
      <w:autoSpaceDE w:val="0"/>
      <w:autoSpaceDN w:val="0"/>
      <w:adjustRightInd w:val="0"/>
      <w:spacing w:after="0" w:line="469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C24BCA"/>
    <w:rPr>
      <w:rFonts w:ascii="Times New Roman" w:hAnsi="Times New Roman"/>
      <w:i/>
      <w:sz w:val="22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56580D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5658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0"/>
    <w:locked/>
    <w:rsid w:val="0056580D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E71E-F0BB-4345-857C-B2106BF0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40_-Timkovan</cp:lastModifiedBy>
  <cp:revision>2</cp:revision>
  <cp:lastPrinted>2023-12-20T16:05:00Z</cp:lastPrinted>
  <dcterms:created xsi:type="dcterms:W3CDTF">2024-01-10T07:30:00Z</dcterms:created>
  <dcterms:modified xsi:type="dcterms:W3CDTF">2024-01-10T07:30:00Z</dcterms:modified>
</cp:coreProperties>
</file>