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E0" w:rsidRPr="00F616B2" w:rsidRDefault="005B6091" w:rsidP="00420A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Протокол №2.</w:t>
      </w:r>
    </w:p>
    <w:p w:rsidR="006905E0" w:rsidRPr="00F616B2" w:rsidRDefault="00E75A32" w:rsidP="00420A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B2">
        <w:rPr>
          <w:rFonts w:ascii="Times New Roman" w:hAnsi="Times New Roman" w:cs="Times New Roman"/>
          <w:sz w:val="28"/>
          <w:szCs w:val="28"/>
        </w:rPr>
        <w:t>Заседания  О</w:t>
      </w:r>
      <w:r w:rsidR="006905E0" w:rsidRPr="00F616B2">
        <w:rPr>
          <w:rFonts w:ascii="Times New Roman" w:hAnsi="Times New Roman" w:cs="Times New Roman"/>
          <w:sz w:val="28"/>
          <w:szCs w:val="28"/>
        </w:rPr>
        <w:t>бщественного</w:t>
      </w:r>
      <w:proofErr w:type="gramEnd"/>
      <w:r w:rsidR="006905E0" w:rsidRPr="00F616B2">
        <w:rPr>
          <w:rFonts w:ascii="Times New Roman" w:hAnsi="Times New Roman" w:cs="Times New Roman"/>
          <w:sz w:val="28"/>
          <w:szCs w:val="28"/>
        </w:rPr>
        <w:t xml:space="preserve"> совета при государственной администрации      Рыбницкого района и </w:t>
      </w:r>
      <w:proofErr w:type="spellStart"/>
      <w:r w:rsidR="006905E0"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="006905E0" w:rsidRPr="00F616B2">
        <w:rPr>
          <w:rFonts w:ascii="Times New Roman" w:hAnsi="Times New Roman" w:cs="Times New Roman"/>
          <w:sz w:val="28"/>
          <w:szCs w:val="28"/>
        </w:rPr>
        <w:t>.</w:t>
      </w:r>
    </w:p>
    <w:p w:rsidR="006905E0" w:rsidRPr="00F616B2" w:rsidRDefault="00300724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6905E0" w:rsidRPr="00F616B2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420A09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Присутствовали: Тягай В.В.-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глава гос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616B2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F616B2">
        <w:rPr>
          <w:rFonts w:ascii="Times New Roman" w:hAnsi="Times New Roman" w:cs="Times New Roman"/>
          <w:sz w:val="28"/>
          <w:szCs w:val="28"/>
        </w:rPr>
        <w:t>с</w:t>
      </w:r>
      <w:r w:rsidRPr="00F616B2">
        <w:rPr>
          <w:rFonts w:ascii="Times New Roman" w:hAnsi="Times New Roman" w:cs="Times New Roman"/>
          <w:sz w:val="28"/>
          <w:szCs w:val="28"/>
        </w:rPr>
        <w:t xml:space="preserve">трации Рыбницкого района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>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16B2">
        <w:rPr>
          <w:rFonts w:ascii="Times New Roman" w:hAnsi="Times New Roman" w:cs="Times New Roman"/>
          <w:sz w:val="28"/>
          <w:szCs w:val="28"/>
        </w:rPr>
        <w:t>заместитель главы гос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F616B2">
        <w:rPr>
          <w:rFonts w:ascii="Times New Roman" w:hAnsi="Times New Roman" w:cs="Times New Roman"/>
          <w:sz w:val="28"/>
          <w:szCs w:val="28"/>
        </w:rPr>
        <w:t>админи</w:t>
      </w:r>
      <w:r w:rsidR="00E75A32" w:rsidRPr="00F616B2">
        <w:rPr>
          <w:rFonts w:ascii="Times New Roman" w:hAnsi="Times New Roman" w:cs="Times New Roman"/>
          <w:sz w:val="28"/>
          <w:szCs w:val="28"/>
        </w:rPr>
        <w:t>ст</w:t>
      </w:r>
      <w:r w:rsidRPr="00F616B2">
        <w:rPr>
          <w:rFonts w:ascii="Times New Roman" w:hAnsi="Times New Roman" w:cs="Times New Roman"/>
          <w:sz w:val="28"/>
          <w:szCs w:val="28"/>
        </w:rPr>
        <w:t xml:space="preserve">рации  Рыбницкого района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, </w:t>
      </w:r>
      <w:r w:rsidR="003A7E96" w:rsidRPr="00F616B2">
        <w:rPr>
          <w:rFonts w:ascii="Times New Roman" w:hAnsi="Times New Roman" w:cs="Times New Roman"/>
          <w:sz w:val="28"/>
          <w:szCs w:val="28"/>
        </w:rPr>
        <w:t xml:space="preserve">Попенко О.П. начальник МУ Рыбницкое УНО,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С.П.- главный специалист отдела организации питания МУ Рыбницкое УНО, Коваль Л.И.- И.о. заместителя главного врача по амбулаторно-поликлинической работе, </w:t>
      </w:r>
      <w:r w:rsidRPr="00F616B2">
        <w:rPr>
          <w:rFonts w:ascii="Times New Roman" w:hAnsi="Times New Roman" w:cs="Times New Roman"/>
          <w:sz w:val="28"/>
          <w:szCs w:val="28"/>
        </w:rPr>
        <w:t>представители СМИ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,Рак Т.Б.,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="003A7E96" w:rsidRPr="00F616B2">
        <w:rPr>
          <w:rFonts w:ascii="Times New Roman" w:hAnsi="Times New Roman" w:cs="Times New Roman"/>
          <w:sz w:val="28"/>
          <w:szCs w:val="28"/>
        </w:rPr>
        <w:t>Мамалыга Н.В.</w:t>
      </w:r>
      <w:r w:rsidRPr="00F616B2">
        <w:rPr>
          <w:rFonts w:ascii="Times New Roman" w:hAnsi="Times New Roman" w:cs="Times New Roman"/>
          <w:sz w:val="28"/>
          <w:szCs w:val="28"/>
        </w:rPr>
        <w:t>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Васильков С.В.,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Балан Р.А.,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Сливка А.И.</w:t>
      </w:r>
      <w:r w:rsidR="003A7E96" w:rsidRPr="00F616B2">
        <w:rPr>
          <w:rFonts w:ascii="Times New Roman" w:hAnsi="Times New Roman" w:cs="Times New Roman"/>
          <w:sz w:val="28"/>
          <w:szCs w:val="28"/>
        </w:rPr>
        <w:t>, Сычё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ва </w:t>
      </w:r>
      <w:r w:rsidRPr="00F616B2">
        <w:rPr>
          <w:rFonts w:ascii="Times New Roman" w:hAnsi="Times New Roman" w:cs="Times New Roman"/>
          <w:sz w:val="28"/>
          <w:szCs w:val="28"/>
        </w:rPr>
        <w:t>М</w:t>
      </w:r>
      <w:r w:rsidR="003A7E96" w:rsidRPr="00F616B2">
        <w:rPr>
          <w:rFonts w:ascii="Times New Roman" w:hAnsi="Times New Roman" w:cs="Times New Roman"/>
          <w:sz w:val="28"/>
          <w:szCs w:val="28"/>
        </w:rPr>
        <w:t>.</w:t>
      </w:r>
      <w:r w:rsidRPr="00F616B2">
        <w:rPr>
          <w:rFonts w:ascii="Times New Roman" w:hAnsi="Times New Roman" w:cs="Times New Roman"/>
          <w:sz w:val="28"/>
          <w:szCs w:val="28"/>
        </w:rPr>
        <w:t>И.,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Егоров В.В.,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П.С.</w:t>
      </w:r>
      <w:r w:rsidRPr="00F616B2">
        <w:rPr>
          <w:rFonts w:ascii="Times New Roman" w:hAnsi="Times New Roman" w:cs="Times New Roman"/>
          <w:sz w:val="28"/>
          <w:szCs w:val="28"/>
        </w:rPr>
        <w:t>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A32" w:rsidRPr="00F616B2">
        <w:rPr>
          <w:rFonts w:ascii="Times New Roman" w:hAnsi="Times New Roman" w:cs="Times New Roman"/>
          <w:sz w:val="28"/>
          <w:szCs w:val="28"/>
        </w:rPr>
        <w:t>Пруш</w:t>
      </w:r>
      <w:r w:rsidRPr="00F616B2">
        <w:rPr>
          <w:rFonts w:ascii="Times New Roman" w:hAnsi="Times New Roman" w:cs="Times New Roman"/>
          <w:sz w:val="28"/>
          <w:szCs w:val="28"/>
        </w:rPr>
        <w:t>ковская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Т.В.,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Червинская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И.И.,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E96" w:rsidRPr="00F616B2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3A7E96" w:rsidRPr="00F616B2">
        <w:rPr>
          <w:rFonts w:ascii="Times New Roman" w:hAnsi="Times New Roman" w:cs="Times New Roman"/>
          <w:sz w:val="28"/>
          <w:szCs w:val="28"/>
        </w:rPr>
        <w:t xml:space="preserve"> Е.С..</w:t>
      </w:r>
    </w:p>
    <w:p w:rsidR="006905E0" w:rsidRPr="00F616B2" w:rsidRDefault="003A7E96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ab/>
        <w:t xml:space="preserve">Повестка </w:t>
      </w:r>
      <w:r w:rsidR="006905E0" w:rsidRPr="00F616B2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A7E96" w:rsidRPr="00F616B2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Об информации МУ Рыбницкое УНО об организации детского питания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в образовательных учреждения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 Рыбницкого района.</w:t>
      </w:r>
    </w:p>
    <w:p w:rsidR="003A7E96" w:rsidRPr="00F616B2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Об информации по подготовке к массовой вакцинации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 Рыбницкого района в период пандемии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3A7E96" w:rsidRPr="00F616B2" w:rsidRDefault="003A7E96" w:rsidP="003A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3A7E96" w:rsidRPr="00F616B2" w:rsidRDefault="003A7E96" w:rsidP="003A7E96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Проголосовали все единогласно за повестку дня, принято решение приступить к работе Общественного совета.</w:t>
      </w:r>
    </w:p>
    <w:p w:rsidR="003A7E96" w:rsidRPr="00F616B2" w:rsidRDefault="003A7E96" w:rsidP="003A7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По первому вопросу слушали главного специалиста отдела организации питания МУ Рыбницкое УНО </w:t>
      </w:r>
      <w:r w:rsidR="004644B0" w:rsidRPr="00F616B2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4644B0"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. Так как в настоящее время в учреждениях образования организовано бесплатное питание для льготной категории учащихся и платное для остальных учащихся. В школьных столовых меню для двух категорий обучающихся существенно отличается друг от </w:t>
      </w:r>
      <w:proofErr w:type="gramStart"/>
      <w:r w:rsidR="004644B0" w:rsidRPr="00F616B2">
        <w:rPr>
          <w:rFonts w:ascii="Times New Roman" w:hAnsi="Times New Roman" w:cs="Times New Roman"/>
          <w:sz w:val="28"/>
          <w:szCs w:val="28"/>
        </w:rPr>
        <w:t>друга .</w:t>
      </w:r>
      <w:proofErr w:type="gram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Это обусловлено тем, что меню для льготной категории включает в себя полный ассортиментный перечень обеда: холодные закуски, первые блюда, вторые блюда (гарниры и мясные, рыбные блюда), напитки , мучные , кондитерские изделия. Тогда как дети, питающиеся на платной основе в условиях свободного выбора, не заказывают комплексный обед в полном ассортименте блюд, то есть из обозначенного выше ассортиментного перечня приобретают блюда на выбор.  При организации горячего платного питания администрация школы </w:t>
      </w:r>
      <w:r w:rsidR="004644B0" w:rsidRPr="00F616B2">
        <w:rPr>
          <w:rFonts w:ascii="Times New Roman" w:hAnsi="Times New Roman" w:cs="Times New Roman"/>
          <w:sz w:val="28"/>
          <w:szCs w:val="28"/>
        </w:rPr>
        <w:lastRenderedPageBreak/>
        <w:t xml:space="preserve">проводит работу с </w:t>
      </w:r>
      <w:proofErr w:type="gramStart"/>
      <w:r w:rsidR="004644B0" w:rsidRPr="00F616B2">
        <w:rPr>
          <w:rFonts w:ascii="Times New Roman" w:hAnsi="Times New Roman" w:cs="Times New Roman"/>
          <w:sz w:val="28"/>
          <w:szCs w:val="28"/>
        </w:rPr>
        <w:t>родителями ,</w:t>
      </w:r>
      <w:proofErr w:type="gram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с целью их информирования , согласования и выявления  количества детей, желающих получать организованное горячее питание, с учётом предлагаемого ассортиментного перечня обеда. Меню согласовано с </w:t>
      </w:r>
      <w:proofErr w:type="spellStart"/>
      <w:r w:rsidR="004644B0" w:rsidRPr="00F616B2">
        <w:rPr>
          <w:rFonts w:ascii="Times New Roman" w:hAnsi="Times New Roman" w:cs="Times New Roman"/>
          <w:sz w:val="28"/>
          <w:szCs w:val="28"/>
        </w:rPr>
        <w:t>Рыбницким</w:t>
      </w:r>
      <w:proofErr w:type="spellEnd"/>
      <w:r w:rsidR="004644B0" w:rsidRPr="00F616B2">
        <w:rPr>
          <w:rFonts w:ascii="Times New Roman" w:hAnsi="Times New Roman" w:cs="Times New Roman"/>
          <w:sz w:val="28"/>
          <w:szCs w:val="28"/>
        </w:rPr>
        <w:t xml:space="preserve"> центром гигиены и </w:t>
      </w:r>
      <w:proofErr w:type="spellStart"/>
      <w:r w:rsidR="004644B0" w:rsidRPr="00F616B2">
        <w:rPr>
          <w:rFonts w:ascii="Times New Roman" w:hAnsi="Times New Roman" w:cs="Times New Roman"/>
          <w:sz w:val="28"/>
          <w:szCs w:val="28"/>
        </w:rPr>
        <w:t>эпидеомилогии</w:t>
      </w:r>
      <w:proofErr w:type="spellEnd"/>
      <w:r w:rsidR="004644B0" w:rsidRPr="00F616B2">
        <w:rPr>
          <w:rFonts w:ascii="Times New Roman" w:hAnsi="Times New Roman" w:cs="Times New Roman"/>
          <w:sz w:val="28"/>
          <w:szCs w:val="28"/>
        </w:rPr>
        <w:t>. Включает первые, вторые блюда и закуски. На январь 2021 года стои</w:t>
      </w:r>
      <w:r w:rsidR="00872581" w:rsidRPr="00F616B2">
        <w:rPr>
          <w:rFonts w:ascii="Times New Roman" w:hAnsi="Times New Roman" w:cs="Times New Roman"/>
          <w:sz w:val="28"/>
          <w:szCs w:val="28"/>
        </w:rPr>
        <w:t>мость составляет 12,73</w:t>
      </w:r>
      <w:r w:rsidR="00E15B54" w:rsidRPr="00F616B2">
        <w:rPr>
          <w:rFonts w:ascii="Times New Roman" w:hAnsi="Times New Roman" w:cs="Times New Roman"/>
          <w:sz w:val="28"/>
          <w:szCs w:val="28"/>
        </w:rPr>
        <w:t xml:space="preserve"> рублей ПМР, 13,83 рублей ПМР. Для не льготных категорий граждан 16,55 рублей ПМР, 19,18 рублей ПМР. Согласовывается с </w:t>
      </w:r>
      <w:proofErr w:type="gramStart"/>
      <w:r w:rsidR="00E15B54" w:rsidRPr="00F616B2">
        <w:rPr>
          <w:rFonts w:ascii="Times New Roman" w:hAnsi="Times New Roman" w:cs="Times New Roman"/>
          <w:sz w:val="28"/>
          <w:szCs w:val="28"/>
        </w:rPr>
        <w:t>родителями ,</w:t>
      </w:r>
      <w:proofErr w:type="gramEnd"/>
      <w:r w:rsidR="00E15B54" w:rsidRPr="00F616B2">
        <w:rPr>
          <w:rFonts w:ascii="Times New Roman" w:hAnsi="Times New Roman" w:cs="Times New Roman"/>
          <w:sz w:val="28"/>
          <w:szCs w:val="28"/>
        </w:rPr>
        <w:t xml:space="preserve"> утверждается директором школы. </w:t>
      </w:r>
      <w:proofErr w:type="gramStart"/>
      <w:r w:rsidR="00E15B54" w:rsidRPr="00F616B2">
        <w:rPr>
          <w:rFonts w:ascii="Times New Roman" w:hAnsi="Times New Roman" w:cs="Times New Roman"/>
          <w:sz w:val="28"/>
          <w:szCs w:val="28"/>
        </w:rPr>
        <w:t>Вывод ,</w:t>
      </w:r>
      <w:proofErr w:type="gramEnd"/>
      <w:r w:rsidR="00E15B54" w:rsidRPr="00F616B2">
        <w:rPr>
          <w:rFonts w:ascii="Times New Roman" w:hAnsi="Times New Roman" w:cs="Times New Roman"/>
          <w:sz w:val="28"/>
          <w:szCs w:val="28"/>
        </w:rPr>
        <w:t xml:space="preserve"> продолжать организацию платного питания на основе выбора учащимся меню. Меню имеет рекомендательный характер. </w:t>
      </w:r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Мамалыга Н.В. Сколько детей льготных категорий питается в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школах ?</w:t>
      </w:r>
      <w:proofErr w:type="gramEnd"/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Попченко О.П. Около 30 процентов всех школьников, по району 9 школ на дистанционном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образовании .</w:t>
      </w:r>
      <w:proofErr w:type="gramEnd"/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Рак Т.Б. Разница в цене между платным и бесплатным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питанием .</w:t>
      </w:r>
      <w:proofErr w:type="gramEnd"/>
    </w:p>
    <w:p w:rsidR="00E15B54" w:rsidRPr="00F616B2" w:rsidRDefault="00E15B54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С.П. поскольку дети не</w:t>
      </w:r>
      <w:r w:rsidR="00D60C43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льготных категорий выбирают са</w:t>
      </w:r>
      <w:r w:rsidR="00D60C43" w:rsidRPr="00F616B2">
        <w:rPr>
          <w:rFonts w:ascii="Times New Roman" w:hAnsi="Times New Roman" w:cs="Times New Roman"/>
          <w:sz w:val="28"/>
          <w:szCs w:val="28"/>
        </w:rPr>
        <w:t>м</w:t>
      </w:r>
      <w:r w:rsidRPr="00F616B2">
        <w:rPr>
          <w:rFonts w:ascii="Times New Roman" w:hAnsi="Times New Roman" w:cs="Times New Roman"/>
          <w:sz w:val="28"/>
          <w:szCs w:val="28"/>
        </w:rPr>
        <w:t xml:space="preserve">и себе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блюда </w:t>
      </w:r>
      <w:r w:rsidR="00D60C43" w:rsidRPr="00F616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Т.Б. каким образом предоставляются льготы по питанию и каким категориям граждан?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С.П. Школа собирает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документы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списки после чего отправляются в Управление народного образования. Льготно питается по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району на 01 февраля 2021 года -1266 человек и 25 человек в средней коррекционной общеобразовательной школе.  Кто не посещает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школу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получают продуктовые наборы питания либо денежную компенсацию на выбор. Денежная компенсация и продуктовые наборы рассчитываются из расчёта 14,5 рублей ПМР за один день. До 25 числа каждого месяца отдел получает списки и далее занимается закупкой продуктов и выдачей денежной компенсации. Продукты выдаёт фирма ООО Шериф, так как с ней заключены договора на поставку продуктов.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Председатель поставил на голосование: принять к сведению информацию и опубликовать её на сайте государственной администрации Рыбницкого района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в разделе Общественный совет.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Голосовали: 11 –человек, за 11-человек, 0-против, 0-воздержались.</w:t>
      </w:r>
    </w:p>
    <w:p w:rsidR="00D60C43" w:rsidRPr="00F616B2" w:rsidRDefault="00D60C43" w:rsidP="00E15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Принято решение-</w:t>
      </w:r>
      <w:r w:rsidR="006A5296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D60C43" w:rsidRPr="00F616B2" w:rsidRDefault="006A5296" w:rsidP="00D60C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По второму вопросу слушали И.о. заместителя главного врача по амбулаторной –поликлинической работе Коваль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 xml:space="preserve">Л.И. </w:t>
      </w:r>
      <w:r w:rsidR="00D60C43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Pr="00F61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которая сообщила, что основным пунктом для вакцинирования является </w:t>
      </w:r>
      <w:r w:rsidRPr="00F616B2">
        <w:rPr>
          <w:rFonts w:ascii="Times New Roman" w:hAnsi="Times New Roman" w:cs="Times New Roman"/>
          <w:sz w:val="28"/>
          <w:szCs w:val="28"/>
        </w:rPr>
        <w:lastRenderedPageBreak/>
        <w:t xml:space="preserve">поликлиника, в дальнейшем будут организовывать мобильные бригады для охвата населения в сёлах. На сегодняшний день проведена вакцинация -276 жителей города и района. 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Пфайзер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66 человек,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астрозенек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294 человека, медработники 53 человека, сотрудники Рыбницкого отдела внутренних дел 13 человек, 128 человек жители города и </w:t>
      </w:r>
      <w:r w:rsidR="0080334E" w:rsidRPr="00F616B2">
        <w:rPr>
          <w:rFonts w:ascii="Times New Roman" w:hAnsi="Times New Roman" w:cs="Times New Roman"/>
          <w:sz w:val="28"/>
          <w:szCs w:val="28"/>
        </w:rPr>
        <w:t>района. Вторая доза будет в мае,</w:t>
      </w:r>
      <w:r w:rsidRPr="00F616B2">
        <w:rPr>
          <w:rFonts w:ascii="Times New Roman" w:hAnsi="Times New Roman" w:cs="Times New Roman"/>
          <w:sz w:val="28"/>
          <w:szCs w:val="28"/>
        </w:rPr>
        <w:t xml:space="preserve"> нет ажиотажа.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когда будет вакцина </w:t>
      </w:r>
      <w:r w:rsidR="0057184E" w:rsidRPr="00F616B2">
        <w:rPr>
          <w:rFonts w:ascii="Times New Roman" w:hAnsi="Times New Roman" w:cs="Times New Roman"/>
          <w:sz w:val="28"/>
          <w:szCs w:val="28"/>
        </w:rPr>
        <w:t xml:space="preserve">Спутник нет пока информации. Однозначно решено, что приоритет будет отдан пенсионерам.  Пункты вакцинации будут </w:t>
      </w:r>
      <w:proofErr w:type="gramStart"/>
      <w:r w:rsidR="0057184E" w:rsidRPr="00F616B2">
        <w:rPr>
          <w:rFonts w:ascii="Times New Roman" w:hAnsi="Times New Roman" w:cs="Times New Roman"/>
          <w:sz w:val="28"/>
          <w:szCs w:val="28"/>
        </w:rPr>
        <w:t xml:space="preserve">в </w:t>
      </w:r>
      <w:r w:rsidR="003D3CAB" w:rsidRPr="00F616B2">
        <w:rPr>
          <w:rFonts w:ascii="Times New Roman" w:hAnsi="Times New Roman" w:cs="Times New Roman"/>
          <w:sz w:val="28"/>
          <w:szCs w:val="28"/>
        </w:rPr>
        <w:t xml:space="preserve"> поликлинике</w:t>
      </w:r>
      <w:proofErr w:type="gramEnd"/>
      <w:r w:rsidR="003D3CAB" w:rsidRPr="00F616B2">
        <w:rPr>
          <w:rFonts w:ascii="Times New Roman" w:hAnsi="Times New Roman" w:cs="Times New Roman"/>
          <w:sz w:val="28"/>
          <w:szCs w:val="28"/>
        </w:rPr>
        <w:t xml:space="preserve"> и в больнее . При постановке вакцины создаётся бригада, в которую входит врач , медицинская сестра и регистратор. После осмотр</w:t>
      </w:r>
      <w:r w:rsidR="00CA18BC" w:rsidRPr="00F616B2">
        <w:rPr>
          <w:rFonts w:ascii="Times New Roman" w:hAnsi="Times New Roman" w:cs="Times New Roman"/>
          <w:sz w:val="28"/>
          <w:szCs w:val="28"/>
        </w:rPr>
        <w:t xml:space="preserve">а врача, термометрия, измерение давления, письменное согласие на прививку. Формируется мобильные бригады  для выезда на место, вакцинация проходит в два этапа, после чего выдаётся сертификат международного образца. 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Мамалыга Н.В. Каким образом будет проводиться вакцинация в сёлах?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Коваль Л.И. Скорее всего вакцинация в селах будут проводиться следующим образом, будут выезжать мобильные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бригады .</w:t>
      </w:r>
      <w:proofErr w:type="gramEnd"/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Прушковская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Т.В. Каким образом будет проводиться вакцинация инвалидов?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Будет работа проведена, будет  собрана информация по количеству инвалидов и будет проведена вакцинация.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Т.Б. Проводятся ли у нас анализ на антитела?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Анализ на антитела проводиться в настоящее время в поликлинике г.Рыбница и только на платной основе, его стоимость 137 рублей.</w:t>
      </w:r>
    </w:p>
    <w:p w:rsidR="00CA18BC" w:rsidRPr="00F616B2" w:rsidRDefault="00CA18BC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Мамалыга Н.В. Какие побочные </w:t>
      </w:r>
      <w:r w:rsidR="00317357" w:rsidRPr="00F616B2">
        <w:rPr>
          <w:rFonts w:ascii="Times New Roman" w:hAnsi="Times New Roman" w:cs="Times New Roman"/>
          <w:sz w:val="28"/>
          <w:szCs w:val="28"/>
        </w:rPr>
        <w:t>последствия после прививки есть?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Коваль Л.И. Ни чего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серьёзного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только нормальная реакция на прививку , которая зависит от организма .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Трамбоза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и других видов побочных эффектов не было.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Т.Б. Какими вакцинами лучше желают привиться граждане города и района?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Коваль Л.И. В основном хотят привиться вакциной спутник, а также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пфайзер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>, однако его нет.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lastRenderedPageBreak/>
        <w:t>Рак Т.Б. Есть ли противопоказания для вакцинации?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Коваль Л.И.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Да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есть кашель, покраснение горла, также наличие аллергических реакций , реакция на лекарственные препараты и другие хронические болезни в обострении.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Мамалыга Н.В.   какого возраста детям ставят прививки?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Коваль Л.И. детям до 16 лет прививки не ставятся.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Рак Т.Б. Сколько желающие записалось на вакцинацию? Каким образом записаться на вакцинацию?</w:t>
      </w:r>
    </w:p>
    <w:p w:rsidR="00317357" w:rsidRPr="00F616B2" w:rsidRDefault="00317357" w:rsidP="00CA18B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Коваль Л.И. В настоящее время записалось 4000 человек. Необходимо позвонить в регистратуру поликлиники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г.Рыбница ,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назвать свою фамилию имя отчество</w:t>
      </w:r>
      <w:r w:rsidR="00B94EA3" w:rsidRPr="00F616B2">
        <w:rPr>
          <w:rFonts w:ascii="Times New Roman" w:hAnsi="Times New Roman" w:cs="Times New Roman"/>
          <w:sz w:val="28"/>
          <w:szCs w:val="28"/>
        </w:rPr>
        <w:t xml:space="preserve">, адрес, число, месяц, год рождения, паспортные данные, какую прививку хочет поставить. Из прививок в настоящее время есть только </w:t>
      </w:r>
      <w:proofErr w:type="spellStart"/>
      <w:r w:rsidR="00B94EA3" w:rsidRPr="00F616B2">
        <w:rPr>
          <w:rFonts w:ascii="Times New Roman" w:hAnsi="Times New Roman" w:cs="Times New Roman"/>
          <w:sz w:val="28"/>
          <w:szCs w:val="28"/>
        </w:rPr>
        <w:t>астрозенек</w:t>
      </w:r>
      <w:proofErr w:type="spellEnd"/>
      <w:r w:rsidR="00B94EA3" w:rsidRPr="00F616B2">
        <w:rPr>
          <w:rFonts w:ascii="Times New Roman" w:hAnsi="Times New Roman" w:cs="Times New Roman"/>
          <w:sz w:val="28"/>
          <w:szCs w:val="28"/>
        </w:rPr>
        <w:t>.</w:t>
      </w:r>
    </w:p>
    <w:p w:rsidR="00B94EA3" w:rsidRPr="00F616B2" w:rsidRDefault="00B94EA3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Председатель поставил на голосование: принять к сведению информацию и опубликовать её на сайте государственной администрации Рыбницкого района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в разделе Общественный совет.</w:t>
      </w:r>
    </w:p>
    <w:p w:rsidR="00B94EA3" w:rsidRPr="00F616B2" w:rsidRDefault="00B94EA3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Голосовали: 11 –человек, за 11-человек, 0-против, 0-воздержались.</w:t>
      </w:r>
    </w:p>
    <w:p w:rsidR="00B94EA3" w:rsidRPr="00F616B2" w:rsidRDefault="00B94EA3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Принято решение- единогласно.</w:t>
      </w:r>
    </w:p>
    <w:p w:rsidR="00B94EA3" w:rsidRPr="00F616B2" w:rsidRDefault="00B94EA3" w:rsidP="00B94E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6B2">
        <w:rPr>
          <w:rFonts w:ascii="Times New Roman" w:hAnsi="Times New Roman" w:cs="Times New Roman"/>
          <w:sz w:val="28"/>
          <w:szCs w:val="28"/>
        </w:rPr>
        <w:t>Разное .</w:t>
      </w:r>
      <w:proofErr w:type="gramEnd"/>
    </w:p>
    <w:p w:rsidR="006905E0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       Выступил глава гос</w:t>
      </w:r>
      <w:r w:rsidR="00E75A32" w:rsidRPr="00F616B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proofErr w:type="gramStart"/>
      <w:r w:rsidRPr="00F616B2">
        <w:rPr>
          <w:rFonts w:ascii="Times New Roman" w:hAnsi="Times New Roman" w:cs="Times New Roman"/>
          <w:sz w:val="28"/>
          <w:szCs w:val="28"/>
        </w:rPr>
        <w:t>администрации  Рыбницкого</w:t>
      </w:r>
      <w:proofErr w:type="gramEnd"/>
      <w:r w:rsidRPr="00F616B2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г.Рыбница</w:t>
      </w:r>
      <w:proofErr w:type="spellEnd"/>
      <w:r w:rsidRPr="00F616B2">
        <w:rPr>
          <w:rFonts w:ascii="Times New Roman" w:hAnsi="Times New Roman" w:cs="Times New Roman"/>
          <w:sz w:val="28"/>
          <w:szCs w:val="28"/>
        </w:rPr>
        <w:t xml:space="preserve"> Тягай В.В.,</w:t>
      </w:r>
      <w:r w:rsidR="00B94EA3" w:rsidRPr="00F616B2">
        <w:rPr>
          <w:rFonts w:ascii="Times New Roman" w:hAnsi="Times New Roman" w:cs="Times New Roman"/>
          <w:sz w:val="28"/>
          <w:szCs w:val="28"/>
        </w:rPr>
        <w:t xml:space="preserve"> довёл до сведения членов Общественного совета информацию о планируемых мероприятиях ко Дню Победы. Также проинформировал о текущих решениях оперативного штаба, которые </w:t>
      </w:r>
      <w:r w:rsidR="006B3E54" w:rsidRPr="00F616B2">
        <w:rPr>
          <w:rFonts w:ascii="Times New Roman" w:hAnsi="Times New Roman" w:cs="Times New Roman"/>
          <w:sz w:val="28"/>
          <w:szCs w:val="28"/>
        </w:rPr>
        <w:t>касаются</w:t>
      </w:r>
      <w:r w:rsidR="00B94EA3" w:rsidRPr="00F616B2">
        <w:rPr>
          <w:rFonts w:ascii="Times New Roman" w:hAnsi="Times New Roman" w:cs="Times New Roman"/>
          <w:sz w:val="28"/>
          <w:szCs w:val="28"/>
        </w:rPr>
        <w:t xml:space="preserve"> проведения церковных </w:t>
      </w:r>
      <w:proofErr w:type="gramStart"/>
      <w:r w:rsidR="00B94EA3" w:rsidRPr="00F616B2">
        <w:rPr>
          <w:rFonts w:ascii="Times New Roman" w:hAnsi="Times New Roman" w:cs="Times New Roman"/>
          <w:sz w:val="28"/>
          <w:szCs w:val="28"/>
        </w:rPr>
        <w:t>богослужений ,</w:t>
      </w:r>
      <w:proofErr w:type="gramEnd"/>
      <w:r w:rsidR="00B94EA3" w:rsidRPr="00F616B2">
        <w:rPr>
          <w:rFonts w:ascii="Times New Roman" w:hAnsi="Times New Roman" w:cs="Times New Roman"/>
          <w:sz w:val="28"/>
          <w:szCs w:val="28"/>
        </w:rPr>
        <w:t xml:space="preserve"> поминальных дней и пере</w:t>
      </w:r>
      <w:r w:rsidR="006B3E54" w:rsidRPr="00F616B2">
        <w:rPr>
          <w:rFonts w:ascii="Times New Roman" w:hAnsi="Times New Roman" w:cs="Times New Roman"/>
          <w:sz w:val="28"/>
          <w:szCs w:val="28"/>
        </w:rPr>
        <w:t xml:space="preserve">сечения государственных границ. Напомнил о необходимости соблюдения санитарно –эпидемиологических требований, в том числе в период майских праздников. В первой декаде мая будут проводится следующие </w:t>
      </w:r>
      <w:proofErr w:type="gramStart"/>
      <w:r w:rsidR="006B3E54" w:rsidRPr="00F616B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5540D" w:rsidRPr="00F61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республиканский субботник, который благоприятно сказывается на жизни города. Традиционно первого мая люди выходят на природу, за собой необходимо оставить убранные </w:t>
      </w:r>
      <w:proofErr w:type="gramStart"/>
      <w:r w:rsidR="00E5540D" w:rsidRPr="00F616B2">
        <w:rPr>
          <w:rFonts w:ascii="Times New Roman" w:hAnsi="Times New Roman" w:cs="Times New Roman"/>
          <w:sz w:val="28"/>
          <w:szCs w:val="28"/>
        </w:rPr>
        <w:t>места .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Второго мая Пасха , будет принято решение оперативным штабом о церковной службе. Девятого мая мероприятия начнутся в 8 часов с возложения </w:t>
      </w:r>
      <w:proofErr w:type="gramStart"/>
      <w:r w:rsidR="00E5540D" w:rsidRPr="00F616B2">
        <w:rPr>
          <w:rFonts w:ascii="Times New Roman" w:hAnsi="Times New Roman" w:cs="Times New Roman"/>
          <w:sz w:val="28"/>
          <w:szCs w:val="28"/>
        </w:rPr>
        <w:t>цветов  у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памятника генералу Цветкову , поднятие флага и возложение цветов на мемориале Славы. Агитбригады будут поздравлять ветеранов дома. Осталось </w:t>
      </w:r>
      <w:r w:rsidR="00E5540D" w:rsidRPr="00F616B2">
        <w:rPr>
          <w:rFonts w:ascii="Times New Roman" w:hAnsi="Times New Roman" w:cs="Times New Roman"/>
          <w:sz w:val="28"/>
          <w:szCs w:val="28"/>
        </w:rPr>
        <w:lastRenderedPageBreak/>
        <w:t xml:space="preserve">13 человек ветеранов. В 19 часов на площади концертная программа, в 21 час праздничный салют. На кладбищах будут проводиться поминальные мероприятия. Вопрос, как будут проводится поминальные </w:t>
      </w:r>
      <w:proofErr w:type="gramStart"/>
      <w:r w:rsidR="00E5540D" w:rsidRPr="00F616B2">
        <w:rPr>
          <w:rFonts w:ascii="Times New Roman" w:hAnsi="Times New Roman" w:cs="Times New Roman"/>
          <w:sz w:val="28"/>
          <w:szCs w:val="28"/>
        </w:rPr>
        <w:t>дни ,</w:t>
      </w:r>
      <w:proofErr w:type="gram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будет решён оперативным штабом.</w:t>
      </w:r>
    </w:p>
    <w:p w:rsidR="006905E0" w:rsidRPr="00F616B2" w:rsidRDefault="00E5540D" w:rsidP="00E5540D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754" w:rsidRPr="00F616B2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754" w:rsidRPr="00F616B2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5E0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Рак Т.Б.</w:t>
      </w:r>
    </w:p>
    <w:p w:rsidR="009B2754" w:rsidRPr="00F616B2" w:rsidRDefault="009B2754" w:rsidP="00420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586" w:rsidRPr="00F616B2" w:rsidRDefault="006905E0" w:rsidP="00420A09">
      <w:pPr>
        <w:jc w:val="both"/>
        <w:rPr>
          <w:rFonts w:ascii="Times New Roman" w:hAnsi="Times New Roman" w:cs="Times New Roman"/>
          <w:sz w:val="28"/>
          <w:szCs w:val="28"/>
        </w:rPr>
      </w:pPr>
      <w:r w:rsidRPr="00F616B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 w:rsidRPr="00F616B2">
        <w:rPr>
          <w:rFonts w:ascii="Times New Roman" w:hAnsi="Times New Roman" w:cs="Times New Roman"/>
          <w:sz w:val="28"/>
          <w:szCs w:val="28"/>
        </w:rPr>
        <w:t>Ко</w:t>
      </w:r>
      <w:r w:rsidR="00E5540D" w:rsidRPr="00F616B2">
        <w:rPr>
          <w:rFonts w:ascii="Times New Roman" w:hAnsi="Times New Roman" w:cs="Times New Roman"/>
          <w:sz w:val="28"/>
          <w:szCs w:val="28"/>
        </w:rPr>
        <w:t>зьма</w:t>
      </w:r>
      <w:proofErr w:type="spellEnd"/>
      <w:r w:rsidR="00E5540D" w:rsidRPr="00F616B2">
        <w:rPr>
          <w:rFonts w:ascii="Times New Roman" w:hAnsi="Times New Roman" w:cs="Times New Roman"/>
          <w:sz w:val="28"/>
          <w:szCs w:val="28"/>
        </w:rPr>
        <w:t xml:space="preserve"> Е.С.</w:t>
      </w:r>
    </w:p>
    <w:sectPr w:rsidR="00960586" w:rsidRPr="00F616B2" w:rsidSect="009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B90"/>
    <w:multiLevelType w:val="hybridMultilevel"/>
    <w:tmpl w:val="2202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40990"/>
    <w:multiLevelType w:val="hybridMultilevel"/>
    <w:tmpl w:val="96A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F8E"/>
    <w:rsid w:val="00030C38"/>
    <w:rsid w:val="000A0F0E"/>
    <w:rsid w:val="00300724"/>
    <w:rsid w:val="00305883"/>
    <w:rsid w:val="00317357"/>
    <w:rsid w:val="003A7E96"/>
    <w:rsid w:val="003D3CAB"/>
    <w:rsid w:val="00420A09"/>
    <w:rsid w:val="004408E1"/>
    <w:rsid w:val="00441B89"/>
    <w:rsid w:val="004644B0"/>
    <w:rsid w:val="00480806"/>
    <w:rsid w:val="004A510F"/>
    <w:rsid w:val="0057184E"/>
    <w:rsid w:val="005B6091"/>
    <w:rsid w:val="006905E0"/>
    <w:rsid w:val="006A5296"/>
    <w:rsid w:val="006B3E54"/>
    <w:rsid w:val="006F34F6"/>
    <w:rsid w:val="0080334E"/>
    <w:rsid w:val="00865248"/>
    <w:rsid w:val="00872581"/>
    <w:rsid w:val="008D74A2"/>
    <w:rsid w:val="00907449"/>
    <w:rsid w:val="00960586"/>
    <w:rsid w:val="009B2754"/>
    <w:rsid w:val="009F2550"/>
    <w:rsid w:val="009F2626"/>
    <w:rsid w:val="00AA6117"/>
    <w:rsid w:val="00B94EA3"/>
    <w:rsid w:val="00CA18BC"/>
    <w:rsid w:val="00CA5513"/>
    <w:rsid w:val="00CC4B6D"/>
    <w:rsid w:val="00D60C43"/>
    <w:rsid w:val="00E15B54"/>
    <w:rsid w:val="00E23F8E"/>
    <w:rsid w:val="00E5540D"/>
    <w:rsid w:val="00E75A32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8409-4D47-42F7-83AB-6C5F0790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Hi-tech</cp:lastModifiedBy>
  <cp:revision>25</cp:revision>
  <cp:lastPrinted>2021-04-27T15:29:00Z</cp:lastPrinted>
  <dcterms:created xsi:type="dcterms:W3CDTF">2021-03-22T11:51:00Z</dcterms:created>
  <dcterms:modified xsi:type="dcterms:W3CDTF">2023-04-11T07:51:00Z</dcterms:modified>
</cp:coreProperties>
</file>