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 xml:space="preserve">ПОЯСНИТЕЛЬНАЯ ЗАПИСКА К ИНФОРМАЦИИ ОБ ИСПОЛНЕНИ БЮДЖЕТА РЫБНИЦКОГО РАЙОНА И Г.РЫБНИЦА ЗА </w:t>
      </w:r>
      <w:r w:rsidR="008068E7">
        <w:rPr>
          <w:rFonts w:ascii="Times New Roman" w:hAnsi="Times New Roman" w:cs="Times New Roman"/>
          <w:b/>
        </w:rPr>
        <w:t>9 МЕСЯЦЕВ</w:t>
      </w:r>
      <w:r w:rsidR="003E423A">
        <w:rPr>
          <w:rFonts w:ascii="Times New Roman" w:hAnsi="Times New Roman" w:cs="Times New Roman"/>
          <w:b/>
        </w:rPr>
        <w:t xml:space="preserve"> </w:t>
      </w:r>
      <w:r w:rsidRPr="00D50EFE">
        <w:rPr>
          <w:rFonts w:ascii="Times New Roman" w:hAnsi="Times New Roman" w:cs="Times New Roman"/>
          <w:b/>
        </w:rPr>
        <w:t>2021 ГОДА</w:t>
      </w:r>
    </w:p>
    <w:p w:rsidR="00D50EFE" w:rsidRPr="00D50EFE" w:rsidRDefault="00D50EFE" w:rsidP="00D50EFE">
      <w:pPr>
        <w:spacing w:after="0" w:line="240" w:lineRule="auto"/>
        <w:jc w:val="center"/>
        <w:rPr>
          <w:rFonts w:ascii="Times New Roman" w:hAnsi="Times New Roman" w:cs="Times New Roman"/>
          <w:b/>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Основные параметры бюджета Рыбницкого района и г. Рыбница разработаны в соответствии с Законом Приднестровской Молдавской Республики от 30 декабря 2020 года №246-З-VII «О республиканском бюджете на 2021 год», в текущей редакции, и утверждены Решением №3/1  3 внеочередной сессии 26 созыва Рыбницкого городского и районного Совета народных депутатов от 17 февраля 2021 года «О бюджете Рыбницкого района и</w:t>
      </w:r>
      <w:r w:rsidR="00845CFD">
        <w:rPr>
          <w:rFonts w:ascii="Times New Roman" w:hAnsi="Times New Roman"/>
          <w:sz w:val="24"/>
          <w:szCs w:val="24"/>
        </w:rPr>
        <w:t xml:space="preserve">                  </w:t>
      </w:r>
      <w:r w:rsidRPr="00B7448E">
        <w:rPr>
          <w:rFonts w:ascii="Times New Roman" w:hAnsi="Times New Roman"/>
          <w:sz w:val="24"/>
          <w:szCs w:val="24"/>
        </w:rPr>
        <w:t xml:space="preserve"> г. Рыбница на 2021 год», в текущей редакции.</w:t>
      </w:r>
    </w:p>
    <w:p w:rsidR="00713CD6" w:rsidRPr="00B7448E" w:rsidRDefault="00713CD6" w:rsidP="00B7448E">
      <w:pPr>
        <w:spacing w:after="0" w:line="240" w:lineRule="auto"/>
        <w:ind w:firstLine="567"/>
        <w:jc w:val="both"/>
        <w:rPr>
          <w:rFonts w:ascii="Times New Roman" w:hAnsi="Times New Roman"/>
          <w:sz w:val="24"/>
          <w:szCs w:val="24"/>
        </w:rPr>
      </w:pPr>
    </w:p>
    <w:p w:rsidR="00D50EFE" w:rsidRPr="00D50EFE" w:rsidRDefault="00D50EFE" w:rsidP="00D50EFE">
      <w:pPr>
        <w:autoSpaceDE w:val="0"/>
        <w:autoSpaceDN w:val="0"/>
        <w:adjustRightInd w:val="0"/>
        <w:spacing w:after="0" w:line="240" w:lineRule="auto"/>
        <w:jc w:val="center"/>
        <w:rPr>
          <w:rFonts w:ascii="Times New Roman" w:hAnsi="Times New Roman" w:cs="Times New Roman"/>
          <w:b/>
        </w:rPr>
      </w:pPr>
      <w:r w:rsidRPr="00D50EFE">
        <w:rPr>
          <w:rFonts w:ascii="Times New Roman" w:hAnsi="Times New Roman" w:cs="Times New Roman"/>
          <w:b/>
          <w:lang w:val="en-US"/>
        </w:rPr>
        <w:t>I</w:t>
      </w:r>
      <w:r w:rsidRPr="00D50EFE">
        <w:rPr>
          <w:rFonts w:ascii="Times New Roman" w:hAnsi="Times New Roman" w:cs="Times New Roman"/>
          <w:b/>
        </w:rPr>
        <w:t xml:space="preserve">. ИСПОЛНЕНИЕ ДОХОДНОЙ ЧАСТИ </w:t>
      </w:r>
    </w:p>
    <w:p w:rsidR="00D50EFE" w:rsidRPr="00B7448E" w:rsidRDefault="00D50EFE" w:rsidP="00B7448E">
      <w:pPr>
        <w:spacing w:after="0" w:line="240" w:lineRule="auto"/>
        <w:ind w:firstLine="567"/>
        <w:jc w:val="both"/>
        <w:rPr>
          <w:rFonts w:ascii="Times New Roman" w:hAnsi="Times New Roman"/>
          <w:sz w:val="24"/>
          <w:szCs w:val="24"/>
        </w:rPr>
      </w:pPr>
      <w:r>
        <w:rPr>
          <w:rFonts w:ascii="Times New Roman" w:hAnsi="Times New Roman" w:cs="Times New Roman"/>
        </w:rPr>
        <w:t xml:space="preserve">  </w:t>
      </w:r>
      <w:r w:rsidRPr="002C6D1F">
        <w:rPr>
          <w:rFonts w:ascii="Times New Roman" w:hAnsi="Times New Roman"/>
          <w:sz w:val="24"/>
          <w:szCs w:val="24"/>
        </w:rPr>
        <w:t xml:space="preserve">За </w:t>
      </w:r>
      <w:r w:rsidR="00D50AD3">
        <w:rPr>
          <w:rFonts w:ascii="Times New Roman" w:hAnsi="Times New Roman"/>
          <w:sz w:val="24"/>
          <w:szCs w:val="24"/>
        </w:rPr>
        <w:t>9 месяцев</w:t>
      </w:r>
      <w:r w:rsidRPr="002C6D1F">
        <w:rPr>
          <w:rFonts w:ascii="Times New Roman" w:hAnsi="Times New Roman"/>
          <w:sz w:val="24"/>
          <w:szCs w:val="24"/>
        </w:rPr>
        <w:t xml:space="preserve"> 2021 года  при плане </w:t>
      </w:r>
      <w:r w:rsidR="00D50AD3">
        <w:rPr>
          <w:rFonts w:ascii="Times New Roman" w:hAnsi="Times New Roman"/>
          <w:sz w:val="24"/>
          <w:szCs w:val="24"/>
        </w:rPr>
        <w:t>177 387 248</w:t>
      </w:r>
      <w:r w:rsidRPr="002C6D1F">
        <w:rPr>
          <w:rFonts w:ascii="Times New Roman" w:hAnsi="Times New Roman"/>
          <w:sz w:val="24"/>
          <w:szCs w:val="24"/>
        </w:rPr>
        <w:t xml:space="preserve"> руб. фактические поступления денежных средств в  бюджет составили  </w:t>
      </w:r>
      <w:r w:rsidR="00D50AD3">
        <w:rPr>
          <w:rFonts w:ascii="Times New Roman" w:hAnsi="Times New Roman"/>
          <w:sz w:val="24"/>
          <w:szCs w:val="24"/>
        </w:rPr>
        <w:t>178 408 282</w:t>
      </w:r>
      <w:r w:rsidRPr="002C6D1F">
        <w:rPr>
          <w:rFonts w:ascii="Times New Roman" w:hAnsi="Times New Roman"/>
          <w:sz w:val="24"/>
          <w:szCs w:val="24"/>
        </w:rPr>
        <w:t xml:space="preserve"> руб., что на</w:t>
      </w:r>
      <w:r w:rsidR="004748CD" w:rsidRPr="002C6D1F">
        <w:rPr>
          <w:rFonts w:ascii="Times New Roman" w:hAnsi="Times New Roman"/>
          <w:sz w:val="24"/>
          <w:szCs w:val="24"/>
        </w:rPr>
        <w:t xml:space="preserve"> </w:t>
      </w:r>
      <w:r w:rsidR="00D50AD3">
        <w:rPr>
          <w:rFonts w:ascii="Times New Roman" w:hAnsi="Times New Roman"/>
          <w:sz w:val="24"/>
          <w:szCs w:val="24"/>
        </w:rPr>
        <w:t>1 021 034</w:t>
      </w:r>
      <w:r w:rsidRPr="002C6D1F">
        <w:rPr>
          <w:rFonts w:ascii="Times New Roman" w:hAnsi="Times New Roman"/>
          <w:sz w:val="24"/>
          <w:szCs w:val="24"/>
        </w:rPr>
        <w:t xml:space="preserve"> руб. или на </w:t>
      </w:r>
      <w:r w:rsidR="00D50AD3">
        <w:rPr>
          <w:rFonts w:ascii="Times New Roman" w:hAnsi="Times New Roman"/>
          <w:sz w:val="24"/>
          <w:szCs w:val="24"/>
        </w:rPr>
        <w:t>0,6</w:t>
      </w:r>
      <w:r w:rsidRPr="002C6D1F">
        <w:rPr>
          <w:rFonts w:ascii="Times New Roman" w:hAnsi="Times New Roman"/>
          <w:sz w:val="24"/>
          <w:szCs w:val="24"/>
        </w:rPr>
        <w:t>% больше запланированного, в том числе:</w:t>
      </w:r>
    </w:p>
    <w:p w:rsidR="00D50EFE" w:rsidRPr="00B7448E" w:rsidRDefault="00D50EFE" w:rsidP="00D50EFE">
      <w:pPr>
        <w:spacing w:after="0" w:line="240" w:lineRule="auto"/>
        <w:ind w:firstLine="567"/>
        <w:jc w:val="both"/>
        <w:rPr>
          <w:rFonts w:ascii="Times New Roman" w:hAnsi="Times New Roman"/>
          <w:sz w:val="24"/>
          <w:szCs w:val="24"/>
        </w:rPr>
      </w:pPr>
      <w:bookmarkStart w:id="0" w:name="_Hlk71872834"/>
      <w:r w:rsidRPr="00B7448E">
        <w:rPr>
          <w:rFonts w:ascii="Times New Roman" w:hAnsi="Times New Roman"/>
          <w:sz w:val="24"/>
          <w:szCs w:val="24"/>
        </w:rPr>
        <w:t xml:space="preserve">1) субсидии из республиканского бюджета на развитие дорожной отрасли при плане </w:t>
      </w:r>
      <w:r w:rsidR="00D50AD3">
        <w:rPr>
          <w:rFonts w:ascii="Times New Roman" w:hAnsi="Times New Roman"/>
          <w:sz w:val="24"/>
          <w:szCs w:val="24"/>
        </w:rPr>
        <w:t>18 415 969</w:t>
      </w:r>
      <w:r w:rsidRPr="00B7448E">
        <w:rPr>
          <w:rFonts w:ascii="Times New Roman" w:hAnsi="Times New Roman"/>
          <w:sz w:val="24"/>
          <w:szCs w:val="24"/>
        </w:rPr>
        <w:t xml:space="preserve"> руб. фактические поступления составили </w:t>
      </w:r>
      <w:r w:rsidR="00D50AD3">
        <w:rPr>
          <w:rFonts w:ascii="Times New Roman" w:hAnsi="Times New Roman"/>
          <w:sz w:val="24"/>
          <w:szCs w:val="24"/>
        </w:rPr>
        <w:t>18 312 110</w:t>
      </w:r>
      <w:r w:rsidRPr="00B7448E">
        <w:rPr>
          <w:rFonts w:ascii="Times New Roman" w:hAnsi="Times New Roman"/>
          <w:sz w:val="24"/>
          <w:szCs w:val="24"/>
        </w:rPr>
        <w:t xml:space="preserve"> руб., или </w:t>
      </w:r>
      <w:r w:rsidR="00D50AD3">
        <w:rPr>
          <w:rFonts w:ascii="Times New Roman" w:hAnsi="Times New Roman"/>
          <w:sz w:val="24"/>
          <w:szCs w:val="24"/>
        </w:rPr>
        <w:t>99,4</w:t>
      </w:r>
      <w:r w:rsidRPr="00B7448E">
        <w:rPr>
          <w:rFonts w:ascii="Times New Roman" w:hAnsi="Times New Roman"/>
          <w:sz w:val="24"/>
          <w:szCs w:val="24"/>
        </w:rPr>
        <w:t>% к плану;</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2) Трансферты на выплату заработной платы работникам бюджетной сферы при плане </w:t>
      </w:r>
      <w:r w:rsidR="00D50AD3">
        <w:rPr>
          <w:rFonts w:ascii="Times New Roman" w:hAnsi="Times New Roman"/>
          <w:sz w:val="24"/>
          <w:szCs w:val="24"/>
        </w:rPr>
        <w:t>12 341 600</w:t>
      </w:r>
      <w:r w:rsidR="0080160F">
        <w:rPr>
          <w:rFonts w:ascii="Times New Roman" w:hAnsi="Times New Roman"/>
          <w:sz w:val="24"/>
          <w:szCs w:val="24"/>
        </w:rPr>
        <w:t xml:space="preserve"> руб.</w:t>
      </w:r>
      <w:r w:rsidRPr="00B7448E">
        <w:rPr>
          <w:rFonts w:ascii="Times New Roman" w:hAnsi="Times New Roman"/>
          <w:sz w:val="24"/>
          <w:szCs w:val="24"/>
        </w:rPr>
        <w:t xml:space="preserve"> поступили в сумме </w:t>
      </w:r>
      <w:r w:rsidR="00D50AD3">
        <w:rPr>
          <w:rFonts w:ascii="Times New Roman" w:hAnsi="Times New Roman"/>
          <w:sz w:val="24"/>
          <w:szCs w:val="24"/>
        </w:rPr>
        <w:t>12 341 600</w:t>
      </w:r>
      <w:r w:rsidRPr="00B7448E">
        <w:rPr>
          <w:rFonts w:ascii="Times New Roman" w:hAnsi="Times New Roman"/>
          <w:sz w:val="24"/>
          <w:szCs w:val="24"/>
        </w:rPr>
        <w:t xml:space="preserve"> руб.;</w:t>
      </w:r>
    </w:p>
    <w:p w:rsidR="00D50EF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3) </w:t>
      </w:r>
      <w:r w:rsidR="00D50AD3" w:rsidRPr="00D50AD3">
        <w:rPr>
          <w:rFonts w:ascii="Times New Roman" w:hAnsi="Times New Roman"/>
          <w:sz w:val="24"/>
          <w:szCs w:val="24"/>
        </w:rPr>
        <w:t xml:space="preserve">субсидии Фонда развития и стимулирования городов и районов </w:t>
      </w:r>
      <w:r w:rsidR="00C10A9E">
        <w:rPr>
          <w:rFonts w:ascii="Times New Roman" w:hAnsi="Times New Roman"/>
          <w:sz w:val="24"/>
          <w:szCs w:val="24"/>
        </w:rPr>
        <w:t xml:space="preserve">поступили </w:t>
      </w:r>
      <w:r w:rsidR="00D50AD3" w:rsidRPr="00D50AD3">
        <w:rPr>
          <w:rFonts w:ascii="Times New Roman" w:hAnsi="Times New Roman"/>
          <w:sz w:val="24"/>
          <w:szCs w:val="24"/>
        </w:rPr>
        <w:t xml:space="preserve">в сумме 548 </w:t>
      </w:r>
      <w:r w:rsidR="00D50AD3">
        <w:rPr>
          <w:rFonts w:ascii="Times New Roman" w:hAnsi="Times New Roman"/>
          <w:sz w:val="24"/>
          <w:szCs w:val="24"/>
        </w:rPr>
        <w:t>954</w:t>
      </w:r>
      <w:r w:rsidR="00D50AD3" w:rsidRPr="00D50AD3">
        <w:rPr>
          <w:rFonts w:ascii="Times New Roman" w:hAnsi="Times New Roman"/>
          <w:sz w:val="24"/>
          <w:szCs w:val="24"/>
        </w:rPr>
        <w:t xml:space="preserve"> руб. (на приобретение музыкальной аппаратуры, приобретение рабочих тетрадей для 1-4 классов)</w:t>
      </w:r>
      <w:r w:rsidR="0080160F">
        <w:rPr>
          <w:rFonts w:ascii="Times New Roman" w:hAnsi="Times New Roman"/>
          <w:sz w:val="24"/>
          <w:szCs w:val="24"/>
        </w:rPr>
        <w:t>;</w:t>
      </w:r>
    </w:p>
    <w:p w:rsidR="0080160F" w:rsidRDefault="0080160F" w:rsidP="00D50EFE">
      <w:pPr>
        <w:spacing w:after="0" w:line="240" w:lineRule="auto"/>
        <w:ind w:firstLine="567"/>
        <w:jc w:val="both"/>
        <w:rPr>
          <w:rFonts w:ascii="Times New Roman" w:hAnsi="Times New Roman"/>
          <w:sz w:val="24"/>
          <w:szCs w:val="24"/>
        </w:rPr>
      </w:pPr>
      <w:r>
        <w:rPr>
          <w:rFonts w:ascii="Times New Roman" w:hAnsi="Times New Roman"/>
          <w:sz w:val="24"/>
          <w:szCs w:val="24"/>
        </w:rPr>
        <w:t>4) трансферты из Резервного фонда Правительства ПМР составили 632 981 руб.</w:t>
      </w:r>
      <w:r w:rsidR="00A46C68">
        <w:rPr>
          <w:rFonts w:ascii="Times New Roman" w:hAnsi="Times New Roman"/>
          <w:sz w:val="24"/>
          <w:szCs w:val="24"/>
        </w:rPr>
        <w:t xml:space="preserve"> – авансовый платеж 1-го этапа капитального ремонта бассейна ДЮСШ</w:t>
      </w:r>
      <w:r>
        <w:rPr>
          <w:rFonts w:ascii="Times New Roman" w:hAnsi="Times New Roman"/>
          <w:sz w:val="24"/>
          <w:szCs w:val="24"/>
        </w:rPr>
        <w:t>;</w:t>
      </w:r>
    </w:p>
    <w:p w:rsidR="0080160F" w:rsidRDefault="0080160F" w:rsidP="00D50EFE">
      <w:pPr>
        <w:spacing w:after="0" w:line="240" w:lineRule="auto"/>
        <w:ind w:firstLine="567"/>
        <w:jc w:val="both"/>
        <w:rPr>
          <w:rFonts w:ascii="Times New Roman" w:hAnsi="Times New Roman"/>
          <w:sz w:val="24"/>
          <w:szCs w:val="24"/>
        </w:rPr>
      </w:pPr>
      <w:r>
        <w:rPr>
          <w:rFonts w:ascii="Times New Roman" w:hAnsi="Times New Roman"/>
          <w:sz w:val="24"/>
          <w:szCs w:val="24"/>
        </w:rPr>
        <w:t>5) трансферты из Резервного фонда Президента ПМР составили 1</w:t>
      </w:r>
      <w:r w:rsidR="00C10A9E">
        <w:rPr>
          <w:rFonts w:ascii="Times New Roman" w:hAnsi="Times New Roman"/>
          <w:sz w:val="24"/>
          <w:szCs w:val="24"/>
        </w:rPr>
        <w:t> 390 635</w:t>
      </w:r>
      <w:r>
        <w:rPr>
          <w:rFonts w:ascii="Times New Roman" w:hAnsi="Times New Roman"/>
          <w:sz w:val="24"/>
          <w:szCs w:val="24"/>
        </w:rPr>
        <w:t xml:space="preserve"> руб.</w:t>
      </w:r>
      <w:r w:rsidR="00A46C68">
        <w:rPr>
          <w:rFonts w:ascii="Times New Roman" w:hAnsi="Times New Roman"/>
          <w:sz w:val="24"/>
          <w:szCs w:val="24"/>
        </w:rPr>
        <w:t>:</w:t>
      </w:r>
    </w:p>
    <w:p w:rsidR="00A46C68" w:rsidRPr="00C47913" w:rsidRDefault="00A46C68" w:rsidP="00D50EFE">
      <w:pPr>
        <w:spacing w:after="0" w:line="240" w:lineRule="auto"/>
        <w:ind w:firstLine="567"/>
        <w:jc w:val="both"/>
        <w:rPr>
          <w:rFonts w:ascii="Times New Roman" w:hAnsi="Times New Roman"/>
          <w:sz w:val="24"/>
          <w:szCs w:val="24"/>
        </w:rPr>
      </w:pPr>
      <w:r w:rsidRPr="00C47913">
        <w:rPr>
          <w:rFonts w:ascii="Times New Roman" w:hAnsi="Times New Roman"/>
          <w:sz w:val="24"/>
          <w:szCs w:val="24"/>
        </w:rPr>
        <w:t xml:space="preserve">- </w:t>
      </w:r>
      <w:r w:rsidR="00C44F45" w:rsidRPr="00C47913">
        <w:rPr>
          <w:rFonts w:ascii="Times New Roman" w:hAnsi="Times New Roman"/>
          <w:sz w:val="24"/>
          <w:szCs w:val="24"/>
        </w:rPr>
        <w:t>168 712</w:t>
      </w:r>
      <w:r w:rsidRPr="00C47913">
        <w:rPr>
          <w:rFonts w:ascii="Times New Roman" w:hAnsi="Times New Roman"/>
          <w:sz w:val="24"/>
          <w:szCs w:val="24"/>
        </w:rPr>
        <w:t xml:space="preserve"> руб. - авансовый платеж, приобретение спортинвентаря для спорткомплекса «Юбилейный»;</w:t>
      </w:r>
    </w:p>
    <w:p w:rsidR="00A46C68" w:rsidRPr="00C47913" w:rsidRDefault="00A46C68" w:rsidP="00D50EFE">
      <w:pPr>
        <w:spacing w:after="0" w:line="240" w:lineRule="auto"/>
        <w:ind w:firstLine="567"/>
        <w:jc w:val="both"/>
        <w:rPr>
          <w:rFonts w:ascii="Times New Roman" w:hAnsi="Times New Roman"/>
          <w:sz w:val="24"/>
          <w:szCs w:val="24"/>
        </w:rPr>
      </w:pPr>
      <w:r w:rsidRPr="00C47913">
        <w:rPr>
          <w:rFonts w:ascii="Times New Roman" w:hAnsi="Times New Roman"/>
          <w:sz w:val="24"/>
          <w:szCs w:val="24"/>
        </w:rPr>
        <w:t xml:space="preserve">- </w:t>
      </w:r>
      <w:r w:rsidR="00505C29" w:rsidRPr="00C47913">
        <w:rPr>
          <w:rFonts w:ascii="Times New Roman" w:hAnsi="Times New Roman"/>
          <w:sz w:val="24"/>
          <w:szCs w:val="24"/>
        </w:rPr>
        <w:t>58 800</w:t>
      </w:r>
      <w:r w:rsidRPr="00C47913">
        <w:rPr>
          <w:rFonts w:ascii="Times New Roman" w:hAnsi="Times New Roman"/>
          <w:sz w:val="24"/>
          <w:szCs w:val="24"/>
        </w:rPr>
        <w:t xml:space="preserve"> руб. –</w:t>
      </w:r>
      <w:r w:rsidR="00505C29" w:rsidRPr="00C47913">
        <w:rPr>
          <w:rFonts w:ascii="Times New Roman" w:hAnsi="Times New Roman"/>
          <w:sz w:val="24"/>
          <w:szCs w:val="24"/>
        </w:rPr>
        <w:t xml:space="preserve"> </w:t>
      </w:r>
      <w:r w:rsidRPr="00C47913">
        <w:rPr>
          <w:rFonts w:ascii="Times New Roman" w:hAnsi="Times New Roman"/>
          <w:sz w:val="24"/>
          <w:szCs w:val="24"/>
        </w:rPr>
        <w:t>приобретение тренажеров для ДЮСШ;</w:t>
      </w:r>
    </w:p>
    <w:p w:rsidR="00A46C68" w:rsidRPr="00C47913" w:rsidRDefault="00A46C68" w:rsidP="00D50EFE">
      <w:pPr>
        <w:spacing w:after="0" w:line="240" w:lineRule="auto"/>
        <w:ind w:firstLine="567"/>
        <w:jc w:val="both"/>
        <w:rPr>
          <w:rFonts w:ascii="Times New Roman" w:hAnsi="Times New Roman"/>
          <w:sz w:val="24"/>
          <w:szCs w:val="24"/>
        </w:rPr>
      </w:pPr>
      <w:r w:rsidRPr="00C47913">
        <w:rPr>
          <w:rFonts w:ascii="Times New Roman" w:hAnsi="Times New Roman"/>
          <w:sz w:val="24"/>
          <w:szCs w:val="24"/>
        </w:rPr>
        <w:t xml:space="preserve">- </w:t>
      </w:r>
      <w:r w:rsidR="00C44F45" w:rsidRPr="00C47913">
        <w:rPr>
          <w:rFonts w:ascii="Times New Roman" w:hAnsi="Times New Roman"/>
          <w:sz w:val="24"/>
          <w:szCs w:val="24"/>
        </w:rPr>
        <w:t>1 046 494</w:t>
      </w:r>
      <w:r w:rsidRPr="00C47913">
        <w:rPr>
          <w:rFonts w:ascii="Times New Roman" w:hAnsi="Times New Roman"/>
          <w:sz w:val="24"/>
          <w:szCs w:val="24"/>
        </w:rPr>
        <w:t xml:space="preserve"> руб. –</w:t>
      </w:r>
      <w:r w:rsidR="00C44F45" w:rsidRPr="00C47913">
        <w:rPr>
          <w:rFonts w:ascii="Times New Roman" w:hAnsi="Times New Roman"/>
          <w:sz w:val="24"/>
          <w:szCs w:val="24"/>
        </w:rPr>
        <w:t xml:space="preserve"> 1-й этап капитального ремонта бассейна ДЮСШ;</w:t>
      </w:r>
    </w:p>
    <w:p w:rsidR="00C47913" w:rsidRDefault="00C47913" w:rsidP="00C47913">
      <w:pPr>
        <w:spacing w:after="0" w:line="240" w:lineRule="auto"/>
        <w:ind w:firstLine="567"/>
        <w:jc w:val="both"/>
        <w:rPr>
          <w:rFonts w:ascii="Times New Roman" w:hAnsi="Times New Roman"/>
          <w:sz w:val="24"/>
          <w:szCs w:val="24"/>
        </w:rPr>
      </w:pPr>
      <w:r>
        <w:rPr>
          <w:rFonts w:ascii="Times New Roman" w:hAnsi="Times New Roman"/>
          <w:sz w:val="24"/>
          <w:szCs w:val="24"/>
        </w:rPr>
        <w:t xml:space="preserve">- 11 429 руб. </w:t>
      </w:r>
      <w:r w:rsidRPr="00C47913">
        <w:rPr>
          <w:rFonts w:ascii="Times New Roman" w:hAnsi="Times New Roman"/>
          <w:sz w:val="24"/>
          <w:szCs w:val="24"/>
        </w:rPr>
        <w:t>–</w:t>
      </w:r>
      <w:r>
        <w:rPr>
          <w:rFonts w:ascii="Times New Roman" w:hAnsi="Times New Roman"/>
          <w:sz w:val="24"/>
          <w:szCs w:val="24"/>
        </w:rPr>
        <w:t xml:space="preserve">  приобретение теннисного стола для спорткомплекса «Юбилейный»; </w:t>
      </w:r>
    </w:p>
    <w:p w:rsidR="00C47913" w:rsidRDefault="00C47913" w:rsidP="00C47913">
      <w:pPr>
        <w:spacing w:after="0" w:line="240" w:lineRule="auto"/>
        <w:ind w:firstLine="567"/>
        <w:jc w:val="both"/>
        <w:rPr>
          <w:rFonts w:ascii="Times New Roman" w:hAnsi="Times New Roman"/>
          <w:sz w:val="24"/>
          <w:szCs w:val="24"/>
        </w:rPr>
      </w:pPr>
      <w:r>
        <w:rPr>
          <w:rFonts w:ascii="Times New Roman" w:hAnsi="Times New Roman"/>
          <w:sz w:val="24"/>
          <w:szCs w:val="24"/>
        </w:rPr>
        <w:t xml:space="preserve">- 32 700 руб. </w:t>
      </w:r>
      <w:r w:rsidRPr="00C47913">
        <w:rPr>
          <w:rFonts w:ascii="Times New Roman" w:hAnsi="Times New Roman"/>
          <w:sz w:val="24"/>
          <w:szCs w:val="24"/>
        </w:rPr>
        <w:t>–</w:t>
      </w:r>
      <w:r>
        <w:rPr>
          <w:rFonts w:ascii="Times New Roman" w:hAnsi="Times New Roman"/>
          <w:sz w:val="24"/>
          <w:szCs w:val="24"/>
        </w:rPr>
        <w:t xml:space="preserve"> приобретение маломерного судна «Днепр 2» для ДЮСШ; </w:t>
      </w:r>
    </w:p>
    <w:p w:rsidR="00C47913" w:rsidRDefault="00C47913" w:rsidP="00C47913">
      <w:pPr>
        <w:spacing w:after="0" w:line="240" w:lineRule="auto"/>
        <w:ind w:firstLine="567"/>
        <w:jc w:val="both"/>
        <w:rPr>
          <w:rFonts w:ascii="Times New Roman" w:hAnsi="Times New Roman"/>
          <w:sz w:val="24"/>
          <w:szCs w:val="24"/>
        </w:rPr>
      </w:pPr>
      <w:r>
        <w:rPr>
          <w:rFonts w:ascii="Times New Roman" w:hAnsi="Times New Roman"/>
          <w:sz w:val="24"/>
          <w:szCs w:val="24"/>
        </w:rPr>
        <w:t xml:space="preserve">- 72 500 руб. </w:t>
      </w:r>
      <w:r w:rsidRPr="00C47913">
        <w:rPr>
          <w:rFonts w:ascii="Times New Roman" w:hAnsi="Times New Roman"/>
          <w:sz w:val="24"/>
          <w:szCs w:val="24"/>
        </w:rPr>
        <w:t>–</w:t>
      </w:r>
      <w:r>
        <w:rPr>
          <w:rFonts w:ascii="Times New Roman" w:hAnsi="Times New Roman"/>
          <w:sz w:val="24"/>
          <w:szCs w:val="24"/>
        </w:rPr>
        <w:t xml:space="preserve"> приобретение лодочного двигателя «Хонда-20» для ДЮСШ.</w:t>
      </w:r>
    </w:p>
    <w:p w:rsidR="00D50EFE" w:rsidRPr="00B7448E" w:rsidRDefault="0080160F" w:rsidP="00D50EFE">
      <w:pPr>
        <w:spacing w:after="0" w:line="240" w:lineRule="auto"/>
        <w:ind w:firstLine="567"/>
        <w:jc w:val="both"/>
        <w:rPr>
          <w:rFonts w:ascii="Times New Roman" w:hAnsi="Times New Roman"/>
          <w:sz w:val="24"/>
          <w:szCs w:val="24"/>
        </w:rPr>
      </w:pPr>
      <w:r>
        <w:rPr>
          <w:rFonts w:ascii="Times New Roman" w:hAnsi="Times New Roman"/>
          <w:sz w:val="24"/>
          <w:szCs w:val="24"/>
        </w:rPr>
        <w:t>6</w:t>
      </w:r>
      <w:r w:rsidR="00D50EFE" w:rsidRPr="00B7448E">
        <w:rPr>
          <w:rFonts w:ascii="Times New Roman" w:hAnsi="Times New Roman"/>
          <w:sz w:val="24"/>
          <w:szCs w:val="24"/>
        </w:rPr>
        <w:t>) доходы бюджета Рыбницкого района и г. Рыбницы</w:t>
      </w:r>
      <w:r w:rsidR="00C47913">
        <w:rPr>
          <w:rFonts w:ascii="Times New Roman" w:hAnsi="Times New Roman"/>
          <w:sz w:val="24"/>
          <w:szCs w:val="24"/>
        </w:rPr>
        <w:t xml:space="preserve"> </w:t>
      </w:r>
      <w:r w:rsidR="00D50EFE" w:rsidRPr="00B7448E">
        <w:rPr>
          <w:rFonts w:ascii="Times New Roman" w:hAnsi="Times New Roman"/>
          <w:sz w:val="24"/>
          <w:szCs w:val="24"/>
        </w:rPr>
        <w:t xml:space="preserve"> за </w:t>
      </w:r>
      <w:r w:rsidR="00C10A9E">
        <w:rPr>
          <w:rFonts w:ascii="Times New Roman" w:hAnsi="Times New Roman"/>
          <w:sz w:val="24"/>
          <w:szCs w:val="24"/>
        </w:rPr>
        <w:t>9 месяцев</w:t>
      </w:r>
      <w:r w:rsidR="00D50EFE" w:rsidRPr="00B7448E">
        <w:rPr>
          <w:rFonts w:ascii="Times New Roman" w:hAnsi="Times New Roman"/>
          <w:sz w:val="24"/>
          <w:szCs w:val="24"/>
        </w:rPr>
        <w:t xml:space="preserve"> 2021 года  при плане </w:t>
      </w:r>
      <w:r w:rsidR="00C10A9E">
        <w:rPr>
          <w:rFonts w:ascii="Times New Roman" w:hAnsi="Times New Roman"/>
          <w:sz w:val="24"/>
          <w:szCs w:val="24"/>
        </w:rPr>
        <w:t>142 879 064</w:t>
      </w:r>
      <w:r w:rsidR="00D50EFE" w:rsidRPr="00B7448E">
        <w:rPr>
          <w:rFonts w:ascii="Times New Roman" w:hAnsi="Times New Roman"/>
          <w:sz w:val="24"/>
          <w:szCs w:val="24"/>
        </w:rPr>
        <w:t xml:space="preserve"> руб. фактические поступления денежных средств в  бюджет составили   </w:t>
      </w:r>
      <w:r w:rsidR="00C10A9E">
        <w:rPr>
          <w:rFonts w:ascii="Times New Roman" w:hAnsi="Times New Roman"/>
          <w:sz w:val="24"/>
          <w:szCs w:val="24"/>
        </w:rPr>
        <w:t>145 182 002</w:t>
      </w:r>
      <w:r>
        <w:rPr>
          <w:rFonts w:ascii="Times New Roman" w:hAnsi="Times New Roman"/>
          <w:sz w:val="24"/>
          <w:szCs w:val="24"/>
        </w:rPr>
        <w:t xml:space="preserve"> </w:t>
      </w:r>
      <w:r w:rsidR="00D50EFE" w:rsidRPr="00B7448E">
        <w:rPr>
          <w:rFonts w:ascii="Times New Roman" w:hAnsi="Times New Roman"/>
          <w:sz w:val="24"/>
          <w:szCs w:val="24"/>
        </w:rPr>
        <w:t xml:space="preserve">руб., что на </w:t>
      </w:r>
      <w:r w:rsidR="00C10A9E">
        <w:rPr>
          <w:rFonts w:ascii="Times New Roman" w:hAnsi="Times New Roman"/>
          <w:sz w:val="24"/>
          <w:szCs w:val="24"/>
        </w:rPr>
        <w:t>2 302 938</w:t>
      </w:r>
      <w:r w:rsidR="00D50EFE" w:rsidRPr="00B7448E">
        <w:rPr>
          <w:rFonts w:ascii="Times New Roman" w:hAnsi="Times New Roman"/>
          <w:sz w:val="24"/>
          <w:szCs w:val="24"/>
        </w:rPr>
        <w:t xml:space="preserve">  руб. или на </w:t>
      </w:r>
      <w:r w:rsidR="00C10A9E">
        <w:rPr>
          <w:rFonts w:ascii="Times New Roman" w:hAnsi="Times New Roman"/>
          <w:sz w:val="24"/>
          <w:szCs w:val="24"/>
        </w:rPr>
        <w:t>1,6</w:t>
      </w:r>
      <w:r w:rsidR="00D50EFE" w:rsidRPr="00B7448E">
        <w:rPr>
          <w:rFonts w:ascii="Times New Roman" w:hAnsi="Times New Roman"/>
          <w:sz w:val="24"/>
          <w:szCs w:val="24"/>
        </w:rPr>
        <w:t xml:space="preserve"> больше запланированного, в т.ч. по целевым направлениям в сумме </w:t>
      </w:r>
      <w:r w:rsidR="00C10A9E">
        <w:rPr>
          <w:rFonts w:ascii="Times New Roman" w:hAnsi="Times New Roman"/>
          <w:sz w:val="24"/>
          <w:szCs w:val="24"/>
        </w:rPr>
        <w:t>12 089 221</w:t>
      </w:r>
      <w:r w:rsidR="00D50EFE"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на содержание жилищного фонда, объектов социально культурной сферы и иные цели </w:t>
      </w:r>
      <w:r w:rsidR="00C10A9E">
        <w:rPr>
          <w:rFonts w:ascii="Times New Roman" w:hAnsi="Times New Roman"/>
          <w:sz w:val="24"/>
          <w:szCs w:val="24"/>
        </w:rPr>
        <w:t>3 629 238</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целевой сбор на благоустройство территории села (поселков) </w:t>
      </w:r>
      <w:r w:rsidR="00C10A9E">
        <w:rPr>
          <w:rFonts w:ascii="Times New Roman" w:hAnsi="Times New Roman"/>
          <w:sz w:val="24"/>
          <w:szCs w:val="24"/>
        </w:rPr>
        <w:t>129 672</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целевой сбор на содержание и развитие социальной сферы и инфраструктуры сел (поселков) </w:t>
      </w:r>
      <w:r w:rsidR="00C10A9E">
        <w:rPr>
          <w:rFonts w:ascii="Times New Roman" w:hAnsi="Times New Roman"/>
          <w:sz w:val="24"/>
          <w:szCs w:val="24"/>
        </w:rPr>
        <w:t>331 173</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погашение налоговых и иных видов кредитов (фермерам, молодым семьям и молодым специалистам) и проценты </w:t>
      </w:r>
      <w:r w:rsidR="00C10A9E">
        <w:rPr>
          <w:rFonts w:ascii="Times New Roman" w:hAnsi="Times New Roman"/>
          <w:sz w:val="24"/>
          <w:szCs w:val="24"/>
        </w:rPr>
        <w:t>432 020</w:t>
      </w:r>
      <w:r w:rsidRPr="00B7448E">
        <w:rPr>
          <w:rFonts w:ascii="Times New Roman" w:hAnsi="Times New Roman"/>
          <w:sz w:val="24"/>
          <w:szCs w:val="24"/>
        </w:rPr>
        <w:t xml:space="preserve"> руб.;</w:t>
      </w:r>
    </w:p>
    <w:p w:rsidR="00D50EF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средства, полученные от утверждения схем жилых домов – </w:t>
      </w:r>
      <w:r w:rsidR="00C10A9E">
        <w:rPr>
          <w:rFonts w:ascii="Times New Roman" w:hAnsi="Times New Roman"/>
          <w:sz w:val="24"/>
          <w:szCs w:val="24"/>
        </w:rPr>
        <w:t>13 268</w:t>
      </w:r>
      <w:r w:rsidRPr="00B7448E">
        <w:rPr>
          <w:rFonts w:ascii="Times New Roman" w:hAnsi="Times New Roman"/>
          <w:sz w:val="24"/>
          <w:szCs w:val="24"/>
        </w:rPr>
        <w:t xml:space="preserve"> тыс. руб.;</w:t>
      </w:r>
    </w:p>
    <w:p w:rsidR="00E57ADC" w:rsidRPr="00B7448E" w:rsidRDefault="00E57ADC"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поступления от приватизации </w:t>
      </w:r>
      <w:r w:rsidR="00007C8B">
        <w:rPr>
          <w:rFonts w:ascii="Times New Roman" w:hAnsi="Times New Roman"/>
          <w:sz w:val="24"/>
          <w:szCs w:val="24"/>
        </w:rPr>
        <w:t>–</w:t>
      </w:r>
      <w:r>
        <w:rPr>
          <w:rFonts w:ascii="Times New Roman" w:hAnsi="Times New Roman"/>
          <w:sz w:val="24"/>
          <w:szCs w:val="24"/>
        </w:rPr>
        <w:t xml:space="preserve"> </w:t>
      </w:r>
      <w:r w:rsidR="00007C8B">
        <w:rPr>
          <w:rFonts w:ascii="Times New Roman" w:hAnsi="Times New Roman"/>
          <w:sz w:val="24"/>
          <w:szCs w:val="24"/>
        </w:rPr>
        <w:t>521 506 руб.;</w:t>
      </w:r>
    </w:p>
    <w:p w:rsidR="00D50EFE" w:rsidRPr="00B7448E" w:rsidRDefault="00C10A9E" w:rsidP="00B7448E">
      <w:pPr>
        <w:spacing w:after="0" w:line="240" w:lineRule="auto"/>
        <w:ind w:firstLine="567"/>
        <w:jc w:val="both"/>
        <w:rPr>
          <w:rFonts w:ascii="Times New Roman" w:hAnsi="Times New Roman"/>
          <w:sz w:val="24"/>
          <w:szCs w:val="24"/>
        </w:rPr>
      </w:pPr>
      <w:r>
        <w:rPr>
          <w:rFonts w:ascii="Times New Roman" w:hAnsi="Times New Roman"/>
          <w:sz w:val="24"/>
          <w:szCs w:val="24"/>
        </w:rPr>
        <w:t>- т</w:t>
      </w:r>
      <w:r w:rsidR="00D50EFE" w:rsidRPr="00B7448E">
        <w:rPr>
          <w:rFonts w:ascii="Times New Roman" w:hAnsi="Times New Roman"/>
          <w:sz w:val="24"/>
          <w:szCs w:val="24"/>
        </w:rPr>
        <w:t xml:space="preserve">ерриториальный экологический фонд – </w:t>
      </w:r>
      <w:r>
        <w:rPr>
          <w:rFonts w:ascii="Times New Roman" w:hAnsi="Times New Roman"/>
          <w:sz w:val="24"/>
          <w:szCs w:val="24"/>
        </w:rPr>
        <w:t>2 072 146</w:t>
      </w:r>
      <w:r w:rsidR="00D50EFE" w:rsidRPr="00B7448E">
        <w:rPr>
          <w:rFonts w:ascii="Times New Roman" w:hAnsi="Times New Roman"/>
          <w:sz w:val="24"/>
          <w:szCs w:val="24"/>
        </w:rPr>
        <w:t xml:space="preserve"> руб.</w:t>
      </w:r>
    </w:p>
    <w:p w:rsidR="00D50EFE" w:rsidRPr="00B7448E" w:rsidRDefault="00C10A9E" w:rsidP="00B7448E">
      <w:pPr>
        <w:spacing w:after="0" w:line="240" w:lineRule="auto"/>
        <w:ind w:firstLine="567"/>
        <w:jc w:val="both"/>
        <w:rPr>
          <w:rFonts w:ascii="Times New Roman" w:hAnsi="Times New Roman"/>
          <w:sz w:val="24"/>
          <w:szCs w:val="24"/>
        </w:rPr>
      </w:pPr>
      <w:r>
        <w:rPr>
          <w:rFonts w:ascii="Times New Roman" w:hAnsi="Times New Roman"/>
          <w:sz w:val="24"/>
          <w:szCs w:val="24"/>
        </w:rPr>
        <w:t>- д</w:t>
      </w:r>
      <w:r w:rsidR="00D50EFE" w:rsidRPr="00B7448E">
        <w:rPr>
          <w:rFonts w:ascii="Times New Roman" w:hAnsi="Times New Roman"/>
          <w:sz w:val="24"/>
          <w:szCs w:val="24"/>
        </w:rPr>
        <w:t xml:space="preserve">оходы от предпринимательской и иной приносящей доход деятельности – </w:t>
      </w:r>
      <w:r w:rsidR="009649BF">
        <w:rPr>
          <w:rFonts w:ascii="Times New Roman" w:hAnsi="Times New Roman"/>
          <w:sz w:val="24"/>
          <w:szCs w:val="24"/>
        </w:rPr>
        <w:t xml:space="preserve">                    </w:t>
      </w:r>
      <w:r>
        <w:rPr>
          <w:rFonts w:ascii="Times New Roman" w:hAnsi="Times New Roman"/>
          <w:sz w:val="24"/>
          <w:szCs w:val="24"/>
        </w:rPr>
        <w:t>4 960 198</w:t>
      </w:r>
      <w:r w:rsidR="00D50EFE"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Собственные доходы составили (без учета целевых направлений) </w:t>
      </w:r>
      <w:r w:rsidR="00C10A9E">
        <w:rPr>
          <w:rFonts w:ascii="Times New Roman" w:hAnsi="Times New Roman"/>
          <w:sz w:val="24"/>
          <w:szCs w:val="24"/>
        </w:rPr>
        <w:t>133 092 781</w:t>
      </w:r>
      <w:r w:rsidRPr="00B7448E">
        <w:rPr>
          <w:rFonts w:ascii="Times New Roman" w:hAnsi="Times New Roman"/>
          <w:sz w:val="24"/>
          <w:szCs w:val="24"/>
        </w:rPr>
        <w:t xml:space="preserve"> руб.</w:t>
      </w:r>
    </w:p>
    <w:bookmarkEnd w:id="0"/>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В структуре доходной части бюджета Рыбницкого района и г. Рыбница:</w:t>
      </w:r>
    </w:p>
    <w:p w:rsidR="00D50EFE" w:rsidRPr="00B7448E" w:rsidRDefault="00432585"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50EFE" w:rsidRPr="00B7448E">
        <w:rPr>
          <w:rFonts w:ascii="Times New Roman" w:hAnsi="Times New Roman"/>
          <w:sz w:val="24"/>
          <w:szCs w:val="24"/>
        </w:rPr>
        <w:t xml:space="preserve">налоговые платежи составляют </w:t>
      </w:r>
      <w:r w:rsidR="00280A07">
        <w:rPr>
          <w:rFonts w:ascii="Times New Roman" w:hAnsi="Times New Roman"/>
          <w:sz w:val="24"/>
          <w:szCs w:val="24"/>
        </w:rPr>
        <w:t>135 983 732</w:t>
      </w:r>
      <w:r w:rsidR="00D50EFE" w:rsidRPr="00B7448E">
        <w:rPr>
          <w:rFonts w:ascii="Times New Roman" w:hAnsi="Times New Roman"/>
          <w:sz w:val="24"/>
          <w:szCs w:val="24"/>
        </w:rPr>
        <w:t xml:space="preserve"> руб. или </w:t>
      </w:r>
      <w:r w:rsidR="00280A07">
        <w:rPr>
          <w:rFonts w:ascii="Times New Roman" w:hAnsi="Times New Roman"/>
          <w:sz w:val="24"/>
          <w:szCs w:val="24"/>
        </w:rPr>
        <w:t>93,7</w:t>
      </w:r>
      <w:r w:rsidR="00D50EFE" w:rsidRPr="00B7448E">
        <w:rPr>
          <w:rFonts w:ascii="Times New Roman" w:hAnsi="Times New Roman"/>
          <w:sz w:val="24"/>
          <w:szCs w:val="24"/>
        </w:rPr>
        <w:t>% от общей суммы доходов;</w:t>
      </w:r>
    </w:p>
    <w:p w:rsidR="00D50EFE" w:rsidRPr="00B7448E" w:rsidRDefault="00432585"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50EFE" w:rsidRPr="00B7448E">
        <w:rPr>
          <w:rFonts w:ascii="Times New Roman" w:hAnsi="Times New Roman"/>
          <w:sz w:val="24"/>
          <w:szCs w:val="24"/>
        </w:rPr>
        <w:t xml:space="preserve">неналоговые платежи – </w:t>
      </w:r>
      <w:r w:rsidR="00280A07">
        <w:rPr>
          <w:rFonts w:ascii="Times New Roman" w:hAnsi="Times New Roman"/>
          <w:sz w:val="24"/>
          <w:szCs w:val="24"/>
        </w:rPr>
        <w:t>2 165 926</w:t>
      </w:r>
      <w:r w:rsidR="00D50EFE" w:rsidRPr="00B7448E">
        <w:rPr>
          <w:rFonts w:ascii="Times New Roman" w:hAnsi="Times New Roman"/>
          <w:sz w:val="24"/>
          <w:szCs w:val="24"/>
        </w:rPr>
        <w:t xml:space="preserve"> руб. или </w:t>
      </w:r>
      <w:r w:rsidR="00280A07">
        <w:rPr>
          <w:rFonts w:ascii="Times New Roman" w:hAnsi="Times New Roman"/>
          <w:sz w:val="24"/>
          <w:szCs w:val="24"/>
        </w:rPr>
        <w:t>1,5</w:t>
      </w:r>
      <w:r w:rsidR="00D50EFE" w:rsidRPr="00B7448E">
        <w:rPr>
          <w:rFonts w:ascii="Times New Roman" w:hAnsi="Times New Roman"/>
          <w:sz w:val="24"/>
          <w:szCs w:val="24"/>
        </w:rPr>
        <w:t>%;</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целевых бюджетных фондов (территориальные экологические фонды) – </w:t>
      </w:r>
      <w:r w:rsidR="009649BF">
        <w:rPr>
          <w:rFonts w:ascii="Times New Roman" w:hAnsi="Times New Roman"/>
          <w:sz w:val="24"/>
          <w:szCs w:val="24"/>
        </w:rPr>
        <w:t xml:space="preserve">             </w:t>
      </w:r>
      <w:r w:rsidR="00280A07">
        <w:rPr>
          <w:rFonts w:ascii="Times New Roman" w:hAnsi="Times New Roman"/>
          <w:sz w:val="24"/>
          <w:szCs w:val="24"/>
        </w:rPr>
        <w:t>2 072 146</w:t>
      </w:r>
      <w:r w:rsidR="00A16B5A">
        <w:rPr>
          <w:rFonts w:ascii="Times New Roman" w:hAnsi="Times New Roman"/>
          <w:sz w:val="24"/>
          <w:szCs w:val="24"/>
        </w:rPr>
        <w:t xml:space="preserve"> </w:t>
      </w:r>
      <w:r w:rsidRPr="00B7448E">
        <w:rPr>
          <w:rFonts w:ascii="Times New Roman" w:hAnsi="Times New Roman"/>
          <w:sz w:val="24"/>
          <w:szCs w:val="24"/>
        </w:rPr>
        <w:t xml:space="preserve"> руб. или </w:t>
      </w:r>
      <w:r w:rsidR="00280A07">
        <w:rPr>
          <w:rFonts w:ascii="Times New Roman" w:hAnsi="Times New Roman"/>
          <w:sz w:val="24"/>
          <w:szCs w:val="24"/>
        </w:rPr>
        <w:t>1,4</w:t>
      </w:r>
      <w:r w:rsidRPr="00B7448E">
        <w:rPr>
          <w:rFonts w:ascii="Times New Roman" w:hAnsi="Times New Roman"/>
          <w:sz w:val="24"/>
          <w:szCs w:val="24"/>
        </w:rPr>
        <w:t>%;</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w:t>
      </w:r>
      <w:r w:rsidR="009649BF">
        <w:rPr>
          <w:rFonts w:ascii="Times New Roman" w:hAnsi="Times New Roman"/>
          <w:sz w:val="24"/>
          <w:szCs w:val="24"/>
        </w:rPr>
        <w:t xml:space="preserve">                    </w:t>
      </w:r>
      <w:r w:rsidR="00280A07">
        <w:rPr>
          <w:rFonts w:ascii="Times New Roman" w:hAnsi="Times New Roman"/>
          <w:sz w:val="24"/>
          <w:szCs w:val="24"/>
        </w:rPr>
        <w:t>4 960 198</w:t>
      </w:r>
      <w:r w:rsidRPr="00B7448E">
        <w:rPr>
          <w:rFonts w:ascii="Times New Roman" w:hAnsi="Times New Roman"/>
          <w:sz w:val="24"/>
          <w:szCs w:val="24"/>
        </w:rPr>
        <w:t xml:space="preserve"> руб. или </w:t>
      </w:r>
      <w:r w:rsidR="00280A07">
        <w:rPr>
          <w:rFonts w:ascii="Times New Roman" w:hAnsi="Times New Roman"/>
          <w:sz w:val="24"/>
          <w:szCs w:val="24"/>
        </w:rPr>
        <w:t>3,</w:t>
      </w:r>
      <w:r w:rsidR="009649BF">
        <w:rPr>
          <w:rFonts w:ascii="Times New Roman" w:hAnsi="Times New Roman"/>
          <w:sz w:val="24"/>
          <w:szCs w:val="24"/>
        </w:rPr>
        <w:t>4</w:t>
      </w:r>
      <w:r w:rsidRPr="00B7448E">
        <w:rPr>
          <w:rFonts w:ascii="Times New Roman" w:hAnsi="Times New Roman"/>
          <w:sz w:val="24"/>
          <w:szCs w:val="24"/>
        </w:rPr>
        <w:t>%.</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xml:space="preserve">Налоговые доходы – поступило средств на сумму </w:t>
      </w:r>
      <w:r w:rsidR="008E1014">
        <w:rPr>
          <w:rFonts w:ascii="Times New Roman" w:hAnsi="Times New Roman"/>
          <w:sz w:val="24"/>
          <w:szCs w:val="24"/>
        </w:rPr>
        <w:t>135 983 732</w:t>
      </w:r>
      <w:r w:rsidRPr="00B7448E">
        <w:rPr>
          <w:rFonts w:ascii="Times New Roman" w:hAnsi="Times New Roman"/>
          <w:sz w:val="24"/>
          <w:szCs w:val="24"/>
        </w:rPr>
        <w:t xml:space="preserve"> руб., что на  </w:t>
      </w:r>
      <w:r w:rsidR="0027619C">
        <w:rPr>
          <w:rFonts w:ascii="Times New Roman" w:hAnsi="Times New Roman"/>
          <w:sz w:val="24"/>
          <w:szCs w:val="24"/>
        </w:rPr>
        <w:t>8 042 263</w:t>
      </w:r>
      <w:r w:rsidRPr="00B7448E">
        <w:rPr>
          <w:rFonts w:ascii="Times New Roman" w:hAnsi="Times New Roman"/>
          <w:sz w:val="24"/>
          <w:szCs w:val="24"/>
        </w:rPr>
        <w:t xml:space="preserve"> руб. или на </w:t>
      </w:r>
      <w:r w:rsidR="0027619C">
        <w:rPr>
          <w:rFonts w:ascii="Times New Roman" w:hAnsi="Times New Roman"/>
          <w:sz w:val="24"/>
          <w:szCs w:val="24"/>
        </w:rPr>
        <w:t>6,3</w:t>
      </w:r>
      <w:r w:rsidRPr="00B7448E">
        <w:rPr>
          <w:rFonts w:ascii="Times New Roman" w:hAnsi="Times New Roman"/>
          <w:sz w:val="24"/>
          <w:szCs w:val="24"/>
        </w:rPr>
        <w:t xml:space="preserve">% больше запланированного, и что на </w:t>
      </w:r>
      <w:r w:rsidR="0027619C">
        <w:rPr>
          <w:rFonts w:ascii="Times New Roman" w:hAnsi="Times New Roman"/>
          <w:sz w:val="24"/>
          <w:szCs w:val="24"/>
        </w:rPr>
        <w:t>9 311 116</w:t>
      </w:r>
      <w:r w:rsidRPr="00B7448E">
        <w:rPr>
          <w:rFonts w:ascii="Times New Roman" w:hAnsi="Times New Roman"/>
          <w:sz w:val="24"/>
          <w:szCs w:val="24"/>
        </w:rPr>
        <w:t xml:space="preserve"> руб. или на </w:t>
      </w:r>
      <w:r w:rsidR="0027619C">
        <w:rPr>
          <w:rFonts w:ascii="Times New Roman" w:hAnsi="Times New Roman"/>
          <w:sz w:val="24"/>
          <w:szCs w:val="24"/>
        </w:rPr>
        <w:t>7,3</w:t>
      </w:r>
      <w:r w:rsidRPr="00B7448E">
        <w:rPr>
          <w:rFonts w:ascii="Times New Roman" w:hAnsi="Times New Roman"/>
          <w:sz w:val="24"/>
          <w:szCs w:val="24"/>
        </w:rPr>
        <w:t xml:space="preserve">% больше фактических поступлений </w:t>
      </w:r>
      <w:r w:rsidR="0027619C">
        <w:rPr>
          <w:rFonts w:ascii="Times New Roman" w:hAnsi="Times New Roman"/>
          <w:sz w:val="24"/>
          <w:szCs w:val="24"/>
        </w:rPr>
        <w:t>9 месяцев</w:t>
      </w:r>
      <w:r w:rsidR="00330A99">
        <w:rPr>
          <w:rFonts w:ascii="Times New Roman" w:hAnsi="Times New Roman"/>
          <w:sz w:val="24"/>
          <w:szCs w:val="24"/>
        </w:rPr>
        <w:t xml:space="preserve"> </w:t>
      </w:r>
      <w:r w:rsidRPr="00B7448E">
        <w:rPr>
          <w:rFonts w:ascii="Times New Roman" w:hAnsi="Times New Roman"/>
          <w:sz w:val="24"/>
          <w:szCs w:val="24"/>
        </w:rPr>
        <w:t>2020 года, в том числе:</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на доходы организаций – поступило средств на сумму </w:t>
      </w:r>
      <w:r w:rsidR="0027619C">
        <w:rPr>
          <w:rFonts w:ascii="Times New Roman" w:hAnsi="Times New Roman"/>
          <w:sz w:val="24"/>
          <w:szCs w:val="24"/>
        </w:rPr>
        <w:t>59 934 497</w:t>
      </w:r>
      <w:r w:rsidRPr="00B7448E">
        <w:rPr>
          <w:rFonts w:ascii="Times New Roman" w:hAnsi="Times New Roman"/>
          <w:sz w:val="24"/>
          <w:szCs w:val="24"/>
        </w:rPr>
        <w:t xml:space="preserve"> руб., что на </w:t>
      </w:r>
      <w:r w:rsidR="0027619C">
        <w:rPr>
          <w:rFonts w:ascii="Times New Roman" w:hAnsi="Times New Roman"/>
          <w:sz w:val="24"/>
          <w:szCs w:val="24"/>
        </w:rPr>
        <w:t>4 881 425</w:t>
      </w:r>
      <w:r w:rsidRPr="00B7448E">
        <w:rPr>
          <w:rFonts w:ascii="Times New Roman" w:hAnsi="Times New Roman"/>
          <w:sz w:val="24"/>
          <w:szCs w:val="24"/>
        </w:rPr>
        <w:t xml:space="preserve"> руб. (</w:t>
      </w:r>
      <w:r w:rsidR="0027619C">
        <w:rPr>
          <w:rFonts w:ascii="Times New Roman" w:hAnsi="Times New Roman"/>
          <w:sz w:val="24"/>
          <w:szCs w:val="24"/>
        </w:rPr>
        <w:t>9,9</w:t>
      </w:r>
      <w:r w:rsidRPr="00B7448E">
        <w:rPr>
          <w:rFonts w:ascii="Times New Roman" w:hAnsi="Times New Roman"/>
          <w:sz w:val="24"/>
          <w:szCs w:val="24"/>
        </w:rPr>
        <w:t xml:space="preserve">%) </w:t>
      </w:r>
      <w:r w:rsidR="0027619C">
        <w:rPr>
          <w:rFonts w:ascii="Times New Roman" w:hAnsi="Times New Roman"/>
          <w:sz w:val="24"/>
          <w:szCs w:val="24"/>
        </w:rPr>
        <w:t>бол</w:t>
      </w:r>
      <w:r w:rsidRPr="00B7448E">
        <w:rPr>
          <w:rFonts w:ascii="Times New Roman" w:hAnsi="Times New Roman"/>
          <w:sz w:val="24"/>
          <w:szCs w:val="24"/>
        </w:rPr>
        <w:t xml:space="preserve">ьше запланированного, и что на </w:t>
      </w:r>
      <w:r w:rsidR="0027619C">
        <w:rPr>
          <w:rFonts w:ascii="Times New Roman" w:hAnsi="Times New Roman"/>
          <w:sz w:val="24"/>
          <w:szCs w:val="24"/>
        </w:rPr>
        <w:t>926 030</w:t>
      </w:r>
      <w:r w:rsidRPr="00B7448E">
        <w:rPr>
          <w:rFonts w:ascii="Times New Roman" w:hAnsi="Times New Roman"/>
          <w:sz w:val="24"/>
          <w:szCs w:val="24"/>
        </w:rPr>
        <w:t xml:space="preserve"> руб. или на </w:t>
      </w:r>
      <w:r w:rsidR="0027619C">
        <w:rPr>
          <w:rFonts w:ascii="Times New Roman" w:hAnsi="Times New Roman"/>
          <w:sz w:val="24"/>
          <w:szCs w:val="24"/>
        </w:rPr>
        <w:t>1,6</w:t>
      </w:r>
      <w:r w:rsidRPr="00B7448E">
        <w:rPr>
          <w:rFonts w:ascii="Times New Roman" w:hAnsi="Times New Roman"/>
          <w:sz w:val="24"/>
          <w:szCs w:val="24"/>
        </w:rPr>
        <w:t xml:space="preserve">% </w:t>
      </w:r>
      <w:r w:rsidR="0027619C">
        <w:rPr>
          <w:rFonts w:ascii="Times New Roman" w:hAnsi="Times New Roman"/>
          <w:sz w:val="24"/>
          <w:szCs w:val="24"/>
        </w:rPr>
        <w:t>бол</w:t>
      </w:r>
      <w:r w:rsidRPr="00B7448E">
        <w:rPr>
          <w:rFonts w:ascii="Times New Roman" w:hAnsi="Times New Roman"/>
          <w:sz w:val="24"/>
          <w:szCs w:val="24"/>
        </w:rPr>
        <w:t xml:space="preserve">ьше фактических поступлений </w:t>
      </w:r>
      <w:r w:rsidR="0027619C">
        <w:rPr>
          <w:rFonts w:ascii="Times New Roman" w:hAnsi="Times New Roman"/>
          <w:sz w:val="24"/>
          <w:szCs w:val="24"/>
        </w:rPr>
        <w:t>9 месяцев</w:t>
      </w:r>
      <w:r w:rsidRPr="00B7448E">
        <w:rPr>
          <w:rFonts w:ascii="Times New Roman" w:hAnsi="Times New Roman"/>
          <w:sz w:val="24"/>
          <w:szCs w:val="24"/>
        </w:rPr>
        <w:t xml:space="preserve"> 2020 года. </w:t>
      </w:r>
    </w:p>
    <w:p w:rsidR="00B3122C"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с выручки организаций, применяющих упрощенную систему налогообложения, бухгалтерского учета и отчетности – поступило средств на сумму </w:t>
      </w:r>
      <w:r w:rsidR="006B08CC">
        <w:rPr>
          <w:rFonts w:ascii="Times New Roman" w:hAnsi="Times New Roman"/>
          <w:sz w:val="24"/>
          <w:szCs w:val="24"/>
        </w:rPr>
        <w:t xml:space="preserve">                </w:t>
      </w:r>
      <w:r w:rsidRPr="00B7448E">
        <w:rPr>
          <w:rFonts w:ascii="Times New Roman" w:hAnsi="Times New Roman"/>
          <w:sz w:val="24"/>
          <w:szCs w:val="24"/>
        </w:rPr>
        <w:t xml:space="preserve"> </w:t>
      </w:r>
      <w:r w:rsidR="0027619C">
        <w:rPr>
          <w:rFonts w:ascii="Times New Roman" w:hAnsi="Times New Roman"/>
          <w:sz w:val="24"/>
          <w:szCs w:val="24"/>
        </w:rPr>
        <w:t>927 111</w:t>
      </w:r>
      <w:r w:rsidRPr="00B7448E">
        <w:rPr>
          <w:rFonts w:ascii="Times New Roman" w:hAnsi="Times New Roman"/>
          <w:sz w:val="24"/>
          <w:szCs w:val="24"/>
        </w:rPr>
        <w:t xml:space="preserve"> руб., что на </w:t>
      </w:r>
      <w:r w:rsidR="0027619C">
        <w:rPr>
          <w:rFonts w:ascii="Times New Roman" w:hAnsi="Times New Roman"/>
          <w:sz w:val="24"/>
          <w:szCs w:val="24"/>
        </w:rPr>
        <w:t>82 129</w:t>
      </w:r>
      <w:r w:rsidRPr="00B7448E">
        <w:rPr>
          <w:rFonts w:ascii="Times New Roman" w:hAnsi="Times New Roman"/>
          <w:sz w:val="24"/>
          <w:szCs w:val="24"/>
        </w:rPr>
        <w:t xml:space="preserve"> руб. или на </w:t>
      </w:r>
      <w:r w:rsidR="006B08CC">
        <w:rPr>
          <w:rFonts w:ascii="Times New Roman" w:hAnsi="Times New Roman"/>
          <w:sz w:val="24"/>
          <w:szCs w:val="24"/>
        </w:rPr>
        <w:t>9,7</w:t>
      </w:r>
      <w:r w:rsidRPr="00B7448E">
        <w:rPr>
          <w:rFonts w:ascii="Times New Roman" w:hAnsi="Times New Roman"/>
          <w:sz w:val="24"/>
          <w:szCs w:val="24"/>
        </w:rPr>
        <w:t xml:space="preserve">% больше запланированного, и что на </w:t>
      </w:r>
      <w:r w:rsidR="006B08CC">
        <w:rPr>
          <w:rFonts w:ascii="Times New Roman" w:hAnsi="Times New Roman"/>
          <w:sz w:val="24"/>
          <w:szCs w:val="24"/>
        </w:rPr>
        <w:t xml:space="preserve">                              286 041</w:t>
      </w:r>
      <w:r w:rsidRPr="00B7448E">
        <w:rPr>
          <w:rFonts w:ascii="Times New Roman" w:hAnsi="Times New Roman"/>
          <w:sz w:val="24"/>
          <w:szCs w:val="24"/>
        </w:rPr>
        <w:t xml:space="preserve"> руб. или на </w:t>
      </w:r>
      <w:r w:rsidR="006B08CC">
        <w:rPr>
          <w:rFonts w:ascii="Times New Roman" w:hAnsi="Times New Roman"/>
          <w:sz w:val="24"/>
          <w:szCs w:val="24"/>
        </w:rPr>
        <w:t>44,6</w:t>
      </w:r>
      <w:r w:rsidRPr="00B7448E">
        <w:rPr>
          <w:rFonts w:ascii="Times New Roman" w:hAnsi="Times New Roman"/>
          <w:sz w:val="24"/>
          <w:szCs w:val="24"/>
        </w:rPr>
        <w:t xml:space="preserve">% больше фактических поступлений </w:t>
      </w:r>
      <w:r w:rsidR="006B08CC">
        <w:rPr>
          <w:rFonts w:ascii="Times New Roman" w:hAnsi="Times New Roman"/>
          <w:sz w:val="24"/>
          <w:szCs w:val="24"/>
        </w:rPr>
        <w:t>9 месяцев</w:t>
      </w:r>
      <w:r w:rsidRPr="00B7448E">
        <w:rPr>
          <w:rFonts w:ascii="Times New Roman" w:hAnsi="Times New Roman"/>
          <w:sz w:val="24"/>
          <w:szCs w:val="24"/>
        </w:rPr>
        <w:t xml:space="preserve"> 2020 года.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подоходный налог с физических лиц – поступило средств на сумму </w:t>
      </w:r>
      <w:r w:rsidR="006B08CC">
        <w:rPr>
          <w:rFonts w:ascii="Times New Roman" w:hAnsi="Times New Roman"/>
          <w:sz w:val="24"/>
          <w:szCs w:val="24"/>
        </w:rPr>
        <w:t>59 420 155</w:t>
      </w:r>
      <w:r w:rsidRPr="00B7448E">
        <w:rPr>
          <w:rFonts w:ascii="Times New Roman" w:hAnsi="Times New Roman"/>
          <w:sz w:val="24"/>
          <w:szCs w:val="24"/>
        </w:rPr>
        <w:t xml:space="preserve"> руб., что на </w:t>
      </w:r>
      <w:r w:rsidR="006B08CC">
        <w:rPr>
          <w:rFonts w:ascii="Times New Roman" w:hAnsi="Times New Roman"/>
          <w:sz w:val="24"/>
          <w:szCs w:val="24"/>
        </w:rPr>
        <w:t>5 490 535</w:t>
      </w:r>
      <w:r w:rsidRPr="00B7448E">
        <w:rPr>
          <w:rFonts w:ascii="Times New Roman" w:hAnsi="Times New Roman"/>
          <w:sz w:val="24"/>
          <w:szCs w:val="24"/>
        </w:rPr>
        <w:t xml:space="preserve"> руб. или на </w:t>
      </w:r>
      <w:r w:rsidR="006B08CC">
        <w:rPr>
          <w:rFonts w:ascii="Times New Roman" w:hAnsi="Times New Roman"/>
          <w:sz w:val="24"/>
          <w:szCs w:val="24"/>
        </w:rPr>
        <w:t>10,2</w:t>
      </w:r>
      <w:r w:rsidRPr="00B7448E">
        <w:rPr>
          <w:rFonts w:ascii="Times New Roman" w:hAnsi="Times New Roman"/>
          <w:sz w:val="24"/>
          <w:szCs w:val="24"/>
        </w:rPr>
        <w:t xml:space="preserve">% </w:t>
      </w:r>
      <w:r w:rsidR="00AB1C82">
        <w:rPr>
          <w:rFonts w:ascii="Times New Roman" w:hAnsi="Times New Roman"/>
          <w:sz w:val="24"/>
          <w:szCs w:val="24"/>
        </w:rPr>
        <w:t>бол</w:t>
      </w:r>
      <w:r w:rsidRPr="00B7448E">
        <w:rPr>
          <w:rFonts w:ascii="Times New Roman" w:hAnsi="Times New Roman"/>
          <w:sz w:val="24"/>
          <w:szCs w:val="24"/>
        </w:rPr>
        <w:t xml:space="preserve">ьше запланированного, и что на </w:t>
      </w:r>
      <w:r w:rsidR="006B08CC">
        <w:rPr>
          <w:rFonts w:ascii="Times New Roman" w:hAnsi="Times New Roman"/>
          <w:sz w:val="24"/>
          <w:szCs w:val="24"/>
        </w:rPr>
        <w:t>9 695 965</w:t>
      </w:r>
      <w:r w:rsidRPr="00B7448E">
        <w:rPr>
          <w:rFonts w:ascii="Times New Roman" w:hAnsi="Times New Roman"/>
          <w:sz w:val="24"/>
          <w:szCs w:val="24"/>
        </w:rPr>
        <w:t xml:space="preserve"> руб. или на </w:t>
      </w:r>
      <w:r w:rsidR="006B08CC">
        <w:rPr>
          <w:rFonts w:ascii="Times New Roman" w:hAnsi="Times New Roman"/>
          <w:sz w:val="24"/>
          <w:szCs w:val="24"/>
        </w:rPr>
        <w:t>19,5</w:t>
      </w:r>
      <w:r w:rsidRPr="00B7448E">
        <w:rPr>
          <w:rFonts w:ascii="Times New Roman" w:hAnsi="Times New Roman"/>
          <w:sz w:val="24"/>
          <w:szCs w:val="24"/>
        </w:rPr>
        <w:t xml:space="preserve">% больше фактических поступлений </w:t>
      </w:r>
      <w:r w:rsidR="006B08CC">
        <w:rPr>
          <w:rFonts w:ascii="Times New Roman" w:hAnsi="Times New Roman"/>
          <w:sz w:val="24"/>
          <w:szCs w:val="24"/>
        </w:rPr>
        <w:t>9 месяцев</w:t>
      </w:r>
      <w:r w:rsidRPr="00B7448E">
        <w:rPr>
          <w:rFonts w:ascii="Times New Roman" w:hAnsi="Times New Roman"/>
          <w:sz w:val="24"/>
          <w:szCs w:val="24"/>
        </w:rPr>
        <w:t xml:space="preserve"> 2020 года;</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платежи за пользование природными ресурсами – поступило средств на сумму</w:t>
      </w:r>
      <w:r w:rsidR="006B08CC">
        <w:rPr>
          <w:rFonts w:ascii="Times New Roman" w:hAnsi="Times New Roman"/>
          <w:sz w:val="24"/>
          <w:szCs w:val="24"/>
        </w:rPr>
        <w:t xml:space="preserve">             </w:t>
      </w:r>
      <w:r w:rsidRPr="00B7448E">
        <w:rPr>
          <w:rFonts w:ascii="Times New Roman" w:hAnsi="Times New Roman"/>
          <w:sz w:val="24"/>
          <w:szCs w:val="24"/>
        </w:rPr>
        <w:t xml:space="preserve"> </w:t>
      </w:r>
      <w:r w:rsidR="006B08CC">
        <w:rPr>
          <w:rFonts w:ascii="Times New Roman" w:hAnsi="Times New Roman"/>
          <w:sz w:val="24"/>
          <w:szCs w:val="24"/>
        </w:rPr>
        <w:t>9 656 785</w:t>
      </w:r>
      <w:r w:rsidRPr="00B7448E">
        <w:rPr>
          <w:rFonts w:ascii="Times New Roman" w:hAnsi="Times New Roman"/>
          <w:sz w:val="24"/>
          <w:szCs w:val="24"/>
        </w:rPr>
        <w:t xml:space="preserve"> руб., что на </w:t>
      </w:r>
      <w:r w:rsidR="006B08CC">
        <w:rPr>
          <w:rFonts w:ascii="Times New Roman" w:hAnsi="Times New Roman"/>
          <w:sz w:val="24"/>
          <w:szCs w:val="24"/>
        </w:rPr>
        <w:t>313 829</w:t>
      </w:r>
      <w:r w:rsidRPr="00B7448E">
        <w:rPr>
          <w:rFonts w:ascii="Times New Roman" w:hAnsi="Times New Roman"/>
          <w:sz w:val="24"/>
          <w:szCs w:val="24"/>
        </w:rPr>
        <w:t xml:space="preserve"> руб. или на </w:t>
      </w:r>
      <w:r w:rsidR="006B08CC">
        <w:rPr>
          <w:rFonts w:ascii="Times New Roman" w:hAnsi="Times New Roman"/>
          <w:sz w:val="24"/>
          <w:szCs w:val="24"/>
        </w:rPr>
        <w:t>3,3</w:t>
      </w:r>
      <w:r w:rsidRPr="00B7448E">
        <w:rPr>
          <w:rFonts w:ascii="Times New Roman" w:hAnsi="Times New Roman"/>
          <w:sz w:val="24"/>
          <w:szCs w:val="24"/>
        </w:rPr>
        <w:t>% больше запланированного, и что на</w:t>
      </w:r>
      <w:r w:rsidR="006B08CC">
        <w:rPr>
          <w:rFonts w:ascii="Times New Roman" w:hAnsi="Times New Roman"/>
          <w:sz w:val="24"/>
          <w:szCs w:val="24"/>
        </w:rPr>
        <w:t xml:space="preserve">                </w:t>
      </w:r>
      <w:r w:rsidRPr="00B7448E">
        <w:rPr>
          <w:rFonts w:ascii="Times New Roman" w:hAnsi="Times New Roman"/>
          <w:sz w:val="24"/>
          <w:szCs w:val="24"/>
        </w:rPr>
        <w:t xml:space="preserve"> </w:t>
      </w:r>
      <w:r w:rsidR="006B08CC">
        <w:rPr>
          <w:rFonts w:ascii="Times New Roman" w:hAnsi="Times New Roman"/>
          <w:sz w:val="24"/>
          <w:szCs w:val="24"/>
        </w:rPr>
        <w:t xml:space="preserve">             77 292</w:t>
      </w:r>
      <w:r w:rsidRPr="00B7448E">
        <w:rPr>
          <w:rFonts w:ascii="Times New Roman" w:hAnsi="Times New Roman"/>
          <w:sz w:val="24"/>
          <w:szCs w:val="24"/>
        </w:rPr>
        <w:t xml:space="preserve"> руб. или на </w:t>
      </w:r>
      <w:r w:rsidR="006B08CC">
        <w:rPr>
          <w:rFonts w:ascii="Times New Roman" w:hAnsi="Times New Roman"/>
          <w:sz w:val="24"/>
          <w:szCs w:val="24"/>
        </w:rPr>
        <w:t>0,8</w:t>
      </w:r>
      <w:r w:rsidRPr="00B7448E">
        <w:rPr>
          <w:rFonts w:ascii="Times New Roman" w:hAnsi="Times New Roman"/>
          <w:sz w:val="24"/>
          <w:szCs w:val="24"/>
        </w:rPr>
        <w:t xml:space="preserve">% больше фактических поступлений </w:t>
      </w:r>
      <w:r w:rsidR="006B08CC">
        <w:rPr>
          <w:rFonts w:ascii="Times New Roman" w:hAnsi="Times New Roman"/>
          <w:sz w:val="24"/>
          <w:szCs w:val="24"/>
        </w:rPr>
        <w:t>9 месяцев</w:t>
      </w:r>
      <w:r w:rsidRPr="00B7448E">
        <w:rPr>
          <w:rFonts w:ascii="Times New Roman" w:hAnsi="Times New Roman"/>
          <w:sz w:val="24"/>
          <w:szCs w:val="24"/>
        </w:rPr>
        <w:t xml:space="preserve"> 2020 года;</w:t>
      </w:r>
    </w:p>
    <w:p w:rsidR="00D50EF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прочие налоги, пошлины и сборы – поступило средств на сумму </w:t>
      </w:r>
      <w:r w:rsidR="006B08CC">
        <w:rPr>
          <w:rFonts w:ascii="Times New Roman" w:hAnsi="Times New Roman"/>
          <w:sz w:val="24"/>
          <w:szCs w:val="24"/>
        </w:rPr>
        <w:t>4 506 153</w:t>
      </w:r>
      <w:r w:rsidRPr="00B7448E">
        <w:rPr>
          <w:rFonts w:ascii="Times New Roman" w:hAnsi="Times New Roman"/>
          <w:sz w:val="24"/>
          <w:szCs w:val="24"/>
        </w:rPr>
        <w:t xml:space="preserve"> руб., что на </w:t>
      </w:r>
      <w:r w:rsidR="006B08CC">
        <w:rPr>
          <w:rFonts w:ascii="Times New Roman" w:hAnsi="Times New Roman"/>
          <w:sz w:val="24"/>
          <w:szCs w:val="24"/>
        </w:rPr>
        <w:t>708 713</w:t>
      </w:r>
      <w:r w:rsidRPr="00B7448E">
        <w:rPr>
          <w:rFonts w:ascii="Times New Roman" w:hAnsi="Times New Roman"/>
          <w:sz w:val="24"/>
          <w:szCs w:val="24"/>
        </w:rPr>
        <w:t xml:space="preserve"> руб. или на </w:t>
      </w:r>
      <w:r w:rsidR="006B08CC">
        <w:rPr>
          <w:rFonts w:ascii="Times New Roman" w:hAnsi="Times New Roman"/>
          <w:sz w:val="24"/>
          <w:szCs w:val="24"/>
        </w:rPr>
        <w:t>18,7</w:t>
      </w:r>
      <w:r w:rsidRPr="00B7448E">
        <w:rPr>
          <w:rFonts w:ascii="Times New Roman" w:hAnsi="Times New Roman"/>
          <w:sz w:val="24"/>
          <w:szCs w:val="24"/>
        </w:rPr>
        <w:t xml:space="preserve">% больше запланированного, и что на </w:t>
      </w:r>
      <w:r w:rsidR="006B08CC">
        <w:rPr>
          <w:rFonts w:ascii="Times New Roman" w:hAnsi="Times New Roman"/>
          <w:sz w:val="24"/>
          <w:szCs w:val="24"/>
        </w:rPr>
        <w:t>403 708</w:t>
      </w:r>
      <w:r w:rsidRPr="00B7448E">
        <w:rPr>
          <w:rFonts w:ascii="Times New Roman" w:hAnsi="Times New Roman"/>
          <w:sz w:val="24"/>
          <w:szCs w:val="24"/>
        </w:rPr>
        <w:t xml:space="preserve"> руб. или на </w:t>
      </w:r>
      <w:r w:rsidR="006B08CC">
        <w:rPr>
          <w:rFonts w:ascii="Times New Roman" w:hAnsi="Times New Roman"/>
          <w:sz w:val="24"/>
          <w:szCs w:val="24"/>
        </w:rPr>
        <w:t>9,8</w:t>
      </w:r>
      <w:r w:rsidRPr="00B7448E">
        <w:rPr>
          <w:rFonts w:ascii="Times New Roman" w:hAnsi="Times New Roman"/>
          <w:sz w:val="24"/>
          <w:szCs w:val="24"/>
        </w:rPr>
        <w:t xml:space="preserve">%  больше фактических поступлений </w:t>
      </w:r>
      <w:r w:rsidR="006B08CC">
        <w:rPr>
          <w:rFonts w:ascii="Times New Roman" w:hAnsi="Times New Roman"/>
          <w:sz w:val="24"/>
          <w:szCs w:val="24"/>
        </w:rPr>
        <w:t>9 месяцев</w:t>
      </w:r>
      <w:r w:rsidRPr="00B7448E">
        <w:rPr>
          <w:rFonts w:ascii="Times New Roman" w:hAnsi="Times New Roman"/>
          <w:sz w:val="24"/>
          <w:szCs w:val="24"/>
        </w:rPr>
        <w:t xml:space="preserve"> 2020 года</w:t>
      </w:r>
      <w:r w:rsidR="00EE028D">
        <w:rPr>
          <w:rFonts w:ascii="Times New Roman" w:hAnsi="Times New Roman"/>
          <w:sz w:val="24"/>
          <w:szCs w:val="24"/>
        </w:rPr>
        <w:t>.</w:t>
      </w:r>
      <w:r w:rsidR="003F25C7">
        <w:rPr>
          <w:rFonts w:ascii="Times New Roman" w:hAnsi="Times New Roman"/>
          <w:sz w:val="24"/>
          <w:szCs w:val="24"/>
        </w:rPr>
        <w:t xml:space="preserve">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За отчетный период сумма поступлений по земельному налогу в доход местного бюджета Рыбницкого района и г. Рыбница составила </w:t>
      </w:r>
      <w:r w:rsidR="006B08CC">
        <w:rPr>
          <w:rFonts w:ascii="Times New Roman" w:hAnsi="Times New Roman"/>
          <w:sz w:val="24"/>
          <w:szCs w:val="24"/>
        </w:rPr>
        <w:t>8 323 203</w:t>
      </w:r>
      <w:r w:rsidRPr="00B7448E">
        <w:rPr>
          <w:rFonts w:ascii="Times New Roman" w:hAnsi="Times New Roman"/>
          <w:sz w:val="24"/>
          <w:szCs w:val="24"/>
        </w:rPr>
        <w:t xml:space="preserve"> руб., что на </w:t>
      </w:r>
      <w:r w:rsidR="006B08CC">
        <w:rPr>
          <w:rFonts w:ascii="Times New Roman" w:hAnsi="Times New Roman"/>
          <w:sz w:val="24"/>
          <w:szCs w:val="24"/>
        </w:rPr>
        <w:t>396 380</w:t>
      </w:r>
      <w:r w:rsidRPr="00B7448E">
        <w:rPr>
          <w:rFonts w:ascii="Times New Roman" w:hAnsi="Times New Roman"/>
          <w:sz w:val="24"/>
          <w:szCs w:val="24"/>
        </w:rPr>
        <w:t xml:space="preserve"> руб. или на </w:t>
      </w:r>
      <w:r w:rsidR="006B08CC">
        <w:rPr>
          <w:rFonts w:ascii="Times New Roman" w:hAnsi="Times New Roman"/>
          <w:sz w:val="24"/>
          <w:szCs w:val="24"/>
        </w:rPr>
        <w:t>5,0</w:t>
      </w:r>
      <w:r w:rsidRPr="00B7448E">
        <w:rPr>
          <w:rFonts w:ascii="Times New Roman" w:hAnsi="Times New Roman"/>
          <w:sz w:val="24"/>
          <w:szCs w:val="24"/>
        </w:rPr>
        <w:t>% больше запланированного показателя (</w:t>
      </w:r>
      <w:r w:rsidR="006B08CC">
        <w:rPr>
          <w:rFonts w:ascii="Times New Roman" w:hAnsi="Times New Roman"/>
          <w:sz w:val="24"/>
          <w:szCs w:val="24"/>
        </w:rPr>
        <w:t>7 926 823</w:t>
      </w:r>
      <w:r w:rsidRPr="00B7448E">
        <w:rPr>
          <w:rFonts w:ascii="Times New Roman" w:hAnsi="Times New Roman"/>
          <w:sz w:val="24"/>
          <w:szCs w:val="24"/>
        </w:rPr>
        <w:t xml:space="preserve"> руб.).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Поступления по земельному налогу сельскохозяйственного и несельскохозяйственного назначения характеризуется следующим:</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 земельному налогу по землям сельскохозяйственного назначения фактические  поступления составили </w:t>
      </w:r>
      <w:r w:rsidR="00F276BB">
        <w:rPr>
          <w:rFonts w:ascii="Times New Roman" w:hAnsi="Times New Roman"/>
          <w:sz w:val="24"/>
          <w:szCs w:val="24"/>
        </w:rPr>
        <w:t>1 731 273</w:t>
      </w:r>
      <w:r w:rsidRPr="00B7448E">
        <w:rPr>
          <w:rFonts w:ascii="Times New Roman" w:hAnsi="Times New Roman"/>
          <w:sz w:val="24"/>
          <w:szCs w:val="24"/>
        </w:rPr>
        <w:t xml:space="preserve"> руб., что на </w:t>
      </w:r>
      <w:r w:rsidR="00F276BB">
        <w:rPr>
          <w:rFonts w:ascii="Times New Roman" w:hAnsi="Times New Roman"/>
          <w:sz w:val="24"/>
          <w:szCs w:val="24"/>
        </w:rPr>
        <w:t>13 328</w:t>
      </w:r>
      <w:r w:rsidRPr="00B7448E">
        <w:rPr>
          <w:rFonts w:ascii="Times New Roman" w:hAnsi="Times New Roman"/>
          <w:sz w:val="24"/>
          <w:szCs w:val="24"/>
        </w:rPr>
        <w:t xml:space="preserve"> руб. или </w:t>
      </w:r>
      <w:r w:rsidR="00F276BB">
        <w:rPr>
          <w:rFonts w:ascii="Times New Roman" w:hAnsi="Times New Roman"/>
          <w:sz w:val="24"/>
          <w:szCs w:val="24"/>
        </w:rPr>
        <w:t xml:space="preserve">на 0,8% меньше </w:t>
      </w:r>
      <w:r w:rsidR="00F276BB" w:rsidRPr="00B7448E">
        <w:rPr>
          <w:rFonts w:ascii="Times New Roman" w:hAnsi="Times New Roman"/>
          <w:sz w:val="24"/>
          <w:szCs w:val="24"/>
        </w:rPr>
        <w:t xml:space="preserve">фактических поступлений </w:t>
      </w:r>
      <w:r w:rsidR="00F276BB">
        <w:rPr>
          <w:rFonts w:ascii="Times New Roman" w:hAnsi="Times New Roman"/>
          <w:sz w:val="24"/>
          <w:szCs w:val="24"/>
        </w:rPr>
        <w:t>9 месяцев</w:t>
      </w:r>
      <w:r w:rsidR="00F276BB" w:rsidRPr="00B7448E">
        <w:rPr>
          <w:rFonts w:ascii="Times New Roman" w:hAnsi="Times New Roman"/>
          <w:sz w:val="24"/>
          <w:szCs w:val="24"/>
        </w:rPr>
        <w:t xml:space="preserve"> 2020 года</w:t>
      </w:r>
      <w:r w:rsidRPr="00B7448E">
        <w:rPr>
          <w:rFonts w:ascii="Times New Roman" w:hAnsi="Times New Roman"/>
          <w:sz w:val="24"/>
          <w:szCs w:val="24"/>
        </w:rPr>
        <w:t>.</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фактический объем поступлений земельного налога по землям несельскохозяйственного назначения составил </w:t>
      </w:r>
      <w:r w:rsidR="00132BEC">
        <w:rPr>
          <w:rFonts w:ascii="Times New Roman" w:hAnsi="Times New Roman"/>
          <w:sz w:val="24"/>
          <w:szCs w:val="24"/>
        </w:rPr>
        <w:t>5 958 610</w:t>
      </w:r>
      <w:r w:rsidRPr="00B7448E">
        <w:rPr>
          <w:rFonts w:ascii="Times New Roman" w:hAnsi="Times New Roman"/>
          <w:sz w:val="24"/>
          <w:szCs w:val="24"/>
        </w:rPr>
        <w:t xml:space="preserve"> руб., что на </w:t>
      </w:r>
      <w:r w:rsidR="00132BEC">
        <w:rPr>
          <w:rFonts w:ascii="Times New Roman" w:hAnsi="Times New Roman"/>
          <w:sz w:val="24"/>
          <w:szCs w:val="24"/>
        </w:rPr>
        <w:t>241 423</w:t>
      </w:r>
      <w:r w:rsidRPr="00B7448E">
        <w:rPr>
          <w:rFonts w:ascii="Times New Roman" w:hAnsi="Times New Roman"/>
          <w:sz w:val="24"/>
          <w:szCs w:val="24"/>
        </w:rPr>
        <w:t xml:space="preserve"> руб. больше или </w:t>
      </w:r>
      <w:r w:rsidR="00132BEC">
        <w:rPr>
          <w:rFonts w:ascii="Times New Roman" w:hAnsi="Times New Roman"/>
          <w:sz w:val="24"/>
          <w:szCs w:val="24"/>
        </w:rPr>
        <w:t>4,2</w:t>
      </w:r>
      <w:r w:rsidRPr="00B7448E">
        <w:rPr>
          <w:rFonts w:ascii="Times New Roman" w:hAnsi="Times New Roman"/>
          <w:sz w:val="24"/>
          <w:szCs w:val="24"/>
        </w:rPr>
        <w:t>% от плана  (</w:t>
      </w:r>
      <w:r w:rsidR="00132BEC">
        <w:rPr>
          <w:rFonts w:ascii="Times New Roman" w:hAnsi="Times New Roman"/>
          <w:sz w:val="24"/>
          <w:szCs w:val="24"/>
        </w:rPr>
        <w:t>5 717 187</w:t>
      </w:r>
      <w:r w:rsidRPr="00B7448E">
        <w:rPr>
          <w:rFonts w:ascii="Times New Roman" w:hAnsi="Times New Roman"/>
          <w:sz w:val="24"/>
          <w:szCs w:val="24"/>
        </w:rPr>
        <w:t xml:space="preserve"> руб.).</w:t>
      </w:r>
    </w:p>
    <w:p w:rsidR="00732031" w:rsidRPr="00B7448E" w:rsidRDefault="00132BEC" w:rsidP="00732031">
      <w:pPr>
        <w:spacing w:after="0" w:line="240" w:lineRule="auto"/>
        <w:ind w:firstLine="567"/>
        <w:jc w:val="both"/>
        <w:rPr>
          <w:rFonts w:ascii="Times New Roman" w:hAnsi="Times New Roman"/>
          <w:sz w:val="24"/>
          <w:szCs w:val="24"/>
        </w:rPr>
      </w:pPr>
      <w:r>
        <w:rPr>
          <w:rFonts w:ascii="Times New Roman" w:hAnsi="Times New Roman"/>
          <w:sz w:val="24"/>
          <w:szCs w:val="24"/>
        </w:rPr>
        <w:t>За 9 месяцев</w:t>
      </w:r>
      <w:r w:rsidR="00732031" w:rsidRPr="00B7448E">
        <w:rPr>
          <w:rFonts w:ascii="Times New Roman" w:hAnsi="Times New Roman"/>
          <w:sz w:val="24"/>
          <w:szCs w:val="24"/>
        </w:rPr>
        <w:t xml:space="preserve"> 2021 года в бюджет Рыбницкого района и г. Рыбницы местных налогов и сборов при плане </w:t>
      </w:r>
      <w:r>
        <w:rPr>
          <w:rFonts w:ascii="Times New Roman" w:hAnsi="Times New Roman"/>
          <w:sz w:val="24"/>
          <w:szCs w:val="24"/>
        </w:rPr>
        <w:t>3 797 440</w:t>
      </w:r>
      <w:r w:rsidR="00732031" w:rsidRPr="00B7448E">
        <w:rPr>
          <w:rFonts w:ascii="Times New Roman" w:hAnsi="Times New Roman"/>
          <w:sz w:val="24"/>
          <w:szCs w:val="24"/>
        </w:rPr>
        <w:t xml:space="preserve"> руб., поступило </w:t>
      </w:r>
      <w:r>
        <w:rPr>
          <w:rFonts w:ascii="Times New Roman" w:hAnsi="Times New Roman"/>
          <w:sz w:val="24"/>
          <w:szCs w:val="24"/>
        </w:rPr>
        <w:t>4 505 308</w:t>
      </w:r>
      <w:r w:rsidR="00732031" w:rsidRPr="00B7448E">
        <w:rPr>
          <w:rFonts w:ascii="Times New Roman" w:hAnsi="Times New Roman"/>
          <w:sz w:val="24"/>
          <w:szCs w:val="24"/>
        </w:rPr>
        <w:t xml:space="preserve"> руб., что на </w:t>
      </w:r>
      <w:r>
        <w:rPr>
          <w:rFonts w:ascii="Times New Roman" w:hAnsi="Times New Roman"/>
          <w:sz w:val="24"/>
          <w:szCs w:val="24"/>
        </w:rPr>
        <w:t>18,6</w:t>
      </w:r>
      <w:r w:rsidR="00732031" w:rsidRPr="00B7448E">
        <w:rPr>
          <w:rFonts w:ascii="Times New Roman" w:hAnsi="Times New Roman"/>
          <w:sz w:val="24"/>
          <w:szCs w:val="24"/>
        </w:rPr>
        <w:t>% больше от запланированного, в том числе:</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1.  Сбор за стоянку, парковку и использование пунктов остановки маршрутными и легковыми такси при плане </w:t>
      </w:r>
      <w:r w:rsidR="00132BEC">
        <w:rPr>
          <w:rFonts w:ascii="Times New Roman" w:hAnsi="Times New Roman"/>
          <w:sz w:val="24"/>
          <w:szCs w:val="24"/>
        </w:rPr>
        <w:t>70 941</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132BEC">
        <w:rPr>
          <w:rFonts w:ascii="Times New Roman" w:hAnsi="Times New Roman"/>
          <w:sz w:val="24"/>
          <w:szCs w:val="24"/>
        </w:rPr>
        <w:t>270 032</w:t>
      </w:r>
      <w:r w:rsidRPr="00B7448E">
        <w:rPr>
          <w:rFonts w:ascii="Times New Roman" w:hAnsi="Times New Roman"/>
          <w:sz w:val="24"/>
          <w:szCs w:val="24"/>
        </w:rPr>
        <w:t xml:space="preserve"> руб., что в </w:t>
      </w:r>
      <w:r w:rsidR="0060063D">
        <w:rPr>
          <w:rFonts w:ascii="Times New Roman" w:hAnsi="Times New Roman"/>
          <w:sz w:val="24"/>
          <w:szCs w:val="24"/>
        </w:rPr>
        <w:t>3,</w:t>
      </w:r>
      <w:r w:rsidR="00132BEC">
        <w:rPr>
          <w:rFonts w:ascii="Times New Roman" w:hAnsi="Times New Roman"/>
          <w:sz w:val="24"/>
          <w:szCs w:val="24"/>
        </w:rPr>
        <w:t>8</w:t>
      </w:r>
      <w:r w:rsidRPr="00B7448E">
        <w:rPr>
          <w:rFonts w:ascii="Times New Roman" w:hAnsi="Times New Roman"/>
          <w:sz w:val="24"/>
          <w:szCs w:val="24"/>
        </w:rPr>
        <w:t xml:space="preserve"> раз больше запланированного. Данное увеличение связано с тем, что в связи с пандемией было увеличено количество </w:t>
      </w:r>
      <w:r w:rsidR="00432585" w:rsidRPr="00B7448E">
        <w:rPr>
          <w:rFonts w:ascii="Times New Roman" w:hAnsi="Times New Roman"/>
          <w:sz w:val="24"/>
          <w:szCs w:val="24"/>
        </w:rPr>
        <w:t>выданн</w:t>
      </w:r>
      <w:r w:rsidR="00432585">
        <w:rPr>
          <w:rFonts w:ascii="Times New Roman" w:hAnsi="Times New Roman"/>
          <w:sz w:val="24"/>
          <w:szCs w:val="24"/>
        </w:rPr>
        <w:t>ых</w:t>
      </w:r>
      <w:r w:rsidRPr="00B7448E">
        <w:rPr>
          <w:rFonts w:ascii="Times New Roman" w:hAnsi="Times New Roman"/>
          <w:sz w:val="24"/>
          <w:szCs w:val="24"/>
        </w:rPr>
        <w:t xml:space="preserve"> патентов по данному виду деятельности.</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2. Разовый сбор за право торговли при плане </w:t>
      </w:r>
      <w:r w:rsidR="00132BEC">
        <w:rPr>
          <w:rFonts w:ascii="Times New Roman" w:hAnsi="Times New Roman"/>
          <w:sz w:val="24"/>
          <w:szCs w:val="24"/>
        </w:rPr>
        <w:t>34 663</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132BEC">
        <w:rPr>
          <w:rFonts w:ascii="Times New Roman" w:hAnsi="Times New Roman"/>
          <w:sz w:val="24"/>
          <w:szCs w:val="24"/>
        </w:rPr>
        <w:t>55 236</w:t>
      </w:r>
      <w:r w:rsidRPr="00B7448E">
        <w:rPr>
          <w:rFonts w:ascii="Times New Roman" w:hAnsi="Times New Roman"/>
          <w:sz w:val="24"/>
          <w:szCs w:val="24"/>
        </w:rPr>
        <w:t xml:space="preserve"> руб., что на </w:t>
      </w:r>
      <w:r w:rsidR="00132BEC">
        <w:rPr>
          <w:rFonts w:ascii="Times New Roman" w:hAnsi="Times New Roman"/>
          <w:sz w:val="24"/>
          <w:szCs w:val="24"/>
        </w:rPr>
        <w:t>20 573</w:t>
      </w:r>
      <w:r w:rsidRPr="00B7448E">
        <w:rPr>
          <w:rFonts w:ascii="Times New Roman" w:hAnsi="Times New Roman"/>
          <w:sz w:val="24"/>
          <w:szCs w:val="24"/>
        </w:rPr>
        <w:t xml:space="preserve"> руб. или на </w:t>
      </w:r>
      <w:r w:rsidR="00132BEC">
        <w:rPr>
          <w:rFonts w:ascii="Times New Roman" w:hAnsi="Times New Roman"/>
          <w:sz w:val="24"/>
          <w:szCs w:val="24"/>
        </w:rPr>
        <w:t>59,3</w:t>
      </w:r>
      <w:r w:rsidRPr="00B7448E">
        <w:rPr>
          <w:rFonts w:ascii="Times New Roman" w:hAnsi="Times New Roman"/>
          <w:sz w:val="24"/>
          <w:szCs w:val="24"/>
        </w:rPr>
        <w:t>% больше запланированного. Данное увеличение связано с тем, что в связи с пандемией было увеличено количество выбранных разрешений на право выносной торговли.</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3. Целевой сбор села (поселка) с граждан на благоустройство территории села (поселка) при плане </w:t>
      </w:r>
      <w:r w:rsidR="00132BEC">
        <w:rPr>
          <w:rFonts w:ascii="Times New Roman" w:hAnsi="Times New Roman"/>
          <w:sz w:val="24"/>
          <w:szCs w:val="24"/>
        </w:rPr>
        <w:t>82 756</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132BEC">
        <w:rPr>
          <w:rFonts w:ascii="Times New Roman" w:hAnsi="Times New Roman"/>
          <w:sz w:val="24"/>
          <w:szCs w:val="24"/>
        </w:rPr>
        <w:t>129 672</w:t>
      </w:r>
      <w:r w:rsidRPr="00B7448E">
        <w:rPr>
          <w:rFonts w:ascii="Times New Roman" w:hAnsi="Times New Roman"/>
          <w:sz w:val="24"/>
          <w:szCs w:val="24"/>
        </w:rPr>
        <w:t xml:space="preserve"> руб., что составляет </w:t>
      </w:r>
      <w:r w:rsidR="00132BEC">
        <w:rPr>
          <w:rFonts w:ascii="Times New Roman" w:hAnsi="Times New Roman"/>
          <w:sz w:val="24"/>
          <w:szCs w:val="24"/>
        </w:rPr>
        <w:t>156,7</w:t>
      </w:r>
      <w:r w:rsidRPr="00B7448E">
        <w:rPr>
          <w:rFonts w:ascii="Times New Roman" w:hAnsi="Times New Roman"/>
          <w:sz w:val="24"/>
          <w:szCs w:val="24"/>
        </w:rPr>
        <w:t>% к плану.</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4. Сбор за право проведения местных аукционов, распродаж и конкурсных распродаж в 2021 год</w:t>
      </w:r>
      <w:r w:rsidR="007A4C1B">
        <w:rPr>
          <w:rFonts w:ascii="Times New Roman" w:hAnsi="Times New Roman"/>
          <w:sz w:val="24"/>
          <w:szCs w:val="24"/>
        </w:rPr>
        <w:t>у</w:t>
      </w:r>
      <w:r w:rsidRPr="00B7448E">
        <w:rPr>
          <w:rFonts w:ascii="Times New Roman" w:hAnsi="Times New Roman"/>
          <w:sz w:val="24"/>
          <w:szCs w:val="24"/>
        </w:rPr>
        <w:t xml:space="preserve">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5. Сбор за выдачу заключений, включая все сопутствующие согласования, для строительства (реконструкции), благоустройства на территории города (района) в</w:t>
      </w:r>
      <w:r w:rsidR="007A4C1B" w:rsidRPr="00B7448E">
        <w:rPr>
          <w:rFonts w:ascii="Times New Roman" w:hAnsi="Times New Roman"/>
          <w:sz w:val="24"/>
          <w:szCs w:val="24"/>
        </w:rPr>
        <w:t xml:space="preserve"> 2021 год</w:t>
      </w:r>
      <w:r w:rsidR="007A4C1B">
        <w:rPr>
          <w:rFonts w:ascii="Times New Roman" w:hAnsi="Times New Roman"/>
          <w:sz w:val="24"/>
          <w:szCs w:val="24"/>
        </w:rPr>
        <w:t>у</w:t>
      </w:r>
      <w:r w:rsidRPr="00B7448E">
        <w:rPr>
          <w:rFonts w:ascii="Times New Roman" w:hAnsi="Times New Roman"/>
          <w:sz w:val="24"/>
          <w:szCs w:val="24"/>
        </w:rPr>
        <w:t xml:space="preserve">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6. Сбор за право использования местной символики в</w:t>
      </w:r>
      <w:r w:rsidR="007A4C1B" w:rsidRPr="00B7448E">
        <w:rPr>
          <w:rFonts w:ascii="Times New Roman" w:hAnsi="Times New Roman"/>
          <w:sz w:val="24"/>
          <w:szCs w:val="24"/>
        </w:rPr>
        <w:t xml:space="preserve"> 2021 год</w:t>
      </w:r>
      <w:r w:rsidR="007A4C1B">
        <w:rPr>
          <w:rFonts w:ascii="Times New Roman" w:hAnsi="Times New Roman"/>
          <w:sz w:val="24"/>
          <w:szCs w:val="24"/>
        </w:rPr>
        <w:t>у</w:t>
      </w:r>
      <w:r w:rsidR="007A4C1B" w:rsidRPr="00B7448E">
        <w:rPr>
          <w:rFonts w:ascii="Times New Roman" w:hAnsi="Times New Roman"/>
          <w:sz w:val="24"/>
          <w:szCs w:val="24"/>
        </w:rPr>
        <w:t xml:space="preserve"> </w:t>
      </w:r>
      <w:r w:rsidRPr="00B7448E">
        <w:rPr>
          <w:rFonts w:ascii="Times New Roman" w:hAnsi="Times New Roman"/>
          <w:sz w:val="24"/>
          <w:szCs w:val="24"/>
        </w:rPr>
        <w:t>не планировался.</w:t>
      </w:r>
    </w:p>
    <w:p w:rsidR="007A4C1B"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7. Сбор за распространение наружной рекламы (ежеквартально) при плане </w:t>
      </w:r>
      <w:r w:rsidR="005E1010">
        <w:rPr>
          <w:rFonts w:ascii="Times New Roman" w:hAnsi="Times New Roman"/>
          <w:sz w:val="24"/>
          <w:szCs w:val="24"/>
        </w:rPr>
        <w:t>66 756</w:t>
      </w:r>
      <w:r w:rsidRPr="00B7448E">
        <w:rPr>
          <w:rFonts w:ascii="Times New Roman" w:hAnsi="Times New Roman"/>
          <w:sz w:val="24"/>
          <w:szCs w:val="24"/>
        </w:rPr>
        <w:t xml:space="preserve"> руб. </w:t>
      </w:r>
      <w:r w:rsidR="007A4C1B" w:rsidRPr="00B7448E">
        <w:rPr>
          <w:rFonts w:ascii="Times New Roman" w:hAnsi="Times New Roman"/>
          <w:sz w:val="24"/>
          <w:szCs w:val="24"/>
        </w:rPr>
        <w:t>поступил</w:t>
      </w:r>
      <w:r w:rsidR="007A4C1B">
        <w:rPr>
          <w:rFonts w:ascii="Times New Roman" w:hAnsi="Times New Roman"/>
          <w:sz w:val="24"/>
          <w:szCs w:val="24"/>
        </w:rPr>
        <w:t xml:space="preserve"> в сумме </w:t>
      </w:r>
      <w:r w:rsidR="005E1010">
        <w:rPr>
          <w:rFonts w:ascii="Times New Roman" w:hAnsi="Times New Roman"/>
          <w:sz w:val="24"/>
          <w:szCs w:val="24"/>
        </w:rPr>
        <w:t>74 352</w:t>
      </w:r>
      <w:r w:rsidR="007A4C1B" w:rsidRPr="00B7448E">
        <w:rPr>
          <w:rFonts w:ascii="Times New Roman" w:hAnsi="Times New Roman"/>
          <w:sz w:val="24"/>
          <w:szCs w:val="24"/>
        </w:rPr>
        <w:t xml:space="preserve"> руб., что на </w:t>
      </w:r>
      <w:r w:rsidR="005E1010">
        <w:rPr>
          <w:rFonts w:ascii="Times New Roman" w:hAnsi="Times New Roman"/>
          <w:sz w:val="24"/>
          <w:szCs w:val="24"/>
        </w:rPr>
        <w:t>7 596</w:t>
      </w:r>
      <w:r w:rsidR="007A4C1B" w:rsidRPr="00B7448E">
        <w:rPr>
          <w:rFonts w:ascii="Times New Roman" w:hAnsi="Times New Roman"/>
          <w:sz w:val="24"/>
          <w:szCs w:val="24"/>
        </w:rPr>
        <w:t xml:space="preserve"> руб. или на </w:t>
      </w:r>
      <w:r w:rsidR="005E1010">
        <w:rPr>
          <w:rFonts w:ascii="Times New Roman" w:hAnsi="Times New Roman"/>
          <w:sz w:val="24"/>
          <w:szCs w:val="24"/>
        </w:rPr>
        <w:t>11,4</w:t>
      </w:r>
      <w:r w:rsidR="007A4C1B" w:rsidRPr="00B7448E">
        <w:rPr>
          <w:rFonts w:ascii="Times New Roman" w:hAnsi="Times New Roman"/>
          <w:sz w:val="24"/>
          <w:szCs w:val="24"/>
        </w:rPr>
        <w:t xml:space="preserve">% больше запланированного.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xml:space="preserve">8. Налог на содержание жилищного фонда, объектов социально культурной сферы и благоустройство территории города (района) при плане </w:t>
      </w:r>
      <w:r w:rsidR="005E1010">
        <w:rPr>
          <w:rFonts w:ascii="Times New Roman" w:hAnsi="Times New Roman"/>
          <w:sz w:val="24"/>
          <w:szCs w:val="24"/>
        </w:rPr>
        <w:t>3 507 827</w:t>
      </w:r>
      <w:r w:rsidRPr="00B7448E">
        <w:rPr>
          <w:rFonts w:ascii="Times New Roman" w:hAnsi="Times New Roman"/>
          <w:sz w:val="24"/>
          <w:szCs w:val="24"/>
        </w:rPr>
        <w:t xml:space="preserve"> руб. поступил</w:t>
      </w:r>
      <w:r w:rsidR="007A4C1B">
        <w:rPr>
          <w:rFonts w:ascii="Times New Roman" w:hAnsi="Times New Roman"/>
          <w:sz w:val="24"/>
          <w:szCs w:val="24"/>
        </w:rPr>
        <w:t xml:space="preserve"> в сумме</w:t>
      </w:r>
      <w:r w:rsidRPr="00B7448E">
        <w:rPr>
          <w:rFonts w:ascii="Times New Roman" w:hAnsi="Times New Roman"/>
          <w:sz w:val="24"/>
          <w:szCs w:val="24"/>
        </w:rPr>
        <w:t xml:space="preserve"> </w:t>
      </w:r>
      <w:r w:rsidR="005E1010">
        <w:rPr>
          <w:rFonts w:ascii="Times New Roman" w:hAnsi="Times New Roman"/>
          <w:sz w:val="24"/>
          <w:szCs w:val="24"/>
        </w:rPr>
        <w:t>3 629 237</w:t>
      </w:r>
      <w:r w:rsidRPr="00B7448E">
        <w:rPr>
          <w:rFonts w:ascii="Times New Roman" w:hAnsi="Times New Roman"/>
          <w:sz w:val="24"/>
          <w:szCs w:val="24"/>
        </w:rPr>
        <w:t xml:space="preserve"> руб., что на </w:t>
      </w:r>
      <w:r w:rsidR="005E1010">
        <w:rPr>
          <w:rFonts w:ascii="Times New Roman" w:hAnsi="Times New Roman"/>
          <w:sz w:val="24"/>
          <w:szCs w:val="24"/>
        </w:rPr>
        <w:t>3,5</w:t>
      </w:r>
      <w:r w:rsidRPr="00B7448E">
        <w:rPr>
          <w:rFonts w:ascii="Times New Roman" w:hAnsi="Times New Roman"/>
          <w:sz w:val="24"/>
          <w:szCs w:val="24"/>
        </w:rPr>
        <w:t xml:space="preserve">% </w:t>
      </w:r>
      <w:r w:rsidR="005E1010">
        <w:rPr>
          <w:rFonts w:ascii="Times New Roman" w:hAnsi="Times New Roman"/>
          <w:sz w:val="24"/>
          <w:szCs w:val="24"/>
        </w:rPr>
        <w:t>бол</w:t>
      </w:r>
      <w:r w:rsidRPr="00B7448E">
        <w:rPr>
          <w:rFonts w:ascii="Times New Roman" w:hAnsi="Times New Roman"/>
          <w:sz w:val="24"/>
          <w:szCs w:val="24"/>
        </w:rPr>
        <w:t>ьше запланированного</w:t>
      </w:r>
      <w:r w:rsidR="007A4C1B">
        <w:rPr>
          <w:rFonts w:ascii="Times New Roman" w:hAnsi="Times New Roman"/>
          <w:sz w:val="24"/>
          <w:szCs w:val="24"/>
        </w:rPr>
        <w:t>.</w:t>
      </w:r>
      <w:r w:rsidRPr="00B7448E">
        <w:rPr>
          <w:rFonts w:ascii="Times New Roman" w:hAnsi="Times New Roman"/>
          <w:sz w:val="24"/>
          <w:szCs w:val="24"/>
        </w:rPr>
        <w:t xml:space="preserve">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9. Сбор за приобретение недвижимого имущества при плане </w:t>
      </w:r>
      <w:r w:rsidR="005E1010">
        <w:rPr>
          <w:rFonts w:ascii="Times New Roman" w:hAnsi="Times New Roman"/>
          <w:sz w:val="24"/>
          <w:szCs w:val="24"/>
        </w:rPr>
        <w:t>19 983</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5E1010">
        <w:rPr>
          <w:rFonts w:ascii="Times New Roman" w:hAnsi="Times New Roman"/>
          <w:sz w:val="24"/>
          <w:szCs w:val="24"/>
        </w:rPr>
        <w:t>16 494</w:t>
      </w:r>
      <w:r w:rsidRPr="00B7448E">
        <w:rPr>
          <w:rFonts w:ascii="Times New Roman" w:hAnsi="Times New Roman"/>
          <w:sz w:val="24"/>
          <w:szCs w:val="24"/>
        </w:rPr>
        <w:t xml:space="preserve"> руб., что на </w:t>
      </w:r>
      <w:r w:rsidR="005E1010">
        <w:rPr>
          <w:rFonts w:ascii="Times New Roman" w:hAnsi="Times New Roman"/>
          <w:sz w:val="24"/>
          <w:szCs w:val="24"/>
        </w:rPr>
        <w:t>17,5</w:t>
      </w:r>
      <w:r w:rsidRPr="00B7448E">
        <w:rPr>
          <w:rFonts w:ascii="Times New Roman" w:hAnsi="Times New Roman"/>
          <w:sz w:val="24"/>
          <w:szCs w:val="24"/>
        </w:rPr>
        <w:t xml:space="preserve">% меньше запланированного.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10. Целевой сбор на содержание и развитие социальной сферы и инфраструктуры села (поселка) </w:t>
      </w:r>
      <w:r w:rsidR="00D1002C">
        <w:rPr>
          <w:rFonts w:ascii="Times New Roman" w:hAnsi="Times New Roman"/>
          <w:sz w:val="24"/>
          <w:szCs w:val="24"/>
        </w:rPr>
        <w:t xml:space="preserve">при плане 15 111 руб. составил </w:t>
      </w:r>
      <w:r w:rsidR="005E1010">
        <w:rPr>
          <w:rFonts w:ascii="Times New Roman" w:hAnsi="Times New Roman"/>
          <w:sz w:val="24"/>
          <w:szCs w:val="24"/>
        </w:rPr>
        <w:t>331 173</w:t>
      </w:r>
      <w:r w:rsidR="00D1002C">
        <w:rPr>
          <w:rFonts w:ascii="Times New Roman" w:hAnsi="Times New Roman"/>
          <w:sz w:val="24"/>
          <w:szCs w:val="24"/>
        </w:rPr>
        <w:t xml:space="preserve"> руб</w:t>
      </w:r>
      <w:r w:rsidRPr="00B7448E">
        <w:rPr>
          <w:rFonts w:ascii="Times New Roman" w:hAnsi="Times New Roman"/>
          <w:sz w:val="24"/>
          <w:szCs w:val="24"/>
        </w:rPr>
        <w:t>.</w:t>
      </w:r>
      <w:r w:rsidR="00D1002C">
        <w:rPr>
          <w:rFonts w:ascii="Times New Roman" w:hAnsi="Times New Roman"/>
          <w:sz w:val="24"/>
          <w:szCs w:val="24"/>
        </w:rPr>
        <w:t xml:space="preserve">, что в </w:t>
      </w:r>
      <w:r w:rsidR="005E1010">
        <w:rPr>
          <w:rFonts w:ascii="Times New Roman" w:hAnsi="Times New Roman"/>
          <w:sz w:val="24"/>
          <w:szCs w:val="24"/>
        </w:rPr>
        <w:t>21</w:t>
      </w:r>
      <w:r w:rsidR="00D1002C">
        <w:rPr>
          <w:rFonts w:ascii="Times New Roman" w:hAnsi="Times New Roman"/>
          <w:sz w:val="24"/>
          <w:szCs w:val="24"/>
        </w:rPr>
        <w:t xml:space="preserve"> раз больше запланированного.</w:t>
      </w:r>
    </w:p>
    <w:p w:rsidR="00732031" w:rsidRPr="00B7448E" w:rsidRDefault="00732031" w:rsidP="00B7448E">
      <w:pPr>
        <w:spacing w:after="0" w:line="240" w:lineRule="auto"/>
        <w:ind w:firstLine="567"/>
        <w:jc w:val="both"/>
        <w:rPr>
          <w:rFonts w:ascii="Times New Roman" w:hAnsi="Times New Roman"/>
          <w:sz w:val="24"/>
          <w:szCs w:val="24"/>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Неналоговые доходы – поступило средств на сумму </w:t>
      </w:r>
      <w:r w:rsidR="00616000">
        <w:rPr>
          <w:rFonts w:ascii="Times New Roman" w:hAnsi="Times New Roman"/>
          <w:sz w:val="24"/>
          <w:szCs w:val="24"/>
        </w:rPr>
        <w:t>2 165 926</w:t>
      </w:r>
      <w:r w:rsidRPr="00B7448E">
        <w:rPr>
          <w:rFonts w:ascii="Times New Roman" w:hAnsi="Times New Roman"/>
          <w:sz w:val="24"/>
          <w:szCs w:val="24"/>
        </w:rPr>
        <w:t xml:space="preserve"> руб., что на </w:t>
      </w:r>
      <w:r w:rsidR="00616000">
        <w:rPr>
          <w:rFonts w:ascii="Times New Roman" w:hAnsi="Times New Roman"/>
          <w:sz w:val="24"/>
          <w:szCs w:val="24"/>
        </w:rPr>
        <w:t>1 105 273</w:t>
      </w:r>
      <w:r w:rsidRPr="00B7448E">
        <w:rPr>
          <w:rFonts w:ascii="Times New Roman" w:hAnsi="Times New Roman"/>
          <w:sz w:val="24"/>
          <w:szCs w:val="24"/>
        </w:rPr>
        <w:t xml:space="preserve"> руб. меньше или </w:t>
      </w:r>
      <w:r w:rsidR="00616000">
        <w:rPr>
          <w:rFonts w:ascii="Times New Roman" w:hAnsi="Times New Roman"/>
          <w:sz w:val="24"/>
          <w:szCs w:val="24"/>
        </w:rPr>
        <w:t>33,8</w:t>
      </w:r>
      <w:r w:rsidRPr="00B7448E">
        <w:rPr>
          <w:rFonts w:ascii="Times New Roman" w:hAnsi="Times New Roman"/>
          <w:sz w:val="24"/>
          <w:szCs w:val="24"/>
        </w:rPr>
        <w:t xml:space="preserve">% от плана, и что на </w:t>
      </w:r>
      <w:r w:rsidR="00616000">
        <w:rPr>
          <w:rFonts w:ascii="Times New Roman" w:hAnsi="Times New Roman"/>
          <w:sz w:val="24"/>
          <w:szCs w:val="24"/>
        </w:rPr>
        <w:t>418 906</w:t>
      </w:r>
      <w:r w:rsidRPr="00B7448E">
        <w:rPr>
          <w:rFonts w:ascii="Times New Roman" w:hAnsi="Times New Roman"/>
          <w:sz w:val="24"/>
          <w:szCs w:val="24"/>
        </w:rPr>
        <w:t xml:space="preserve"> руб. (</w:t>
      </w:r>
      <w:r w:rsidR="00616000">
        <w:rPr>
          <w:rFonts w:ascii="Times New Roman" w:hAnsi="Times New Roman"/>
          <w:sz w:val="24"/>
          <w:szCs w:val="24"/>
        </w:rPr>
        <w:t>16,2</w:t>
      </w:r>
      <w:r w:rsidRPr="00B7448E">
        <w:rPr>
          <w:rFonts w:ascii="Times New Roman" w:hAnsi="Times New Roman"/>
          <w:sz w:val="24"/>
          <w:szCs w:val="24"/>
        </w:rPr>
        <w:t xml:space="preserve">%) </w:t>
      </w:r>
      <w:r w:rsidR="00616000">
        <w:rPr>
          <w:rFonts w:ascii="Times New Roman" w:hAnsi="Times New Roman"/>
          <w:sz w:val="24"/>
          <w:szCs w:val="24"/>
        </w:rPr>
        <w:t>мен</w:t>
      </w:r>
      <w:r w:rsidRPr="00B7448E">
        <w:rPr>
          <w:rFonts w:ascii="Times New Roman" w:hAnsi="Times New Roman"/>
          <w:sz w:val="24"/>
          <w:szCs w:val="24"/>
        </w:rPr>
        <w:t xml:space="preserve">ьше фактических поступлений </w:t>
      </w:r>
      <w:r w:rsidR="00616000">
        <w:rPr>
          <w:rFonts w:ascii="Times New Roman" w:hAnsi="Times New Roman"/>
          <w:sz w:val="24"/>
          <w:szCs w:val="24"/>
        </w:rPr>
        <w:t>9 месяцев</w:t>
      </w:r>
      <w:r w:rsidRPr="00B7448E">
        <w:rPr>
          <w:rFonts w:ascii="Times New Roman" w:hAnsi="Times New Roman"/>
          <w:sz w:val="24"/>
          <w:szCs w:val="24"/>
        </w:rPr>
        <w:t xml:space="preserve"> 2020 года.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целевых бюджетных фондов (территориальные экологические фонды) – поступило средств на сумму </w:t>
      </w:r>
      <w:r w:rsidR="00616000">
        <w:rPr>
          <w:rFonts w:ascii="Times New Roman" w:hAnsi="Times New Roman"/>
          <w:sz w:val="24"/>
          <w:szCs w:val="24"/>
        </w:rPr>
        <w:t>2 072 146</w:t>
      </w:r>
      <w:r w:rsidRPr="00B7448E">
        <w:rPr>
          <w:rFonts w:ascii="Times New Roman" w:hAnsi="Times New Roman"/>
          <w:sz w:val="24"/>
          <w:szCs w:val="24"/>
        </w:rPr>
        <w:t xml:space="preserve"> руб., что на </w:t>
      </w:r>
      <w:r w:rsidR="00616000">
        <w:rPr>
          <w:rFonts w:ascii="Times New Roman" w:hAnsi="Times New Roman"/>
          <w:sz w:val="24"/>
          <w:szCs w:val="24"/>
        </w:rPr>
        <w:t>154 001</w:t>
      </w:r>
      <w:r w:rsidRPr="00B7448E">
        <w:rPr>
          <w:rFonts w:ascii="Times New Roman" w:hAnsi="Times New Roman"/>
          <w:sz w:val="24"/>
          <w:szCs w:val="24"/>
        </w:rPr>
        <w:t xml:space="preserve"> руб. или  на </w:t>
      </w:r>
      <w:r w:rsidR="00616000">
        <w:rPr>
          <w:rFonts w:ascii="Times New Roman" w:hAnsi="Times New Roman"/>
          <w:sz w:val="24"/>
          <w:szCs w:val="24"/>
        </w:rPr>
        <w:t>6,9</w:t>
      </w:r>
      <w:r w:rsidRPr="00B7448E">
        <w:rPr>
          <w:rFonts w:ascii="Times New Roman" w:hAnsi="Times New Roman"/>
          <w:sz w:val="24"/>
          <w:szCs w:val="24"/>
        </w:rPr>
        <w:t xml:space="preserve">% меньше запланированного, и что на </w:t>
      </w:r>
      <w:r w:rsidR="00616000">
        <w:rPr>
          <w:rFonts w:ascii="Times New Roman" w:hAnsi="Times New Roman"/>
          <w:sz w:val="24"/>
          <w:szCs w:val="24"/>
        </w:rPr>
        <w:t>84 014</w:t>
      </w:r>
      <w:r w:rsidRPr="00B7448E">
        <w:rPr>
          <w:rFonts w:ascii="Times New Roman" w:hAnsi="Times New Roman"/>
          <w:sz w:val="24"/>
          <w:szCs w:val="24"/>
        </w:rPr>
        <w:t xml:space="preserve"> руб. (</w:t>
      </w:r>
      <w:r w:rsidR="00616000">
        <w:rPr>
          <w:rFonts w:ascii="Times New Roman" w:hAnsi="Times New Roman"/>
          <w:sz w:val="24"/>
          <w:szCs w:val="24"/>
        </w:rPr>
        <w:t>4,2</w:t>
      </w:r>
      <w:r w:rsidRPr="00B7448E">
        <w:rPr>
          <w:rFonts w:ascii="Times New Roman" w:hAnsi="Times New Roman"/>
          <w:sz w:val="24"/>
          <w:szCs w:val="24"/>
        </w:rPr>
        <w:t xml:space="preserve">%) </w:t>
      </w:r>
      <w:r w:rsidR="008C4DE5">
        <w:rPr>
          <w:rFonts w:ascii="Times New Roman" w:hAnsi="Times New Roman"/>
          <w:sz w:val="24"/>
          <w:szCs w:val="24"/>
        </w:rPr>
        <w:t>бол</w:t>
      </w:r>
      <w:r w:rsidRPr="00B7448E">
        <w:rPr>
          <w:rFonts w:ascii="Times New Roman" w:hAnsi="Times New Roman"/>
          <w:sz w:val="24"/>
          <w:szCs w:val="24"/>
        </w:rPr>
        <w:t xml:space="preserve">ьше фактических поступлений </w:t>
      </w:r>
      <w:r w:rsidR="00C6239A">
        <w:rPr>
          <w:rFonts w:ascii="Times New Roman" w:hAnsi="Times New Roman"/>
          <w:sz w:val="24"/>
          <w:szCs w:val="24"/>
        </w:rPr>
        <w:t xml:space="preserve">                                </w:t>
      </w:r>
      <w:r w:rsidR="00616000">
        <w:rPr>
          <w:rFonts w:ascii="Times New Roman" w:hAnsi="Times New Roman"/>
          <w:sz w:val="24"/>
          <w:szCs w:val="24"/>
        </w:rPr>
        <w:t>9 месяцев</w:t>
      </w:r>
      <w:r w:rsidRPr="00B7448E">
        <w:rPr>
          <w:rFonts w:ascii="Times New Roman" w:hAnsi="Times New Roman"/>
          <w:sz w:val="24"/>
          <w:szCs w:val="24"/>
        </w:rPr>
        <w:t xml:space="preserve"> 2020 года.</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поступило средств на сумму </w:t>
      </w:r>
      <w:r w:rsidR="00FF338A">
        <w:rPr>
          <w:rFonts w:ascii="Times New Roman" w:hAnsi="Times New Roman"/>
          <w:sz w:val="24"/>
          <w:szCs w:val="24"/>
        </w:rPr>
        <w:t>4 960 198</w:t>
      </w:r>
      <w:r w:rsidRPr="00B7448E">
        <w:rPr>
          <w:rFonts w:ascii="Times New Roman" w:hAnsi="Times New Roman"/>
          <w:sz w:val="24"/>
          <w:szCs w:val="24"/>
        </w:rPr>
        <w:t xml:space="preserve"> руб., что на </w:t>
      </w:r>
      <w:r w:rsidR="00FF338A">
        <w:rPr>
          <w:rFonts w:ascii="Times New Roman" w:hAnsi="Times New Roman"/>
          <w:sz w:val="24"/>
          <w:szCs w:val="24"/>
        </w:rPr>
        <w:t>1 992 964</w:t>
      </w:r>
      <w:r w:rsidRPr="00B7448E">
        <w:rPr>
          <w:rFonts w:ascii="Times New Roman" w:hAnsi="Times New Roman"/>
          <w:sz w:val="24"/>
          <w:szCs w:val="24"/>
        </w:rPr>
        <w:t xml:space="preserve"> руб. меньше или </w:t>
      </w:r>
      <w:r w:rsidR="00FF338A">
        <w:rPr>
          <w:rFonts w:ascii="Times New Roman" w:hAnsi="Times New Roman"/>
          <w:sz w:val="24"/>
          <w:szCs w:val="24"/>
        </w:rPr>
        <w:t>28,7</w:t>
      </w:r>
      <w:r w:rsidRPr="00B7448E">
        <w:rPr>
          <w:rFonts w:ascii="Times New Roman" w:hAnsi="Times New Roman"/>
          <w:sz w:val="24"/>
          <w:szCs w:val="24"/>
        </w:rPr>
        <w:t xml:space="preserve">% от плана, и что на </w:t>
      </w:r>
      <w:r w:rsidR="00FF338A">
        <w:rPr>
          <w:rFonts w:ascii="Times New Roman" w:hAnsi="Times New Roman"/>
          <w:sz w:val="24"/>
          <w:szCs w:val="24"/>
        </w:rPr>
        <w:t>1 582 125</w:t>
      </w:r>
      <w:r w:rsidRPr="00B7448E">
        <w:rPr>
          <w:rFonts w:ascii="Times New Roman" w:hAnsi="Times New Roman"/>
          <w:sz w:val="24"/>
          <w:szCs w:val="24"/>
        </w:rPr>
        <w:t xml:space="preserve"> руб. (</w:t>
      </w:r>
      <w:r w:rsidR="00FF338A">
        <w:rPr>
          <w:rFonts w:ascii="Times New Roman" w:hAnsi="Times New Roman"/>
          <w:sz w:val="24"/>
          <w:szCs w:val="24"/>
        </w:rPr>
        <w:t>46,8</w:t>
      </w:r>
      <w:r w:rsidRPr="00B7448E">
        <w:rPr>
          <w:rFonts w:ascii="Times New Roman" w:hAnsi="Times New Roman"/>
          <w:sz w:val="24"/>
          <w:szCs w:val="24"/>
        </w:rPr>
        <w:t xml:space="preserve">%) </w:t>
      </w:r>
      <w:r w:rsidR="008C4DE5">
        <w:rPr>
          <w:rFonts w:ascii="Times New Roman" w:hAnsi="Times New Roman"/>
          <w:sz w:val="24"/>
          <w:szCs w:val="24"/>
        </w:rPr>
        <w:t>бол</w:t>
      </w:r>
      <w:r w:rsidRPr="00B7448E">
        <w:rPr>
          <w:rFonts w:ascii="Times New Roman" w:hAnsi="Times New Roman"/>
          <w:sz w:val="24"/>
          <w:szCs w:val="24"/>
        </w:rPr>
        <w:t xml:space="preserve">ьше фактических поступлений </w:t>
      </w:r>
      <w:r w:rsidR="00FF338A">
        <w:rPr>
          <w:rFonts w:ascii="Times New Roman" w:hAnsi="Times New Roman"/>
          <w:sz w:val="24"/>
          <w:szCs w:val="24"/>
        </w:rPr>
        <w:t>9  месяцев</w:t>
      </w:r>
      <w:r w:rsidRPr="00B7448E">
        <w:rPr>
          <w:rFonts w:ascii="Times New Roman" w:hAnsi="Times New Roman"/>
          <w:sz w:val="24"/>
          <w:szCs w:val="24"/>
        </w:rPr>
        <w:t xml:space="preserve"> 2020 года. </w:t>
      </w:r>
    </w:p>
    <w:p w:rsidR="00D50EFE" w:rsidRPr="00D50EFE" w:rsidRDefault="00D50EFE" w:rsidP="00D50EFE">
      <w:pPr>
        <w:spacing w:after="0" w:line="240" w:lineRule="auto"/>
        <w:ind w:firstLine="709"/>
        <w:jc w:val="both"/>
        <w:rPr>
          <w:rFonts w:ascii="Times New Roman" w:hAnsi="Times New Roman" w:cs="Times New Roman"/>
        </w:rPr>
      </w:pPr>
    </w:p>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lang w:val="en-US"/>
        </w:rPr>
        <w:t>II</w:t>
      </w:r>
      <w:r w:rsidRPr="00D50EFE">
        <w:rPr>
          <w:rFonts w:ascii="Times New Roman" w:hAnsi="Times New Roman" w:cs="Times New Roman"/>
          <w:b/>
        </w:rPr>
        <w:t xml:space="preserve">. </w:t>
      </w:r>
      <w:r w:rsidRPr="00D50EFE">
        <w:rPr>
          <w:rFonts w:ascii="Times New Roman" w:hAnsi="Times New Roman" w:cs="Times New Roman"/>
          <w:b/>
          <w:bCs/>
        </w:rPr>
        <w:t xml:space="preserve">ИСПОЛНЕНИЕ РАСХОДНОЙ ЧАСТИ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В отчетном периоде исполнение расходной части местного бюджета Рыбницкого района и г. Рыбница осуществлялось согласно росписи расходов, утвержденной Решением Совета народных депутатов Рыбницкого района и г. Рыбницы, из фактически поступивших в доход местных бюджетов городов и районов налоговых и иных поступлений, а также целевых средств, поступивших из республиканского бюджета. </w:t>
      </w:r>
    </w:p>
    <w:p w:rsidR="00D50EFE" w:rsidRPr="00B23A0D" w:rsidRDefault="00D50EFE" w:rsidP="00B23A0D">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Исполнение в целом расходной части местного бюджета в разрезе разделов бюджетной классификации за </w:t>
      </w:r>
      <w:r w:rsidR="005C2415">
        <w:rPr>
          <w:rFonts w:ascii="Times New Roman" w:hAnsi="Times New Roman"/>
          <w:sz w:val="24"/>
          <w:szCs w:val="24"/>
        </w:rPr>
        <w:t>9 месяцев</w:t>
      </w:r>
      <w:r w:rsidRPr="00B7448E">
        <w:rPr>
          <w:rFonts w:ascii="Times New Roman" w:hAnsi="Times New Roman"/>
          <w:sz w:val="24"/>
          <w:szCs w:val="24"/>
        </w:rPr>
        <w:t xml:space="preserve"> 2021 года характеризуется следующим образом:</w:t>
      </w:r>
    </w:p>
    <w:tbl>
      <w:tblPr>
        <w:tblW w:w="10047" w:type="dxa"/>
        <w:jc w:val="center"/>
        <w:tblLook w:val="04A0" w:firstRow="1" w:lastRow="0" w:firstColumn="1" w:lastColumn="0" w:noHBand="0" w:noVBand="1"/>
      </w:tblPr>
      <w:tblGrid>
        <w:gridCol w:w="729"/>
        <w:gridCol w:w="4685"/>
        <w:gridCol w:w="2114"/>
        <w:gridCol w:w="1645"/>
        <w:gridCol w:w="874"/>
      </w:tblGrid>
      <w:tr w:rsidR="00D50EFE" w:rsidRPr="00D50EFE" w:rsidTr="00B7448E">
        <w:trPr>
          <w:trHeight w:val="255"/>
          <w:tblHeader/>
          <w:jc w:val="center"/>
        </w:trPr>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Раз-дел</w:t>
            </w:r>
          </w:p>
        </w:tc>
        <w:tc>
          <w:tcPr>
            <w:tcW w:w="4685" w:type="dxa"/>
            <w:tcBorders>
              <w:top w:val="single" w:sz="4" w:space="0" w:color="auto"/>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Наименование</w:t>
            </w:r>
          </w:p>
        </w:tc>
        <w:tc>
          <w:tcPr>
            <w:tcW w:w="2114" w:type="dxa"/>
            <w:tcBorders>
              <w:top w:val="single" w:sz="4" w:space="0" w:color="auto"/>
              <w:left w:val="nil"/>
              <w:bottom w:val="single" w:sz="4" w:space="0" w:color="auto"/>
              <w:right w:val="single" w:sz="4" w:space="0" w:color="auto"/>
            </w:tcBorders>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Плановые лимиты</w:t>
            </w:r>
          </w:p>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 xml:space="preserve"> (с учетом перераспределений)</w:t>
            </w:r>
          </w:p>
        </w:tc>
        <w:tc>
          <w:tcPr>
            <w:tcW w:w="1645" w:type="dxa"/>
            <w:tcBorders>
              <w:top w:val="single" w:sz="4" w:space="0" w:color="auto"/>
              <w:left w:val="nil"/>
              <w:bottom w:val="single" w:sz="4" w:space="0" w:color="auto"/>
              <w:right w:val="single" w:sz="4" w:space="0" w:color="auto"/>
            </w:tcBorders>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Профинанси-рованные расходы</w:t>
            </w:r>
          </w:p>
        </w:tc>
        <w:tc>
          <w:tcPr>
            <w:tcW w:w="874" w:type="dxa"/>
            <w:tcBorders>
              <w:top w:val="single" w:sz="4" w:space="0" w:color="auto"/>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b/>
              </w:rPr>
              <w:t>% испол-нения</w:t>
            </w:r>
          </w:p>
        </w:tc>
      </w:tr>
      <w:tr w:rsidR="00D50EFE" w:rsidRPr="00D50EFE" w:rsidTr="00B7448E">
        <w:trPr>
          <w:trHeight w:val="255"/>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0100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Государственное управление и местное самоуправление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9 792 199</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9 227 251</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92,9</w:t>
            </w:r>
          </w:p>
        </w:tc>
      </w:tr>
      <w:tr w:rsidR="00D50EFE" w:rsidRPr="00D50EFE" w:rsidTr="00B7448E">
        <w:trPr>
          <w:trHeight w:val="270"/>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0400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Государственная оборона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122 460</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117 409</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76,2</w:t>
            </w:r>
          </w:p>
        </w:tc>
      </w:tr>
      <w:tr w:rsidR="00D50EFE" w:rsidRPr="00D50EFE" w:rsidTr="00B7448E">
        <w:trPr>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0500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Правоохранительная деятельность и обеспечение безопасности государства</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191 963</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164 833</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74,2</w:t>
            </w:r>
          </w:p>
        </w:tc>
      </w:tr>
      <w:tr w:rsidR="00D50EFE" w:rsidRPr="00D50EFE" w:rsidTr="00B7448E">
        <w:trPr>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1000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Транспорт, дорожное хозяйство, связь и информатика</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528 000</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134 396</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25,4</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1200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Жилищное и коммунальное хозяйство</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8 411 610</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6 317 209</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75,1</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1300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Образование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114 327 250</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106 361 649</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88,6</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1400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Культура, искусство, кинематография</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13 714 271</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12 553 092</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88,0</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1500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Средства массовой информации</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333 485</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328 285</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97,0</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1700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Социальная политика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3 882 132</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3 699 113</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95,3</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2200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Капитальные вложения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82 973</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81 567</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98,3</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3000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Прочие расходы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20 807 195</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9 879 538</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47,5</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3200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Целевые бюджетные фонды                  </w:t>
            </w:r>
          </w:p>
        </w:tc>
        <w:tc>
          <w:tcPr>
            <w:tcW w:w="2114"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20 904 441</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14 452 642</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rPr>
            </w:pPr>
            <w:r>
              <w:rPr>
                <w:rFonts w:ascii="Times New Roman" w:hAnsi="Times New Roman" w:cs="Times New Roman"/>
              </w:rPr>
              <w:t>69,1</w:t>
            </w:r>
          </w:p>
        </w:tc>
      </w:tr>
      <w:tr w:rsidR="00D50EFE" w:rsidRPr="00D50EFE" w:rsidTr="00B7448E">
        <w:trPr>
          <w:trHeight w:val="307"/>
          <w:jc w:val="center"/>
        </w:trPr>
        <w:tc>
          <w:tcPr>
            <w:tcW w:w="5414" w:type="dxa"/>
            <w:gridSpan w:val="2"/>
            <w:tcBorders>
              <w:top w:val="single" w:sz="4" w:space="0" w:color="auto"/>
              <w:left w:val="single" w:sz="4" w:space="0" w:color="auto"/>
              <w:bottom w:val="single" w:sz="4" w:space="0" w:color="auto"/>
              <w:right w:val="nil"/>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bCs/>
              </w:rPr>
              <w:t>ВСЕГО   РАСХОДЫ  МБ</w:t>
            </w:r>
          </w:p>
        </w:tc>
        <w:tc>
          <w:tcPr>
            <w:tcW w:w="2114" w:type="dxa"/>
            <w:tcBorders>
              <w:top w:val="nil"/>
              <w:left w:val="single" w:sz="4" w:space="0" w:color="auto"/>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b/>
                <w:bCs/>
              </w:rPr>
            </w:pPr>
            <w:r>
              <w:rPr>
                <w:rFonts w:ascii="Times New Roman" w:hAnsi="Times New Roman" w:cs="Times New Roman"/>
                <w:b/>
                <w:bCs/>
              </w:rPr>
              <w:t>193 097 979</w:t>
            </w:r>
          </w:p>
        </w:tc>
        <w:tc>
          <w:tcPr>
            <w:tcW w:w="1645" w:type="dxa"/>
            <w:tcBorders>
              <w:top w:val="nil"/>
              <w:left w:val="nil"/>
              <w:bottom w:val="single" w:sz="4" w:space="0" w:color="auto"/>
              <w:right w:val="single" w:sz="4" w:space="0" w:color="auto"/>
            </w:tcBorders>
            <w:noWrap/>
            <w:vAlign w:val="center"/>
          </w:tcPr>
          <w:p w:rsidR="00D50EFE" w:rsidRPr="00D50EFE" w:rsidRDefault="00A460B7" w:rsidP="00D50EFE">
            <w:pPr>
              <w:spacing w:after="0" w:line="240" w:lineRule="auto"/>
              <w:jc w:val="center"/>
              <w:rPr>
                <w:rFonts w:ascii="Times New Roman" w:hAnsi="Times New Roman" w:cs="Times New Roman"/>
                <w:b/>
                <w:bCs/>
              </w:rPr>
            </w:pPr>
            <w:r>
              <w:rPr>
                <w:rFonts w:ascii="Times New Roman" w:hAnsi="Times New Roman" w:cs="Times New Roman"/>
                <w:b/>
                <w:bCs/>
              </w:rPr>
              <w:t>163 316 984</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A460B7" w:rsidP="00D50EFE">
            <w:pPr>
              <w:spacing w:after="0" w:line="240" w:lineRule="auto"/>
              <w:jc w:val="center"/>
              <w:rPr>
                <w:rFonts w:ascii="Times New Roman" w:hAnsi="Times New Roman" w:cs="Times New Roman"/>
                <w:b/>
                <w:bCs/>
              </w:rPr>
            </w:pPr>
            <w:r>
              <w:rPr>
                <w:rFonts w:ascii="Times New Roman" w:hAnsi="Times New Roman" w:cs="Times New Roman"/>
                <w:b/>
                <w:bCs/>
              </w:rPr>
              <w:t>81,8</w:t>
            </w:r>
          </w:p>
        </w:tc>
      </w:tr>
    </w:tbl>
    <w:p w:rsidR="00D50EFE" w:rsidRPr="005C2415" w:rsidRDefault="00D50EFE" w:rsidP="005C2415">
      <w:pPr>
        <w:spacing w:after="0" w:line="240" w:lineRule="auto"/>
        <w:ind w:firstLine="709"/>
        <w:jc w:val="both"/>
        <w:rPr>
          <w:rFonts w:ascii="Times New Roman" w:hAnsi="Times New Roman" w:cs="Times New Roman"/>
          <w:sz w:val="24"/>
          <w:szCs w:val="24"/>
        </w:rPr>
      </w:pPr>
    </w:p>
    <w:p w:rsidR="005C2415" w:rsidRPr="005C2415" w:rsidRDefault="005C2415" w:rsidP="005C2415">
      <w:pPr>
        <w:spacing w:after="0" w:line="240" w:lineRule="auto"/>
        <w:ind w:firstLine="567"/>
        <w:jc w:val="both"/>
        <w:rPr>
          <w:rFonts w:ascii="Times New Roman" w:hAnsi="Times New Roman" w:cs="Times New Roman"/>
          <w:sz w:val="24"/>
          <w:szCs w:val="24"/>
        </w:rPr>
      </w:pPr>
      <w:r w:rsidRPr="005C2415">
        <w:rPr>
          <w:rFonts w:ascii="Times New Roman" w:hAnsi="Times New Roman" w:cs="Times New Roman"/>
          <w:sz w:val="24"/>
          <w:szCs w:val="24"/>
        </w:rPr>
        <w:t>За отчетный период из республиканского бюджета были получены средства  на развитие дорожной отрасли (с учетом  остатка на 01.01.2020г.)  в сумме 18 312 172 руб.,  из которых  освоены 13 701 574</w:t>
      </w:r>
      <w:r w:rsidRPr="005C2415">
        <w:rPr>
          <w:rFonts w:ascii="Times New Roman" w:hAnsi="Times New Roman" w:cs="Times New Roman"/>
          <w:b/>
          <w:bCs/>
          <w:sz w:val="24"/>
          <w:szCs w:val="24"/>
        </w:rPr>
        <w:t xml:space="preserve">  </w:t>
      </w:r>
      <w:r w:rsidRPr="005C2415">
        <w:rPr>
          <w:rFonts w:ascii="Times New Roman" w:hAnsi="Times New Roman" w:cs="Times New Roman"/>
          <w:sz w:val="24"/>
          <w:szCs w:val="24"/>
        </w:rPr>
        <w:t xml:space="preserve">руб., следующим образом: </w:t>
      </w:r>
    </w:p>
    <w:p w:rsidR="005C2415" w:rsidRPr="005C2415" w:rsidRDefault="005C2415" w:rsidP="005C2415">
      <w:pPr>
        <w:spacing w:after="0" w:line="240" w:lineRule="auto"/>
        <w:ind w:firstLine="567"/>
        <w:jc w:val="both"/>
        <w:rPr>
          <w:rFonts w:ascii="Times New Roman" w:hAnsi="Times New Roman" w:cs="Times New Roman"/>
          <w:sz w:val="24"/>
          <w:szCs w:val="24"/>
        </w:rPr>
      </w:pPr>
      <w:r w:rsidRPr="005C2415">
        <w:rPr>
          <w:rFonts w:ascii="Times New Roman" w:hAnsi="Times New Roman" w:cs="Times New Roman"/>
          <w:sz w:val="24"/>
          <w:szCs w:val="24"/>
        </w:rPr>
        <w:t xml:space="preserve">-  финансирование программы развития дорожной отрасли по автомобильным дорогам общего пользования,  находящихся в государственной собственности  </w:t>
      </w:r>
      <w:r>
        <w:rPr>
          <w:rFonts w:ascii="Times New Roman" w:hAnsi="Times New Roman" w:cs="Times New Roman"/>
          <w:sz w:val="24"/>
          <w:szCs w:val="24"/>
        </w:rPr>
        <w:t xml:space="preserve">                              </w:t>
      </w:r>
      <w:r w:rsidRPr="005C2415">
        <w:rPr>
          <w:rFonts w:ascii="Times New Roman" w:hAnsi="Times New Roman" w:cs="Times New Roman"/>
          <w:sz w:val="24"/>
          <w:szCs w:val="24"/>
        </w:rPr>
        <w:t>6 818 578 руб.;</w:t>
      </w:r>
    </w:p>
    <w:p w:rsidR="005C2415" w:rsidRPr="005C2415" w:rsidRDefault="005C2415" w:rsidP="005C2415">
      <w:pPr>
        <w:spacing w:after="0" w:line="240" w:lineRule="auto"/>
        <w:ind w:firstLine="567"/>
        <w:jc w:val="both"/>
        <w:rPr>
          <w:rFonts w:ascii="Times New Roman" w:hAnsi="Times New Roman" w:cs="Times New Roman"/>
          <w:sz w:val="24"/>
          <w:szCs w:val="24"/>
        </w:rPr>
      </w:pPr>
      <w:r w:rsidRPr="005C2415">
        <w:rPr>
          <w:rFonts w:ascii="Times New Roman" w:hAnsi="Times New Roman" w:cs="Times New Roman"/>
          <w:sz w:val="24"/>
          <w:szCs w:val="24"/>
        </w:rPr>
        <w:lastRenderedPageBreak/>
        <w:t xml:space="preserve">-  финансирование программы развития дорожной отрасли по автомобильным дорогам общего пользования,  находящихся в муниципальной собственности  </w:t>
      </w:r>
      <w:r>
        <w:rPr>
          <w:rFonts w:ascii="Times New Roman" w:hAnsi="Times New Roman" w:cs="Times New Roman"/>
          <w:sz w:val="24"/>
          <w:szCs w:val="24"/>
        </w:rPr>
        <w:t xml:space="preserve">                           </w:t>
      </w:r>
      <w:r w:rsidRPr="005C2415">
        <w:rPr>
          <w:rFonts w:ascii="Times New Roman" w:hAnsi="Times New Roman" w:cs="Times New Roman"/>
          <w:sz w:val="24"/>
          <w:szCs w:val="24"/>
        </w:rPr>
        <w:t>6 349 979 руб.;</w:t>
      </w:r>
    </w:p>
    <w:p w:rsidR="005C2415" w:rsidRPr="005C2415" w:rsidRDefault="005C2415" w:rsidP="005C2415">
      <w:pPr>
        <w:spacing w:after="0" w:line="240" w:lineRule="auto"/>
        <w:ind w:firstLine="567"/>
        <w:jc w:val="both"/>
        <w:rPr>
          <w:rFonts w:ascii="Times New Roman" w:hAnsi="Times New Roman" w:cs="Times New Roman"/>
          <w:sz w:val="24"/>
          <w:szCs w:val="24"/>
        </w:rPr>
      </w:pPr>
      <w:r w:rsidRPr="005C2415">
        <w:rPr>
          <w:rFonts w:ascii="Times New Roman" w:hAnsi="Times New Roman" w:cs="Times New Roman"/>
          <w:sz w:val="24"/>
          <w:szCs w:val="24"/>
        </w:rPr>
        <w:t>-  финансирование программы по ремонту и реконструкции тротуаров населенных пунктов Рыбницкого района и г. Рыбницы  не осуществлялось;</w:t>
      </w:r>
    </w:p>
    <w:p w:rsidR="005C2415" w:rsidRPr="005C2415" w:rsidRDefault="005C2415" w:rsidP="005C2415">
      <w:pPr>
        <w:spacing w:after="0" w:line="240" w:lineRule="auto"/>
        <w:ind w:firstLine="567"/>
        <w:jc w:val="both"/>
        <w:rPr>
          <w:rFonts w:ascii="Times New Roman" w:hAnsi="Times New Roman" w:cs="Times New Roman"/>
          <w:sz w:val="24"/>
          <w:szCs w:val="24"/>
        </w:rPr>
      </w:pPr>
      <w:r w:rsidRPr="005C2415">
        <w:rPr>
          <w:rFonts w:ascii="Times New Roman" w:hAnsi="Times New Roman" w:cs="Times New Roman"/>
          <w:sz w:val="24"/>
          <w:szCs w:val="24"/>
        </w:rPr>
        <w:t>-  финансирование программы благоустройство территорий образовательных и социально-культурных учреждений  Рыбницкого района и г. Рыбницы 291 026  руб.;</w:t>
      </w:r>
    </w:p>
    <w:p w:rsidR="005C2415" w:rsidRPr="005C2415" w:rsidRDefault="005C2415" w:rsidP="005C2415">
      <w:pPr>
        <w:spacing w:after="0" w:line="240" w:lineRule="auto"/>
        <w:ind w:firstLine="567"/>
        <w:jc w:val="both"/>
        <w:rPr>
          <w:rFonts w:ascii="Times New Roman" w:hAnsi="Times New Roman" w:cs="Times New Roman"/>
          <w:sz w:val="24"/>
          <w:szCs w:val="24"/>
        </w:rPr>
      </w:pPr>
      <w:r w:rsidRPr="005C2415">
        <w:rPr>
          <w:rFonts w:ascii="Times New Roman" w:hAnsi="Times New Roman" w:cs="Times New Roman"/>
          <w:sz w:val="24"/>
          <w:szCs w:val="24"/>
        </w:rPr>
        <w:t>-  финансирование программы обустройства мест стоянок, парковок  Рыбницкого района и г. Рыбницы  241 991  руб.;</w:t>
      </w:r>
    </w:p>
    <w:p w:rsidR="005C2415" w:rsidRPr="005C2415" w:rsidRDefault="005C2415" w:rsidP="005C2415">
      <w:pPr>
        <w:spacing w:after="0" w:line="240" w:lineRule="auto"/>
        <w:jc w:val="both"/>
        <w:rPr>
          <w:rFonts w:ascii="Times New Roman" w:hAnsi="Times New Roman" w:cs="Times New Roman"/>
          <w:sz w:val="24"/>
          <w:szCs w:val="24"/>
        </w:rPr>
      </w:pPr>
    </w:p>
    <w:p w:rsidR="005C2415" w:rsidRPr="00072DE1" w:rsidRDefault="00D50EFE" w:rsidP="005C2415">
      <w:pPr>
        <w:spacing w:after="0" w:line="240" w:lineRule="auto"/>
        <w:jc w:val="both"/>
        <w:rPr>
          <w:rFonts w:ascii="Arial CYR" w:hAnsi="Arial CYR" w:cs="Arial CYR"/>
          <w:b/>
          <w:bCs/>
          <w:i/>
          <w:iCs/>
          <w:sz w:val="36"/>
          <w:szCs w:val="36"/>
        </w:rPr>
      </w:pPr>
      <w:r w:rsidRPr="005C2415">
        <w:rPr>
          <w:rFonts w:ascii="Times New Roman" w:hAnsi="Times New Roman" w:cs="Times New Roman"/>
          <w:sz w:val="24"/>
          <w:szCs w:val="24"/>
        </w:rPr>
        <w:t xml:space="preserve">       </w:t>
      </w:r>
      <w:r w:rsidR="005C2415" w:rsidRPr="00072DE1">
        <w:rPr>
          <w:sz w:val="28"/>
        </w:rPr>
        <w:t xml:space="preserve">  </w:t>
      </w:r>
      <w:r w:rsidR="005C2415" w:rsidRPr="005C2415">
        <w:rPr>
          <w:rFonts w:ascii="Times New Roman" w:hAnsi="Times New Roman"/>
          <w:sz w:val="24"/>
          <w:szCs w:val="24"/>
        </w:rPr>
        <w:t>За 9 месяцев  2021 г</w:t>
      </w:r>
      <w:r w:rsidR="005C2415">
        <w:rPr>
          <w:rFonts w:ascii="Times New Roman" w:hAnsi="Times New Roman"/>
          <w:sz w:val="24"/>
          <w:szCs w:val="24"/>
        </w:rPr>
        <w:t xml:space="preserve">ода </w:t>
      </w:r>
      <w:r w:rsidR="005C2415" w:rsidRPr="005C2415">
        <w:rPr>
          <w:rFonts w:ascii="Times New Roman" w:hAnsi="Times New Roman"/>
          <w:sz w:val="24"/>
          <w:szCs w:val="24"/>
        </w:rPr>
        <w:t>выплачена заработная плата работникам бюджетной сферы, в том числе работникам  предприятий, работающих в  заданных государством условиях хозяйствования за декабрь 2020 года и январь-август  2021 года в сумме  115 008 253  руб., а так же отпускные педагогическим работникам из резерва отпусков 7 217 738  руб</w:t>
      </w:r>
      <w:r w:rsidR="005C2415" w:rsidRPr="00072DE1">
        <w:rPr>
          <w:sz w:val="28"/>
        </w:rPr>
        <w:t>.</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По состоянию на 01.10.2021 года остатки денежных средств на счетах бюджета г.Рыбница и Рыбницкого района составили  19 468 966 руб., из них:</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а) на счете местного бюджета – 9 086 533 руб., в том числе:</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 xml:space="preserve">- субсидии – 971 491 руб.; </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б) на счете Рыбницкого территориального экологического фонда     –   1 583 403 руб.;</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в) на счете дорожного фонда субсидии – 4 610 598 руб.;</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г) на счете содержание объектов жил. фонда и СКС – 3 335 546 руб.;</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д) на специальном бюджетном счете (платные услуги) – 852 886  руб.;</w:t>
      </w:r>
    </w:p>
    <w:p w:rsidR="005C2415" w:rsidRPr="005C2415" w:rsidRDefault="005C2415" w:rsidP="005C2415">
      <w:pPr>
        <w:spacing w:after="0" w:line="240" w:lineRule="auto"/>
        <w:ind w:firstLine="567"/>
        <w:jc w:val="both"/>
        <w:rPr>
          <w:rFonts w:ascii="Times New Roman" w:hAnsi="Times New Roman"/>
          <w:sz w:val="24"/>
          <w:szCs w:val="24"/>
        </w:rPr>
      </w:pPr>
      <w:r w:rsidRPr="005C2415">
        <w:rPr>
          <w:rFonts w:ascii="Times New Roman" w:hAnsi="Times New Roman"/>
          <w:sz w:val="24"/>
          <w:szCs w:val="24"/>
        </w:rPr>
        <w:t>е) на счетах бюджетных учреждений – 0 руб.</w:t>
      </w:r>
    </w:p>
    <w:p w:rsidR="00D50EFE" w:rsidRPr="005C2415" w:rsidRDefault="00D50EFE" w:rsidP="005C2415">
      <w:pPr>
        <w:spacing w:after="0" w:line="240" w:lineRule="auto"/>
        <w:ind w:firstLine="709"/>
        <w:jc w:val="both"/>
        <w:rPr>
          <w:rFonts w:ascii="Times New Roman" w:hAnsi="Times New Roman" w:cs="Times New Roman"/>
        </w:rPr>
      </w:pPr>
    </w:p>
    <w:p w:rsidR="00432585" w:rsidRDefault="005C2415" w:rsidP="00F143D3">
      <w:pPr>
        <w:spacing w:after="0" w:line="240" w:lineRule="auto"/>
        <w:ind w:firstLine="709"/>
        <w:jc w:val="both"/>
        <w:rPr>
          <w:rFonts w:ascii="Times New Roman" w:hAnsi="Times New Roman"/>
          <w:sz w:val="24"/>
          <w:szCs w:val="24"/>
        </w:rPr>
      </w:pPr>
      <w:r>
        <w:rPr>
          <w:rFonts w:ascii="Times New Roman" w:hAnsi="Times New Roman"/>
          <w:sz w:val="24"/>
          <w:szCs w:val="24"/>
        </w:rPr>
        <w:t>За 9 месяцев</w:t>
      </w:r>
      <w:r w:rsidR="00D50EFE" w:rsidRPr="00B7448E">
        <w:rPr>
          <w:rFonts w:ascii="Times New Roman" w:hAnsi="Times New Roman"/>
          <w:sz w:val="24"/>
          <w:szCs w:val="24"/>
        </w:rPr>
        <w:t xml:space="preserve"> 2021 года Государственная администрация Рыбницкого района и </w:t>
      </w:r>
      <w:r w:rsidR="00713A91">
        <w:rPr>
          <w:rFonts w:ascii="Times New Roman" w:hAnsi="Times New Roman"/>
          <w:sz w:val="24"/>
          <w:szCs w:val="24"/>
        </w:rPr>
        <w:t xml:space="preserve">                </w:t>
      </w:r>
      <w:r w:rsidR="00D50EFE" w:rsidRPr="00B7448E">
        <w:rPr>
          <w:rFonts w:ascii="Times New Roman" w:hAnsi="Times New Roman"/>
          <w:sz w:val="24"/>
          <w:szCs w:val="24"/>
        </w:rPr>
        <w:t xml:space="preserve">г. Рыбницы  </w:t>
      </w:r>
      <w:r w:rsidR="00732031">
        <w:rPr>
          <w:rFonts w:ascii="Times New Roman" w:hAnsi="Times New Roman"/>
          <w:sz w:val="24"/>
          <w:szCs w:val="24"/>
        </w:rPr>
        <w:t xml:space="preserve">не </w:t>
      </w:r>
      <w:r w:rsidR="00D50EFE" w:rsidRPr="00B7448E">
        <w:rPr>
          <w:rFonts w:ascii="Times New Roman" w:hAnsi="Times New Roman"/>
          <w:sz w:val="24"/>
          <w:szCs w:val="24"/>
        </w:rPr>
        <w:t>привлекала средства, имеющие целевое назначение, на покрытие кассовых разрывов, возникающих при исполнении бюджета Рыбницкого района и г. Рыбницы</w:t>
      </w:r>
      <w:r w:rsidR="00F143D3" w:rsidRPr="00B7448E">
        <w:rPr>
          <w:rFonts w:ascii="Times New Roman" w:hAnsi="Times New Roman"/>
          <w:sz w:val="24"/>
          <w:szCs w:val="24"/>
        </w:rPr>
        <w:t>.</w:t>
      </w:r>
      <w:r w:rsidR="00732031">
        <w:rPr>
          <w:rFonts w:ascii="Times New Roman" w:hAnsi="Times New Roman"/>
          <w:sz w:val="24"/>
          <w:szCs w:val="24"/>
        </w:rPr>
        <w:t xml:space="preserve"> </w:t>
      </w:r>
    </w:p>
    <w:p w:rsidR="00F143D3" w:rsidRPr="00566C01" w:rsidRDefault="00F143D3" w:rsidP="00F143D3">
      <w:pPr>
        <w:spacing w:after="0" w:line="240" w:lineRule="auto"/>
        <w:ind w:firstLine="709"/>
        <w:jc w:val="both"/>
        <w:rPr>
          <w:rFonts w:ascii="Times New Roman" w:hAnsi="Times New Roman" w:cs="Times New Roman"/>
          <w:bCs/>
          <w:i/>
          <w:sz w:val="28"/>
          <w:szCs w:val="28"/>
          <w:shd w:val="clear" w:color="auto" w:fill="FFFFFF"/>
        </w:rPr>
      </w:pPr>
    </w:p>
    <w:p w:rsidR="00B7448E" w:rsidRPr="00B7448E" w:rsidRDefault="00B7448E" w:rsidP="00B7448E">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7448E">
        <w:rPr>
          <w:rFonts w:ascii="Times New Roman" w:hAnsi="Times New Roman"/>
          <w:sz w:val="24"/>
          <w:szCs w:val="24"/>
        </w:rPr>
        <w:t xml:space="preserve">ри исполнении расходной части местного бюджета Рыбницкого района и </w:t>
      </w:r>
      <w:r w:rsidR="00033BCA">
        <w:rPr>
          <w:rFonts w:ascii="Times New Roman" w:hAnsi="Times New Roman"/>
          <w:sz w:val="24"/>
          <w:szCs w:val="24"/>
        </w:rPr>
        <w:t xml:space="preserve">                             </w:t>
      </w:r>
      <w:r w:rsidRPr="00B7448E">
        <w:rPr>
          <w:rFonts w:ascii="Times New Roman" w:hAnsi="Times New Roman"/>
          <w:sz w:val="24"/>
          <w:szCs w:val="24"/>
        </w:rPr>
        <w:t xml:space="preserve">г. Рыбница сохранялась тенденция высокого уровня финансирования основных социально-защищенных статей. Так, при плане расходов местного бюджета на финансирование социально-защищенных статей (без учета расходов из средств специальных бюджетных счетов) в сумме </w:t>
      </w:r>
      <w:r w:rsidR="0090088E">
        <w:rPr>
          <w:rFonts w:ascii="Times New Roman" w:hAnsi="Times New Roman"/>
          <w:sz w:val="24"/>
          <w:szCs w:val="24"/>
        </w:rPr>
        <w:t>139 845 630</w:t>
      </w:r>
      <w:r w:rsidRPr="00B7448E">
        <w:rPr>
          <w:rFonts w:ascii="Times New Roman" w:hAnsi="Times New Roman"/>
          <w:sz w:val="24"/>
          <w:szCs w:val="24"/>
        </w:rPr>
        <w:t xml:space="preserve"> руб. финансирование составило </w:t>
      </w:r>
      <w:r w:rsidR="0090088E">
        <w:rPr>
          <w:rFonts w:ascii="Times New Roman" w:hAnsi="Times New Roman"/>
          <w:sz w:val="24"/>
          <w:szCs w:val="24"/>
        </w:rPr>
        <w:t>130 685 610</w:t>
      </w:r>
      <w:r w:rsidRPr="00B7448E">
        <w:rPr>
          <w:rFonts w:ascii="Times New Roman" w:hAnsi="Times New Roman"/>
          <w:sz w:val="24"/>
          <w:szCs w:val="24"/>
        </w:rPr>
        <w:t xml:space="preserve"> руб. или </w:t>
      </w:r>
      <w:r w:rsidR="0090088E">
        <w:rPr>
          <w:rFonts w:ascii="Times New Roman" w:hAnsi="Times New Roman"/>
          <w:sz w:val="24"/>
          <w:szCs w:val="24"/>
        </w:rPr>
        <w:t>93,4</w:t>
      </w:r>
      <w:r w:rsidRPr="00B7448E">
        <w:rPr>
          <w:rFonts w:ascii="Times New Roman" w:hAnsi="Times New Roman"/>
          <w:sz w:val="24"/>
          <w:szCs w:val="24"/>
        </w:rPr>
        <w:t xml:space="preserve">% от плана; удельный вес фактически профинансированных расходов по данным статьям составил  </w:t>
      </w:r>
      <w:r w:rsidR="0090088E">
        <w:rPr>
          <w:rFonts w:ascii="Times New Roman" w:hAnsi="Times New Roman"/>
          <w:sz w:val="24"/>
          <w:szCs w:val="24"/>
        </w:rPr>
        <w:t>80,0</w:t>
      </w:r>
      <w:r w:rsidRPr="00B7448E">
        <w:rPr>
          <w:rFonts w:ascii="Times New Roman" w:hAnsi="Times New Roman"/>
          <w:sz w:val="24"/>
          <w:szCs w:val="24"/>
        </w:rPr>
        <w:t>% в общих расходах местного бюджета.</w:t>
      </w:r>
    </w:p>
    <w:p w:rsidR="00B7448E" w:rsidRPr="00B23A0D" w:rsidRDefault="00B7448E" w:rsidP="00B23A0D">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Сводная информация о расходах местного бюджета в разрезе социально-защищенных статей (без учета расходов, осуществленных учреждениями из средств от оказания ими платных услуг (специальных счетов)), за отчетный период представлена следующей таблицей: </w:t>
      </w:r>
    </w:p>
    <w:tbl>
      <w:tblPr>
        <w:tblW w:w="10080" w:type="dxa"/>
        <w:tblInd w:w="-252" w:type="dxa"/>
        <w:tblLook w:val="04A0" w:firstRow="1" w:lastRow="0" w:firstColumn="1" w:lastColumn="0" w:noHBand="0" w:noVBand="1"/>
      </w:tblPr>
      <w:tblGrid>
        <w:gridCol w:w="5880"/>
        <w:gridCol w:w="1941"/>
        <w:gridCol w:w="1438"/>
        <w:gridCol w:w="821"/>
      </w:tblGrid>
      <w:tr w:rsidR="00B7448E" w:rsidRPr="00D50EFE" w:rsidTr="00B7448E">
        <w:trPr>
          <w:trHeight w:val="516"/>
          <w:tblHead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Направление расходов</w:t>
            </w:r>
          </w:p>
        </w:tc>
        <w:tc>
          <w:tcPr>
            <w:tcW w:w="194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r w:rsidRPr="00D50EFE">
              <w:rPr>
                <w:rFonts w:ascii="Times New Roman" w:hAnsi="Times New Roman" w:cs="Times New Roman"/>
                <w:b/>
                <w:sz w:val="20"/>
                <w:szCs w:val="20"/>
              </w:rPr>
              <w:t>Плановые лимиты</w:t>
            </w:r>
          </w:p>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sz w:val="20"/>
                <w:szCs w:val="20"/>
              </w:rPr>
              <w:t xml:space="preserve"> (с учетом перераспределений)</w:t>
            </w:r>
          </w:p>
        </w:tc>
        <w:tc>
          <w:tcPr>
            <w:tcW w:w="1438"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r w:rsidRPr="00D50EFE">
              <w:rPr>
                <w:rFonts w:ascii="Times New Roman" w:hAnsi="Times New Roman" w:cs="Times New Roman"/>
                <w:b/>
                <w:sz w:val="20"/>
                <w:szCs w:val="20"/>
              </w:rPr>
              <w:t>Профинанси-рованные расходы</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b/>
                <w:sz w:val="20"/>
                <w:szCs w:val="20"/>
              </w:rPr>
              <w:t>% испол-нения</w:t>
            </w:r>
          </w:p>
        </w:tc>
      </w:tr>
      <w:tr w:rsidR="00B7448E" w:rsidRPr="00D50EFE" w:rsidTr="00B7448E">
        <w:trPr>
          <w:trHeight w:val="375"/>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sz w:val="20"/>
                <w:szCs w:val="20"/>
              </w:rPr>
              <w:t xml:space="preserve">Итого  </w:t>
            </w:r>
            <w:r w:rsidRPr="00D50EFE">
              <w:rPr>
                <w:rFonts w:ascii="Times New Roman" w:hAnsi="Times New Roman" w:cs="Times New Roman"/>
                <w:b/>
                <w:sz w:val="20"/>
                <w:szCs w:val="20"/>
              </w:rPr>
              <w:t xml:space="preserve">социально-защищенные </w:t>
            </w:r>
            <w:r w:rsidRPr="00D50EFE">
              <w:rPr>
                <w:rFonts w:ascii="Times New Roman" w:hAnsi="Times New Roman" w:cs="Times New Roman"/>
                <w:b/>
                <w:bCs/>
                <w:sz w:val="20"/>
                <w:szCs w:val="20"/>
              </w:rPr>
              <w:t>расходы МБ</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90088E" w:rsidP="00B7448E">
            <w:pPr>
              <w:spacing w:after="0" w:line="240" w:lineRule="auto"/>
              <w:jc w:val="center"/>
              <w:rPr>
                <w:rFonts w:ascii="Times New Roman" w:hAnsi="Times New Roman" w:cs="Times New Roman"/>
                <w:b/>
                <w:bCs/>
              </w:rPr>
            </w:pPr>
            <w:r>
              <w:rPr>
                <w:rFonts w:ascii="Times New Roman" w:hAnsi="Times New Roman" w:cs="Times New Roman"/>
                <w:b/>
                <w:bCs/>
              </w:rPr>
              <w:t>139 845 630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90088E" w:rsidP="00B7448E">
            <w:pPr>
              <w:spacing w:after="0" w:line="240" w:lineRule="auto"/>
              <w:jc w:val="center"/>
              <w:rPr>
                <w:rFonts w:ascii="Times New Roman" w:hAnsi="Times New Roman" w:cs="Times New Roman"/>
                <w:b/>
                <w:bCs/>
              </w:rPr>
            </w:pPr>
            <w:r>
              <w:rPr>
                <w:rFonts w:ascii="Times New Roman" w:hAnsi="Times New Roman" w:cs="Times New Roman"/>
                <w:b/>
                <w:bCs/>
              </w:rPr>
              <w:t>130 685 610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90088E" w:rsidP="00B7448E">
            <w:pPr>
              <w:spacing w:after="0" w:line="240" w:lineRule="auto"/>
              <w:jc w:val="center"/>
              <w:rPr>
                <w:rFonts w:ascii="Times New Roman" w:hAnsi="Times New Roman" w:cs="Times New Roman"/>
                <w:b/>
                <w:bCs/>
              </w:rPr>
            </w:pPr>
            <w:r>
              <w:rPr>
                <w:rFonts w:ascii="Times New Roman" w:hAnsi="Times New Roman" w:cs="Times New Roman"/>
                <w:b/>
                <w:bCs/>
              </w:rPr>
              <w:t>93,4</w:t>
            </w:r>
          </w:p>
        </w:tc>
      </w:tr>
      <w:tr w:rsidR="00B7448E" w:rsidRPr="00D50EFE" w:rsidTr="00B7448E">
        <w:trPr>
          <w:trHeight w:val="138"/>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заработная плата (денежное довольствие с учетом выплаты  компенсации взамен продовольственного пайка) с учетом взносов на  социальное страхование, без платных услуг, - всего:</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90088E"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127 409 986</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90088E"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119 571 564</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90088E"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93,8</w:t>
            </w:r>
          </w:p>
        </w:tc>
      </w:tr>
      <w:tr w:rsidR="00B7448E" w:rsidRPr="00D50EFE" w:rsidTr="00B7448E">
        <w:trPr>
          <w:trHeight w:val="64"/>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в том числе: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noWrap/>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110100 оплата труда</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90088E"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103 323 642</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97 034 685</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93,9</w:t>
            </w: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110200 взносы на соц. страх</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24 086 344</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22 536 879</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93,6</w:t>
            </w: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111 055 пайковые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r>
      <w:tr w:rsidR="00B7448E" w:rsidRPr="00D50EFE" w:rsidTr="00B7448E">
        <w:trPr>
          <w:trHeight w:val="64"/>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содержание детских домов, домов  семейного типа,  домов ребенка,  домов ветеранов  и реабилитационных центров</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912 646</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543 439</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59,6</w:t>
            </w:r>
          </w:p>
        </w:tc>
      </w:tr>
      <w:tr w:rsidR="00B7448E" w:rsidRPr="00D50EFE" w:rsidTr="00B7448E">
        <w:trPr>
          <w:trHeight w:val="143"/>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содержание детей, находящихся под опекой (попечительством)</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1 182 273</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1 182 273</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94,6</w:t>
            </w:r>
          </w:p>
        </w:tc>
      </w:tr>
      <w:tr w:rsidR="00B7448E" w:rsidRPr="00D50EFE" w:rsidTr="00B7448E">
        <w:trPr>
          <w:trHeight w:val="300"/>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приобретение медико-фармацевтической продукции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21 612</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8 359</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38,7</w:t>
            </w:r>
          </w:p>
        </w:tc>
      </w:tr>
      <w:tr w:rsidR="00B7448E" w:rsidRPr="00D50EFE" w:rsidTr="00B7448E">
        <w:trPr>
          <w:trHeight w:val="210"/>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продукты питания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6 639 681</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6 172 035</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92,9</w:t>
            </w:r>
          </w:p>
        </w:tc>
      </w:tr>
      <w:tr w:rsidR="00B7448E"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lastRenderedPageBreak/>
              <w:t>социальные и компенсационные выплаты населению, включая  ритуальные услуги</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155 970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152 091</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8E0052"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97,5</w:t>
            </w:r>
          </w:p>
        </w:tc>
      </w:tr>
      <w:tr w:rsidR="00B7448E"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трансферты на покрытие потерь от предоставления льгот по транспорту</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9E62A0"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528 000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9E62A0"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134 396</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9E62A0"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25,4</w:t>
            </w:r>
          </w:p>
        </w:tc>
      </w:tr>
      <w:tr w:rsidR="006312FD"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tcPr>
          <w:p w:rsidR="006312FD" w:rsidRPr="00D50EFE" w:rsidRDefault="006312FD" w:rsidP="00B7448E">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льгот по жилищным и коммунальным услугам</w:t>
            </w:r>
          </w:p>
        </w:tc>
        <w:tc>
          <w:tcPr>
            <w:tcW w:w="1941" w:type="dxa"/>
            <w:tcBorders>
              <w:top w:val="single" w:sz="4" w:space="0" w:color="auto"/>
              <w:left w:val="nil"/>
              <w:bottom w:val="single" w:sz="4" w:space="0" w:color="auto"/>
              <w:right w:val="single" w:sz="4" w:space="0" w:color="auto"/>
            </w:tcBorders>
            <w:shd w:val="clear" w:color="auto" w:fill="FFFFFF"/>
            <w:vAlign w:val="center"/>
          </w:tcPr>
          <w:p w:rsidR="006312FD" w:rsidRDefault="009E62A0"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271 557</w:t>
            </w:r>
          </w:p>
        </w:tc>
        <w:tc>
          <w:tcPr>
            <w:tcW w:w="1438" w:type="dxa"/>
            <w:tcBorders>
              <w:top w:val="single" w:sz="4" w:space="0" w:color="auto"/>
              <w:left w:val="nil"/>
              <w:bottom w:val="single" w:sz="4" w:space="0" w:color="auto"/>
              <w:right w:val="single" w:sz="4" w:space="0" w:color="auto"/>
            </w:tcBorders>
            <w:shd w:val="clear" w:color="auto" w:fill="FFFFFF"/>
            <w:vAlign w:val="center"/>
          </w:tcPr>
          <w:p w:rsidR="006312FD" w:rsidRDefault="009E62A0"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267 027</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6312FD" w:rsidRDefault="009E62A0" w:rsidP="00631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98,3</w:t>
            </w:r>
          </w:p>
        </w:tc>
      </w:tr>
      <w:tr w:rsidR="00B7448E" w:rsidRPr="00D600D1" w:rsidTr="00B7448E">
        <w:trPr>
          <w:trHeight w:val="64"/>
        </w:trPr>
        <w:tc>
          <w:tcPr>
            <w:tcW w:w="5880" w:type="dxa"/>
            <w:tcBorders>
              <w:top w:val="nil"/>
              <w:left w:val="single" w:sz="4" w:space="0" w:color="auto"/>
              <w:bottom w:val="single" w:sz="4" w:space="0" w:color="auto"/>
              <w:right w:val="single" w:sz="4" w:space="0" w:color="auto"/>
            </w:tcBorders>
            <w:vAlign w:val="center"/>
          </w:tcPr>
          <w:p w:rsidR="00B7448E" w:rsidRPr="009E62A0" w:rsidRDefault="00B7448E" w:rsidP="00D600D1">
            <w:pPr>
              <w:spacing w:after="0" w:line="240" w:lineRule="auto"/>
              <w:rPr>
                <w:rFonts w:ascii="Times New Roman" w:hAnsi="Times New Roman" w:cs="Times New Roman"/>
                <w:sz w:val="20"/>
                <w:szCs w:val="20"/>
              </w:rPr>
            </w:pPr>
            <w:r w:rsidRPr="009E62A0">
              <w:rPr>
                <w:rFonts w:ascii="Times New Roman" w:hAnsi="Times New Roman" w:cs="Times New Roman"/>
                <w:sz w:val="20"/>
                <w:szCs w:val="20"/>
              </w:rPr>
              <w:t>Текущие трансферты на оказание государственной поддержки предприятиям, работающих в заданных государством условиях хозяйствования (заработная плата с учетом отчислений на социальное страхование дотационных учреждений ( в пределах утвержденных плановых трансфертов))</w:t>
            </w:r>
          </w:p>
        </w:tc>
        <w:tc>
          <w:tcPr>
            <w:tcW w:w="1941" w:type="dxa"/>
            <w:tcBorders>
              <w:top w:val="nil"/>
              <w:left w:val="nil"/>
              <w:bottom w:val="single" w:sz="4" w:space="0" w:color="auto"/>
              <w:right w:val="single" w:sz="4" w:space="0" w:color="auto"/>
            </w:tcBorders>
            <w:shd w:val="clear" w:color="auto" w:fill="FFFFFF"/>
            <w:vAlign w:val="center"/>
          </w:tcPr>
          <w:p w:rsidR="00B7448E" w:rsidRPr="009E62A0" w:rsidRDefault="009E62A0" w:rsidP="00D600D1">
            <w:pPr>
              <w:spacing w:after="0" w:line="240" w:lineRule="auto"/>
              <w:jc w:val="center"/>
              <w:rPr>
                <w:rFonts w:ascii="Times New Roman" w:hAnsi="Times New Roman" w:cs="Times New Roman"/>
                <w:sz w:val="20"/>
                <w:szCs w:val="20"/>
              </w:rPr>
            </w:pPr>
            <w:r w:rsidRPr="009E62A0">
              <w:rPr>
                <w:rFonts w:ascii="Times New Roman" w:hAnsi="Times New Roman" w:cs="Times New Roman"/>
                <w:sz w:val="20"/>
                <w:szCs w:val="20"/>
              </w:rPr>
              <w:t>2 656 301</w:t>
            </w:r>
          </w:p>
        </w:tc>
        <w:tc>
          <w:tcPr>
            <w:tcW w:w="1438" w:type="dxa"/>
            <w:tcBorders>
              <w:top w:val="nil"/>
              <w:left w:val="nil"/>
              <w:bottom w:val="single" w:sz="4" w:space="0" w:color="auto"/>
              <w:right w:val="single" w:sz="4" w:space="0" w:color="auto"/>
            </w:tcBorders>
            <w:shd w:val="clear" w:color="auto" w:fill="FFFFFF"/>
            <w:vAlign w:val="center"/>
          </w:tcPr>
          <w:p w:rsidR="00B7448E" w:rsidRPr="009E62A0" w:rsidRDefault="009E62A0" w:rsidP="00D600D1">
            <w:pPr>
              <w:spacing w:after="0" w:line="240" w:lineRule="auto"/>
              <w:jc w:val="center"/>
              <w:rPr>
                <w:rFonts w:ascii="Times New Roman" w:hAnsi="Times New Roman" w:cs="Times New Roman"/>
                <w:sz w:val="20"/>
                <w:szCs w:val="20"/>
              </w:rPr>
            </w:pPr>
            <w:r w:rsidRPr="009E62A0">
              <w:rPr>
                <w:rFonts w:ascii="Times New Roman" w:hAnsi="Times New Roman" w:cs="Times New Roman"/>
                <w:sz w:val="20"/>
                <w:szCs w:val="20"/>
              </w:rPr>
              <w:t>2 654 426</w:t>
            </w:r>
          </w:p>
        </w:tc>
        <w:tc>
          <w:tcPr>
            <w:tcW w:w="821" w:type="dxa"/>
            <w:tcBorders>
              <w:top w:val="nil"/>
              <w:left w:val="nil"/>
              <w:bottom w:val="single" w:sz="4" w:space="0" w:color="auto"/>
              <w:right w:val="single" w:sz="4" w:space="0" w:color="auto"/>
            </w:tcBorders>
            <w:shd w:val="clear" w:color="auto" w:fill="FFFFFF"/>
            <w:noWrap/>
            <w:vAlign w:val="center"/>
          </w:tcPr>
          <w:p w:rsidR="00B7448E" w:rsidRPr="009E62A0" w:rsidRDefault="009E62A0" w:rsidP="00D600D1">
            <w:pPr>
              <w:spacing w:after="0" w:line="240" w:lineRule="auto"/>
              <w:jc w:val="center"/>
              <w:rPr>
                <w:rFonts w:ascii="Times New Roman" w:hAnsi="Times New Roman" w:cs="Times New Roman"/>
                <w:sz w:val="20"/>
                <w:szCs w:val="20"/>
              </w:rPr>
            </w:pPr>
            <w:r w:rsidRPr="009E62A0">
              <w:rPr>
                <w:rFonts w:ascii="Times New Roman" w:hAnsi="Times New Roman" w:cs="Times New Roman"/>
                <w:sz w:val="20"/>
                <w:szCs w:val="20"/>
              </w:rPr>
              <w:t>99,9</w:t>
            </w:r>
          </w:p>
        </w:tc>
      </w:tr>
    </w:tbl>
    <w:p w:rsidR="00E03C08" w:rsidRPr="00D600D1" w:rsidRDefault="00E03C08" w:rsidP="00D600D1">
      <w:pPr>
        <w:spacing w:after="0" w:line="240" w:lineRule="auto"/>
        <w:ind w:firstLine="567"/>
        <w:jc w:val="both"/>
        <w:outlineLvl w:val="1"/>
        <w:rPr>
          <w:rFonts w:ascii="Times New Roman" w:eastAsia="Times New Roman" w:hAnsi="Times New Roman" w:cs="Times New Roman"/>
          <w:i/>
          <w:color w:val="FF0000"/>
          <w:sz w:val="24"/>
          <w:szCs w:val="24"/>
        </w:rPr>
      </w:pPr>
    </w:p>
    <w:p w:rsidR="00D600D1" w:rsidRPr="00D600D1" w:rsidRDefault="009660FB"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w:t>
      </w:r>
      <w:r w:rsidR="00D600D1" w:rsidRPr="00D600D1">
        <w:rPr>
          <w:rFonts w:ascii="Times New Roman" w:hAnsi="Times New Roman" w:cs="Times New Roman"/>
          <w:sz w:val="24"/>
          <w:szCs w:val="24"/>
        </w:rPr>
        <w:t>Согласно Решения 3/1 сессии 26 созыва Совета народных депутатов Рыбницкого района и г.Рыбница  от 17.02.2021 года для  формирования резерва обеспечения своевременных выплат отпускных педагогическим работникам в летний период   2021 года  зарезервировано  7 381 000 рублей и профинансировано отпускных – 7 217 738 руб.</w:t>
      </w:r>
      <w:r w:rsidR="00D600D1" w:rsidRPr="00D600D1">
        <w:rPr>
          <w:rFonts w:ascii="Times New Roman" w:hAnsi="Times New Roman" w:cs="Times New Roman"/>
          <w:color w:val="FF0000"/>
          <w:sz w:val="24"/>
          <w:szCs w:val="24"/>
        </w:rPr>
        <w:t xml:space="preserve">  </w:t>
      </w:r>
      <w:r w:rsidR="00D600D1" w:rsidRPr="00D600D1">
        <w:rPr>
          <w:rFonts w:ascii="Times New Roman" w:hAnsi="Times New Roman" w:cs="Times New Roman"/>
          <w:sz w:val="24"/>
          <w:szCs w:val="24"/>
        </w:rPr>
        <w:t xml:space="preserve">Остаток средств 163 262 рублей направлен на финансирование расходов  по оплате труда работникам МУ «РУНО», согласно Решения главы государственной администрации </w:t>
      </w:r>
      <w:r w:rsidR="00D600D1">
        <w:rPr>
          <w:rFonts w:ascii="Times New Roman" w:hAnsi="Times New Roman" w:cs="Times New Roman"/>
          <w:sz w:val="24"/>
          <w:szCs w:val="24"/>
        </w:rPr>
        <w:t xml:space="preserve">                      </w:t>
      </w:r>
      <w:r w:rsidR="00D600D1" w:rsidRPr="00D600D1">
        <w:rPr>
          <w:rFonts w:ascii="Times New Roman" w:hAnsi="Times New Roman" w:cs="Times New Roman"/>
          <w:sz w:val="24"/>
          <w:szCs w:val="24"/>
        </w:rPr>
        <w:t>«О направлении остатка денежных средств из резерва отпускных на расходы по оплате труда работникам МУ «РУНО» от 19.08.2021г. № 1446.</w:t>
      </w:r>
      <w:r w:rsidR="00D600D1" w:rsidRPr="00D600D1">
        <w:rPr>
          <w:rFonts w:ascii="Times New Roman" w:hAnsi="Times New Roman" w:cs="Times New Roman"/>
          <w:color w:val="FF0000"/>
          <w:sz w:val="24"/>
          <w:szCs w:val="24"/>
        </w:rPr>
        <w:t xml:space="preserve">    </w:t>
      </w:r>
    </w:p>
    <w:p w:rsidR="00D600D1" w:rsidRPr="00D600D1" w:rsidRDefault="00D600D1"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На выплату заработной платы из резерва отпускных производилось отвлечение денежных средств в сумме - 3 620 000 руб., которые полностью восстановлены. </w:t>
      </w:r>
    </w:p>
    <w:p w:rsidR="00D600D1" w:rsidRPr="00D600D1" w:rsidRDefault="00D600D1"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Согласно Решения главы государственной администрации Рыбницкого района и г.Рыбница от 26.05.2021 года № 899, от 01.09.2021 года №1534 «Об отвлечении средств» для выплаты остатка начисленной заработной платы работникам МУ «РУНО» за отчетный период, производилось заимствование целевых денежных средств в сумме 3 050 000 рублей, в том числе :</w:t>
      </w:r>
    </w:p>
    <w:p w:rsidR="00D600D1" w:rsidRPr="00D600D1" w:rsidRDefault="00D600D1"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 специальные бюджетные средства от оказания платных услуг и иной приносящей доход деятельности в сумме  500 000 рублей; </w:t>
      </w:r>
    </w:p>
    <w:p w:rsidR="00D600D1" w:rsidRPr="00D600D1" w:rsidRDefault="00D600D1"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 экологический фонд  в сумме 900 000 рублей;</w:t>
      </w:r>
    </w:p>
    <w:p w:rsidR="00D600D1" w:rsidRPr="00D600D1" w:rsidRDefault="00D600D1"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 налог на содержание жилищного фонда, обьектов соц.культ. сферы и благоустройства территории города (района) в сумме 1 300 000 рублей;</w:t>
      </w:r>
    </w:p>
    <w:p w:rsidR="00D600D1" w:rsidRPr="00D600D1" w:rsidRDefault="00D600D1" w:rsidP="00D600D1">
      <w:pPr>
        <w:spacing w:after="0" w:line="240" w:lineRule="auto"/>
        <w:ind w:firstLine="708"/>
        <w:jc w:val="both"/>
        <w:rPr>
          <w:rFonts w:ascii="Times New Roman" w:hAnsi="Times New Roman" w:cs="Times New Roman"/>
          <w:sz w:val="24"/>
          <w:szCs w:val="24"/>
        </w:rPr>
      </w:pPr>
      <w:r w:rsidRPr="00D600D1">
        <w:rPr>
          <w:rFonts w:ascii="Times New Roman" w:hAnsi="Times New Roman" w:cs="Times New Roman"/>
          <w:sz w:val="24"/>
          <w:szCs w:val="24"/>
        </w:rPr>
        <w:t>- целевой сбор на содержание и развитие социальной сферы и инфраструктуры села (поселка) в сумме 350 000 рублей.</w:t>
      </w:r>
    </w:p>
    <w:p w:rsidR="00D600D1" w:rsidRPr="00D600D1" w:rsidRDefault="00D600D1" w:rsidP="00D600D1">
      <w:pPr>
        <w:spacing w:after="0" w:line="240" w:lineRule="auto"/>
        <w:jc w:val="both"/>
        <w:rPr>
          <w:rFonts w:ascii="Times New Roman" w:hAnsi="Times New Roman" w:cs="Times New Roman"/>
          <w:sz w:val="24"/>
          <w:szCs w:val="24"/>
        </w:rPr>
      </w:pPr>
      <w:r w:rsidRPr="00D600D1">
        <w:rPr>
          <w:rFonts w:ascii="Times New Roman" w:hAnsi="Times New Roman" w:cs="Times New Roman"/>
          <w:sz w:val="24"/>
          <w:szCs w:val="24"/>
        </w:rPr>
        <w:t xml:space="preserve">        Все вышеперечисленные суммы  полностью восстановлены.</w:t>
      </w:r>
    </w:p>
    <w:p w:rsidR="00B7448E" w:rsidRPr="00D600D1" w:rsidRDefault="00B7448E" w:rsidP="00D600D1">
      <w:pPr>
        <w:spacing w:after="0" w:line="240" w:lineRule="auto"/>
        <w:jc w:val="both"/>
        <w:rPr>
          <w:rFonts w:ascii="Times New Roman" w:hAnsi="Times New Roman" w:cs="Times New Roman"/>
          <w:spacing w:val="-4"/>
          <w:sz w:val="24"/>
          <w:szCs w:val="24"/>
        </w:rPr>
      </w:pPr>
    </w:p>
    <w:p w:rsidR="00ED518B" w:rsidRPr="00D80E36" w:rsidRDefault="00ED518B" w:rsidP="00D600D1">
      <w:pPr>
        <w:spacing w:after="0" w:line="240" w:lineRule="auto"/>
        <w:ind w:firstLine="709"/>
        <w:jc w:val="both"/>
        <w:outlineLvl w:val="2"/>
        <w:rPr>
          <w:rFonts w:ascii="Times New Roman" w:hAnsi="Times New Roman"/>
          <w:sz w:val="24"/>
          <w:szCs w:val="24"/>
        </w:rPr>
      </w:pPr>
      <w:r w:rsidRPr="00D600D1">
        <w:rPr>
          <w:rFonts w:ascii="Times New Roman" w:hAnsi="Times New Roman" w:cs="Times New Roman"/>
          <w:sz w:val="24"/>
          <w:szCs w:val="24"/>
        </w:rPr>
        <w:t>Расходование Государственной администрацией</w:t>
      </w:r>
      <w:r w:rsidRPr="00B7448E">
        <w:rPr>
          <w:rFonts w:ascii="Times New Roman" w:hAnsi="Times New Roman"/>
          <w:sz w:val="24"/>
          <w:szCs w:val="24"/>
        </w:rPr>
        <w:t xml:space="preserve"> Рыбницкого района и г. Рыбницы (включая подведомственные учреждения и организации)</w:t>
      </w:r>
      <w:r w:rsidR="00F87D3B" w:rsidRPr="00B7448E">
        <w:rPr>
          <w:rFonts w:ascii="Times New Roman" w:hAnsi="Times New Roman"/>
          <w:sz w:val="24"/>
          <w:szCs w:val="24"/>
        </w:rPr>
        <w:t xml:space="preserve"> </w:t>
      </w:r>
      <w:r w:rsidRPr="00B7448E">
        <w:rPr>
          <w:rFonts w:ascii="Times New Roman" w:hAnsi="Times New Roman"/>
          <w:sz w:val="24"/>
          <w:szCs w:val="24"/>
        </w:rPr>
        <w:t>денежных средств по подстатье экономической классификации «Расходы на содержание автотранспорта» (код 110350) на приобретение горюче-смазочных материалов осуществля</w:t>
      </w:r>
      <w:r w:rsidR="003E6FB2">
        <w:rPr>
          <w:rFonts w:ascii="Times New Roman" w:hAnsi="Times New Roman"/>
          <w:sz w:val="24"/>
          <w:szCs w:val="24"/>
        </w:rPr>
        <w:t>лось</w:t>
      </w:r>
      <w:r w:rsidRPr="00B7448E">
        <w:rPr>
          <w:rFonts w:ascii="Times New Roman" w:hAnsi="Times New Roman"/>
          <w:sz w:val="24"/>
          <w:szCs w:val="24"/>
        </w:rPr>
        <w:t xml:space="preserve"> на уровне не более 90 процентов от объема фактически профинансированных расходов в 2019 году на цели приобретения горюче-смазочных материалов.</w:t>
      </w:r>
      <w:r w:rsidR="004674BF" w:rsidRPr="00D80E36">
        <w:rPr>
          <w:rFonts w:ascii="Times New Roman" w:hAnsi="Times New Roman"/>
          <w:sz w:val="24"/>
          <w:szCs w:val="24"/>
        </w:rPr>
        <w:t xml:space="preserve"> </w:t>
      </w:r>
    </w:p>
    <w:p w:rsidR="0066023C" w:rsidRDefault="0066023C" w:rsidP="00713CD6">
      <w:pPr>
        <w:spacing w:after="0" w:line="240" w:lineRule="auto"/>
        <w:ind w:firstLine="709"/>
        <w:jc w:val="both"/>
        <w:rPr>
          <w:rFonts w:ascii="Times New Roman" w:hAnsi="Times New Roman"/>
          <w:sz w:val="24"/>
          <w:szCs w:val="24"/>
        </w:rPr>
      </w:pPr>
    </w:p>
    <w:p w:rsidR="004018DF" w:rsidRDefault="00713CD6"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Резервный фонд бюджета Рыбницкого района и г. Рыбницы </w:t>
      </w:r>
      <w:r w:rsidR="004018DF" w:rsidRPr="004018DF">
        <w:rPr>
          <w:rFonts w:ascii="Times New Roman" w:hAnsi="Times New Roman"/>
          <w:sz w:val="24"/>
          <w:szCs w:val="24"/>
        </w:rPr>
        <w:t xml:space="preserve">запланирован </w:t>
      </w:r>
      <w:r w:rsidR="001511F3" w:rsidRPr="004018DF">
        <w:rPr>
          <w:rFonts w:ascii="Times New Roman" w:hAnsi="Times New Roman"/>
          <w:sz w:val="24"/>
          <w:szCs w:val="24"/>
        </w:rPr>
        <w:t>в сумме</w:t>
      </w:r>
      <w:r w:rsidR="00966122" w:rsidRPr="004018DF">
        <w:rPr>
          <w:rFonts w:ascii="Times New Roman" w:hAnsi="Times New Roman"/>
          <w:sz w:val="24"/>
          <w:szCs w:val="24"/>
        </w:rPr>
        <w:t xml:space="preserve"> </w:t>
      </w:r>
      <w:r w:rsidR="0060770D">
        <w:rPr>
          <w:rFonts w:ascii="Times New Roman" w:hAnsi="Times New Roman"/>
          <w:sz w:val="24"/>
          <w:szCs w:val="24"/>
        </w:rPr>
        <w:t>480 000</w:t>
      </w:r>
      <w:r w:rsidRPr="004018DF">
        <w:rPr>
          <w:rFonts w:ascii="Times New Roman" w:hAnsi="Times New Roman"/>
          <w:sz w:val="24"/>
          <w:szCs w:val="24"/>
        </w:rPr>
        <w:t xml:space="preserve"> руб</w:t>
      </w:r>
      <w:r w:rsidR="001511F3" w:rsidRPr="004018DF">
        <w:rPr>
          <w:rFonts w:ascii="Times New Roman" w:hAnsi="Times New Roman"/>
          <w:sz w:val="24"/>
          <w:szCs w:val="24"/>
        </w:rPr>
        <w:t>лей</w:t>
      </w:r>
      <w:r w:rsidR="004018DF" w:rsidRPr="004018DF">
        <w:rPr>
          <w:rFonts w:ascii="Times New Roman" w:hAnsi="Times New Roman"/>
          <w:sz w:val="24"/>
          <w:szCs w:val="24"/>
        </w:rPr>
        <w:t xml:space="preserve">, фактическое исполнение составило </w:t>
      </w:r>
      <w:r w:rsidR="003C17CF">
        <w:rPr>
          <w:rFonts w:ascii="Times New Roman" w:hAnsi="Times New Roman"/>
          <w:sz w:val="24"/>
          <w:szCs w:val="24"/>
        </w:rPr>
        <w:t>341 964</w:t>
      </w:r>
      <w:r w:rsidR="004018DF" w:rsidRPr="004018DF">
        <w:rPr>
          <w:rFonts w:ascii="Times New Roman" w:hAnsi="Times New Roman"/>
          <w:sz w:val="24"/>
          <w:szCs w:val="24"/>
        </w:rPr>
        <w:t xml:space="preserve"> руб., в том числе:</w:t>
      </w:r>
    </w:p>
    <w:p w:rsidR="00384163" w:rsidRDefault="00384163" w:rsidP="00713CD6">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Рыбницкого района и г. Рыбницы – 28 172 руб.;</w:t>
      </w:r>
    </w:p>
    <w:p w:rsidR="009660FB" w:rsidRPr="004018DF" w:rsidRDefault="009660FB"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20EAE">
        <w:rPr>
          <w:rFonts w:ascii="Times New Roman" w:hAnsi="Times New Roman"/>
          <w:sz w:val="24"/>
          <w:szCs w:val="24"/>
        </w:rPr>
        <w:t xml:space="preserve">проведение экстренных противоэпидемических мероприятий – </w:t>
      </w:r>
      <w:r w:rsidR="003C17CF">
        <w:rPr>
          <w:rFonts w:ascii="Times New Roman" w:hAnsi="Times New Roman"/>
          <w:sz w:val="24"/>
          <w:szCs w:val="24"/>
        </w:rPr>
        <w:t>77 244</w:t>
      </w:r>
      <w:r w:rsidR="00420EAE">
        <w:rPr>
          <w:rFonts w:ascii="Times New Roman" w:hAnsi="Times New Roman"/>
          <w:sz w:val="24"/>
          <w:szCs w:val="24"/>
        </w:rPr>
        <w:t xml:space="preserve"> руб.;</w:t>
      </w:r>
    </w:p>
    <w:p w:rsidR="004018DF" w:rsidRPr="004018DF"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w:t>
      </w:r>
      <w:r w:rsidR="00420EAE">
        <w:rPr>
          <w:rFonts w:ascii="Times New Roman" w:hAnsi="Times New Roman"/>
          <w:sz w:val="24"/>
          <w:szCs w:val="24"/>
        </w:rPr>
        <w:t>о</w:t>
      </w:r>
      <w:r w:rsidRPr="004018DF">
        <w:rPr>
          <w:rFonts w:ascii="Times New Roman" w:hAnsi="Times New Roman"/>
          <w:sz w:val="24"/>
          <w:szCs w:val="24"/>
        </w:rPr>
        <w:t xml:space="preserve">казание единовременной материальной помощи участникам, инвалидам и семьям погибших во время боевых действий в Приднестровской Молдавской Республике; участникам и инвалидам Великой Отечественной войны; малоимущим гражданам Рыбницкого района и города Рыбницы; при рождении двух и более детей (двойня, тройня) </w:t>
      </w:r>
      <w:r w:rsidRPr="004018DF">
        <w:rPr>
          <w:rFonts w:ascii="Times New Roman" w:hAnsi="Times New Roman"/>
          <w:sz w:val="24"/>
          <w:szCs w:val="24"/>
        </w:rPr>
        <w:lastRenderedPageBreak/>
        <w:t xml:space="preserve">выплата разовых премий и оказание разовой материальной помощи гражданам за заслуги перед Рыбницким районом и городом Рыбницы – </w:t>
      </w:r>
      <w:r w:rsidR="003C17CF">
        <w:rPr>
          <w:rFonts w:ascii="Times New Roman" w:hAnsi="Times New Roman"/>
          <w:sz w:val="24"/>
          <w:szCs w:val="24"/>
        </w:rPr>
        <w:t>89 000</w:t>
      </w:r>
      <w:r w:rsidRPr="004018DF">
        <w:rPr>
          <w:rFonts w:ascii="Times New Roman" w:hAnsi="Times New Roman"/>
          <w:sz w:val="24"/>
          <w:szCs w:val="24"/>
        </w:rPr>
        <w:t xml:space="preserve"> руб.;</w:t>
      </w:r>
    </w:p>
    <w:p w:rsidR="00713CD6"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w:t>
      </w:r>
      <w:r w:rsidR="00420EAE">
        <w:rPr>
          <w:rFonts w:ascii="Times New Roman" w:hAnsi="Times New Roman"/>
          <w:sz w:val="24"/>
          <w:szCs w:val="24"/>
        </w:rPr>
        <w:t>ф</w:t>
      </w:r>
      <w:r w:rsidRPr="004018DF">
        <w:rPr>
          <w:rFonts w:ascii="Times New Roman" w:hAnsi="Times New Roman"/>
          <w:sz w:val="24"/>
          <w:szCs w:val="24"/>
        </w:rPr>
        <w:t xml:space="preserve">инансирование мероприятий, проводимых Советом народных депутатов Рыбницкого района и г.Рыбницы и Государственной администрацией Рыбницкого района и  г. Рыбницы – </w:t>
      </w:r>
      <w:r w:rsidR="003C17CF">
        <w:rPr>
          <w:rFonts w:ascii="Times New Roman" w:hAnsi="Times New Roman"/>
          <w:sz w:val="24"/>
          <w:szCs w:val="24"/>
        </w:rPr>
        <w:t>147 548</w:t>
      </w:r>
      <w:r w:rsidRPr="004018DF">
        <w:rPr>
          <w:rFonts w:ascii="Times New Roman" w:hAnsi="Times New Roman"/>
          <w:sz w:val="24"/>
          <w:szCs w:val="24"/>
        </w:rPr>
        <w:t xml:space="preserve"> руб.</w:t>
      </w:r>
    </w:p>
    <w:p w:rsidR="003C17CF" w:rsidRPr="004018DF" w:rsidRDefault="003C17CF" w:rsidP="00713CD6">
      <w:pPr>
        <w:spacing w:after="0" w:line="240" w:lineRule="auto"/>
        <w:ind w:firstLine="709"/>
        <w:jc w:val="both"/>
        <w:rPr>
          <w:rFonts w:ascii="Times New Roman" w:hAnsi="Times New Roman"/>
          <w:sz w:val="24"/>
          <w:szCs w:val="24"/>
        </w:rPr>
      </w:pPr>
    </w:p>
    <w:p w:rsidR="0092603E" w:rsidRPr="0092603E" w:rsidRDefault="0066023C" w:rsidP="0066023C">
      <w:pPr>
        <w:spacing w:after="0" w:line="240" w:lineRule="auto"/>
        <w:ind w:firstLine="709"/>
        <w:jc w:val="both"/>
        <w:rPr>
          <w:rFonts w:ascii="Times New Roman" w:hAnsi="Times New Roman"/>
          <w:sz w:val="24"/>
          <w:szCs w:val="24"/>
        </w:rPr>
      </w:pPr>
      <w:r w:rsidRPr="0092603E">
        <w:rPr>
          <w:rFonts w:ascii="Times New Roman" w:hAnsi="Times New Roman"/>
          <w:sz w:val="24"/>
          <w:szCs w:val="24"/>
        </w:rPr>
        <w:t>По</w:t>
      </w:r>
      <w:r w:rsidR="00713CD6" w:rsidRPr="0092603E">
        <w:rPr>
          <w:rFonts w:ascii="Times New Roman" w:hAnsi="Times New Roman"/>
          <w:sz w:val="24"/>
          <w:szCs w:val="24"/>
        </w:rPr>
        <w:t xml:space="preserve"> фонд</w:t>
      </w:r>
      <w:r w:rsidR="0092603E" w:rsidRPr="0092603E">
        <w:rPr>
          <w:rFonts w:ascii="Times New Roman" w:hAnsi="Times New Roman"/>
          <w:sz w:val="24"/>
          <w:szCs w:val="24"/>
        </w:rPr>
        <w:t>у</w:t>
      </w:r>
      <w:r w:rsidR="00713CD6" w:rsidRPr="0092603E">
        <w:rPr>
          <w:rFonts w:ascii="Times New Roman" w:hAnsi="Times New Roman"/>
          <w:sz w:val="24"/>
          <w:szCs w:val="24"/>
        </w:rPr>
        <w:t xml:space="preserve"> экономического развития </w:t>
      </w:r>
      <w:r w:rsidR="0092603E" w:rsidRPr="0092603E">
        <w:rPr>
          <w:rFonts w:ascii="Times New Roman" w:hAnsi="Times New Roman"/>
          <w:sz w:val="24"/>
          <w:szCs w:val="24"/>
        </w:rPr>
        <w:t>финансирование не производилось.</w:t>
      </w:r>
    </w:p>
    <w:p w:rsidR="00713CD6" w:rsidRPr="001D117D" w:rsidRDefault="0092603E" w:rsidP="0066023C">
      <w:pPr>
        <w:spacing w:after="0" w:line="240" w:lineRule="auto"/>
        <w:ind w:firstLine="709"/>
        <w:jc w:val="both"/>
        <w:rPr>
          <w:rFonts w:ascii="Times New Roman" w:hAnsi="Times New Roman"/>
          <w:sz w:val="24"/>
          <w:szCs w:val="24"/>
        </w:rPr>
      </w:pPr>
      <w:r w:rsidRPr="0092603E">
        <w:rPr>
          <w:rFonts w:ascii="Times New Roman" w:hAnsi="Times New Roman"/>
          <w:sz w:val="24"/>
          <w:szCs w:val="24"/>
        </w:rPr>
        <w:t>По фонду</w:t>
      </w:r>
      <w:r w:rsidR="00713CD6" w:rsidRPr="0092603E">
        <w:rPr>
          <w:rFonts w:ascii="Times New Roman" w:hAnsi="Times New Roman"/>
          <w:sz w:val="24"/>
          <w:szCs w:val="24"/>
        </w:rPr>
        <w:t xml:space="preserve"> социального развития Рыбницкого района и г. Рыбницы</w:t>
      </w:r>
      <w:r w:rsidRPr="0092603E">
        <w:rPr>
          <w:rFonts w:ascii="Times New Roman" w:hAnsi="Times New Roman"/>
          <w:sz w:val="24"/>
          <w:szCs w:val="24"/>
        </w:rPr>
        <w:t xml:space="preserve"> при плане 1 008 091 руб., профинансировано 188 116 руб. (приобретение мебели и оборудования для МУ «Спорткомплекс «Юбилейный» и МУДО ДЮСШ г. Рыбница (гребная база))</w:t>
      </w:r>
      <w:r w:rsidR="0066023C" w:rsidRPr="0092603E">
        <w:rPr>
          <w:rFonts w:ascii="Times New Roman" w:hAnsi="Times New Roman"/>
          <w:sz w:val="24"/>
          <w:szCs w:val="24"/>
        </w:rPr>
        <w:t>.</w:t>
      </w:r>
    </w:p>
    <w:p w:rsidR="00713CD6" w:rsidRPr="00713CD6" w:rsidRDefault="00713CD6" w:rsidP="00713CD6">
      <w:pPr>
        <w:spacing w:after="0" w:line="240" w:lineRule="auto"/>
        <w:ind w:firstLine="709"/>
        <w:jc w:val="both"/>
        <w:rPr>
          <w:rFonts w:ascii="Times New Roman" w:eastAsia="Calibri" w:hAnsi="Times New Roman" w:cs="Times New Roman"/>
          <w:color w:val="000000"/>
          <w:sz w:val="28"/>
          <w:szCs w:val="28"/>
          <w:lang w:eastAsia="ru-RU"/>
        </w:rPr>
      </w:pPr>
    </w:p>
    <w:p w:rsidR="002C6D1F" w:rsidRDefault="003207AC" w:rsidP="002C6D1F">
      <w:pPr>
        <w:spacing w:after="0" w:line="240" w:lineRule="auto"/>
        <w:jc w:val="both"/>
        <w:rPr>
          <w:rFonts w:ascii="Times New Roman" w:hAnsi="Times New Roman" w:cs="Times New Roman"/>
          <w:bCs/>
        </w:rPr>
      </w:pPr>
      <w:r>
        <w:rPr>
          <w:rFonts w:ascii="Times New Roman" w:eastAsia="Times New Roman" w:hAnsi="Times New Roman" w:cs="Times New Roman"/>
          <w:b/>
          <w:sz w:val="28"/>
          <w:szCs w:val="28"/>
          <w:lang w:eastAsia="ru-RU"/>
        </w:rPr>
        <w:t xml:space="preserve">          </w:t>
      </w:r>
      <w:r w:rsidR="00B228C7" w:rsidRPr="002C6D1F">
        <w:rPr>
          <w:rFonts w:ascii="Times New Roman" w:eastAsia="Calibri" w:hAnsi="Times New Roman" w:cs="Times New Roman"/>
          <w:b/>
          <w:color w:val="000000"/>
          <w:sz w:val="28"/>
          <w:szCs w:val="28"/>
          <w:lang w:eastAsia="ru-RU"/>
        </w:rPr>
        <w:t>И</w:t>
      </w:r>
      <w:r w:rsidRPr="002C6D1F">
        <w:rPr>
          <w:rFonts w:ascii="Times New Roman" w:hAnsi="Times New Roman" w:cs="Times New Roman"/>
          <w:b/>
        </w:rPr>
        <w:t>нформаци</w:t>
      </w:r>
      <w:r w:rsidR="00B228C7" w:rsidRPr="002C6D1F">
        <w:rPr>
          <w:rFonts w:ascii="Times New Roman" w:hAnsi="Times New Roman" w:cs="Times New Roman"/>
          <w:b/>
        </w:rPr>
        <w:t>я</w:t>
      </w:r>
      <w:r w:rsidRPr="002C6D1F">
        <w:rPr>
          <w:rFonts w:ascii="Times New Roman" w:hAnsi="Times New Roman" w:cs="Times New Roman"/>
          <w:b/>
        </w:rPr>
        <w:t xml:space="preserve"> об исполнении Программ, финансируемых за счет средств Дорожного фонда Приднестровской Молдавской Республики.</w:t>
      </w:r>
    </w:p>
    <w:p w:rsidR="00384163" w:rsidRPr="00384163" w:rsidRDefault="00384163" w:rsidP="00384163">
      <w:pPr>
        <w:tabs>
          <w:tab w:val="left" w:pos="7245"/>
        </w:tabs>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sidRPr="00384163">
        <w:rPr>
          <w:rFonts w:ascii="Times New Roman" w:hAnsi="Times New Roman" w:cs="Times New Roman"/>
          <w:bCs/>
          <w:sz w:val="24"/>
          <w:szCs w:val="24"/>
        </w:rPr>
        <w:t xml:space="preserve">На 9 месяцев 2021 года </w:t>
      </w:r>
      <w:r w:rsidRPr="00384163">
        <w:rPr>
          <w:rFonts w:ascii="Times New Roman" w:hAnsi="Times New Roman" w:cs="Times New Roman"/>
          <w:sz w:val="24"/>
          <w:szCs w:val="24"/>
        </w:rPr>
        <w:t xml:space="preserve">финансирование </w:t>
      </w:r>
      <w:r w:rsidRPr="00384163">
        <w:rPr>
          <w:rFonts w:ascii="Times New Roman" w:hAnsi="Times New Roman" w:cs="Times New Roman"/>
          <w:sz w:val="24"/>
          <w:szCs w:val="24"/>
          <w:u w:val="single"/>
        </w:rPr>
        <w:t>Программы развития дорожной отрасли Рыбницкого района и г.Рыбницы на 2021 год</w:t>
      </w:r>
      <w:r w:rsidRPr="00384163">
        <w:rPr>
          <w:rFonts w:ascii="Times New Roman" w:hAnsi="Times New Roman" w:cs="Times New Roman"/>
          <w:sz w:val="24"/>
          <w:szCs w:val="24"/>
        </w:rPr>
        <w:t xml:space="preserve">, утвержденной Решением внеочередной </w:t>
      </w:r>
      <w:r>
        <w:rPr>
          <w:rFonts w:ascii="Times New Roman" w:hAnsi="Times New Roman" w:cs="Times New Roman"/>
          <w:sz w:val="24"/>
          <w:szCs w:val="24"/>
        </w:rPr>
        <w:t xml:space="preserve">                     </w:t>
      </w:r>
      <w:r w:rsidRPr="00384163">
        <w:rPr>
          <w:rFonts w:ascii="Times New Roman" w:hAnsi="Times New Roman" w:cs="Times New Roman"/>
          <w:sz w:val="24"/>
          <w:szCs w:val="24"/>
        </w:rPr>
        <w:t>3 сессией 26 созыва Совета народных депутатов Рыбницкого района и г.Рыбницы от 17.02.2021г. № 3/1 «О бюджете Рыбница района и г.Рыбницы на 2021 год» предусмотрены</w:t>
      </w:r>
      <w:r w:rsidRPr="00384163">
        <w:rPr>
          <w:rFonts w:ascii="Times New Roman" w:hAnsi="Times New Roman" w:cs="Times New Roman"/>
          <w:bCs/>
          <w:sz w:val="24"/>
          <w:szCs w:val="24"/>
        </w:rPr>
        <w:t xml:space="preserve"> средства</w:t>
      </w:r>
      <w:r w:rsidRPr="00384163">
        <w:rPr>
          <w:rFonts w:ascii="Times New Roman" w:hAnsi="Times New Roman" w:cs="Times New Roman"/>
          <w:sz w:val="24"/>
          <w:szCs w:val="24"/>
        </w:rPr>
        <w:t xml:space="preserve"> в сумме 7 440 916 руб.,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на выполнение работ – 6 701 085 руб.;</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средства для погашения долга по оплате за выполненные в 2020 году работы в сумме 739 893 руб.</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Фактически за 9 месяцев 2021 года из Дорожного фонда Приднестровской Молдавской Республики в местный бюджет Рыбницкого района и г.Рыбницы поступили денежные средства в виде субсидий в сумме 7 382 896 руб., или 99 % от утвержденной на </w:t>
      </w:r>
      <w:r>
        <w:rPr>
          <w:rFonts w:ascii="Times New Roman" w:hAnsi="Times New Roman" w:cs="Times New Roman"/>
          <w:sz w:val="24"/>
          <w:szCs w:val="24"/>
        </w:rPr>
        <w:t xml:space="preserve">        </w:t>
      </w:r>
      <w:r w:rsidRPr="00384163">
        <w:rPr>
          <w:rFonts w:ascii="Times New Roman" w:hAnsi="Times New Roman" w:cs="Times New Roman"/>
          <w:sz w:val="24"/>
          <w:szCs w:val="24"/>
        </w:rPr>
        <w:t xml:space="preserve">9 месяцев 2021 года суммы.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Во исполнение вышеуказанной Программы выполнены </w:t>
      </w:r>
      <w:r>
        <w:rPr>
          <w:rFonts w:ascii="Times New Roman" w:hAnsi="Times New Roman" w:cs="Times New Roman"/>
          <w:sz w:val="24"/>
          <w:szCs w:val="24"/>
        </w:rPr>
        <w:t xml:space="preserve">следующие </w:t>
      </w:r>
      <w:r w:rsidRPr="00384163">
        <w:rPr>
          <w:rFonts w:ascii="Times New Roman" w:hAnsi="Times New Roman" w:cs="Times New Roman"/>
          <w:sz w:val="24"/>
          <w:szCs w:val="24"/>
        </w:rPr>
        <w:t>работы:</w:t>
      </w:r>
    </w:p>
    <w:p w:rsidR="00384163" w:rsidRPr="00384163" w:rsidRDefault="00384163" w:rsidP="00384163">
      <w:pPr>
        <w:shd w:val="clear" w:color="auto" w:fill="FFFFFF"/>
        <w:tabs>
          <w:tab w:val="left" w:pos="851"/>
        </w:tabs>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Cs/>
          <w:sz w:val="24"/>
          <w:szCs w:val="24"/>
        </w:rPr>
        <w:tab/>
        <w:t xml:space="preserve">Статья «Строительство автодорог» </w:t>
      </w:r>
      <w:r w:rsidRPr="00384163">
        <w:rPr>
          <w:rFonts w:ascii="Times New Roman" w:hAnsi="Times New Roman" w:cs="Times New Roman"/>
          <w:sz w:val="24"/>
          <w:szCs w:val="24"/>
        </w:rPr>
        <w:t>на сумму 58 777 руб. или 100 % от плана, в том числе:</w:t>
      </w:r>
    </w:p>
    <w:p w:rsidR="00384163" w:rsidRPr="00384163" w:rsidRDefault="00384163" w:rsidP="00384163">
      <w:pPr>
        <w:shd w:val="clear" w:color="auto" w:fill="FFFFFF"/>
        <w:tabs>
          <w:tab w:val="left" w:pos="851"/>
        </w:tabs>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устройство асфальтобетонного покрытия тупикового проезда по ул. Завадского.</w:t>
      </w:r>
    </w:p>
    <w:p w:rsidR="00384163" w:rsidRPr="00384163" w:rsidRDefault="00384163" w:rsidP="00384163">
      <w:pPr>
        <w:shd w:val="clear" w:color="auto" w:fill="FFFFFF"/>
        <w:tabs>
          <w:tab w:val="left" w:pos="851"/>
        </w:tabs>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Cs/>
          <w:sz w:val="24"/>
          <w:szCs w:val="24"/>
        </w:rPr>
        <w:tab/>
        <w:t xml:space="preserve">Статья «Средний ремонт» </w:t>
      </w:r>
      <w:r w:rsidRPr="00384163">
        <w:rPr>
          <w:rFonts w:ascii="Times New Roman" w:hAnsi="Times New Roman" w:cs="Times New Roman"/>
          <w:sz w:val="24"/>
          <w:szCs w:val="24"/>
        </w:rPr>
        <w:t>на сумму 247 746 руб. или 42,7 % от плана, профинансировано 247 746 руб., в том числе:</w:t>
      </w:r>
    </w:p>
    <w:p w:rsidR="00384163" w:rsidRPr="00384163" w:rsidRDefault="00384163" w:rsidP="00384163">
      <w:pPr>
        <w:shd w:val="clear" w:color="auto" w:fill="FFFFFF"/>
        <w:tabs>
          <w:tab w:val="left" w:pos="851"/>
        </w:tabs>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ремонт бетонного покрытия с. Гидирим, ул. Маяковского (от ж/д № 27 до № 19).</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 xml:space="preserve">Статья </w:t>
      </w:r>
      <w:r w:rsidRPr="00384163">
        <w:rPr>
          <w:rFonts w:ascii="Times New Roman" w:hAnsi="Times New Roman" w:cs="Times New Roman"/>
          <w:sz w:val="24"/>
          <w:szCs w:val="24"/>
        </w:rPr>
        <w:t>«Содержание и текущий ремонт автомобильных</w:t>
      </w:r>
      <w:r w:rsidRPr="00384163">
        <w:rPr>
          <w:rFonts w:ascii="Times New Roman" w:hAnsi="Times New Roman" w:cs="Times New Roman"/>
          <w:i/>
          <w:sz w:val="24"/>
          <w:szCs w:val="24"/>
        </w:rPr>
        <w:t xml:space="preserve"> </w:t>
      </w:r>
      <w:r w:rsidRPr="00384163">
        <w:rPr>
          <w:rFonts w:ascii="Times New Roman" w:hAnsi="Times New Roman" w:cs="Times New Roman"/>
          <w:sz w:val="24"/>
          <w:szCs w:val="24"/>
        </w:rPr>
        <w:t xml:space="preserve">дорог» на сумму </w:t>
      </w:r>
      <w:r>
        <w:rPr>
          <w:rFonts w:ascii="Times New Roman" w:hAnsi="Times New Roman" w:cs="Times New Roman"/>
          <w:sz w:val="24"/>
          <w:szCs w:val="24"/>
        </w:rPr>
        <w:t xml:space="preserve">                         </w:t>
      </w:r>
      <w:r w:rsidRPr="00384163">
        <w:rPr>
          <w:rFonts w:ascii="Times New Roman" w:hAnsi="Times New Roman" w:cs="Times New Roman"/>
          <w:sz w:val="24"/>
          <w:szCs w:val="24"/>
        </w:rPr>
        <w:t>3 748 381 руб. или 87,3 % от плана, профинансировано 4 028 088 руб.,</w:t>
      </w:r>
      <w:r w:rsidRPr="00384163">
        <w:rPr>
          <w:rFonts w:ascii="Times New Roman" w:hAnsi="Times New Roman" w:cs="Times New Roman"/>
          <w:bCs/>
          <w:sz w:val="24"/>
          <w:szCs w:val="24"/>
        </w:rPr>
        <w:t xml:space="preserve"> в том числе:</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а) На автомобильных дорогах города – выполнены работы на сумму 2 689 195 руб. профинансировано в сумме 2 907 088 руб., в том числе:</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u w:val="single"/>
        </w:rPr>
        <w:t>Зимнее содержание: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подсыпка городских улиц ПСС – 1 321 тн, формирование куч из ПСС на обочинах дорог -102,5 тн, очистка тротуаров от снега по городу – 6 200 м², расчистка городских дорог от снега - 488 600 м², погрузка и транспортировка снега - 562 тн, уборка городских улиц - 120 150 м².</w:t>
      </w:r>
    </w:p>
    <w:p w:rsidR="00384163" w:rsidRPr="00384163" w:rsidRDefault="00384163" w:rsidP="00384163">
      <w:pPr>
        <w:spacing w:after="0" w:line="240" w:lineRule="auto"/>
        <w:ind w:firstLine="709"/>
        <w:jc w:val="both"/>
        <w:rPr>
          <w:rFonts w:ascii="Times New Roman" w:hAnsi="Times New Roman" w:cs="Times New Roman"/>
          <w:color w:val="FF0000"/>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Ямочный ремонт асфальтобетонного покрытия</w:t>
      </w:r>
      <w:r w:rsidRPr="00384163">
        <w:rPr>
          <w:rFonts w:ascii="Times New Roman" w:hAnsi="Times New Roman" w:cs="Times New Roman"/>
          <w:sz w:val="24"/>
          <w:szCs w:val="24"/>
        </w:rPr>
        <w:t xml:space="preserve"> – 863 м², использовано 97,23 тн асфальтобетона, в том числе: ул.Вершигоры – 15 м², ул.С.Лазо – 19 м², ул.Кирова – 45м², ул.Севастопольская – 21 м², ул.Титова – 24м², ул.Маяковского – 170 м², ул.Юбилейная – 10 м², пр.Победы – 14 м², ул.Гвардейская – 82 м², ул.Вальченко – 136 м², ул.Горького – 50 м², Путепровод – 10 м², съезды с путепровода – 23 м², ул.Чернышевского – 28 м², ул.С.Лазо– 19 м², ул.Мичурина – 86 м², ул.Б.Главана – 30 м², ул. Грибоедова – 6м², ул.Первомайская – 17 м², ул.Матросова – 21 м², 2-й пер. Титова – 24 м², ул.Юбилейная – 11м².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Сплошное асфальтобетонное покрытие</w:t>
      </w:r>
      <w:r w:rsidRPr="00384163">
        <w:rPr>
          <w:rFonts w:ascii="Times New Roman" w:hAnsi="Times New Roman" w:cs="Times New Roman"/>
          <w:sz w:val="24"/>
          <w:szCs w:val="24"/>
        </w:rPr>
        <w:t xml:space="preserve"> – 481,2 м², использовано 38,8 тн асфальтобетона, в том числе: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ул.Вальченко (в районе ж/д № 53-59) – 264 м²,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ул.Вальченко (в районе ж/д № 103) – 217,2 м².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Ремонт тротуаров</w:t>
      </w:r>
      <w:r w:rsidRPr="00384163">
        <w:rPr>
          <w:rFonts w:ascii="Times New Roman" w:hAnsi="Times New Roman" w:cs="Times New Roman"/>
          <w:sz w:val="24"/>
          <w:szCs w:val="24"/>
        </w:rPr>
        <w:t xml:space="preserve"> – 17,3 м², использовано 5,43 тн асфальтобетона,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ул. Кирова (в районе МРЭО) – 5,1 м²,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lastRenderedPageBreak/>
        <w:t>ул. Вальченко (в районе Хайтека) – 12,2 м².</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 xml:space="preserve">Устройство дорожного покрытия из шлакового щебня фр.10-20 мм т.10 см – </w:t>
      </w:r>
      <w:r w:rsidRPr="00384163">
        <w:rPr>
          <w:rFonts w:ascii="Times New Roman" w:hAnsi="Times New Roman" w:cs="Times New Roman"/>
          <w:sz w:val="24"/>
          <w:szCs w:val="24"/>
        </w:rPr>
        <w:t xml:space="preserve">3 174 м², использовано 464,50 тн шлакового щебеня, в том числе: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ул.Заречная (от ж/д № 2 до ж/д  № 6) – 240 м², 6-й пер.Пушкина – 439 м², ул.Гоголя – 302 м², ул.Вальченко, 53-59 – 716 м², проезд Горный – 1063 м², ул.Чкалова – 414 м².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Ямочный ремонт дорожного покрытия песко-цементной смесью</w:t>
      </w:r>
      <w:r w:rsidRPr="00384163">
        <w:rPr>
          <w:rFonts w:ascii="Times New Roman" w:hAnsi="Times New Roman" w:cs="Times New Roman"/>
          <w:sz w:val="24"/>
          <w:szCs w:val="24"/>
        </w:rPr>
        <w:t xml:space="preserve"> – 406 м², использовано 42,72 тн песко-цементная смесь, в том числе: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ул.Кишиневская – 47 м², 5-й пер.Пушкина - 124 м², пр.Горный – 235 м².</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Побелка обстановки пути</w:t>
      </w:r>
      <w:r w:rsidRPr="00384163">
        <w:rPr>
          <w:rFonts w:ascii="Times New Roman" w:hAnsi="Times New Roman" w:cs="Times New Roman"/>
          <w:sz w:val="24"/>
          <w:szCs w:val="24"/>
        </w:rPr>
        <w:t xml:space="preserve"> – 2 883 м², использовано 1,10 тн извести,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ул. Кирова – 1320 м², ул.Мичурина – 790 м², ул. Титова – 180 м², пр.Победы – 591 м². </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 xml:space="preserve">Ремонт дорожного покрытия внутриквартальных проездов: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Сплошное асфальтобетонное покрытие толщ.5 см проезда – 1318 м², использовано 139,2 тн асфальтобетона,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ул.Севастопольская 24,26,28 - 267 м², использовано 32,5 тн асфальтобетон,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ул.Вальченко, 59 - 181 м², использовано 22,01 тн асфальтобетона,</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ул.Вальченко, 103 – 870 м², использовано 84,7 тн асфальтобетона.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Ямочный ремонт, асфальтобетонного покрытия внутриквартальных проездов:</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ул.Вальченко, 3 - 7 м², ул.Вальченко, 9 - 113 м², ул.Вальченко, 5 - 32 м², ул.Вальченко,7 - 14 м², использовано 19,42 тн асфальтобетона.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Ямочный ремонт бетонного покрытия - 20 м2, бетон М-200,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дорога к кладбищу - 10 м², ул.Кирова (в районе м-на «Мир компьютеров») - 10 м².</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ab/>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Cs/>
          <w:sz w:val="24"/>
          <w:szCs w:val="24"/>
        </w:rPr>
        <w:t>б) На автомобильных дорогах сел района – выполнены работы на сумму 1 059 186 руб., профинансировано в сумме 1 125 000 руб.,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зимнее содержание</w:t>
      </w:r>
      <w:r w:rsidRPr="00384163">
        <w:rPr>
          <w:rFonts w:ascii="Times New Roman" w:hAnsi="Times New Roman" w:cs="Times New Roman"/>
          <w:sz w:val="24"/>
          <w:szCs w:val="24"/>
        </w:rPr>
        <w:t>:</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очистка проезжей части сельских дорог от снега - 84,3 маш/час, в том числе: с.Михайловка - 16,0 маш/час, с.Ленино - 23,0 маш/час, с.Станиславка - 14,0 маш/час, с.Воронково - 20,3 маш/час, с.М.Молокиш - 11,0 маш/час,</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доставка и распределение ПСС - 89,5 тн,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с.Воронково - 70,5 тн, с.Выхватенцы - 5,0 тн, с.Гидирим – 4,0 тн, с.Буськи - 5,0 тн, с.Красненькое - 5,0 тн. </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 xml:space="preserve">Восстановление профиля дорожного покрытия с добавлением нового материала, </w:t>
      </w:r>
      <w:r w:rsidRPr="00384163">
        <w:rPr>
          <w:rFonts w:ascii="Times New Roman" w:hAnsi="Times New Roman" w:cs="Times New Roman"/>
          <w:sz w:val="24"/>
          <w:szCs w:val="24"/>
        </w:rPr>
        <w:t>в том числе:</w:t>
      </w:r>
      <w:r w:rsidRPr="00384163">
        <w:rPr>
          <w:rFonts w:ascii="Times New Roman" w:hAnsi="Times New Roman" w:cs="Times New Roman"/>
          <w:sz w:val="24"/>
          <w:szCs w:val="24"/>
          <w:u w:val="single"/>
        </w:rPr>
        <w:t xml:space="preserve">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с.Гидирим - 1654 м² на сумму 2548 руб., ул.С.Лазо – 416 м² использовано 47 тн шлакового щебеня, ул.Почтовая – 274 м² использовано 31 тн шлакового щебеня, ул.Макаренко – 266 м² использовано 30,1 тн шлакового щебеня на сумму 26 194 руб.; с.Гараба, ул.Нагорная - 460 м², использовано 52 тн шлакового щебеня на сумму 5 258 руб., ул.Зеленая – 1607 м², ул.Тургенева – 198 м², ул.Озерная – 890 м² на сумму 4690 руб.; с.Выхватенцы, ул.Полевая - 11200 м², использовано 126,5 тн шлакового щебеня на сумму 32 177 руб.; с.Б.Молокиш, ул.Октябрьская - 812 м², использовано 91,7 тн шлакового щебня, ул.Костюшко - 531 м², использовано 60,2 тн шлакового щебеня, пер.Лесной - 400 м², использовано 45 тн шлаковый щебень, ул.Больничная - 434 м², использовано 50 тн шлакового щебеня, ул.Коммунаров - 270 м², использовано 30 тн шлакового щебеня, ул.Полевая - 133 м², использовано 15 тн шлакового щебеня, ул.Школьная - 133 м², использовано 15 тн шлакового щебеня, ул.Заречная - 400 м², использовано 45 тн шлакового щебеня всего на сумму 58 301 руб., ул. Полевая – 398 м² использовано 45 тн шлакового щебеня всего на сумму 11 387 руб.; с.Ульма, ул.И.Солтыса - 1045 м², использовано 118 тн шлакового щебеня, ул.Чапаева - 314 м², использовано 35,5 тн шлакового щебеня на сумму 33093 руб.; с.Воронково, ул.8 Марта - 726 м², ул.Мира - 681м², ул.Заречная - 1752 м², ул.Советская - 1363 м², пер.Цветочный - 336 м², всего использовано 549 тн шлакового щебня, 108 тн песчаной смеси на сумму 152 383 руб.; с.Андреевка, ул. Юности – 3300 м² использовано 105 тн шлакового щебня на сумму 26 395 руб.; с. Ержово, ул.Чкалова – 400 м² использовано 50 тн шлакового щебня, 15 тн песка на сумму 13 624 руб.; с.Вадатурково, ул.Евдокимова – 1010 м², ул.Крутая горка – 248 м², ул.Мира – 458 м², ул.Советская – 1143 </w:t>
      </w:r>
      <w:r w:rsidRPr="00384163">
        <w:rPr>
          <w:rFonts w:ascii="Times New Roman" w:hAnsi="Times New Roman" w:cs="Times New Roman"/>
          <w:sz w:val="24"/>
          <w:szCs w:val="24"/>
        </w:rPr>
        <w:lastRenderedPageBreak/>
        <w:t xml:space="preserve">м² использовано 162 тн шлакового щебня на сумму 41 040 руб.; с.Васильевка, ул.Космонавтов, пер.Победы – 1150 м², на сумму 1361 руб.; с. Плоть, ул.Школьная – 205 м², ул.Кожухоря – 1094 м², ул.Ленина – 1108 м², ул.Заречная – 1185 м², использовано 173 тн шлакового щебня на сумму 45 278 руб.; с.Красненькое, ул. Садовая – 4063 м², ул. И.Солтыса – 213 м², ул.Матросва – 1590 м², пер.Победы – 138 м², пер.Промышлынный – 176 м², использовано 590 тн шлакового щебня на сумму 151 143 руб.; с.Ивановка, ул.Полевая – 1457 м² использовано 164,6 тн шлакового щебня; с.Белочи, ул. Молодежная – 420 м², ул.Садовая – 90,7 м², ул.Нагорная – 1289 м² на сумму 2709 руб.; с.Жура – ул.Огородная – 1071 м², ул.Школьная – 646 м², ул.Вершигоры – 137 м², ул.Новеселов – 434 м², ул.Кишиневская – 584 м², использовано 324,5 тн шлакового щебня на сумму 73945 руб.; с.Мокра – ул.Восточная – 248 м², ул.Котовского – 850 м², ул.Степная – 221 м², ул.Коммунаров – 540 м² использовано 210 тн шлакового щебня, 50 тн песка на сумму 63 201 руб.; с.Бутучаны – ул. Колхозная – 199 м², ул.Лесная – 199 м², ул.Зеленая – 177 м², ул.О.Кошевого – 531 м², ул.Фестивальная – 179,7 м², ул.8 Марта – 85 м² всего использовано 155 тн шлакового щебня, 88 тн песка всего на сумму 55 354 руб.; с.Михайловка – ул.Степная – 513 м², ул.И.Вышковского – 354 м², ул.Воссоединения – 266 м², использовано 128 тн шлакового щебня, 32 тн песка всего на сумму 44 109 руб.; с.М.Молкиш – ул.Ленина – 741 м², ул.Матросова – 532 м², ул.Советская – 1404 м², пер.Лесной – 294 м², пер.Школьный – 148 м², использовано 30 тн шлакового щебня всего на сумму 8726 руб. </w:t>
      </w:r>
    </w:p>
    <w:p w:rsidR="00384163" w:rsidRPr="00384163" w:rsidRDefault="00384163" w:rsidP="00384163">
      <w:pPr>
        <w:spacing w:after="0" w:line="240" w:lineRule="auto"/>
        <w:ind w:firstLine="709"/>
        <w:rPr>
          <w:rFonts w:ascii="Times New Roman" w:hAnsi="Times New Roman" w:cs="Times New Roman"/>
          <w:sz w:val="24"/>
          <w:szCs w:val="24"/>
          <w:u w:val="single"/>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Перевозка шлакового щебня,</w:t>
      </w:r>
      <w:r w:rsidRPr="00384163">
        <w:rPr>
          <w:rFonts w:ascii="Times New Roman" w:hAnsi="Times New Roman" w:cs="Times New Roman"/>
          <w:sz w:val="24"/>
          <w:szCs w:val="24"/>
        </w:rPr>
        <w:t xml:space="preserve">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с.Б.Молокиш, ул.Октябрьская использовано 10 тн шлакового щебня, ул.Костюшко использовано 9,9 тн шлакового щебня на сумму 3 480 руб.; с.Белочи, ул.Чернеги использовано 20,5 тн шлакового щебня на сумму 2 046 руб.; с.Колбасна, ул. 80 Гвардейской дивизии использовано 50 тн шлакового щебня на сумму 9 255 руб., ул.Нагорная использовано 45,5 тн шлакового щебня на сумму 9 796 руб.</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Перемещение, погрузка и вывоз грунта с проезжей части дорог</w:t>
      </w:r>
      <w:r w:rsidRPr="00384163">
        <w:rPr>
          <w:rFonts w:ascii="Times New Roman" w:hAnsi="Times New Roman" w:cs="Times New Roman"/>
          <w:sz w:val="24"/>
          <w:szCs w:val="24"/>
        </w:rPr>
        <w:t>,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с.Колбасна, ул.80 Гвардейской дивизии - 430 тн на сумму 15 056 руб.; с.Малая Ульма, ул.Фрунзе - 320 м² расчистки, ул.Полевая - 400 м², ул. И.Солтыса - 400 м².</w:t>
      </w:r>
    </w:p>
    <w:p w:rsidR="00384163" w:rsidRPr="00384163" w:rsidRDefault="00384163" w:rsidP="00384163">
      <w:pPr>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 xml:space="preserve">Профилирование дорожного покрытия без добавления материала, </w:t>
      </w:r>
      <w:r w:rsidRPr="00384163">
        <w:rPr>
          <w:rFonts w:ascii="Times New Roman" w:hAnsi="Times New Roman" w:cs="Times New Roman"/>
          <w:sz w:val="24"/>
          <w:szCs w:val="24"/>
        </w:rPr>
        <w:t>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u w:val="single"/>
        </w:rPr>
        <w:t>с</w:t>
      </w:r>
      <w:r w:rsidRPr="00384163">
        <w:rPr>
          <w:rFonts w:ascii="Times New Roman" w:hAnsi="Times New Roman" w:cs="Times New Roman"/>
          <w:sz w:val="24"/>
          <w:szCs w:val="24"/>
        </w:rPr>
        <w:t>.Малая Ульма, ул.Фрунзе - 320м², ул.Полевая - 400м², ул.И.Солтыса - 400м² на сумму 2366 руб.; с.Ульма, ул.Советской армии - 2240м2 на сумму 581 руб.; с.Н.Михайловка ул.Зеленая - 7950 м², ул.Гагарина - 2120м², ул.Чкалова - 1680 м² на сумму 2 593 руб.; с.Мокра, ул.Ф.Антосяка – 8000 м², ул. Восточная – 1320 м², ул.Котовского – 4400 м², ул.Нагорная – 500 м², ул.Советская – 7650 м² всего на сумму 19 699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Профинансировано по данной статье на сумму 4 032 088 руб.</w:t>
      </w:r>
    </w:p>
    <w:p w:rsidR="00384163" w:rsidRPr="00384163" w:rsidRDefault="00384163" w:rsidP="00384163">
      <w:pPr>
        <w:spacing w:after="0" w:line="240" w:lineRule="auto"/>
        <w:ind w:firstLine="709"/>
        <w:jc w:val="both"/>
        <w:rPr>
          <w:rFonts w:ascii="Times New Roman" w:hAnsi="Times New Roman" w:cs="Times New Roman"/>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Статья «Обслуживание технических средств регулирования дорожного движения и дорожная разметка» выполнено на сумму 318 765 руб.,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u w:val="single"/>
        </w:rPr>
        <w:t>Дорожная разметка</w:t>
      </w:r>
      <w:r w:rsidRPr="00384163">
        <w:rPr>
          <w:rFonts w:ascii="Times New Roman" w:hAnsi="Times New Roman" w:cs="Times New Roman"/>
          <w:sz w:val="24"/>
          <w:szCs w:val="24"/>
        </w:rPr>
        <w:t xml:space="preserve"> – выполнено работ на сумму 236 454 руб., профинансировано – 236 454 руб.,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Разметка «пешеходный переход» – 2 647 м², краска дорожная белая – 2 087 кг, краска дорожная желтая – 340 кг, на следующих перекрестках: Кирова-Победы, Кирова-Гвардейская, Мичурина-Гвардейская, Кирова-Титова, Кирова-Гагарина, Кирова-Ленина, Ленина-Маяковского, Победы-Маяковского, Победы-Грибоедова, Ленина-Комсомольская, а также на ул. Кирова (в районе почты, оптики, собора, МРЭО, школы № 6), ул. Титова в районе собора, по пр. Победы в районе м-на «Шериф», м-на «Континент», ул.Мичурина, ул.Горького, ул.Вальченко (в районе Хайтек), ул.Гвардейская (школа № 9), ул.Маяковского (интернат, гимназия № 1), ул.Севастопольская (школа № 8).</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Разметка «сплошная осевая» – 5530 м², краска дорожная белая – 540 кг,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Перекресток ул.Победы-ул.Маяковского, ул.Кирова, ул.Вальченко, ул.Победа, ул.Гвардейская, ул.Горького, Путепровод.</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Разметка «стрелы направления» – 37 м², «квадраты» – 21,2 м², «разделительные линии» – 91,05 м², «треугольники» – 7 м²,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lastRenderedPageBreak/>
        <w:t>улицы Кирова, Вальченко, Победа, Гвардейская, Горького, О.Кошевого, Путепровод, усы Путепровода,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Надписи «школа», «убедись», «сними наушники» – 22 м², краска белая дорожная – 14,3 кг.</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u w:val="single"/>
        </w:rPr>
        <w:t>Обслуживание технических средств регулирования движения</w:t>
      </w:r>
      <w:r w:rsidRPr="00384163">
        <w:rPr>
          <w:rFonts w:ascii="Times New Roman" w:hAnsi="Times New Roman" w:cs="Times New Roman"/>
          <w:sz w:val="24"/>
          <w:szCs w:val="24"/>
        </w:rPr>
        <w:t xml:space="preserve"> - в период с января по август выполнено обслуживание 8 светофорных объектов на сумму 82 311 руб., профинансировано 50 000 руб.</w:t>
      </w:r>
    </w:p>
    <w:p w:rsid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Профинансировано по данной статье на сумму 286 454 руб.</w:t>
      </w:r>
    </w:p>
    <w:p w:rsidR="00384163" w:rsidRPr="00384163" w:rsidRDefault="00384163" w:rsidP="00384163">
      <w:pPr>
        <w:spacing w:after="0" w:line="240" w:lineRule="auto"/>
        <w:ind w:firstLine="709"/>
        <w:jc w:val="both"/>
        <w:rPr>
          <w:rFonts w:ascii="Times New Roman" w:hAnsi="Times New Roman" w:cs="Times New Roman"/>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Статья «Модернизация и реконструкция дорожных знаков» выполнено на сумму </w:t>
      </w:r>
      <w:r>
        <w:rPr>
          <w:rFonts w:ascii="Times New Roman" w:hAnsi="Times New Roman" w:cs="Times New Roman"/>
          <w:sz w:val="24"/>
          <w:szCs w:val="24"/>
        </w:rPr>
        <w:t xml:space="preserve">          </w:t>
      </w:r>
      <w:r w:rsidRPr="00384163">
        <w:rPr>
          <w:rFonts w:ascii="Times New Roman" w:hAnsi="Times New Roman" w:cs="Times New Roman"/>
          <w:sz w:val="24"/>
          <w:szCs w:val="24"/>
        </w:rPr>
        <w:t>124 389 руб.,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Произведена замена и установка дополнительных знаков в количестве 67 шт., на сумму 124 389 руб., в том числе: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«парковка» – 7 знаков ул.Мичурина (в р-не рынка и хлебокомбината);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«пешеходный переход» – 28 знаков: ул.Мичурина – 8 знаков, ул.Титова – 4 знака, ул.Горького- 4 знака, ул.Ленина – 4 знака, ул.Кирова – 4 знака, ул.Вальченко – 4 знака;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«движение по полосам» – 6 знаков: ул.Мичурина- 4 знака, ул.Победы – 2 знака;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«дорога с односторонним движением» – 2 знака: ул.Матросова, ул.Куйбышева;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«стоянка запрещена» – 7 знаков: ул.Кирова – 4 знака, пр.Победы – 3 знака;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«остановка запрещена» – 2 знака: ул.Вальченко;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«движение запрещено» – 4 знака: ул.Мичурина;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«пешеходная дорожка» – 2 знака: ул.Мичурина;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«уступи дорогу» – 8 знаков: ул.Индустриальная – 2 знака, ул.Мира – 2 знака, ул.Юбилейная - 2 знака, ул.Куйбышева - 2 знака;</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«внимание пешеходный переход» – 1 знак на путепроводе.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Cs/>
          <w:sz w:val="24"/>
          <w:szCs w:val="24"/>
        </w:rPr>
        <w:t>Профинансировано по данной статье на сумму 64 000 руб.</w:t>
      </w:r>
    </w:p>
    <w:p w:rsidR="00384163" w:rsidRPr="00384163" w:rsidRDefault="00384163" w:rsidP="00384163">
      <w:pPr>
        <w:spacing w:after="0" w:line="240" w:lineRule="auto"/>
        <w:ind w:firstLine="709"/>
        <w:jc w:val="both"/>
        <w:rPr>
          <w:rFonts w:ascii="Times New Roman" w:hAnsi="Times New Roman" w:cs="Times New Roman"/>
          <w:sz w:val="24"/>
          <w:szCs w:val="24"/>
        </w:rPr>
      </w:pP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Статья «Оплата потребленной э/энергии, техобслуживание и ремонт наружного уличного освещения автомобильных дорог общего пользования» выполнено на сумму 1 224 235 руб. или 124,9 % от плана, в том числе:</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а) оплата потребленной электроэнергии на сумму 553 629 руб. или 138,4 % от плана, профинансировано на сумму 399 947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б) техобслуживание и ремонт наружного уличного освещения автомобильных дорог общего пользования на сумму 670 606 руб. или 115,6 % от плана, профинансировано на сумму 579 851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Профинансировано по данной статье на сумму 979 798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 xml:space="preserve">Статья </w:t>
      </w:r>
      <w:r w:rsidRPr="00384163">
        <w:rPr>
          <w:rFonts w:ascii="Times New Roman" w:hAnsi="Times New Roman" w:cs="Times New Roman"/>
          <w:bCs/>
          <w:i/>
          <w:sz w:val="24"/>
          <w:szCs w:val="24"/>
        </w:rPr>
        <w:t xml:space="preserve">«Погашение кредиторской задолженности за выполненные в 2020 году работы» </w:t>
      </w:r>
      <w:r w:rsidRPr="00384163">
        <w:rPr>
          <w:rFonts w:ascii="Times New Roman" w:hAnsi="Times New Roman" w:cs="Times New Roman"/>
          <w:bCs/>
          <w:sz w:val="24"/>
          <w:szCs w:val="24"/>
        </w:rPr>
        <w:t>была погашена кредиторская задолженность в сумме 739 893 руб., в том числе:</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по содержанию и текущему ремонту автомобильных дорог города на сумму 244 708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по содержанию и текущему ремонту автомобильных дорог сел района на сумму      191 222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по обслуживанию технических средств регулирования движения и дорожная разметка на сумму 168 563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по модернизации и реконструкции дорожных знаков на сумму 135 400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Заключены договоры и ведутся работы:</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статья «Содержание и ремонт ливневых канализаций» на сумму 200 000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статья «Резерв на ликвидацию аварийных ситуаций» на сумму 50 000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статья «Устройство светофорных объектов (в районе ООО «Оризонт») на сумму 85 000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bCs/>
          <w:sz w:val="24"/>
          <w:szCs w:val="24"/>
        </w:rPr>
        <w:t>Ведется работа по заключению договоров:</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статья «Установка информационных дорожных знаков «Фотовидеофиксация» на сумму 141 000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r w:rsidRPr="00384163">
        <w:rPr>
          <w:rFonts w:ascii="Times New Roman" w:hAnsi="Times New Roman" w:cs="Times New Roman"/>
          <w:sz w:val="24"/>
          <w:szCs w:val="24"/>
        </w:rPr>
        <w:lastRenderedPageBreak/>
        <w:t xml:space="preserve">– </w:t>
      </w:r>
      <w:r w:rsidRPr="00384163">
        <w:rPr>
          <w:rFonts w:ascii="Times New Roman" w:hAnsi="Times New Roman" w:cs="Times New Roman"/>
          <w:bCs/>
          <w:sz w:val="24"/>
          <w:szCs w:val="24"/>
        </w:rPr>
        <w:t>статья «Проектные работы» на сумму 50 000 руб.</w:t>
      </w:r>
    </w:p>
    <w:p w:rsidR="00384163" w:rsidRPr="00384163" w:rsidRDefault="00384163" w:rsidP="00384163">
      <w:pPr>
        <w:spacing w:after="0" w:line="240" w:lineRule="auto"/>
        <w:ind w:firstLine="709"/>
        <w:jc w:val="both"/>
        <w:rPr>
          <w:rFonts w:ascii="Times New Roman" w:hAnsi="Times New Roman" w:cs="Times New Roman"/>
          <w:bCs/>
          <w:sz w:val="24"/>
          <w:szCs w:val="24"/>
          <w:u w:val="single"/>
        </w:rPr>
      </w:pPr>
      <w:r w:rsidRPr="00384163">
        <w:rPr>
          <w:rFonts w:ascii="Times New Roman" w:hAnsi="Times New Roman" w:cs="Times New Roman"/>
          <w:bCs/>
          <w:sz w:val="24"/>
          <w:szCs w:val="24"/>
          <w:u w:val="single"/>
        </w:rPr>
        <w:t>Финансирование по данной Программе составило 6 349 979 руб.</w:t>
      </w:r>
    </w:p>
    <w:p w:rsidR="00384163" w:rsidRPr="00384163" w:rsidRDefault="00384163" w:rsidP="00384163">
      <w:pPr>
        <w:spacing w:after="0" w:line="240" w:lineRule="auto"/>
        <w:ind w:firstLine="709"/>
        <w:jc w:val="both"/>
        <w:rPr>
          <w:rFonts w:ascii="Times New Roman" w:hAnsi="Times New Roman" w:cs="Times New Roman"/>
          <w:b/>
          <w:bCs/>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
          <w:bCs/>
          <w:sz w:val="24"/>
          <w:szCs w:val="24"/>
        </w:rPr>
        <w:t>2.</w:t>
      </w:r>
      <w:r w:rsidRPr="00384163">
        <w:rPr>
          <w:rFonts w:ascii="Times New Roman" w:hAnsi="Times New Roman" w:cs="Times New Roman"/>
          <w:bCs/>
          <w:sz w:val="24"/>
          <w:szCs w:val="24"/>
        </w:rPr>
        <w:t xml:space="preserve"> На 9 месяцев 2021 года на </w:t>
      </w:r>
      <w:r w:rsidRPr="00384163">
        <w:rPr>
          <w:rFonts w:ascii="Times New Roman" w:hAnsi="Times New Roman" w:cs="Times New Roman"/>
          <w:sz w:val="24"/>
          <w:szCs w:val="24"/>
        </w:rPr>
        <w:t xml:space="preserve">финансирование </w:t>
      </w:r>
      <w:r w:rsidRPr="00384163">
        <w:rPr>
          <w:rFonts w:ascii="Times New Roman" w:hAnsi="Times New Roman" w:cs="Times New Roman"/>
          <w:sz w:val="24"/>
          <w:szCs w:val="24"/>
          <w:u w:val="single"/>
        </w:rPr>
        <w:t>Программы развития дорожной отрасли по автомобильным дорогам общего пользования, находящимся в государственной собственности на 2021 год</w:t>
      </w: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предусмотрены средства</w:t>
      </w:r>
      <w:r w:rsidRPr="00384163">
        <w:rPr>
          <w:rFonts w:ascii="Times New Roman" w:hAnsi="Times New Roman" w:cs="Times New Roman"/>
          <w:sz w:val="24"/>
          <w:szCs w:val="24"/>
        </w:rPr>
        <w:t xml:space="preserve"> в сумме 9 468 600 </w:t>
      </w:r>
      <w:r w:rsidRPr="00384163">
        <w:rPr>
          <w:rFonts w:ascii="Times New Roman" w:hAnsi="Times New Roman" w:cs="Times New Roman"/>
          <w:color w:val="000000"/>
          <w:sz w:val="24"/>
          <w:szCs w:val="24"/>
        </w:rPr>
        <w:t>руб.</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Фактически за 9 месяцев 2021 года из Дорожного фонда Приднестровской Молдавской Республики в местный бюджет Рыбницкого района и г.Рыбницы поступили денежные средства в виде субсидий в сумме 9 413 972,31 руб., или 99 % от утвержденной на 9 месяцев 2021 года суммы.         </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Во исполнение вышеуказанной Программы за 9 месяцев 2021 года выполнены работы:</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Статья «Капитальный ремонт» на сумму 600 958 руб., профинансировано в полном объеме, в том числе:</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а/д Рыбница-Андреевка км 8-9</w:t>
      </w:r>
      <w:r w:rsidRPr="00384163">
        <w:rPr>
          <w:rFonts w:ascii="Times New Roman" w:hAnsi="Times New Roman" w:cs="Times New Roman"/>
          <w:b/>
          <w:sz w:val="24"/>
          <w:szCs w:val="24"/>
        </w:rPr>
        <w:t xml:space="preserve"> </w:t>
      </w:r>
      <w:r w:rsidRPr="00384163">
        <w:rPr>
          <w:rFonts w:ascii="Times New Roman" w:hAnsi="Times New Roman" w:cs="Times New Roman"/>
          <w:sz w:val="24"/>
          <w:szCs w:val="24"/>
        </w:rPr>
        <w:t>(перевод гравийно-щебеночного покрытия в асфальтобетонное) выполнено 2 380 м².</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Статья «Средний ремонт» на сумму 2 263 450 руб., профинансировано 970 925 руб., в том числе: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а) </w:t>
      </w:r>
      <w:r w:rsidRPr="00384163">
        <w:rPr>
          <w:rFonts w:ascii="Times New Roman" w:hAnsi="Times New Roman" w:cs="Times New Roman"/>
          <w:sz w:val="24"/>
          <w:szCs w:val="24"/>
          <w:u w:val="single"/>
        </w:rPr>
        <w:t>Ремонт асфальтобетонных покрытий</w:t>
      </w:r>
      <w:r w:rsidRPr="00384163">
        <w:rPr>
          <w:rFonts w:ascii="Times New Roman" w:hAnsi="Times New Roman" w:cs="Times New Roman"/>
          <w:sz w:val="24"/>
          <w:szCs w:val="24"/>
        </w:rPr>
        <w:t>:</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Тирасполь-Каменка км 88-143 (выборочно) выполнено 3 950 м² на сумму 992 258 руб. или 100 %, профинансировано 22 629 руб.;</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Броштяны-гр.Украины км 0-34 (выборочно) выполнено 3 055 м² на сумму 649 799 руб. или 100 %, профинансировано 468 327 руб.;</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Гидирим-Воронково-гр.Украины км 0-8 (выборочно) выполнено 2 400 м² на сумму       449 339 руб. или 100 %, профинансировано в полном объеме.</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б) </w:t>
      </w:r>
      <w:r w:rsidRPr="00384163">
        <w:rPr>
          <w:rFonts w:ascii="Times New Roman" w:hAnsi="Times New Roman" w:cs="Times New Roman"/>
          <w:sz w:val="24"/>
          <w:szCs w:val="24"/>
          <w:u w:val="single"/>
        </w:rPr>
        <w:t>Работы по обеспечению безопасности движения</w:t>
      </w:r>
      <w:r w:rsidRPr="00384163">
        <w:rPr>
          <w:rFonts w:ascii="Times New Roman" w:hAnsi="Times New Roman" w:cs="Times New Roman"/>
          <w:sz w:val="24"/>
          <w:szCs w:val="24"/>
        </w:rPr>
        <w:t>:</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разметка проезжей части (выполнено 50 км линии) на сумму 172 054 руб. или 100 %.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технические средства регулирования дорожного движения, модернизация и реконструкция дорожных знаков, приобретены дорожные знаки и металлические стойки, работы выполнены на 40 %, окончание работ планируется в октябре текущего года) профинансировано 30 000 руб. </w:t>
      </w:r>
    </w:p>
    <w:p w:rsidR="00384163" w:rsidRPr="00384163" w:rsidRDefault="00384163" w:rsidP="00384163">
      <w:pPr>
        <w:spacing w:after="0" w:line="240" w:lineRule="auto"/>
        <w:ind w:firstLine="709"/>
        <w:jc w:val="both"/>
        <w:rPr>
          <w:rFonts w:ascii="Times New Roman" w:hAnsi="Times New Roman" w:cs="Times New Roman"/>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Статья </w:t>
      </w:r>
      <w:r w:rsidRPr="00384163">
        <w:rPr>
          <w:rFonts w:ascii="Times New Roman" w:hAnsi="Times New Roman" w:cs="Times New Roman"/>
          <w:i/>
          <w:sz w:val="24"/>
          <w:szCs w:val="24"/>
        </w:rPr>
        <w:t xml:space="preserve">«Содержание дорог общего пользования» </w:t>
      </w:r>
      <w:r w:rsidRPr="00384163">
        <w:rPr>
          <w:rFonts w:ascii="Times New Roman" w:hAnsi="Times New Roman" w:cs="Times New Roman"/>
          <w:sz w:val="24"/>
          <w:szCs w:val="24"/>
        </w:rPr>
        <w:t>на сумму 5 909 277 руб. или 122,8 % от плана, профинансировано на сумму 4 810 602 руб., в том числе:</w:t>
      </w:r>
    </w:p>
    <w:p w:rsidR="00384163" w:rsidRPr="00384163" w:rsidRDefault="00384163" w:rsidP="00384163">
      <w:pPr>
        <w:pStyle w:val="af9"/>
        <w:spacing w:after="0"/>
        <w:ind w:left="0" w:firstLine="709"/>
        <w:jc w:val="both"/>
        <w:rPr>
          <w:rStyle w:val="fontstyle21"/>
          <w:rFonts w:ascii="Times New Roman" w:hAnsi="Times New Roman"/>
        </w:rPr>
      </w:pPr>
      <w:r w:rsidRPr="00384163">
        <w:t xml:space="preserve">– </w:t>
      </w:r>
      <w:r w:rsidRPr="00384163">
        <w:rPr>
          <w:rStyle w:val="fontstyle21"/>
          <w:rFonts w:ascii="Times New Roman" w:hAnsi="Times New Roman"/>
          <w:u w:val="single"/>
        </w:rPr>
        <w:t>зимнее содержание</w:t>
      </w:r>
      <w:r w:rsidRPr="00384163">
        <w:rPr>
          <w:rStyle w:val="fontstyle21"/>
          <w:rFonts w:ascii="Times New Roman" w:hAnsi="Times New Roman"/>
        </w:rPr>
        <w:t xml:space="preserve"> - выполнены работы по очистке дорог от снега</w:t>
      </w:r>
      <w:r w:rsidRPr="00384163">
        <w:rPr>
          <w:color w:val="000000"/>
        </w:rPr>
        <w:br/>
      </w:r>
      <w:r w:rsidRPr="00384163">
        <w:rPr>
          <w:rStyle w:val="fontstyle21"/>
          <w:rFonts w:ascii="Times New Roman" w:hAnsi="Times New Roman"/>
        </w:rPr>
        <w:t xml:space="preserve">и подсыпке противогололедным материалом в количестве </w:t>
      </w:r>
      <w:r w:rsidRPr="00384163">
        <w:t>1 636,5 тн на сумму 2 122 730 руб.</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текущий ремонт</w:t>
      </w:r>
      <w:r w:rsidRPr="00384163">
        <w:rPr>
          <w:rFonts w:ascii="Times New Roman" w:hAnsi="Times New Roman" w:cs="Times New Roman"/>
          <w:sz w:val="24"/>
          <w:szCs w:val="24"/>
        </w:rPr>
        <w:t xml:space="preserve"> – 3 187 043 руб. (выполнены работы по ремонтному профилированию гравийно-щебеночных покрытий с добавлением нового материала 25100 м², использовано 2838,6 тн шлака при засыпке ям, промоин, колеи, устранена ямочность на асфальтобетонных покрытиях 2637,1 м² использовано 308,7 тн асфальтобетонной смеси, спрофилировано гравийных и щебеночных покрытий 199 км, установка недостающих дорожных знаков 4 шт., спланировано 66,6 км обочин)</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 </w:t>
      </w:r>
      <w:r w:rsidRPr="00384163">
        <w:rPr>
          <w:rFonts w:ascii="Times New Roman" w:hAnsi="Times New Roman" w:cs="Times New Roman"/>
          <w:sz w:val="24"/>
          <w:szCs w:val="24"/>
          <w:u w:val="single"/>
        </w:rPr>
        <w:t>озеленение</w:t>
      </w:r>
      <w:r w:rsidRPr="00384163">
        <w:rPr>
          <w:rFonts w:ascii="Times New Roman" w:hAnsi="Times New Roman" w:cs="Times New Roman"/>
          <w:sz w:val="24"/>
          <w:szCs w:val="24"/>
        </w:rPr>
        <w:t xml:space="preserve"> – 599 504 руб. выполнены работы по удалению порослей, обрезки сухих веток, формирование крон деревьев, удаление дикорастущей поросли. </w:t>
      </w:r>
    </w:p>
    <w:p w:rsidR="00384163" w:rsidRDefault="00384163" w:rsidP="00384163">
      <w:pPr>
        <w:pStyle w:val="af9"/>
        <w:spacing w:after="0"/>
        <w:ind w:left="0" w:firstLine="709"/>
        <w:jc w:val="both"/>
        <w:rPr>
          <w:rStyle w:val="fontstyle21"/>
          <w:rFonts w:ascii="Times New Roman" w:hAnsi="Times New Roman"/>
        </w:rPr>
      </w:pPr>
    </w:p>
    <w:p w:rsidR="00384163" w:rsidRPr="00384163" w:rsidRDefault="00384163" w:rsidP="00384163">
      <w:pPr>
        <w:pStyle w:val="af9"/>
        <w:spacing w:after="0"/>
        <w:ind w:left="0" w:firstLine="709"/>
        <w:jc w:val="both"/>
        <w:rPr>
          <w:rStyle w:val="fontstyle21"/>
          <w:rFonts w:ascii="Times New Roman" w:hAnsi="Times New Roman"/>
        </w:rPr>
      </w:pPr>
      <w:r w:rsidRPr="00384163">
        <w:rPr>
          <w:rStyle w:val="fontstyle21"/>
          <w:rFonts w:ascii="Times New Roman" w:hAnsi="Times New Roman"/>
        </w:rPr>
        <w:t>Статья «Организация и функционирование уличного освещения» выполнено на сумму 210 815 руб., или 40,15 % от плана, профинансировано на сумму 304 174 руб., в том числе:</w:t>
      </w:r>
    </w:p>
    <w:p w:rsidR="00384163" w:rsidRPr="00384163" w:rsidRDefault="00384163" w:rsidP="00384163">
      <w:pPr>
        <w:pStyle w:val="af9"/>
        <w:spacing w:after="0"/>
        <w:ind w:left="0" w:firstLine="709"/>
        <w:jc w:val="both"/>
        <w:rPr>
          <w:rStyle w:val="fontstyle21"/>
          <w:rFonts w:ascii="Times New Roman" w:hAnsi="Times New Roman"/>
        </w:rPr>
      </w:pPr>
      <w:r w:rsidRPr="00384163">
        <w:t xml:space="preserve">– </w:t>
      </w:r>
      <w:r w:rsidRPr="00384163">
        <w:rPr>
          <w:rStyle w:val="fontstyle21"/>
          <w:rFonts w:ascii="Times New Roman" w:hAnsi="Times New Roman"/>
        </w:rPr>
        <w:t>оплата потребленной электроэнергии: а/д Тирасполь-Каменка, Рыбница-Броштяны-гр.Украины, в т.ч. обход г.Рыбница, местные автодороги на потребленной электроэнергии на сумму 51 405 руб., профинансировано на сумму 51 405 руб.,</w:t>
      </w:r>
    </w:p>
    <w:p w:rsidR="00384163" w:rsidRPr="00384163" w:rsidRDefault="00384163" w:rsidP="00384163">
      <w:pPr>
        <w:pStyle w:val="af9"/>
        <w:spacing w:after="0"/>
        <w:ind w:left="0" w:firstLine="709"/>
        <w:jc w:val="both"/>
        <w:rPr>
          <w:rStyle w:val="fontstyle21"/>
          <w:rFonts w:ascii="Times New Roman" w:hAnsi="Times New Roman"/>
        </w:rPr>
      </w:pPr>
      <w:r w:rsidRPr="00384163">
        <w:rPr>
          <w:rStyle w:val="fontstyle21"/>
          <w:rFonts w:ascii="Times New Roman" w:hAnsi="Times New Roman"/>
        </w:rPr>
        <w:lastRenderedPageBreak/>
        <w:t>- на новые объекты по устройству уличного освещения в пределах населенных пунктов на сумму 159 410 руб., профинансировано на сумму 262 866 руб.</w:t>
      </w:r>
    </w:p>
    <w:p w:rsidR="00384163" w:rsidRPr="00384163" w:rsidRDefault="00384163" w:rsidP="00384163">
      <w:pPr>
        <w:pStyle w:val="af9"/>
        <w:spacing w:after="0"/>
        <w:ind w:left="0" w:firstLine="709"/>
        <w:jc w:val="both"/>
        <w:rPr>
          <w:rStyle w:val="fontstyle21"/>
          <w:rFonts w:ascii="Times New Roman" w:hAnsi="Times New Roman"/>
        </w:rPr>
      </w:pPr>
    </w:p>
    <w:p w:rsidR="00384163" w:rsidRPr="00384163" w:rsidRDefault="00384163" w:rsidP="00384163">
      <w:pPr>
        <w:pStyle w:val="af9"/>
        <w:spacing w:after="0"/>
        <w:ind w:left="0" w:firstLine="709"/>
        <w:jc w:val="both"/>
        <w:rPr>
          <w:rStyle w:val="fontstyle21"/>
          <w:rFonts w:ascii="Times New Roman" w:hAnsi="Times New Roman"/>
        </w:rPr>
      </w:pPr>
      <w:r w:rsidRPr="00384163">
        <w:rPr>
          <w:rStyle w:val="fontstyle21"/>
          <w:rFonts w:ascii="Times New Roman" w:hAnsi="Times New Roman"/>
        </w:rPr>
        <w:t xml:space="preserve">Статья «Резерв на ликвидацию аварийных ситуаций» выполнено на сумму </w:t>
      </w:r>
      <w:r>
        <w:rPr>
          <w:rStyle w:val="fontstyle21"/>
          <w:rFonts w:ascii="Times New Roman" w:hAnsi="Times New Roman"/>
        </w:rPr>
        <w:t xml:space="preserve">                          </w:t>
      </w:r>
      <w:r w:rsidRPr="00384163">
        <w:rPr>
          <w:rStyle w:val="fontstyle21"/>
          <w:rFonts w:ascii="Times New Roman" w:hAnsi="Times New Roman"/>
        </w:rPr>
        <w:t>100 000 руб., или 100 % от плана.</w:t>
      </w:r>
    </w:p>
    <w:p w:rsidR="00384163" w:rsidRPr="00384163" w:rsidRDefault="00384163" w:rsidP="00384163">
      <w:pPr>
        <w:pStyle w:val="af9"/>
        <w:spacing w:after="0"/>
        <w:ind w:left="0" w:firstLine="709"/>
        <w:jc w:val="both"/>
        <w:rPr>
          <w:rStyle w:val="fontstyle21"/>
          <w:rFonts w:ascii="Times New Roman" w:hAnsi="Times New Roman"/>
        </w:rPr>
      </w:pPr>
    </w:p>
    <w:p w:rsidR="00384163" w:rsidRPr="00384163" w:rsidRDefault="00384163" w:rsidP="00384163">
      <w:pPr>
        <w:pStyle w:val="af9"/>
        <w:spacing w:after="0"/>
        <w:ind w:left="0" w:firstLine="709"/>
        <w:jc w:val="both"/>
        <w:rPr>
          <w:rStyle w:val="fontstyle21"/>
          <w:rFonts w:ascii="Times New Roman" w:hAnsi="Times New Roman"/>
        </w:rPr>
      </w:pPr>
      <w:r w:rsidRPr="00384163">
        <w:rPr>
          <w:rStyle w:val="fontstyle21"/>
          <w:rFonts w:ascii="Times New Roman" w:hAnsi="Times New Roman"/>
        </w:rPr>
        <w:t xml:space="preserve">Статья «Погашение кредиторской задолженности за выполненные работы в </w:t>
      </w:r>
      <w:r>
        <w:rPr>
          <w:rStyle w:val="fontstyle21"/>
          <w:rFonts w:ascii="Times New Roman" w:hAnsi="Times New Roman"/>
        </w:rPr>
        <w:t xml:space="preserve">                      </w:t>
      </w:r>
      <w:r w:rsidRPr="00384163">
        <w:rPr>
          <w:rStyle w:val="fontstyle21"/>
          <w:rFonts w:ascii="Times New Roman" w:hAnsi="Times New Roman"/>
        </w:rPr>
        <w:t xml:space="preserve">2020 году» на сумму 122 453 руб., профинансировано на сумму 122 453 руб. </w:t>
      </w:r>
    </w:p>
    <w:p w:rsidR="00384163" w:rsidRPr="00384163" w:rsidRDefault="00384163" w:rsidP="00384163">
      <w:pPr>
        <w:spacing w:after="0" w:line="240" w:lineRule="auto"/>
        <w:ind w:firstLine="709"/>
        <w:jc w:val="both"/>
        <w:rPr>
          <w:rFonts w:ascii="Times New Roman" w:hAnsi="Times New Roman" w:cs="Times New Roman"/>
          <w:bCs/>
          <w:sz w:val="24"/>
          <w:szCs w:val="24"/>
          <w:u w:val="single"/>
        </w:rPr>
      </w:pPr>
      <w:r w:rsidRPr="00384163">
        <w:rPr>
          <w:rFonts w:ascii="Times New Roman" w:hAnsi="Times New Roman" w:cs="Times New Roman"/>
          <w:bCs/>
          <w:sz w:val="24"/>
          <w:szCs w:val="24"/>
          <w:u w:val="single"/>
        </w:rPr>
        <w:t>Финансирование по данной Программе составило 6 818 579 руб.</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
          <w:sz w:val="24"/>
          <w:szCs w:val="24"/>
        </w:rPr>
        <w:t>3.</w:t>
      </w:r>
      <w:r w:rsidRPr="00384163">
        <w:rPr>
          <w:rFonts w:ascii="Times New Roman" w:hAnsi="Times New Roman" w:cs="Times New Roman"/>
          <w:sz w:val="24"/>
          <w:szCs w:val="24"/>
        </w:rPr>
        <w:t xml:space="preserve"> На 9 месяцев 2021 года на финансирование </w:t>
      </w:r>
      <w:r w:rsidRPr="00384163">
        <w:rPr>
          <w:rFonts w:ascii="Times New Roman" w:hAnsi="Times New Roman" w:cs="Times New Roman"/>
          <w:sz w:val="24"/>
          <w:szCs w:val="24"/>
          <w:u w:val="single"/>
        </w:rPr>
        <w:t>Программы обустройства мест стоянок, парковок на территории Рыбницкого района и г.Рыбницы на 2021 год</w:t>
      </w: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предусмотрены средства</w:t>
      </w:r>
      <w:r w:rsidRPr="00384163">
        <w:rPr>
          <w:rFonts w:ascii="Times New Roman" w:hAnsi="Times New Roman" w:cs="Times New Roman"/>
          <w:sz w:val="24"/>
          <w:szCs w:val="24"/>
        </w:rPr>
        <w:t xml:space="preserve"> в сумме </w:t>
      </w:r>
      <w:r w:rsidRPr="00384163">
        <w:rPr>
          <w:rFonts w:ascii="Times New Roman" w:hAnsi="Times New Roman" w:cs="Times New Roman"/>
          <w:bCs/>
          <w:sz w:val="24"/>
          <w:szCs w:val="24"/>
        </w:rPr>
        <w:t xml:space="preserve">273 050 </w:t>
      </w:r>
      <w:r w:rsidRPr="00384163">
        <w:rPr>
          <w:rFonts w:ascii="Times New Roman" w:hAnsi="Times New Roman" w:cs="Times New Roman"/>
          <w:sz w:val="24"/>
          <w:szCs w:val="24"/>
        </w:rPr>
        <w:t xml:space="preserve">руб.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Фактически за 9 месяцев 2021 года из Дорожного фонда Приднестровской Молдавской Республики в местный бюджет Рыбницкого района и г.Рыбницы поступили денежные средства в виде субсидий в сумме 425 026 руб., или 100 % от утвержденной на 9 месяцев 2021 года суммы.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Что позволило выполнить работы на сумму 241 991 руб., в том числе:</w:t>
      </w:r>
    </w:p>
    <w:p w:rsidR="00384163" w:rsidRPr="00384163" w:rsidRDefault="00384163" w:rsidP="00384163">
      <w:pPr>
        <w:pStyle w:val="af1"/>
        <w:ind w:left="0" w:firstLine="709"/>
        <w:jc w:val="both"/>
      </w:pPr>
      <w:r w:rsidRPr="00384163">
        <w:t xml:space="preserve">– обустройство парковки в районе городского пляжа по ул.Вальченко на сумму 134 905 руб., выполнены работы по разработке и вывозу грунта – 198 м³; установлен новый бортовой камень на бетонном основании 150х300 </w:t>
      </w:r>
      <w:r w:rsidRPr="00384163">
        <w:rPr>
          <w:lang w:val="en-US"/>
        </w:rPr>
        <w:t>L</w:t>
      </w:r>
      <w:r w:rsidRPr="00384163">
        <w:t>=1000 - 70 мп; устройству подстилающего слоя основания из песчано-гравийной смеси  - 30 м³, устройство подстилающего слоя основания из щебня шлакового фракции 10-20 мм т.10 см – 39,75 м³, устройству однослойного покрытия из горячей плотной мелкозернистой асфальтобетонной смеси толщиной  5 см –  340 м².</w:t>
      </w:r>
    </w:p>
    <w:p w:rsidR="00384163" w:rsidRPr="00384163" w:rsidRDefault="00384163" w:rsidP="00384163">
      <w:pPr>
        <w:pStyle w:val="af1"/>
        <w:ind w:left="0" w:firstLine="709"/>
        <w:jc w:val="both"/>
      </w:pPr>
      <w:r w:rsidRPr="00384163">
        <w:t xml:space="preserve">– обустройство парковки по ул.Вальченко, 59 на сумму 107 086 руб., выполнены работы по разработке и вывозу грунта – 54 м³, устройству основания и шлакового песка - 26 м³, устройству подстилающего слоя основания из щебня шлакового фракции 10-20мм т.15 см- 39 м³, установке бортовых камней на бетонном основании сечением 150х300 мм </w:t>
      </w:r>
      <w:r w:rsidRPr="00384163">
        <w:rPr>
          <w:lang w:val="en-US"/>
        </w:rPr>
        <w:t>L</w:t>
      </w:r>
      <w:r w:rsidRPr="00384163">
        <w:t>=1000 - 30 мп, устройству однослойного, а/б покрытия из мелкозернистой асфальтобетонной смеси толщиной 5 см – 260 м².</w:t>
      </w:r>
    </w:p>
    <w:p w:rsidR="00384163" w:rsidRPr="00384163" w:rsidRDefault="00384163" w:rsidP="00384163">
      <w:pPr>
        <w:spacing w:after="0" w:line="240" w:lineRule="auto"/>
        <w:ind w:firstLine="709"/>
        <w:jc w:val="both"/>
        <w:rPr>
          <w:rFonts w:ascii="Times New Roman" w:hAnsi="Times New Roman" w:cs="Times New Roman"/>
          <w:bCs/>
          <w:sz w:val="24"/>
          <w:szCs w:val="24"/>
          <w:u w:val="single"/>
        </w:rPr>
      </w:pPr>
      <w:r w:rsidRPr="00384163">
        <w:rPr>
          <w:rFonts w:ascii="Times New Roman" w:hAnsi="Times New Roman" w:cs="Times New Roman"/>
          <w:bCs/>
          <w:sz w:val="24"/>
          <w:szCs w:val="24"/>
          <w:u w:val="single"/>
        </w:rPr>
        <w:t>Финансирование по данной Программе составило 241 991 руб.</w:t>
      </w:r>
    </w:p>
    <w:p w:rsidR="00384163" w:rsidRPr="00384163" w:rsidRDefault="00384163" w:rsidP="00384163">
      <w:pPr>
        <w:spacing w:after="0" w:line="240" w:lineRule="auto"/>
        <w:ind w:firstLine="709"/>
        <w:jc w:val="both"/>
        <w:rPr>
          <w:rFonts w:ascii="Times New Roman" w:hAnsi="Times New Roman" w:cs="Times New Roman"/>
          <w:bCs/>
          <w:sz w:val="24"/>
          <w:szCs w:val="24"/>
        </w:rPr>
      </w:pP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
          <w:sz w:val="24"/>
          <w:szCs w:val="24"/>
        </w:rPr>
        <w:t>4.</w:t>
      </w:r>
      <w:r w:rsidRPr="00384163">
        <w:rPr>
          <w:rFonts w:ascii="Times New Roman" w:hAnsi="Times New Roman" w:cs="Times New Roman"/>
          <w:sz w:val="24"/>
          <w:szCs w:val="24"/>
        </w:rPr>
        <w:t xml:space="preserve"> На 9 месяцев 2021 года финансирование </w:t>
      </w:r>
      <w:r w:rsidRPr="00384163">
        <w:rPr>
          <w:rFonts w:ascii="Times New Roman" w:hAnsi="Times New Roman" w:cs="Times New Roman"/>
          <w:sz w:val="24"/>
          <w:szCs w:val="24"/>
          <w:u w:val="single"/>
        </w:rPr>
        <w:t>Программы по ремонту и реконструкции тротуаров населенных пунктов Рыбницкого района и г.Рыбницы на 2021 год</w:t>
      </w: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предусмотрены средства</w:t>
      </w:r>
      <w:r w:rsidRPr="00384163">
        <w:rPr>
          <w:rFonts w:ascii="Times New Roman" w:hAnsi="Times New Roman" w:cs="Times New Roman"/>
          <w:sz w:val="24"/>
          <w:szCs w:val="24"/>
        </w:rPr>
        <w:t xml:space="preserve"> в сумме 598 164 руб.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Фактически за 9 месяцев 2021 года из Дорожного фонда Приднестровской Молдавской Республики в местный бюджет Рыбницкого района и г.Рыбницы поступили денежные средства в виде субсидий в сумме 603 060 руб., или 100,8 % от утвержденной на 9 месяцев 2021 года суммы.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Cs/>
          <w:sz w:val="24"/>
          <w:szCs w:val="24"/>
        </w:rPr>
        <w:t xml:space="preserve">В настоящее время подрядной организацией выполнены работы </w:t>
      </w:r>
      <w:r w:rsidRPr="00384163">
        <w:rPr>
          <w:rFonts w:ascii="Times New Roman" w:hAnsi="Times New Roman" w:cs="Times New Roman"/>
          <w:sz w:val="24"/>
          <w:szCs w:val="24"/>
        </w:rPr>
        <w:t>по ремонту и реконструкции тротуаров по объектам:</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пр. Победы – от ул. Грибоедова до ул.Маяковского (2 часть, в районе ж/д № 21 по пр.Победы),</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пр.Победы – от ул.Кирова до ул.Комсомольская (со стороны ТЦ «Континент»),</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пр.Победы - от здания №2 госадминистрации до ул.Комсомольской.</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Ведется работа по оформлению актов выполненных работ.</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b/>
          <w:sz w:val="24"/>
          <w:szCs w:val="24"/>
        </w:rPr>
        <w:t>5.</w:t>
      </w:r>
      <w:r w:rsidRPr="00384163">
        <w:rPr>
          <w:rFonts w:ascii="Times New Roman" w:hAnsi="Times New Roman" w:cs="Times New Roman"/>
          <w:sz w:val="24"/>
          <w:szCs w:val="24"/>
        </w:rPr>
        <w:t xml:space="preserve"> На 9 месяцев 2021 года финансирование </w:t>
      </w:r>
      <w:r w:rsidRPr="00384163">
        <w:rPr>
          <w:rFonts w:ascii="Times New Roman" w:hAnsi="Times New Roman" w:cs="Times New Roman"/>
          <w:sz w:val="24"/>
          <w:szCs w:val="24"/>
          <w:u w:val="single"/>
        </w:rPr>
        <w:t>Программы по благоустройству территорий образовательных и социально-культурных учреждений Рыбницкого района и г.Рыбницы на 2021 год</w:t>
      </w:r>
      <w:r w:rsidRPr="00384163">
        <w:rPr>
          <w:rFonts w:ascii="Times New Roman" w:hAnsi="Times New Roman" w:cs="Times New Roman"/>
          <w:sz w:val="24"/>
          <w:szCs w:val="24"/>
        </w:rPr>
        <w:t xml:space="preserve"> </w:t>
      </w:r>
      <w:r w:rsidRPr="00384163">
        <w:rPr>
          <w:rFonts w:ascii="Times New Roman" w:hAnsi="Times New Roman" w:cs="Times New Roman"/>
          <w:bCs/>
          <w:sz w:val="24"/>
          <w:szCs w:val="24"/>
        </w:rPr>
        <w:t>предусмотрены средства</w:t>
      </w:r>
      <w:r w:rsidRPr="00384163">
        <w:rPr>
          <w:rFonts w:ascii="Times New Roman" w:hAnsi="Times New Roman" w:cs="Times New Roman"/>
          <w:sz w:val="24"/>
          <w:szCs w:val="24"/>
        </w:rPr>
        <w:t xml:space="preserve"> в сумме 483 201 руб. </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Фактически за 9 месяцев 2021 года из Дорожного фонда Приднестровской Молдавской Республики в местный бюджет Рыбницкого района и г.Рыбницы поступили </w:t>
      </w:r>
      <w:r w:rsidRPr="00384163">
        <w:rPr>
          <w:rFonts w:ascii="Times New Roman" w:hAnsi="Times New Roman" w:cs="Times New Roman"/>
          <w:sz w:val="24"/>
          <w:szCs w:val="24"/>
        </w:rPr>
        <w:lastRenderedPageBreak/>
        <w:t>денежные средства в виде субсидий в сумме 487 156 руб., или 100,8 % от утвержденной на 9 месяцев 2021 года суммы.</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Выполнены работы по объекту «МДОУ «Рыбницкий детский сад № 15 комбинированного вида» (1 часть) на сумму 326 356 руб. или 138,7 % от утвержденной на 9 месяцев 2021 года суммы.</w:t>
      </w:r>
    </w:p>
    <w:p w:rsidR="00384163" w:rsidRPr="00384163" w:rsidRDefault="00384163" w:rsidP="00384163">
      <w:pPr>
        <w:spacing w:after="0" w:line="240" w:lineRule="auto"/>
        <w:ind w:firstLine="709"/>
        <w:jc w:val="both"/>
        <w:rPr>
          <w:rFonts w:ascii="Times New Roman" w:hAnsi="Times New Roman" w:cs="Times New Roman"/>
          <w:sz w:val="24"/>
          <w:szCs w:val="24"/>
        </w:rPr>
      </w:pPr>
      <w:r w:rsidRPr="00384163">
        <w:rPr>
          <w:rFonts w:ascii="Times New Roman" w:hAnsi="Times New Roman" w:cs="Times New Roman"/>
          <w:sz w:val="24"/>
          <w:szCs w:val="24"/>
        </w:rPr>
        <w:t xml:space="preserve">По объекту МОУ «Рыбницкая русская гимназия № 1» выплачен аванс в сумме </w:t>
      </w:r>
      <w:r>
        <w:rPr>
          <w:rFonts w:ascii="Times New Roman" w:hAnsi="Times New Roman" w:cs="Times New Roman"/>
          <w:sz w:val="24"/>
          <w:szCs w:val="24"/>
        </w:rPr>
        <w:t xml:space="preserve">          </w:t>
      </w:r>
      <w:r w:rsidRPr="00384163">
        <w:rPr>
          <w:rFonts w:ascii="Times New Roman" w:hAnsi="Times New Roman" w:cs="Times New Roman"/>
          <w:sz w:val="24"/>
          <w:szCs w:val="24"/>
        </w:rPr>
        <w:t>55 743 руб.</w:t>
      </w:r>
    </w:p>
    <w:p w:rsidR="00384163" w:rsidRPr="00384163" w:rsidRDefault="00384163" w:rsidP="00384163">
      <w:pPr>
        <w:shd w:val="clear" w:color="auto" w:fill="FFFFFF"/>
        <w:spacing w:after="0" w:line="240" w:lineRule="auto"/>
        <w:ind w:firstLine="709"/>
        <w:jc w:val="both"/>
        <w:rPr>
          <w:rFonts w:ascii="Times New Roman" w:hAnsi="Times New Roman" w:cs="Times New Roman"/>
          <w:sz w:val="24"/>
          <w:szCs w:val="24"/>
          <w:u w:val="single"/>
        </w:rPr>
      </w:pPr>
      <w:r w:rsidRPr="00384163">
        <w:rPr>
          <w:rFonts w:ascii="Times New Roman" w:hAnsi="Times New Roman" w:cs="Times New Roman"/>
          <w:bCs/>
          <w:sz w:val="24"/>
          <w:szCs w:val="24"/>
          <w:u w:val="single"/>
        </w:rPr>
        <w:t>Финансирование по данной Программе составило 291 026 руб.</w:t>
      </w:r>
    </w:p>
    <w:p w:rsidR="002C6D1F" w:rsidRPr="00384163" w:rsidRDefault="002C6D1F" w:rsidP="00384163">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r w:rsidRPr="00384163">
        <w:rPr>
          <w:rFonts w:ascii="Times New Roman" w:eastAsia="Times New Roman" w:hAnsi="Times New Roman" w:cs="Times New Roman"/>
          <w:sz w:val="24"/>
          <w:szCs w:val="24"/>
          <w:lang w:eastAsia="ru-RU"/>
        </w:rPr>
        <w:t xml:space="preserve">  </w:t>
      </w:r>
    </w:p>
    <w:p w:rsidR="003207AC" w:rsidRPr="003207AC" w:rsidRDefault="003207AC" w:rsidP="003207AC">
      <w:pPr>
        <w:spacing w:after="0" w:line="240" w:lineRule="auto"/>
        <w:jc w:val="both"/>
        <w:rPr>
          <w:rFonts w:ascii="Times New Roman" w:hAnsi="Times New Roman" w:cs="Times New Roman"/>
          <w:b/>
        </w:rPr>
      </w:pPr>
      <w:r>
        <w:rPr>
          <w:rFonts w:ascii="Times New Roman" w:eastAsia="Times New Roman" w:hAnsi="Times New Roman" w:cs="Times New Roman"/>
          <w:b/>
          <w:sz w:val="28"/>
          <w:szCs w:val="28"/>
          <w:lang w:eastAsia="ru-RU"/>
        </w:rPr>
        <w:t xml:space="preserve">          </w:t>
      </w:r>
      <w:r w:rsidR="00B228C7">
        <w:rPr>
          <w:rFonts w:ascii="Times New Roman" w:hAnsi="Times New Roman" w:cs="Times New Roman"/>
          <w:b/>
        </w:rPr>
        <w:t>Информация по</w:t>
      </w:r>
      <w:r w:rsidRPr="003207AC">
        <w:rPr>
          <w:rFonts w:ascii="Times New Roman" w:hAnsi="Times New Roman" w:cs="Times New Roman"/>
          <w:b/>
        </w:rPr>
        <w:t xml:space="preserve"> исполнению Программы формирования и расходования средств территориального целевого бюджетного экологического фонда Рыбницкого района и г.Рыбница</w:t>
      </w:r>
      <w:r>
        <w:rPr>
          <w:rFonts w:ascii="Times New Roman" w:hAnsi="Times New Roman" w:cs="Times New Roman"/>
          <w:b/>
        </w:rPr>
        <w:t>.</w:t>
      </w:r>
      <w:r w:rsidRPr="003207AC">
        <w:rPr>
          <w:rFonts w:ascii="Times New Roman" w:hAnsi="Times New Roman" w:cs="Times New Roman"/>
          <w:b/>
        </w:rPr>
        <w:t xml:space="preserve"> </w:t>
      </w:r>
    </w:p>
    <w:p w:rsidR="00AA7A3D" w:rsidRPr="00AA7A3D" w:rsidRDefault="00AA7A3D" w:rsidP="00AA7A3D">
      <w:pPr>
        <w:pStyle w:val="a8"/>
        <w:shd w:val="clear" w:color="auto" w:fill="FFFFFF"/>
        <w:ind w:firstLine="709"/>
        <w:rPr>
          <w:szCs w:val="24"/>
        </w:rPr>
      </w:pPr>
      <w:r w:rsidRPr="00AA7A3D">
        <w:rPr>
          <w:szCs w:val="24"/>
        </w:rPr>
        <w:t xml:space="preserve">Утвержденный план поступлений средств в территориальный целевой бюджетный экологический фонд Рыбницкого района и г. Рыбницы за 9 месяцев 2021 года составляет 2 226 147 руб. Сумма поступлений в данный фонд за 9 месяцев 2021 составила с учетом остатка 2 072 146 руб. или 93 % от плана на 9 месяцев 2021 года. </w:t>
      </w:r>
    </w:p>
    <w:p w:rsidR="00AA7A3D" w:rsidRPr="00AA7A3D" w:rsidRDefault="00AA7A3D" w:rsidP="00AA7A3D">
      <w:pPr>
        <w:pStyle w:val="a8"/>
        <w:ind w:firstLine="709"/>
        <w:rPr>
          <w:szCs w:val="24"/>
        </w:rPr>
      </w:pPr>
      <w:r w:rsidRPr="00AA7A3D">
        <w:rPr>
          <w:szCs w:val="24"/>
        </w:rPr>
        <w:t>Фактическое расходы по выполнению природоохранных и организационных мероприятий в соответствии с утвержденной Программой формирования и расходования средств территориального бюджетного экологического фонда Рыбницкого района и                       г. Рыбницы составили 568 794 руб., что составляет 23 % от запланированной суммы          (2 488 472 руб.), профинансировано 751 068 руб.</w:t>
      </w:r>
    </w:p>
    <w:p w:rsidR="00AA7A3D" w:rsidRPr="00AA7A3D" w:rsidRDefault="00AA7A3D" w:rsidP="00AA7A3D">
      <w:pPr>
        <w:pStyle w:val="a8"/>
        <w:ind w:firstLine="709"/>
        <w:rPr>
          <w:szCs w:val="24"/>
        </w:rPr>
      </w:pPr>
      <w:r w:rsidRPr="00AA7A3D">
        <w:rPr>
          <w:szCs w:val="24"/>
        </w:rPr>
        <w:t>Согласно утвержденной Программы формирования и расходования средств территориального целевого бюджетного экологического фонда Рыбницкого района и                   г. Рыбница за 9 месяцев 2021 г. выполнены следующие мероприятия:</w:t>
      </w:r>
    </w:p>
    <w:p w:rsidR="00AA7A3D" w:rsidRPr="00AA7A3D" w:rsidRDefault="00AA7A3D" w:rsidP="00AA7A3D">
      <w:pPr>
        <w:pStyle w:val="a8"/>
        <w:ind w:firstLine="709"/>
        <w:rPr>
          <w:szCs w:val="24"/>
        </w:rPr>
      </w:pPr>
      <w:r w:rsidRPr="00AA7A3D">
        <w:rPr>
          <w:szCs w:val="24"/>
        </w:rPr>
        <w:t>По статье 18 «Природоохранная деятельность» в том числе:</w:t>
      </w:r>
    </w:p>
    <w:p w:rsidR="00AA7A3D" w:rsidRPr="00AA7A3D" w:rsidRDefault="00AA7A3D" w:rsidP="00AA7A3D">
      <w:pPr>
        <w:pStyle w:val="a8"/>
        <w:ind w:firstLine="709"/>
        <w:rPr>
          <w:szCs w:val="24"/>
        </w:rPr>
      </w:pPr>
      <w:r w:rsidRPr="00AA7A3D">
        <w:rPr>
          <w:szCs w:val="24"/>
        </w:rPr>
        <w:t>п. «в» - Улучшение санитарно-экологического состояния города Рыбницы на сумму 20 554 руб. что составило 83% к плановым показателям на 9 месяцев 2021 года;</w:t>
      </w:r>
    </w:p>
    <w:p w:rsidR="00AA7A3D" w:rsidRPr="00AA7A3D" w:rsidRDefault="00AA7A3D" w:rsidP="00AA7A3D">
      <w:pPr>
        <w:pStyle w:val="a8"/>
        <w:ind w:firstLine="709"/>
        <w:rPr>
          <w:szCs w:val="24"/>
        </w:rPr>
      </w:pPr>
      <w:r w:rsidRPr="00AA7A3D">
        <w:rPr>
          <w:szCs w:val="24"/>
        </w:rPr>
        <w:t>п. «е» - Организация экологического образования и воспитания населения, проведение природоохранных мероприятий, выставок, семинаров, конкурсов, смотров, экскурсий и экспедиций. Приобретение нормативно-методической литературы и документации, учебных пособий на сумму 4 962,80 руб. что составило 100% к плановым показателям на 9 месяцев 2021 года;</w:t>
      </w:r>
    </w:p>
    <w:p w:rsidR="00AA7A3D" w:rsidRPr="00AA7A3D" w:rsidRDefault="00AA7A3D" w:rsidP="00AA7A3D">
      <w:pPr>
        <w:pStyle w:val="a8"/>
        <w:ind w:firstLine="709"/>
        <w:rPr>
          <w:szCs w:val="24"/>
        </w:rPr>
      </w:pPr>
      <w:r w:rsidRPr="00AA7A3D">
        <w:rPr>
          <w:szCs w:val="24"/>
        </w:rPr>
        <w:t>п. «и» - Мероприятия по обустройству выделенных временных мест складирования ТБО в селах Рыбницкого района (выборочно)*, в том числе: обеспечение пересыпки в летний период утрамбованного мусора слоем изолирующего материала (земли) по мере накопления мусора на сумму 170 676 руб. что составило 75% к плановым показателям на 9 месяцев 2021 года;</w:t>
      </w:r>
    </w:p>
    <w:p w:rsidR="00AA7A3D" w:rsidRPr="00AA7A3D" w:rsidRDefault="00AA7A3D" w:rsidP="00AA7A3D">
      <w:pPr>
        <w:pStyle w:val="a8"/>
        <w:ind w:firstLine="709"/>
        <w:rPr>
          <w:szCs w:val="24"/>
        </w:rPr>
      </w:pPr>
      <w:r w:rsidRPr="00AA7A3D">
        <w:rPr>
          <w:szCs w:val="24"/>
        </w:rPr>
        <w:t>п. «о» - Изготовление проектной документации на производство гидротехнических и берегоочистительных работ по санации участка р.Днестр (434,738-434,475 км. от устья) на акватории города Рыбницы у левого берега (участок в районе гребной базы) на сумму 38 443 руб. что составило 100% к плановым показателям на 9 месяцев 2021 года;</w:t>
      </w:r>
    </w:p>
    <w:p w:rsidR="00AA7A3D" w:rsidRPr="00AA7A3D" w:rsidRDefault="00AA7A3D" w:rsidP="00AA7A3D">
      <w:pPr>
        <w:pStyle w:val="a8"/>
        <w:ind w:firstLine="709"/>
        <w:rPr>
          <w:szCs w:val="24"/>
        </w:rPr>
      </w:pPr>
      <w:r w:rsidRPr="00AA7A3D">
        <w:rPr>
          <w:szCs w:val="24"/>
        </w:rPr>
        <w:t>п «п» - Изготовление проектной документации на производство гидротехнических и берегоочистительных работ по санации участка р.Днестр (422,0-422,022) на акватории села Выхватинцы Рыбницкого района у левого берега на сумму 28 315 руб., что составило 100 % к плановым показателям на 9 месяцев 2021 года;</w:t>
      </w:r>
    </w:p>
    <w:p w:rsidR="00AA7A3D" w:rsidRPr="00AA7A3D" w:rsidRDefault="00AA7A3D" w:rsidP="00AA7A3D">
      <w:pPr>
        <w:pStyle w:val="a8"/>
        <w:ind w:firstLine="709"/>
        <w:rPr>
          <w:szCs w:val="24"/>
        </w:rPr>
      </w:pPr>
      <w:r w:rsidRPr="00AA7A3D">
        <w:rPr>
          <w:szCs w:val="24"/>
        </w:rPr>
        <w:t>п. «с» - Продолжение работ по созданию и обустройству рекреационной зоны на территории лесополосы в районе набережной на сумму 170 843 руб. что составило 24% к плановым показателям на 9 месяцев 2021 года;</w:t>
      </w:r>
    </w:p>
    <w:p w:rsidR="00AA7A3D" w:rsidRPr="00AA7A3D" w:rsidRDefault="00AA7A3D" w:rsidP="00AA7A3D">
      <w:pPr>
        <w:pStyle w:val="a8"/>
        <w:ind w:firstLine="709"/>
        <w:rPr>
          <w:szCs w:val="24"/>
        </w:rPr>
      </w:pPr>
      <w:r w:rsidRPr="00AA7A3D">
        <w:rPr>
          <w:szCs w:val="24"/>
        </w:rPr>
        <w:t>п. «у» - Подсыпка песком рекреационных зон в районе ул. Вальченко и озера                      с. Шмалена S-3290 м2 на сумму 135 000 руб. что составило 100 % к плановым показателям на 9 месяцев 2021 года.</w:t>
      </w:r>
    </w:p>
    <w:p w:rsidR="00AA7A3D" w:rsidRPr="00AA7A3D" w:rsidRDefault="00AA7A3D" w:rsidP="00AA7A3D">
      <w:pPr>
        <w:pStyle w:val="a8"/>
        <w:ind w:firstLine="709"/>
        <w:rPr>
          <w:szCs w:val="24"/>
        </w:rPr>
      </w:pPr>
      <w:r w:rsidRPr="00AA7A3D">
        <w:rPr>
          <w:szCs w:val="24"/>
        </w:rPr>
        <w:t>Также в настоящее время заключены договора на выполнение следующих работ:</w:t>
      </w:r>
    </w:p>
    <w:p w:rsidR="00AA7A3D" w:rsidRPr="00AA7A3D" w:rsidRDefault="00AA7A3D" w:rsidP="00AA7A3D">
      <w:pPr>
        <w:pStyle w:val="a8"/>
        <w:ind w:firstLine="709"/>
        <w:rPr>
          <w:szCs w:val="24"/>
        </w:rPr>
      </w:pPr>
      <w:r w:rsidRPr="00AA7A3D">
        <w:rPr>
          <w:szCs w:val="24"/>
        </w:rPr>
        <w:t>п. «а» - Проведение мероприятий по санации (очистке) русел и водоохранных полос малых рек Рыбницкого района и г.Рыбница на сумму 371 671 руб.;</w:t>
      </w:r>
    </w:p>
    <w:p w:rsidR="00AA7A3D" w:rsidRPr="00AA7A3D" w:rsidRDefault="00AA7A3D" w:rsidP="00AA7A3D">
      <w:pPr>
        <w:pStyle w:val="a8"/>
        <w:ind w:firstLine="709"/>
        <w:rPr>
          <w:szCs w:val="24"/>
        </w:rPr>
      </w:pPr>
      <w:r w:rsidRPr="00AA7A3D">
        <w:rPr>
          <w:szCs w:val="24"/>
        </w:rPr>
        <w:lastRenderedPageBreak/>
        <w:t>п. «б» - Мероприятия по уходу за зелеными насаждениями - приобретение средств защиты растений от вредителей и болезней для обеспечения санитарно-эпидемиологического благополучия на сумму 29 999,50 руб.;</w:t>
      </w:r>
    </w:p>
    <w:p w:rsidR="00AA7A3D" w:rsidRPr="00AA7A3D" w:rsidRDefault="00AA7A3D" w:rsidP="00AA7A3D">
      <w:pPr>
        <w:pStyle w:val="a8"/>
        <w:ind w:firstLine="709"/>
        <w:rPr>
          <w:szCs w:val="24"/>
        </w:rPr>
      </w:pPr>
      <w:r w:rsidRPr="00AA7A3D">
        <w:rPr>
          <w:szCs w:val="24"/>
        </w:rPr>
        <w:t>п. «г» - Мониторинг окружающей среды на сумму 5 000 руб.;</w:t>
      </w:r>
    </w:p>
    <w:p w:rsidR="00AA7A3D" w:rsidRPr="00AA7A3D" w:rsidRDefault="00AA7A3D" w:rsidP="00AA7A3D">
      <w:pPr>
        <w:pStyle w:val="a8"/>
        <w:ind w:firstLine="709"/>
        <w:rPr>
          <w:szCs w:val="24"/>
        </w:rPr>
      </w:pPr>
      <w:r w:rsidRPr="00AA7A3D">
        <w:rPr>
          <w:szCs w:val="24"/>
        </w:rPr>
        <w:t>п. «к» - Ликвидация несанкционированных свалок ТБО на территории г.Рыбница и Рыбницкого района, в том числе: Ликвидация несанкционированных свалок ТБО на территории г.Рыбница, с.Ержово, с.Сарацея на сумму 479 000 руб.;</w:t>
      </w:r>
    </w:p>
    <w:p w:rsidR="00AA7A3D" w:rsidRPr="00AA7A3D" w:rsidRDefault="00AA7A3D" w:rsidP="00AA7A3D">
      <w:pPr>
        <w:pStyle w:val="a8"/>
        <w:ind w:firstLine="709"/>
        <w:rPr>
          <w:szCs w:val="24"/>
        </w:rPr>
      </w:pPr>
      <w:r w:rsidRPr="00AA7A3D">
        <w:rPr>
          <w:szCs w:val="24"/>
        </w:rPr>
        <w:t>п. «л» - Мероприятия по чистке и обустройству общественных колодцев в г.Рыбница и селах Рыбницкого района на сумму 440 000 руб.;</w:t>
      </w:r>
    </w:p>
    <w:p w:rsidR="00AA7A3D" w:rsidRPr="00AA7A3D" w:rsidRDefault="00AA7A3D" w:rsidP="00AA7A3D">
      <w:pPr>
        <w:spacing w:after="0" w:line="240" w:lineRule="auto"/>
        <w:ind w:firstLine="709"/>
        <w:rPr>
          <w:rFonts w:ascii="Times New Roman" w:hAnsi="Times New Roman" w:cs="Times New Roman"/>
          <w:sz w:val="24"/>
          <w:szCs w:val="24"/>
        </w:rPr>
      </w:pPr>
      <w:r w:rsidRPr="00AA7A3D">
        <w:rPr>
          <w:rFonts w:ascii="Times New Roman" w:hAnsi="Times New Roman" w:cs="Times New Roman"/>
          <w:sz w:val="24"/>
          <w:szCs w:val="24"/>
        </w:rPr>
        <w:t>п. «н» - Приобретение зеленых насаждений на общую сумму 81 100 руб.;</w:t>
      </w:r>
    </w:p>
    <w:p w:rsidR="00AA7A3D" w:rsidRPr="00AA7A3D" w:rsidRDefault="00AA7A3D" w:rsidP="00AA7A3D">
      <w:pPr>
        <w:spacing w:after="0" w:line="240" w:lineRule="auto"/>
        <w:ind w:firstLine="709"/>
        <w:rPr>
          <w:rFonts w:ascii="Times New Roman" w:hAnsi="Times New Roman" w:cs="Times New Roman"/>
          <w:sz w:val="24"/>
          <w:szCs w:val="24"/>
        </w:rPr>
      </w:pPr>
      <w:r w:rsidRPr="00AA7A3D">
        <w:rPr>
          <w:rFonts w:ascii="Times New Roman" w:hAnsi="Times New Roman" w:cs="Times New Roman"/>
          <w:sz w:val="24"/>
          <w:szCs w:val="24"/>
        </w:rPr>
        <w:t>п. «р» - Производство гидротехнических и берегоочистительных работ по очистке акватории реки Днестр (участок в районе гребной базы) на сумму 188 130,38 руб.;</w:t>
      </w:r>
    </w:p>
    <w:p w:rsidR="00AA7A3D" w:rsidRPr="00AA7A3D" w:rsidRDefault="00AA7A3D" w:rsidP="00AA7A3D">
      <w:pPr>
        <w:pStyle w:val="a8"/>
        <w:ind w:firstLine="709"/>
        <w:rPr>
          <w:szCs w:val="24"/>
        </w:rPr>
      </w:pPr>
      <w:r w:rsidRPr="00AA7A3D">
        <w:rPr>
          <w:szCs w:val="24"/>
        </w:rPr>
        <w:t>п. «с» - Продолжение работ по созданию и обустройству рекреационной зоны на территории лесополосы в районе набережной на сумму 400 000 руб.;</w:t>
      </w:r>
    </w:p>
    <w:p w:rsidR="00AA7A3D" w:rsidRPr="00AA7A3D" w:rsidRDefault="00AA7A3D" w:rsidP="00AA7A3D">
      <w:pPr>
        <w:pStyle w:val="a8"/>
        <w:ind w:firstLine="709"/>
        <w:rPr>
          <w:szCs w:val="24"/>
        </w:rPr>
      </w:pPr>
      <w:r w:rsidRPr="00AA7A3D">
        <w:rPr>
          <w:szCs w:val="24"/>
        </w:rPr>
        <w:t>п. «т» - Продолжение начатых в 2020 году работ по расширению рекреационной зоны в районе набережной р.Днестр на сумму 475 185 руб.;</w:t>
      </w:r>
    </w:p>
    <w:p w:rsidR="00AA7A3D" w:rsidRPr="00AA7A3D" w:rsidRDefault="00AA7A3D" w:rsidP="00AA7A3D">
      <w:pPr>
        <w:pStyle w:val="a8"/>
        <w:ind w:firstLine="709"/>
        <w:rPr>
          <w:szCs w:val="24"/>
        </w:rPr>
      </w:pPr>
      <w:r w:rsidRPr="00AA7A3D">
        <w:rPr>
          <w:szCs w:val="24"/>
        </w:rPr>
        <w:t>п. «х» - Производство гидротехнических и берегоочистительных работ по очистке акватории реки Днестр в селе Выхватинцы Рыбницкого района у левого берега на сумму 141 207,66 руб.</w:t>
      </w:r>
    </w:p>
    <w:p w:rsidR="00AA7A3D" w:rsidRPr="00AA7A3D" w:rsidRDefault="00AA7A3D" w:rsidP="00AA7A3D">
      <w:pPr>
        <w:spacing w:after="0" w:line="240" w:lineRule="auto"/>
        <w:ind w:firstLine="709"/>
        <w:jc w:val="both"/>
        <w:rPr>
          <w:rFonts w:ascii="Times New Roman" w:hAnsi="Times New Roman" w:cs="Times New Roman"/>
          <w:b/>
          <w:sz w:val="24"/>
          <w:szCs w:val="24"/>
        </w:rPr>
      </w:pPr>
    </w:p>
    <w:p w:rsidR="003207AC" w:rsidRPr="00D80E36" w:rsidRDefault="00B228C7" w:rsidP="00845CFD">
      <w:pPr>
        <w:spacing w:after="0" w:line="240" w:lineRule="auto"/>
        <w:ind w:firstLine="709"/>
        <w:jc w:val="both"/>
        <w:rPr>
          <w:rFonts w:ascii="Times New Roman" w:hAnsi="Times New Roman" w:cs="Times New Roman"/>
          <w:b/>
          <w:sz w:val="24"/>
          <w:szCs w:val="24"/>
        </w:rPr>
      </w:pPr>
      <w:r w:rsidRPr="00F31B33">
        <w:rPr>
          <w:rFonts w:ascii="Times New Roman" w:hAnsi="Times New Roman" w:cs="Times New Roman"/>
          <w:b/>
          <w:sz w:val="24"/>
          <w:szCs w:val="24"/>
        </w:rPr>
        <w:t>Информация</w:t>
      </w:r>
      <w:r w:rsidR="003207AC" w:rsidRPr="00F31B33">
        <w:rPr>
          <w:rFonts w:ascii="Times New Roman" w:hAnsi="Times New Roman" w:cs="Times New Roman"/>
          <w:b/>
          <w:sz w:val="24"/>
          <w:szCs w:val="24"/>
        </w:rPr>
        <w:t xml:space="preserve"> по исполнению Программ содержания жилищного фонда, объектов социально-культурной сферы и благоустройства территорий Рыбницкого района и г.Рыбницы, капитального ремонта и капитальных вложений.</w:t>
      </w:r>
      <w:r w:rsidR="003207AC" w:rsidRPr="00D80E36">
        <w:rPr>
          <w:rFonts w:ascii="Times New Roman" w:hAnsi="Times New Roman" w:cs="Times New Roman"/>
          <w:b/>
          <w:sz w:val="24"/>
          <w:szCs w:val="24"/>
        </w:rPr>
        <w:t xml:space="preserve">                                                  </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bCs/>
          <w:sz w:val="24"/>
          <w:szCs w:val="24"/>
        </w:rPr>
        <w:t xml:space="preserve">На 9 месяцев 2021 года на финансирование Программы </w:t>
      </w:r>
      <w:r w:rsidRPr="00F31B33">
        <w:rPr>
          <w:rFonts w:ascii="Times New Roman" w:hAnsi="Times New Roman" w:cs="Times New Roman"/>
          <w:sz w:val="24"/>
          <w:szCs w:val="24"/>
        </w:rPr>
        <w:t xml:space="preserve">содержания жилищного фонда, объектов социально-культурной сферы и благоустройства территории Рыбницкого района и г. Рыбницы  </w:t>
      </w:r>
      <w:r w:rsidRPr="00F31B33">
        <w:rPr>
          <w:rFonts w:ascii="Times New Roman" w:hAnsi="Times New Roman" w:cs="Times New Roman"/>
          <w:bCs/>
          <w:sz w:val="24"/>
          <w:szCs w:val="24"/>
        </w:rPr>
        <w:t xml:space="preserve"> утверждены средства</w:t>
      </w:r>
      <w:r w:rsidRPr="00F31B33">
        <w:rPr>
          <w:rFonts w:ascii="Times New Roman" w:hAnsi="Times New Roman" w:cs="Times New Roman"/>
          <w:sz w:val="24"/>
          <w:szCs w:val="24"/>
        </w:rPr>
        <w:t xml:space="preserve"> в сумме 4 493 954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sz w:val="24"/>
          <w:szCs w:val="24"/>
        </w:rPr>
        <w:t xml:space="preserve">Фактически за 9 месяцев 2021 года на счет местного бюджета для финансирования мероприятий Программы содержания жилищного фонда, объектов социально – культурной сферы и благоустройства территории Рыбницкого района и г. Рыбницы на 2021 год поступили денежные средства в размере 4 615 365 руб., или 103,46% от </w:t>
      </w:r>
      <w:r w:rsidRPr="00F31B33">
        <w:rPr>
          <w:rFonts w:ascii="Times New Roman" w:hAnsi="Times New Roman" w:cs="Times New Roman"/>
          <w:bCs/>
          <w:sz w:val="24"/>
          <w:szCs w:val="24"/>
        </w:rPr>
        <w:t xml:space="preserve">утвержденной суммы.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По объектам, предусмотренным вышеуказанной Программой, выполнены работы на общую сумму 2595 813 руб., или 57,76% от плановых показателей, профинансировано                                    1 279 819 руб. или 28,48 % от плана.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В рамках реализации Программы заключены контракты и ведутся работы по осуществлению мероприятий, направленных на улучшение технического состояния объектов социально-культурной сферы и продление сроков их эксплуатации, создание безопасных и благоприятных условий их функционирования, а также на благоустройство территории города: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По объектам </w:t>
      </w:r>
      <w:r w:rsidRPr="00F31B33">
        <w:rPr>
          <w:rFonts w:ascii="Times New Roman" w:hAnsi="Times New Roman" w:cs="Times New Roman"/>
          <w:bCs/>
          <w:sz w:val="24"/>
          <w:szCs w:val="24"/>
          <w:u w:val="single"/>
        </w:rPr>
        <w:t>МУП «ЖЭУК г. Рыбница»</w:t>
      </w:r>
      <w:r w:rsidRPr="00F31B33">
        <w:rPr>
          <w:rFonts w:ascii="Times New Roman" w:hAnsi="Times New Roman" w:cs="Times New Roman"/>
          <w:bCs/>
          <w:sz w:val="24"/>
          <w:szCs w:val="24"/>
        </w:rPr>
        <w:t xml:space="preserve"> выполнены работы на сумму 131 394 руб. или 98,73% от плана (133 088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по объекту «Замена трубопроводов пожарного водоснабжения ул. Кирова,84/3» выполнены работы на сумму 65 233 руб.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объекту «Замена трубопроводов пожарного водоснабжения ул. Кирова,88» выполнены работы в полном объеме на сумму 66 161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Общая сумма финансирования по объектам МУП «ЖЭУК г. Рыбница» составила                           82 197 руб. или 61,76% от плана.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По объектам </w:t>
      </w:r>
      <w:r w:rsidRPr="00F31B33">
        <w:rPr>
          <w:rFonts w:ascii="Times New Roman" w:hAnsi="Times New Roman" w:cs="Times New Roman"/>
          <w:bCs/>
          <w:sz w:val="24"/>
          <w:szCs w:val="24"/>
          <w:u w:val="single"/>
        </w:rPr>
        <w:t>МУ«Рыбницкое УНО»</w:t>
      </w:r>
      <w:r w:rsidRPr="00F31B33">
        <w:rPr>
          <w:rFonts w:ascii="Times New Roman" w:hAnsi="Times New Roman" w:cs="Times New Roman"/>
          <w:bCs/>
          <w:sz w:val="24"/>
          <w:szCs w:val="24"/>
        </w:rPr>
        <w:t xml:space="preserve"> выполнены работы на сумму  177 291 руб. или 40,17 % от плана (441 347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объекту «Завершение начатых в 2019 году за счет ФКВ работ по обустройству баскетбольной площадки МОУ «Рыбницкая русская средняя общеобразовательная школа №3» работы выполнены в полном объеме на сумму 45 223 руб. и профинансированы.</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lastRenderedPageBreak/>
        <w:t xml:space="preserve">- по объекту «Завершение начатых в 2020 году работ по ремонту сетей водопровода и системы канализации МДОУ «Рыбницкий детский сад №22 общеразвивающего вида» работы выполнены на сумму 59 128 руб. и профинансированы в полном объеме.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объекту «Производство геологических изысканий грунтов на территории  МОУ «Ульминская русская средняя общеобразовательная школа им. И.Я. Донцова» работы выполнены и профинансированы на сумму 35 305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по объекту «Ремонт электроосвещения спортзала МОУ «Рыбницкая русская средняя общеобразовательная школа №11» работы выполнены в полном объеме на сумму 37 635 руб. Финансирование по данному объекту предусмотрено на </w:t>
      </w:r>
      <w:r w:rsidRPr="00F31B33">
        <w:rPr>
          <w:rFonts w:ascii="Times New Roman" w:hAnsi="Times New Roman" w:cs="Times New Roman"/>
          <w:bCs/>
          <w:sz w:val="24"/>
          <w:szCs w:val="24"/>
          <w:lang w:val="en-US"/>
        </w:rPr>
        <w:t>IV</w:t>
      </w:r>
      <w:r w:rsidRPr="00F31B33">
        <w:rPr>
          <w:rFonts w:ascii="Times New Roman" w:hAnsi="Times New Roman" w:cs="Times New Roman"/>
          <w:bCs/>
          <w:sz w:val="24"/>
          <w:szCs w:val="24"/>
        </w:rPr>
        <w:t xml:space="preserve"> квартал 2021 года.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заключены контракты по объектам «Ремонт силового электрооборудования                                      МДОУ «Рыбницкий детский сад №4 комбинированного вида» и «Ремонт внутреннего электроосвещения, замена ВРУ МДОУ «Рыбницкий детский сад общеразвивающего вида №12». Выполнение работ и финансирование предусмотрены на </w:t>
      </w:r>
      <w:r w:rsidRPr="00F31B33">
        <w:rPr>
          <w:rFonts w:ascii="Times New Roman" w:hAnsi="Times New Roman" w:cs="Times New Roman"/>
          <w:bCs/>
          <w:sz w:val="24"/>
          <w:szCs w:val="24"/>
          <w:lang w:val="en-US"/>
        </w:rPr>
        <w:t>IV</w:t>
      </w:r>
      <w:r w:rsidRPr="00F31B33">
        <w:rPr>
          <w:rFonts w:ascii="Times New Roman" w:hAnsi="Times New Roman" w:cs="Times New Roman"/>
          <w:bCs/>
          <w:sz w:val="24"/>
          <w:szCs w:val="24"/>
        </w:rPr>
        <w:t>квартал 2021 года.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Общая сумма финансирования по объектам МУ «Рыбницкое УНО» составила                             139 656 руб.  или 31,64% от плана.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По объектам </w:t>
      </w:r>
      <w:r w:rsidRPr="00F31B33">
        <w:rPr>
          <w:rFonts w:ascii="Times New Roman" w:hAnsi="Times New Roman" w:cs="Times New Roman"/>
          <w:bCs/>
          <w:sz w:val="24"/>
          <w:szCs w:val="24"/>
          <w:u w:val="single"/>
        </w:rPr>
        <w:t>МУ «Рыбницкое управление культуры»</w:t>
      </w:r>
      <w:r w:rsidRPr="00F31B33">
        <w:rPr>
          <w:rFonts w:ascii="Times New Roman" w:hAnsi="Times New Roman" w:cs="Times New Roman"/>
          <w:bCs/>
          <w:sz w:val="24"/>
          <w:szCs w:val="24"/>
        </w:rPr>
        <w:t xml:space="preserve"> выполнены работы на                          сумму 217 161 руб. или 84,37% от утвержденного плана (257 397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выполнены работы по ремонту фасада, внутренних помещений, водоснабжению и электромонтажным работам в МУ «Рыбницкий молодежный центр» на сумму 217 161 руб. и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заключены контракты и ведутся работы по объектам:</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1. Завершение начатых в 2019-2020 гг. ремонтно-восстановительных работ помещения танцевального зрительного зала МУ "Рыбницкий культурно-досуговый центр";</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2.</w:t>
      </w:r>
      <w:r w:rsidRPr="00F31B33">
        <w:rPr>
          <w:rFonts w:ascii="Times New Roman" w:hAnsi="Times New Roman" w:cs="Times New Roman"/>
          <w:sz w:val="24"/>
          <w:szCs w:val="24"/>
        </w:rPr>
        <w:t xml:space="preserve"> </w:t>
      </w:r>
      <w:r w:rsidRPr="00F31B33">
        <w:rPr>
          <w:rFonts w:ascii="Times New Roman" w:hAnsi="Times New Roman" w:cs="Times New Roman"/>
          <w:bCs/>
          <w:sz w:val="24"/>
          <w:szCs w:val="24"/>
        </w:rPr>
        <w:t>Замена оконных блоков в спортзале МУ "Рыбницкий дворец культуры";</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3. Замена оконных и дверных блоков музея А.Г.Рубинштейна и истории с.Выхватинцы;</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4.</w:t>
      </w:r>
      <w:r w:rsidRPr="00F31B33">
        <w:rPr>
          <w:rFonts w:ascii="Times New Roman" w:hAnsi="Times New Roman" w:cs="Times New Roman"/>
          <w:sz w:val="24"/>
          <w:szCs w:val="24"/>
        </w:rPr>
        <w:t xml:space="preserve"> </w:t>
      </w:r>
      <w:r w:rsidRPr="00F31B33">
        <w:rPr>
          <w:rFonts w:ascii="Times New Roman" w:hAnsi="Times New Roman" w:cs="Times New Roman"/>
          <w:bCs/>
          <w:sz w:val="24"/>
          <w:szCs w:val="24"/>
        </w:rPr>
        <w:t>Ремонт системы электроснабжения музея А.Г.Рубинштейна и истории с.Выхватинцы;</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5.</w:t>
      </w:r>
      <w:r w:rsidRPr="00F31B33">
        <w:rPr>
          <w:rFonts w:ascii="Times New Roman" w:hAnsi="Times New Roman" w:cs="Times New Roman"/>
          <w:sz w:val="24"/>
          <w:szCs w:val="24"/>
        </w:rPr>
        <w:t xml:space="preserve"> </w:t>
      </w:r>
      <w:r w:rsidRPr="00F31B33">
        <w:rPr>
          <w:rFonts w:ascii="Times New Roman" w:hAnsi="Times New Roman" w:cs="Times New Roman"/>
          <w:bCs/>
          <w:sz w:val="24"/>
          <w:szCs w:val="24"/>
        </w:rPr>
        <w:t>Частичный ремонт кровли Дома культуры с. Попенки;</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6.</w:t>
      </w:r>
      <w:r w:rsidRPr="00F31B33">
        <w:rPr>
          <w:rFonts w:ascii="Times New Roman" w:hAnsi="Times New Roman" w:cs="Times New Roman"/>
          <w:sz w:val="24"/>
          <w:szCs w:val="24"/>
        </w:rPr>
        <w:t xml:space="preserve"> </w:t>
      </w:r>
      <w:r w:rsidRPr="00F31B33">
        <w:rPr>
          <w:rFonts w:ascii="Times New Roman" w:hAnsi="Times New Roman" w:cs="Times New Roman"/>
          <w:bCs/>
          <w:sz w:val="24"/>
          <w:szCs w:val="24"/>
        </w:rPr>
        <w:t>Частичный ремонт системы электроснабжения Дома культуры с. Гидирим;</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Выполненные работы профинансированы в полном объеме (217 161 руб.), что составило 84,37% от плана на 9 месяцев текущего года.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По объектам </w:t>
      </w:r>
      <w:r w:rsidRPr="00F31B33">
        <w:rPr>
          <w:rFonts w:ascii="Times New Roman" w:hAnsi="Times New Roman" w:cs="Times New Roman"/>
          <w:bCs/>
          <w:sz w:val="24"/>
          <w:szCs w:val="24"/>
          <w:u w:val="single"/>
        </w:rPr>
        <w:t>МУ «Управление физической культуры и спорта Рыбницкого района и г. Рыбницы»</w:t>
      </w:r>
      <w:r w:rsidRPr="00F31B33">
        <w:rPr>
          <w:rFonts w:ascii="Times New Roman" w:hAnsi="Times New Roman" w:cs="Times New Roman"/>
          <w:bCs/>
          <w:sz w:val="24"/>
          <w:szCs w:val="24"/>
        </w:rPr>
        <w:t xml:space="preserve"> выполнены работы на общую сумму 972 273 руб., или 57,19% от плана                              (1 700 158 руб.), в том числе: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объекту МУ «Спорткомплекс «Юбилейный» выполнены и профинансированы работы по завершению начатых в 2020 году работ по реконструкции левых трибун (скамеек) на городском стадионе на сумму 87 403 руб., а также, в полном объеме выполнены работы по завершению начатых в 2020 году работ по обустройству беговых дорожек из полиуретановой резиновой крошки высотой 10 мм на городском стадионе на сумму 365 417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в рамках заключенного контракта по объекту МУДО «ДЮСШ г. Рыбница»,                    ул. Горького,1, в том числе ремонт системы отопления, водоснабжения, канализации, частичная замена оконных и дверных блоков, ремонт помещений, ремонт внутреннего электроснабжения в админздании выполнены работы на сумму 367 389 руб., профинансированы на сумму 316 522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выполнены и профинансированы проектные работы на строительство наружной канализации МУДО «ДЮСШ г. Рыбница», ул. Горького,1 на сумму 19 864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объекту «Ремонтные работы чаши плавательного бассейна                                          МУДО «Рыбницкая детско-юношеская спортивная школа №1» работы выполнены на сумму</w:t>
      </w:r>
      <w:r w:rsidR="001D59FC">
        <w:rPr>
          <w:rFonts w:ascii="Times New Roman" w:hAnsi="Times New Roman" w:cs="Times New Roman"/>
          <w:bCs/>
          <w:sz w:val="24"/>
          <w:szCs w:val="24"/>
        </w:rPr>
        <w:t xml:space="preserve"> </w:t>
      </w:r>
      <w:r w:rsidRPr="00F31B33">
        <w:rPr>
          <w:rFonts w:ascii="Times New Roman" w:hAnsi="Times New Roman" w:cs="Times New Roman"/>
          <w:bCs/>
          <w:sz w:val="24"/>
          <w:szCs w:val="24"/>
        </w:rPr>
        <w:t>132 200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заключены контракты по объектам:</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lastRenderedPageBreak/>
        <w:t>1. Авторский надзор за проведением реконструкции крытого плавательного бассейна МУДО "Рыбницкая ДЮСШ №1";</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2. Изготовление проектно-сметной документации по устройству вентиляции в крытом плавательном бассейне МУДО "Рыбницкая ДЮСШ №1".</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Общая сумма финансирования по объектам МУ «УФК и С Рыбницкого района и г. Рыбницы»» составила 423 789 руб. или 24,93% от плана.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По объектам </w:t>
      </w:r>
      <w:r w:rsidRPr="00F31B33">
        <w:rPr>
          <w:rFonts w:ascii="Times New Roman" w:hAnsi="Times New Roman" w:cs="Times New Roman"/>
          <w:bCs/>
          <w:sz w:val="24"/>
          <w:szCs w:val="24"/>
          <w:u w:val="single"/>
        </w:rPr>
        <w:t>МУ «Рыбницкое ПКХБ»</w:t>
      </w:r>
      <w:r w:rsidRPr="00F31B33">
        <w:rPr>
          <w:rFonts w:ascii="Times New Roman" w:hAnsi="Times New Roman" w:cs="Times New Roman"/>
          <w:bCs/>
          <w:sz w:val="24"/>
          <w:szCs w:val="24"/>
        </w:rPr>
        <w:t xml:space="preserve"> выполнены работы на общую сумму                        1 088 999 руб.  или 58,49% от плана (1 861 964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устройство освещения в районе МДОУ «Рыбницкий центр развития ребенка №3» на сумму 28 686 руб., оплачен аванс в сумме 7 523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устройству освещения детской площадки во дворе многоэтажных домов №75,77,79,81 по ул. Вальченко на сумму 33 581 руб.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устройству уличного освещения от ж/д №89 по ул. Вальченко до                               МДОУ «Рыбницкий детский сад №25 общеразвивающего вида» на сумму 40 113 руб.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w:t>
      </w:r>
      <w:r w:rsidRPr="00F31B33">
        <w:rPr>
          <w:rFonts w:ascii="Times New Roman" w:hAnsi="Times New Roman" w:cs="Times New Roman"/>
          <w:sz w:val="24"/>
          <w:szCs w:val="24"/>
        </w:rPr>
        <w:t xml:space="preserve"> по </w:t>
      </w:r>
      <w:r w:rsidRPr="00F31B33">
        <w:rPr>
          <w:rFonts w:ascii="Times New Roman" w:hAnsi="Times New Roman" w:cs="Times New Roman"/>
          <w:bCs/>
          <w:sz w:val="24"/>
          <w:szCs w:val="24"/>
        </w:rPr>
        <w:t>устройству уличного освещения от ж/д №89 до ж/д №95 по ул.Вальченко на сумму 71 168 руб.</w:t>
      </w:r>
      <w:r w:rsidRPr="00F31B33">
        <w:rPr>
          <w:rFonts w:ascii="Times New Roman" w:hAnsi="Times New Roman" w:cs="Times New Roman"/>
          <w:sz w:val="24"/>
          <w:szCs w:val="24"/>
        </w:rPr>
        <w:t xml:space="preserve"> </w:t>
      </w:r>
      <w:r w:rsidRPr="00F31B33">
        <w:rPr>
          <w:rFonts w:ascii="Times New Roman" w:hAnsi="Times New Roman" w:cs="Times New Roman"/>
          <w:bCs/>
          <w:sz w:val="24"/>
          <w:szCs w:val="24"/>
        </w:rPr>
        <w:t>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по устройству уличного освещения дорожки к центральному рынку от ж/д дома №140 по ул. Кирова до ж/д дома №30 по ул. Гвардейская на сумму 39 033 руб.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bCs/>
          <w:sz w:val="24"/>
          <w:szCs w:val="24"/>
        </w:rPr>
        <w:t>-  по устройству уличного освещения в районе МУДО «Рыбницкая ДЮСШ №1» на сумму 49 780 руб.</w:t>
      </w:r>
      <w:r w:rsidRPr="00F31B33">
        <w:rPr>
          <w:rFonts w:ascii="Times New Roman" w:hAnsi="Times New Roman" w:cs="Times New Roman"/>
          <w:sz w:val="24"/>
          <w:szCs w:val="24"/>
        </w:rPr>
        <w:t xml:space="preserve">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устройству тротуара в районе МУДО «Рыбницкая ДЮСШ №1» на сумму                                 20 812 руб.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капитальному ремонту тротуара между МОУ "Рыбницкая русская гимназия №1" и МДОУ "Рыбницкий детский сад №13 комбинированного вида" на сумму 82 495 руб.</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организации полива в парке "Набережный" по ул.Вальченко на сумму                                       54 347 руб.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ремонту дорожек между секторами №№50-52, 52-54, 54-56, 56-57 на городском кладбище на сумму 130 471 руб.;</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обустройству дороги на городском кладбище (от сектора №55 до №58) на сумму                              291 528 руб.;</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устройству разворотной площадки на городском кладбище на сумму                                           91 964 руб. Выполненные работы профинансированы в полном объеме;</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по обустройству вертикального озеленения на площади на сумму 50 180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sz w:val="24"/>
          <w:szCs w:val="24"/>
        </w:rPr>
        <w:t>- по установке малых архитектурных форм на площади на сумму 104 841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заключены контракты по объектам:</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1.</w:t>
      </w:r>
      <w:r w:rsidRPr="00F31B33">
        <w:rPr>
          <w:rFonts w:ascii="Times New Roman" w:hAnsi="Times New Roman" w:cs="Times New Roman"/>
          <w:sz w:val="24"/>
          <w:szCs w:val="24"/>
        </w:rPr>
        <w:t xml:space="preserve"> «</w:t>
      </w:r>
      <w:r w:rsidRPr="00F31B33">
        <w:rPr>
          <w:rFonts w:ascii="Times New Roman" w:hAnsi="Times New Roman" w:cs="Times New Roman"/>
          <w:bCs/>
          <w:sz w:val="24"/>
          <w:szCs w:val="24"/>
        </w:rPr>
        <w:t>Переоборудование рекреационной зоны по ул.Вальченко в городской пляж                           (2 очередь)»;</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2. «Обустройство вертикального озеленения вдоль аллей, ведущих к фонтану, в городском парке»;</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3.  «Установка входной арки в парк "Набережный" по ул.Вальченко»;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4. «Установка парковых скамей и урн в парке "Набережный"»;</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5. «Устройство пяти велопарковок»; </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6. Электромонтажные работы на городской площади, в т.ч.: </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xml:space="preserve">- перенос подземного электрокабеля в районе строящихся фонтанов </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xml:space="preserve">- электроосвещение малых архитектурных форм </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xml:space="preserve">- электропитание к елкам </w:t>
      </w:r>
    </w:p>
    <w:p w:rsidR="00F31B33" w:rsidRPr="00F31B33" w:rsidRDefault="00F31B33" w:rsidP="00F31B33">
      <w:pPr>
        <w:spacing w:after="0" w:line="240" w:lineRule="auto"/>
        <w:ind w:firstLine="709"/>
        <w:jc w:val="both"/>
        <w:rPr>
          <w:rFonts w:ascii="Times New Roman" w:hAnsi="Times New Roman" w:cs="Times New Roman"/>
          <w:sz w:val="24"/>
          <w:szCs w:val="24"/>
        </w:rPr>
      </w:pPr>
      <w:r w:rsidRPr="00F31B33">
        <w:rPr>
          <w:rFonts w:ascii="Times New Roman" w:hAnsi="Times New Roman" w:cs="Times New Roman"/>
          <w:sz w:val="24"/>
          <w:szCs w:val="24"/>
        </w:rPr>
        <w:t>- электроснабжение к магистральным щиткам (пунктам)</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sz w:val="24"/>
          <w:szCs w:val="24"/>
        </w:rPr>
        <w:t xml:space="preserve"> Общая сумма финансирования по объектам МУП «РПКХБ» составила 408 321 руб. или 21,93% от плана.</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На 9 месяцев 2021 года на выполнение работ по благоустройству сельских кладбищ предусмотрено финансирование в сумме 100 000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lastRenderedPageBreak/>
        <w:t xml:space="preserve"> По объектам администраций сел Рыбницкого района приобретены материалы для благоустройства сельских кладбищ с. Мокра и с. Советское на общую сумму   8 695 руб.  или 8,70% от плана (100 000 руб.). Произведено финансирование в сумме 8 695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На 9 месяцев 2021 года предусмотрено финансирование Программы капитального ремонта Рыбницкого района и г. Рыбницы в сумме 223 903 руб. на выполнение работ по объектам:</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«Ремонтные работы двух санузлов первого этажа здания №1 госадминистрации» в сумме 152 726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«Замена оконных блоков и ремонт полов в помещениях №2,3,4,5,6,12 здания по                               ул. Щусева,29 (объект МУП «ЖЭУК г. Рыбница») в сумме 71 177 руб.</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     Во исполнение данной Программы заключены контракты на выполнение указанных видов работ.</w:t>
      </w:r>
    </w:p>
    <w:p w:rsidR="00F31B33" w:rsidRPr="00F31B33" w:rsidRDefault="00F31B33" w:rsidP="00F31B33">
      <w:pPr>
        <w:spacing w:after="0" w:line="240" w:lineRule="auto"/>
        <w:ind w:firstLine="709"/>
        <w:jc w:val="both"/>
        <w:rPr>
          <w:rFonts w:ascii="Times New Roman" w:hAnsi="Times New Roman" w:cs="Times New Roman"/>
          <w:bCs/>
          <w:sz w:val="24"/>
          <w:szCs w:val="24"/>
        </w:rPr>
      </w:pPr>
      <w:r w:rsidRPr="00F31B33">
        <w:rPr>
          <w:rFonts w:ascii="Times New Roman" w:hAnsi="Times New Roman" w:cs="Times New Roman"/>
          <w:bCs/>
          <w:sz w:val="24"/>
          <w:szCs w:val="24"/>
        </w:rPr>
        <w:t xml:space="preserve">На 9 месяцев 2021 года предусмотрено финансирование Программы капитальных вложений Рыбницкого района и г. Рыбницы в сумме 82 973 руб. на выполнение работ по строительству подземной сети (перенос воздушной сети) теплоснабжения зданий №1 и №2 госадминистрации. В рамках реализации данной Программы выполнены и профинансированы работы в полном объеме на сумму    81 567 руб. </w:t>
      </w:r>
    </w:p>
    <w:p w:rsidR="002C6D1F" w:rsidRPr="00F31B33" w:rsidRDefault="002C6D1F" w:rsidP="00F31B33">
      <w:pPr>
        <w:spacing w:after="0" w:line="240" w:lineRule="auto"/>
        <w:ind w:firstLine="709"/>
        <w:jc w:val="both"/>
        <w:rPr>
          <w:rFonts w:ascii="Times New Roman" w:hAnsi="Times New Roman" w:cs="Times New Roman"/>
          <w:sz w:val="24"/>
          <w:szCs w:val="24"/>
        </w:rPr>
      </w:pPr>
    </w:p>
    <w:p w:rsidR="001D59FC" w:rsidRPr="001D59FC" w:rsidRDefault="001D59FC" w:rsidP="001D59FC">
      <w:pPr>
        <w:spacing w:after="0" w:line="240" w:lineRule="auto"/>
        <w:jc w:val="center"/>
        <w:rPr>
          <w:rFonts w:ascii="Times New Roman" w:hAnsi="Times New Roman" w:cs="Times New Roman"/>
          <w:b/>
          <w:sz w:val="24"/>
          <w:szCs w:val="24"/>
        </w:rPr>
      </w:pPr>
      <w:r w:rsidRPr="001D59FC">
        <w:rPr>
          <w:rFonts w:ascii="Times New Roman" w:hAnsi="Times New Roman" w:cs="Times New Roman"/>
          <w:b/>
          <w:sz w:val="24"/>
          <w:szCs w:val="24"/>
        </w:rPr>
        <w:t>Пояснительная записка по исполнению Муниципальной программы исполнения наказов избирателей депутатам Совета народных депутатов Рыбницкого района и г. Рыбницы 26 созыва на 2020 год за 9 месяцев 2021 года</w:t>
      </w: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r w:rsidRPr="001D59FC">
        <w:rPr>
          <w:rFonts w:ascii="Times New Roman" w:hAnsi="Times New Roman" w:cs="Times New Roman"/>
          <w:color w:val="000000"/>
          <w:sz w:val="24"/>
          <w:szCs w:val="24"/>
        </w:rPr>
        <w:t xml:space="preserve">На 9 месяцев 2021 года на финансирование Муниципальной программы исполнения наказов избирателей депутатам Совета народных депутатов Рыбницкого района и </w:t>
      </w:r>
      <w:r>
        <w:rPr>
          <w:rFonts w:ascii="Times New Roman" w:hAnsi="Times New Roman" w:cs="Times New Roman"/>
          <w:color w:val="000000"/>
          <w:sz w:val="24"/>
          <w:szCs w:val="24"/>
        </w:rPr>
        <w:t xml:space="preserve">                             </w:t>
      </w:r>
      <w:r w:rsidRPr="001D59FC">
        <w:rPr>
          <w:rFonts w:ascii="Times New Roman" w:hAnsi="Times New Roman" w:cs="Times New Roman"/>
          <w:color w:val="000000"/>
          <w:sz w:val="24"/>
          <w:szCs w:val="24"/>
        </w:rPr>
        <w:t xml:space="preserve">г. Рыбницы 26 созыва утверждены средства в сумме </w:t>
      </w:r>
      <w:r w:rsidRPr="001D59FC">
        <w:rPr>
          <w:rFonts w:ascii="Times New Roman" w:hAnsi="Times New Roman" w:cs="Times New Roman"/>
          <w:b/>
          <w:color w:val="000000"/>
          <w:sz w:val="24"/>
          <w:szCs w:val="24"/>
        </w:rPr>
        <w:t xml:space="preserve">630 тыс. руб. </w:t>
      </w: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r w:rsidRPr="001D59FC">
        <w:rPr>
          <w:rFonts w:ascii="Times New Roman" w:hAnsi="Times New Roman" w:cs="Times New Roman"/>
          <w:color w:val="000000"/>
          <w:sz w:val="24"/>
          <w:szCs w:val="24"/>
        </w:rPr>
        <w:t>В рамках реализации Муниципальной программы исполнения наказов избирателей депутатам Совета народных депутатов Рыбницкого района и г. Рыбницы</w:t>
      </w:r>
      <w:r>
        <w:rPr>
          <w:rFonts w:ascii="Times New Roman" w:hAnsi="Times New Roman" w:cs="Times New Roman"/>
          <w:color w:val="000000"/>
          <w:sz w:val="24"/>
          <w:szCs w:val="24"/>
        </w:rPr>
        <w:t xml:space="preserve"> </w:t>
      </w:r>
      <w:r w:rsidRPr="001D59FC">
        <w:rPr>
          <w:rFonts w:ascii="Times New Roman" w:hAnsi="Times New Roman" w:cs="Times New Roman"/>
          <w:color w:val="000000"/>
          <w:sz w:val="24"/>
          <w:szCs w:val="24"/>
        </w:rPr>
        <w:t>26 созыва проведена процедура закупки работ и заключены контракты:</w:t>
      </w: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r w:rsidRPr="001D59FC">
        <w:rPr>
          <w:rFonts w:ascii="Times New Roman" w:hAnsi="Times New Roman" w:cs="Times New Roman"/>
          <w:color w:val="000000"/>
          <w:sz w:val="24"/>
          <w:szCs w:val="24"/>
        </w:rPr>
        <w:t>- по ремонту дорог, пешеходных дорожек, тротуаров и обустройство искусственных дорожных неровностей в г. Рыбница;</w:t>
      </w: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r w:rsidRPr="001D59FC">
        <w:rPr>
          <w:rFonts w:ascii="Times New Roman" w:hAnsi="Times New Roman" w:cs="Times New Roman"/>
          <w:color w:val="000000"/>
          <w:sz w:val="24"/>
          <w:szCs w:val="24"/>
        </w:rPr>
        <w:t>- по благоустройству стоянки возле жилого дома №33 по ул. Маяковского;</w:t>
      </w: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r w:rsidRPr="001D59FC">
        <w:rPr>
          <w:rFonts w:ascii="Times New Roman" w:hAnsi="Times New Roman" w:cs="Times New Roman"/>
          <w:color w:val="000000"/>
          <w:sz w:val="24"/>
          <w:szCs w:val="24"/>
        </w:rPr>
        <w:t>- по ремонту дорог в Рыбницком районе;</w:t>
      </w:r>
    </w:p>
    <w:p w:rsidR="001D59FC" w:rsidRPr="001D59FC" w:rsidRDefault="001D59FC" w:rsidP="001D59FC">
      <w:pPr>
        <w:spacing w:after="0" w:line="240" w:lineRule="auto"/>
        <w:ind w:firstLine="709"/>
        <w:jc w:val="both"/>
        <w:rPr>
          <w:rFonts w:ascii="Times New Roman" w:hAnsi="Times New Roman" w:cs="Times New Roman"/>
          <w:color w:val="000000"/>
          <w:sz w:val="24"/>
          <w:szCs w:val="24"/>
        </w:rPr>
      </w:pPr>
      <w:r w:rsidRPr="001D59FC">
        <w:rPr>
          <w:rFonts w:ascii="Times New Roman" w:hAnsi="Times New Roman" w:cs="Times New Roman"/>
          <w:color w:val="000000"/>
          <w:sz w:val="24"/>
          <w:szCs w:val="24"/>
        </w:rPr>
        <w:t>На данных объектах ведутся работы.</w:t>
      </w:r>
    </w:p>
    <w:p w:rsidR="001D59FC" w:rsidRDefault="001D59FC" w:rsidP="001D59FC">
      <w:pPr>
        <w:spacing w:after="0" w:line="240" w:lineRule="auto"/>
        <w:ind w:firstLine="709"/>
        <w:jc w:val="both"/>
        <w:rPr>
          <w:rFonts w:ascii="Times New Roman" w:hAnsi="Times New Roman" w:cs="Times New Roman"/>
          <w:b/>
          <w:sz w:val="24"/>
          <w:szCs w:val="24"/>
        </w:rPr>
      </w:pPr>
      <w:r w:rsidRPr="001D59FC">
        <w:rPr>
          <w:rFonts w:ascii="Times New Roman" w:hAnsi="Times New Roman" w:cs="Times New Roman"/>
          <w:color w:val="000000"/>
          <w:sz w:val="24"/>
          <w:szCs w:val="24"/>
        </w:rPr>
        <w:t>Кроме того, заключен контракт на выполнение работ по установке братской могилы советских воинов и памятника односельчанам, погибшим в годы Великой Отечественной войны 1941-1945 г.г. в с. Гидирим</w:t>
      </w:r>
      <w:r>
        <w:rPr>
          <w:rFonts w:ascii="Times New Roman" w:hAnsi="Times New Roman" w:cs="Times New Roman"/>
          <w:color w:val="000000"/>
          <w:sz w:val="24"/>
          <w:szCs w:val="24"/>
        </w:rPr>
        <w:t>.</w:t>
      </w:r>
    </w:p>
    <w:p w:rsidR="001D59FC" w:rsidRDefault="001D59FC" w:rsidP="00845CFD">
      <w:pPr>
        <w:spacing w:after="0" w:line="240" w:lineRule="auto"/>
        <w:jc w:val="center"/>
        <w:rPr>
          <w:rFonts w:ascii="Times New Roman" w:hAnsi="Times New Roman" w:cs="Times New Roman"/>
          <w:b/>
          <w:sz w:val="24"/>
          <w:szCs w:val="24"/>
        </w:rPr>
      </w:pPr>
    </w:p>
    <w:p w:rsidR="002C6D1F" w:rsidRPr="00692B7D" w:rsidRDefault="002C6D1F" w:rsidP="00845CFD">
      <w:pPr>
        <w:spacing w:after="0" w:line="240" w:lineRule="auto"/>
        <w:jc w:val="center"/>
        <w:rPr>
          <w:rFonts w:ascii="Times New Roman" w:hAnsi="Times New Roman" w:cs="Times New Roman"/>
          <w:b/>
          <w:sz w:val="24"/>
          <w:szCs w:val="24"/>
        </w:rPr>
      </w:pPr>
      <w:r w:rsidRPr="00692B7D">
        <w:rPr>
          <w:rFonts w:ascii="Times New Roman" w:hAnsi="Times New Roman" w:cs="Times New Roman"/>
          <w:b/>
          <w:sz w:val="24"/>
          <w:szCs w:val="24"/>
        </w:rPr>
        <w:t>Информация по исполнению мероприятий, направленных на содержание и ремонт жилищного фонда за счет средств местного бюджета, за I полугодие 2021 года</w:t>
      </w:r>
      <w:r w:rsidR="00692B7D">
        <w:rPr>
          <w:rFonts w:ascii="Times New Roman" w:hAnsi="Times New Roman" w:cs="Times New Roman"/>
          <w:b/>
          <w:sz w:val="24"/>
          <w:szCs w:val="24"/>
        </w:rPr>
        <w:t>.</w:t>
      </w:r>
    </w:p>
    <w:p w:rsidR="00AA7A3D" w:rsidRPr="00AA7A3D" w:rsidRDefault="00AA7A3D" w:rsidP="00AA7A3D">
      <w:pPr>
        <w:spacing w:after="0" w:line="240" w:lineRule="auto"/>
        <w:ind w:firstLine="708"/>
        <w:jc w:val="both"/>
        <w:rPr>
          <w:rFonts w:ascii="Times New Roman" w:hAnsi="Times New Roman" w:cs="Times New Roman"/>
          <w:sz w:val="24"/>
          <w:szCs w:val="24"/>
        </w:rPr>
      </w:pPr>
      <w:r w:rsidRPr="00AA7A3D">
        <w:rPr>
          <w:rFonts w:ascii="Times New Roman" w:hAnsi="Times New Roman" w:cs="Times New Roman"/>
          <w:sz w:val="24"/>
          <w:szCs w:val="24"/>
        </w:rPr>
        <w:t xml:space="preserve">В рамках исполнения Программы содержания жилищного фонда, объектов социально-культурной сферы и благоустройства территории Рыбницкого района и </w:t>
      </w:r>
      <w:r>
        <w:rPr>
          <w:rFonts w:ascii="Times New Roman" w:hAnsi="Times New Roman" w:cs="Times New Roman"/>
          <w:sz w:val="24"/>
          <w:szCs w:val="24"/>
        </w:rPr>
        <w:t xml:space="preserve">                          </w:t>
      </w:r>
      <w:r w:rsidRPr="00AA7A3D">
        <w:rPr>
          <w:rFonts w:ascii="Times New Roman" w:hAnsi="Times New Roman" w:cs="Times New Roman"/>
          <w:sz w:val="24"/>
          <w:szCs w:val="24"/>
        </w:rPr>
        <w:t>г. Рыбницы за 9 месяцев 2021 года выполнены работы на общую сумму 131 394 руб. по замене трубопроводов пожарного водоснабжения по ул. Кирова, 84/3 и 88.</w:t>
      </w:r>
    </w:p>
    <w:p w:rsidR="00AA7A3D" w:rsidRPr="00AA7A3D" w:rsidRDefault="00AA7A3D" w:rsidP="00AA7A3D">
      <w:pPr>
        <w:spacing w:after="0" w:line="240" w:lineRule="auto"/>
        <w:ind w:firstLine="708"/>
        <w:jc w:val="both"/>
        <w:rPr>
          <w:rFonts w:ascii="Times New Roman" w:hAnsi="Times New Roman" w:cs="Times New Roman"/>
          <w:sz w:val="24"/>
          <w:szCs w:val="24"/>
        </w:rPr>
      </w:pPr>
      <w:r w:rsidRPr="00AA7A3D">
        <w:rPr>
          <w:rFonts w:ascii="Times New Roman" w:hAnsi="Times New Roman" w:cs="Times New Roman"/>
          <w:sz w:val="24"/>
          <w:szCs w:val="24"/>
        </w:rPr>
        <w:t xml:space="preserve">Также в рамках исполнения Муниципальной программы исполнения наказов избирателей депутатам Совета народных депутатов Рыбницкого района и г. Рыбницы </w:t>
      </w:r>
      <w:r>
        <w:rPr>
          <w:rFonts w:ascii="Times New Roman" w:hAnsi="Times New Roman" w:cs="Times New Roman"/>
          <w:sz w:val="24"/>
          <w:szCs w:val="24"/>
        </w:rPr>
        <w:t xml:space="preserve">                   </w:t>
      </w:r>
      <w:r w:rsidRPr="00AA7A3D">
        <w:rPr>
          <w:rFonts w:ascii="Times New Roman" w:hAnsi="Times New Roman" w:cs="Times New Roman"/>
          <w:sz w:val="24"/>
          <w:szCs w:val="24"/>
        </w:rPr>
        <w:t>26 созыва заключен контракт на выполнение работ по отделке наружных откосов окон четырех подъездов и ремонтных работ 2 подъезда с заменой входной двери жилого дома №49 по ул. Юбилейная, замене оконных блоков на металлопластиковые во 2-ом подъезде жилого дома №63 по ул. Юбилейная на сумму 35 000 руб. В настоящее время на данных объектах ведутся работы.</w:t>
      </w:r>
    </w:p>
    <w:p w:rsidR="00713CD6" w:rsidRPr="00AA7A3D" w:rsidRDefault="00713CD6" w:rsidP="00AA7A3D">
      <w:pPr>
        <w:spacing w:after="0" w:line="240" w:lineRule="auto"/>
        <w:ind w:firstLine="709"/>
        <w:jc w:val="both"/>
        <w:rPr>
          <w:rFonts w:ascii="Times New Roman" w:hAnsi="Times New Roman" w:cs="Times New Roman"/>
          <w:sz w:val="24"/>
          <w:szCs w:val="24"/>
        </w:rPr>
      </w:pPr>
    </w:p>
    <w:p w:rsidR="007D7D1B" w:rsidRPr="007D7D1B" w:rsidRDefault="007D7D1B" w:rsidP="007D7D1B">
      <w:pPr>
        <w:spacing w:after="0" w:line="240" w:lineRule="auto"/>
        <w:ind w:firstLine="709"/>
        <w:jc w:val="both"/>
        <w:rPr>
          <w:rFonts w:ascii="Times New Roman" w:hAnsi="Times New Roman" w:cs="Times New Roman"/>
          <w:sz w:val="24"/>
          <w:szCs w:val="24"/>
        </w:rPr>
      </w:pPr>
      <w:r w:rsidRPr="007D7D1B">
        <w:rPr>
          <w:rFonts w:ascii="Times New Roman" w:hAnsi="Times New Roman" w:cs="Times New Roman"/>
          <w:sz w:val="24"/>
          <w:szCs w:val="24"/>
        </w:rPr>
        <w:t xml:space="preserve">С целью государственной поддержки молодых семей и молодых специалистов с 2009 года действует программа бюджетного кредитования молодых семей и молодых </w:t>
      </w:r>
      <w:r w:rsidRPr="007D7D1B">
        <w:rPr>
          <w:rFonts w:ascii="Times New Roman" w:hAnsi="Times New Roman" w:cs="Times New Roman"/>
          <w:sz w:val="24"/>
          <w:szCs w:val="24"/>
        </w:rPr>
        <w:lastRenderedPageBreak/>
        <w:t xml:space="preserve">специалистов органов внутренних дел, просвещения, здравоохранения и крестьянских (фермерских) хозяйств, работающих в сельской местности. Согласно Решению госадминистрации Рыбницкого района и г. Рыбницы от 29.06.2020г. №1003 претендентами на предоставление бюджетного кредита определены 5 молодых семей. </w:t>
      </w:r>
      <w:r w:rsidR="009962A8">
        <w:rPr>
          <w:rFonts w:ascii="Times New Roman" w:hAnsi="Times New Roman" w:cs="Times New Roman"/>
          <w:sz w:val="24"/>
          <w:szCs w:val="24"/>
        </w:rPr>
        <w:t>За 9 месяцев 2021 года</w:t>
      </w:r>
      <w:r w:rsidRPr="007D7D1B">
        <w:rPr>
          <w:rFonts w:ascii="Times New Roman" w:hAnsi="Times New Roman" w:cs="Times New Roman"/>
          <w:sz w:val="24"/>
          <w:szCs w:val="24"/>
        </w:rPr>
        <w:t xml:space="preserve"> бюджетный кредит на приобретение жилья выделен 3 молодым семьям</w:t>
      </w:r>
      <w:r w:rsidR="00B62F39">
        <w:rPr>
          <w:rFonts w:ascii="Times New Roman" w:hAnsi="Times New Roman" w:cs="Times New Roman"/>
          <w:sz w:val="24"/>
          <w:szCs w:val="24"/>
        </w:rPr>
        <w:t xml:space="preserve"> на сумму по        100 000 руб.</w:t>
      </w:r>
      <w:r w:rsidRPr="007D7D1B">
        <w:rPr>
          <w:rFonts w:ascii="Times New Roman" w:hAnsi="Times New Roman" w:cs="Times New Roman"/>
          <w:sz w:val="24"/>
          <w:szCs w:val="24"/>
        </w:rPr>
        <w:t>, двум оставшимся семьям кредит будет выделен после предоставления необходимой документации в секретариат комиссии.</w:t>
      </w:r>
    </w:p>
    <w:p w:rsidR="00713CD6" w:rsidRPr="00D80E36" w:rsidRDefault="00681160" w:rsidP="003207AC">
      <w:pPr>
        <w:spacing w:after="0" w:line="240" w:lineRule="auto"/>
        <w:ind w:firstLine="709"/>
        <w:jc w:val="both"/>
        <w:rPr>
          <w:rFonts w:ascii="Times New Roman" w:hAnsi="Times New Roman" w:cs="Times New Roman"/>
          <w:sz w:val="24"/>
          <w:szCs w:val="24"/>
        </w:rPr>
      </w:pPr>
      <w:r w:rsidRPr="00D80E36">
        <w:rPr>
          <w:rFonts w:ascii="Times New Roman" w:hAnsi="Times New Roman" w:cs="Times New Roman"/>
          <w:sz w:val="24"/>
          <w:szCs w:val="24"/>
        </w:rPr>
        <w:t xml:space="preserve"> </w:t>
      </w:r>
      <w:r w:rsidR="003207AC" w:rsidRPr="00D80E36">
        <w:rPr>
          <w:rFonts w:ascii="Times New Roman" w:hAnsi="Times New Roman" w:cs="Times New Roman"/>
          <w:sz w:val="24"/>
          <w:szCs w:val="24"/>
        </w:rPr>
        <w:t xml:space="preserve">Бюджетные кредиты молодым специалистам и крестьянским-фермерским хозяйствам </w:t>
      </w:r>
      <w:r w:rsidR="007D7D1B">
        <w:rPr>
          <w:rFonts w:ascii="Times New Roman" w:hAnsi="Times New Roman" w:cs="Times New Roman"/>
          <w:sz w:val="24"/>
          <w:szCs w:val="24"/>
        </w:rPr>
        <w:t>за 9 месяцев</w:t>
      </w:r>
      <w:r w:rsidR="003207AC" w:rsidRPr="00D80E36">
        <w:rPr>
          <w:rFonts w:ascii="Times New Roman" w:hAnsi="Times New Roman" w:cs="Times New Roman"/>
          <w:sz w:val="24"/>
          <w:szCs w:val="24"/>
        </w:rPr>
        <w:t xml:space="preserve"> 2021 года не предоставлялись.</w:t>
      </w:r>
    </w:p>
    <w:p w:rsidR="0001763A" w:rsidRPr="00D80E36" w:rsidRDefault="0001763A" w:rsidP="00A71F13">
      <w:pPr>
        <w:spacing w:after="0" w:line="240" w:lineRule="auto"/>
        <w:ind w:firstLine="709"/>
        <w:jc w:val="both"/>
        <w:outlineLvl w:val="1"/>
        <w:rPr>
          <w:rFonts w:ascii="Times New Roman" w:eastAsia="Times New Roman" w:hAnsi="Times New Roman" w:cs="Times New Roman"/>
          <w:b/>
          <w:bCs/>
          <w:color w:val="FF0000"/>
          <w:sz w:val="24"/>
          <w:szCs w:val="24"/>
          <w:lang w:eastAsia="ru-RU"/>
        </w:rPr>
      </w:pPr>
    </w:p>
    <w:p w:rsidR="00A71F13" w:rsidRPr="00A71F13" w:rsidRDefault="007D7D1B" w:rsidP="0055073E">
      <w:pPr>
        <w:spacing w:after="0" w:line="240" w:lineRule="auto"/>
        <w:ind w:firstLine="709"/>
        <w:jc w:val="both"/>
        <w:outlineLvl w:val="1"/>
        <w:rPr>
          <w:rFonts w:ascii="Times New Roman" w:eastAsia="Times New Roman" w:hAnsi="Times New Roman" w:cs="Times New Roman"/>
          <w:i/>
          <w:color w:val="FF0000"/>
          <w:sz w:val="28"/>
          <w:szCs w:val="28"/>
        </w:rPr>
      </w:pPr>
      <w:r>
        <w:rPr>
          <w:rFonts w:ascii="Times New Roman" w:hAnsi="Times New Roman"/>
          <w:sz w:val="24"/>
          <w:szCs w:val="24"/>
        </w:rPr>
        <w:t xml:space="preserve">За 9 месяцев </w:t>
      </w:r>
      <w:r w:rsidR="00681160" w:rsidRPr="00681160">
        <w:rPr>
          <w:rFonts w:ascii="Times New Roman" w:hAnsi="Times New Roman"/>
          <w:sz w:val="24"/>
          <w:szCs w:val="24"/>
        </w:rPr>
        <w:t xml:space="preserve"> 2021 года р</w:t>
      </w:r>
      <w:r w:rsidR="00713CD6" w:rsidRPr="00681160">
        <w:rPr>
          <w:rFonts w:ascii="Times New Roman" w:hAnsi="Times New Roman"/>
          <w:sz w:val="24"/>
          <w:szCs w:val="24"/>
        </w:rPr>
        <w:t xml:space="preserve">асходование средств на проведение разгосударствления и приватизации осуществляется в соответствии со сметой расходов, утвержденной </w:t>
      </w:r>
      <w:r w:rsidR="0001763A" w:rsidRPr="00681160">
        <w:rPr>
          <w:rFonts w:ascii="Times New Roman" w:hAnsi="Times New Roman"/>
          <w:sz w:val="24"/>
          <w:szCs w:val="24"/>
        </w:rPr>
        <w:t>решением о бюджета Рыбницкого района и г. Рыбницы на 2021 год</w:t>
      </w:r>
      <w:r w:rsidR="00681160" w:rsidRPr="00681160">
        <w:rPr>
          <w:rFonts w:ascii="Times New Roman" w:hAnsi="Times New Roman"/>
          <w:sz w:val="24"/>
          <w:szCs w:val="24"/>
        </w:rPr>
        <w:t xml:space="preserve"> при плане </w:t>
      </w:r>
      <w:r>
        <w:rPr>
          <w:rFonts w:ascii="Times New Roman" w:hAnsi="Times New Roman"/>
          <w:sz w:val="24"/>
          <w:szCs w:val="24"/>
        </w:rPr>
        <w:t>41 463</w:t>
      </w:r>
      <w:r w:rsidR="00681160" w:rsidRPr="00681160">
        <w:rPr>
          <w:rFonts w:ascii="Times New Roman" w:hAnsi="Times New Roman"/>
          <w:sz w:val="24"/>
          <w:szCs w:val="24"/>
        </w:rPr>
        <w:t xml:space="preserve"> руб., фактическое финансирование составило </w:t>
      </w:r>
      <w:r>
        <w:rPr>
          <w:rFonts w:ascii="Times New Roman" w:hAnsi="Times New Roman"/>
          <w:sz w:val="24"/>
          <w:szCs w:val="24"/>
        </w:rPr>
        <w:t>12 861</w:t>
      </w:r>
      <w:r w:rsidR="00681160" w:rsidRPr="00681160">
        <w:rPr>
          <w:rFonts w:ascii="Times New Roman" w:hAnsi="Times New Roman"/>
          <w:sz w:val="24"/>
          <w:szCs w:val="24"/>
        </w:rPr>
        <w:t xml:space="preserve"> руб. (расходы на приобретение материалов, оборудования и предметов снабжения</w:t>
      </w:r>
      <w:r w:rsidR="008F7AEC">
        <w:rPr>
          <w:rFonts w:ascii="Times New Roman" w:hAnsi="Times New Roman"/>
          <w:sz w:val="24"/>
          <w:szCs w:val="24"/>
        </w:rPr>
        <w:t xml:space="preserve"> – 6 484 руб., услуги оценщиков – </w:t>
      </w:r>
      <w:r>
        <w:rPr>
          <w:rFonts w:ascii="Times New Roman" w:hAnsi="Times New Roman"/>
          <w:sz w:val="24"/>
          <w:szCs w:val="24"/>
        </w:rPr>
        <w:t>6 377</w:t>
      </w:r>
      <w:r w:rsidR="008F7AEC">
        <w:rPr>
          <w:rFonts w:ascii="Times New Roman" w:hAnsi="Times New Roman"/>
          <w:sz w:val="24"/>
          <w:szCs w:val="24"/>
        </w:rPr>
        <w:t xml:space="preserve"> руб.</w:t>
      </w:r>
      <w:r w:rsidR="00681160" w:rsidRPr="00681160">
        <w:rPr>
          <w:rFonts w:ascii="Times New Roman" w:hAnsi="Times New Roman"/>
          <w:sz w:val="24"/>
          <w:szCs w:val="24"/>
        </w:rPr>
        <w:t>).</w:t>
      </w:r>
    </w:p>
    <w:p w:rsidR="00713CD6" w:rsidRPr="00713CD6" w:rsidRDefault="00713CD6" w:rsidP="00713CD6">
      <w:pPr>
        <w:spacing w:after="0" w:line="240" w:lineRule="auto"/>
        <w:rPr>
          <w:rFonts w:ascii="Times New Roman" w:eastAsia="Times New Roman" w:hAnsi="Times New Roman" w:cs="Times New Roman"/>
          <w:sz w:val="24"/>
          <w:szCs w:val="24"/>
          <w:lang w:eastAsia="ru-RU"/>
        </w:rPr>
      </w:pPr>
    </w:p>
    <w:p w:rsidR="00713CD6" w:rsidRPr="0001763A" w:rsidRDefault="007D7D1B" w:rsidP="00713CD6">
      <w:pPr>
        <w:spacing w:after="0" w:line="240" w:lineRule="auto"/>
        <w:ind w:firstLine="567"/>
        <w:jc w:val="both"/>
        <w:rPr>
          <w:rFonts w:ascii="Times New Roman" w:hAnsi="Times New Roman"/>
          <w:sz w:val="24"/>
          <w:szCs w:val="24"/>
        </w:rPr>
      </w:pPr>
      <w:r>
        <w:rPr>
          <w:rFonts w:ascii="Times New Roman" w:hAnsi="Times New Roman"/>
          <w:sz w:val="24"/>
          <w:szCs w:val="24"/>
        </w:rPr>
        <w:t>За 9 месяцев</w:t>
      </w:r>
      <w:r w:rsidR="0001763A">
        <w:rPr>
          <w:rFonts w:ascii="Times New Roman" w:hAnsi="Times New Roman"/>
          <w:sz w:val="24"/>
          <w:szCs w:val="24"/>
        </w:rPr>
        <w:t xml:space="preserve"> 2021 года было </w:t>
      </w:r>
      <w:r w:rsidR="00713CD6" w:rsidRPr="0001763A">
        <w:rPr>
          <w:rFonts w:ascii="Times New Roman" w:hAnsi="Times New Roman"/>
          <w:sz w:val="24"/>
          <w:szCs w:val="24"/>
        </w:rPr>
        <w:t>осуществл</w:t>
      </w:r>
      <w:r w:rsidR="0001763A" w:rsidRPr="0001763A">
        <w:rPr>
          <w:rFonts w:ascii="Times New Roman" w:hAnsi="Times New Roman"/>
          <w:sz w:val="24"/>
          <w:szCs w:val="24"/>
        </w:rPr>
        <w:t>ено</w:t>
      </w:r>
      <w:r w:rsidR="00713CD6" w:rsidRPr="0001763A">
        <w:rPr>
          <w:rFonts w:ascii="Times New Roman" w:hAnsi="Times New Roman"/>
          <w:sz w:val="24"/>
          <w:szCs w:val="24"/>
        </w:rPr>
        <w:t xml:space="preserve"> финансирование расходов, связанных с организацией и проведением повторных выборов в Совет народных депутатов Рыбницкого района и г. Рыбницы, в сумме </w:t>
      </w:r>
      <w:r w:rsidR="00B766F8">
        <w:rPr>
          <w:rFonts w:ascii="Times New Roman" w:hAnsi="Times New Roman"/>
          <w:sz w:val="24"/>
          <w:szCs w:val="24"/>
        </w:rPr>
        <w:t>63 636</w:t>
      </w:r>
      <w:r w:rsidR="00713CD6" w:rsidRPr="0001763A">
        <w:rPr>
          <w:rFonts w:ascii="Times New Roman" w:hAnsi="Times New Roman"/>
          <w:sz w:val="24"/>
          <w:szCs w:val="24"/>
        </w:rPr>
        <w:t xml:space="preserve"> рубля согласно Смет</w:t>
      </w:r>
      <w:r w:rsidR="0001763A" w:rsidRPr="0001763A">
        <w:rPr>
          <w:rFonts w:ascii="Times New Roman" w:hAnsi="Times New Roman"/>
          <w:sz w:val="24"/>
          <w:szCs w:val="24"/>
        </w:rPr>
        <w:t>ы</w:t>
      </w:r>
      <w:r w:rsidR="00713CD6" w:rsidRPr="0001763A">
        <w:rPr>
          <w:rFonts w:ascii="Times New Roman" w:hAnsi="Times New Roman"/>
          <w:sz w:val="24"/>
          <w:szCs w:val="24"/>
        </w:rPr>
        <w:t xml:space="preserve"> расходов </w:t>
      </w:r>
      <w:r w:rsidR="0025674A" w:rsidRPr="0001763A">
        <w:rPr>
          <w:rFonts w:ascii="Times New Roman" w:hAnsi="Times New Roman"/>
          <w:sz w:val="24"/>
          <w:szCs w:val="24"/>
        </w:rPr>
        <w:t>на организацию и проведение</w:t>
      </w:r>
      <w:r w:rsidR="00713CD6" w:rsidRPr="0001763A">
        <w:rPr>
          <w:rFonts w:ascii="Times New Roman" w:hAnsi="Times New Roman"/>
          <w:sz w:val="24"/>
          <w:szCs w:val="24"/>
        </w:rPr>
        <w:t xml:space="preserve"> повторных выбо</w:t>
      </w:r>
      <w:r w:rsidR="0025674A" w:rsidRPr="0001763A">
        <w:rPr>
          <w:rFonts w:ascii="Times New Roman" w:hAnsi="Times New Roman"/>
          <w:sz w:val="24"/>
          <w:szCs w:val="24"/>
        </w:rPr>
        <w:t>ров народных депутатов местных С</w:t>
      </w:r>
      <w:r w:rsidR="00713CD6" w:rsidRPr="0001763A">
        <w:rPr>
          <w:rFonts w:ascii="Times New Roman" w:hAnsi="Times New Roman"/>
          <w:sz w:val="24"/>
          <w:szCs w:val="24"/>
        </w:rPr>
        <w:t>оветов народных депутатов сел Вадатурково (Округ №2) и Станиславка (Округ №3) 28 марта 2021 года на территории г. Рыбницы и Рыбницкого района»</w:t>
      </w:r>
      <w:r w:rsidR="0001763A">
        <w:rPr>
          <w:rFonts w:ascii="Times New Roman" w:hAnsi="Times New Roman"/>
          <w:sz w:val="24"/>
          <w:szCs w:val="24"/>
        </w:rPr>
        <w:t xml:space="preserve"> (</w:t>
      </w:r>
      <w:r w:rsidR="00B766F8">
        <w:rPr>
          <w:rFonts w:ascii="Times New Roman" w:hAnsi="Times New Roman"/>
          <w:sz w:val="24"/>
          <w:szCs w:val="24"/>
        </w:rPr>
        <w:t>план</w:t>
      </w:r>
      <w:r w:rsidR="0001763A">
        <w:rPr>
          <w:rFonts w:ascii="Times New Roman" w:hAnsi="Times New Roman"/>
          <w:sz w:val="24"/>
          <w:szCs w:val="24"/>
        </w:rPr>
        <w:t xml:space="preserve"> - </w:t>
      </w:r>
      <w:r w:rsidR="0001763A" w:rsidRPr="0001763A">
        <w:rPr>
          <w:rFonts w:ascii="Times New Roman" w:hAnsi="Times New Roman"/>
          <w:sz w:val="24"/>
          <w:szCs w:val="24"/>
        </w:rPr>
        <w:t>66 722 рубля</w:t>
      </w:r>
      <w:r w:rsidR="0001763A">
        <w:rPr>
          <w:rFonts w:ascii="Times New Roman" w:hAnsi="Times New Roman"/>
          <w:sz w:val="24"/>
          <w:szCs w:val="24"/>
        </w:rPr>
        <w:t>)</w:t>
      </w:r>
      <w:r w:rsidR="00713CD6" w:rsidRPr="0001763A">
        <w:rPr>
          <w:rFonts w:ascii="Times New Roman" w:hAnsi="Times New Roman"/>
          <w:sz w:val="24"/>
          <w:szCs w:val="24"/>
        </w:rPr>
        <w:t>.</w:t>
      </w:r>
    </w:p>
    <w:p w:rsidR="00713CD6" w:rsidRPr="00713CD6" w:rsidRDefault="00713CD6" w:rsidP="00713CD6">
      <w:pPr>
        <w:spacing w:after="0" w:line="240" w:lineRule="auto"/>
        <w:rPr>
          <w:rFonts w:ascii="Times New Roman" w:eastAsia="Times New Roman" w:hAnsi="Times New Roman" w:cs="Times New Roman"/>
          <w:sz w:val="24"/>
          <w:szCs w:val="24"/>
          <w:lang w:eastAsia="ru-RU"/>
        </w:rPr>
      </w:pPr>
    </w:p>
    <w:p w:rsidR="00B766F8" w:rsidRPr="00B766F8" w:rsidRDefault="00B766F8" w:rsidP="00B766F8">
      <w:pPr>
        <w:spacing w:after="0" w:line="240" w:lineRule="auto"/>
        <w:ind w:firstLine="709"/>
        <w:jc w:val="both"/>
        <w:rPr>
          <w:rFonts w:ascii="Times New Roman" w:hAnsi="Times New Roman"/>
          <w:sz w:val="24"/>
          <w:szCs w:val="24"/>
        </w:rPr>
      </w:pPr>
      <w:r w:rsidRPr="00B766F8">
        <w:rPr>
          <w:rFonts w:ascii="Times New Roman" w:hAnsi="Times New Roman"/>
          <w:sz w:val="24"/>
          <w:szCs w:val="24"/>
        </w:rPr>
        <w:t xml:space="preserve">С 04 июля 2021 года возобновлена перевозка граждан на социальных маршрутах                   г. Рыбницы. </w:t>
      </w:r>
    </w:p>
    <w:p w:rsidR="00B766F8" w:rsidRPr="00B766F8" w:rsidRDefault="00B766F8" w:rsidP="00B766F8">
      <w:pPr>
        <w:spacing w:after="0" w:line="240" w:lineRule="auto"/>
        <w:ind w:firstLine="709"/>
        <w:jc w:val="both"/>
        <w:rPr>
          <w:rFonts w:ascii="Times New Roman" w:hAnsi="Times New Roman"/>
          <w:sz w:val="24"/>
          <w:szCs w:val="24"/>
        </w:rPr>
      </w:pPr>
      <w:r w:rsidRPr="00B766F8">
        <w:rPr>
          <w:rFonts w:ascii="Times New Roman" w:hAnsi="Times New Roman"/>
          <w:sz w:val="24"/>
          <w:szCs w:val="24"/>
        </w:rPr>
        <w:t>Предоставление права льготного проезда на автомобильном транспорте общего пользования лицам, имеющим в соответствие с действующим законодательством Приднестровской Молдавской Республики право льготного проезда (льготу в размере 100%),  осуществляется путем организации перевозок на 2 (двух) социальных маршрутах № 20, № 25.</w:t>
      </w:r>
    </w:p>
    <w:p w:rsidR="00B766F8" w:rsidRPr="00B766F8" w:rsidRDefault="00B766F8" w:rsidP="00B766F8">
      <w:pPr>
        <w:spacing w:after="0" w:line="240" w:lineRule="auto"/>
        <w:ind w:firstLine="709"/>
        <w:jc w:val="both"/>
        <w:outlineLvl w:val="1"/>
        <w:rPr>
          <w:rFonts w:ascii="Times New Roman" w:hAnsi="Times New Roman"/>
          <w:sz w:val="24"/>
          <w:szCs w:val="24"/>
        </w:rPr>
      </w:pPr>
      <w:r w:rsidRPr="00B766F8">
        <w:rPr>
          <w:rFonts w:ascii="Times New Roman" w:hAnsi="Times New Roman"/>
          <w:sz w:val="24"/>
          <w:szCs w:val="24"/>
        </w:rPr>
        <w:t>За 9 месяцев 2021 года при плане 528 000 руб., профинансировано 134 396 руб. или 25% к плану.</w:t>
      </w:r>
    </w:p>
    <w:p w:rsidR="00B766F8" w:rsidRPr="00B766F8" w:rsidRDefault="00B766F8" w:rsidP="00B766F8">
      <w:pPr>
        <w:spacing w:after="0" w:line="240" w:lineRule="auto"/>
        <w:ind w:firstLine="709"/>
        <w:jc w:val="both"/>
        <w:rPr>
          <w:rFonts w:ascii="Times New Roman" w:hAnsi="Times New Roman"/>
          <w:iCs/>
          <w:sz w:val="24"/>
          <w:szCs w:val="24"/>
        </w:rPr>
      </w:pPr>
      <w:r w:rsidRPr="00B766F8">
        <w:rPr>
          <w:rFonts w:ascii="Times New Roman" w:hAnsi="Times New Roman"/>
          <w:iCs/>
          <w:sz w:val="24"/>
          <w:szCs w:val="24"/>
        </w:rPr>
        <w:t>В настоящее время перевозка пассажиров на регулярных городских маршрутах, в том числе и на социальных маршрутах № 20, № 25, осуществляется  с  соблюдением комплекса установленных мер по профилактике и предотвращению распространению вирусной инфекции.</w:t>
      </w:r>
    </w:p>
    <w:p w:rsidR="008F7AEC" w:rsidRDefault="008F7AEC" w:rsidP="000B3C68">
      <w:pPr>
        <w:spacing w:after="0" w:line="240" w:lineRule="auto"/>
        <w:ind w:firstLine="567"/>
        <w:jc w:val="both"/>
        <w:outlineLvl w:val="1"/>
        <w:rPr>
          <w:rFonts w:ascii="Times New Roman" w:hAnsi="Times New Roman"/>
          <w:sz w:val="24"/>
          <w:szCs w:val="24"/>
        </w:rPr>
      </w:pPr>
      <w:bookmarkStart w:id="1" w:name="_GoBack"/>
      <w:bookmarkEnd w:id="1"/>
    </w:p>
    <w:sectPr w:rsidR="008F7AEC" w:rsidSect="00B7448E">
      <w:headerReference w:type="even" r:id="rId8"/>
      <w:headerReference w:type="default" r:id="rId9"/>
      <w:pgSz w:w="11906" w:h="16838"/>
      <w:pgMar w:top="426"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21" w:rsidRDefault="00901521">
      <w:pPr>
        <w:spacing w:after="0" w:line="240" w:lineRule="auto"/>
      </w:pPr>
      <w:r>
        <w:separator/>
      </w:r>
    </w:p>
  </w:endnote>
  <w:endnote w:type="continuationSeparator" w:id="0">
    <w:p w:rsidR="00901521" w:rsidRDefault="0090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21" w:rsidRDefault="00901521">
      <w:pPr>
        <w:spacing w:after="0" w:line="240" w:lineRule="auto"/>
      </w:pPr>
      <w:r>
        <w:separator/>
      </w:r>
    </w:p>
  </w:footnote>
  <w:footnote w:type="continuationSeparator" w:id="0">
    <w:p w:rsidR="00901521" w:rsidRDefault="0090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CC" w:rsidRDefault="006B08CC"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B08CC" w:rsidRDefault="006B08C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CC" w:rsidRDefault="006B08CC"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AC6D0E">
      <w:rPr>
        <w:rStyle w:val="af4"/>
        <w:noProof/>
      </w:rPr>
      <w:t>17</w:t>
    </w:r>
    <w:r>
      <w:rPr>
        <w:rStyle w:val="af4"/>
      </w:rPr>
      <w:fldChar w:fldCharType="end"/>
    </w:r>
  </w:p>
  <w:p w:rsidR="006B08CC" w:rsidRDefault="006B08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4D08"/>
    <w:multiLevelType w:val="singleLevel"/>
    <w:tmpl w:val="EFD084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3"/>
    <w:rsid w:val="00007C8B"/>
    <w:rsid w:val="00012003"/>
    <w:rsid w:val="0001763A"/>
    <w:rsid w:val="00021728"/>
    <w:rsid w:val="00025415"/>
    <w:rsid w:val="00025D93"/>
    <w:rsid w:val="000335CC"/>
    <w:rsid w:val="00033BCA"/>
    <w:rsid w:val="00066466"/>
    <w:rsid w:val="00084EAB"/>
    <w:rsid w:val="000B008C"/>
    <w:rsid w:val="000B063D"/>
    <w:rsid w:val="000B1902"/>
    <w:rsid w:val="000B366E"/>
    <w:rsid w:val="000B3C68"/>
    <w:rsid w:val="000C1741"/>
    <w:rsid w:val="000C517A"/>
    <w:rsid w:val="000C72F7"/>
    <w:rsid w:val="000C75D0"/>
    <w:rsid w:val="00101EB9"/>
    <w:rsid w:val="00102AB0"/>
    <w:rsid w:val="00132BEC"/>
    <w:rsid w:val="00144104"/>
    <w:rsid w:val="001511F3"/>
    <w:rsid w:val="00157ABE"/>
    <w:rsid w:val="00184AB9"/>
    <w:rsid w:val="001A03C7"/>
    <w:rsid w:val="001B4495"/>
    <w:rsid w:val="001C53A7"/>
    <w:rsid w:val="001D117D"/>
    <w:rsid w:val="001D59FC"/>
    <w:rsid w:val="001D66DA"/>
    <w:rsid w:val="001E3A27"/>
    <w:rsid w:val="001F0891"/>
    <w:rsid w:val="001F7FC0"/>
    <w:rsid w:val="00202CB5"/>
    <w:rsid w:val="00215E04"/>
    <w:rsid w:val="00231BE0"/>
    <w:rsid w:val="0023516D"/>
    <w:rsid w:val="0025674A"/>
    <w:rsid w:val="0027619C"/>
    <w:rsid w:val="00280A07"/>
    <w:rsid w:val="00283808"/>
    <w:rsid w:val="00286885"/>
    <w:rsid w:val="002977FE"/>
    <w:rsid w:val="002A434A"/>
    <w:rsid w:val="002B4CFA"/>
    <w:rsid w:val="002C404A"/>
    <w:rsid w:val="002C6D1F"/>
    <w:rsid w:val="002D4E98"/>
    <w:rsid w:val="002E734F"/>
    <w:rsid w:val="002F1C5F"/>
    <w:rsid w:val="002F46FB"/>
    <w:rsid w:val="003057BB"/>
    <w:rsid w:val="003207AC"/>
    <w:rsid w:val="003263B8"/>
    <w:rsid w:val="00330A99"/>
    <w:rsid w:val="00356B06"/>
    <w:rsid w:val="00360B09"/>
    <w:rsid w:val="00361BE7"/>
    <w:rsid w:val="00366DFC"/>
    <w:rsid w:val="003804B6"/>
    <w:rsid w:val="00384163"/>
    <w:rsid w:val="00384B24"/>
    <w:rsid w:val="00391BD3"/>
    <w:rsid w:val="003A4EB3"/>
    <w:rsid w:val="003B20BB"/>
    <w:rsid w:val="003C17CF"/>
    <w:rsid w:val="003E2CA6"/>
    <w:rsid w:val="003E423A"/>
    <w:rsid w:val="003E6FB2"/>
    <w:rsid w:val="003F25C7"/>
    <w:rsid w:val="003F5B45"/>
    <w:rsid w:val="003F5E3E"/>
    <w:rsid w:val="004018DF"/>
    <w:rsid w:val="00402097"/>
    <w:rsid w:val="00420EAE"/>
    <w:rsid w:val="00432585"/>
    <w:rsid w:val="00432F54"/>
    <w:rsid w:val="00446A35"/>
    <w:rsid w:val="004674BF"/>
    <w:rsid w:val="0047446E"/>
    <w:rsid w:val="004748CD"/>
    <w:rsid w:val="00476A0A"/>
    <w:rsid w:val="00487FF9"/>
    <w:rsid w:val="0049529B"/>
    <w:rsid w:val="0049607A"/>
    <w:rsid w:val="00496190"/>
    <w:rsid w:val="004A4C43"/>
    <w:rsid w:val="004C1B01"/>
    <w:rsid w:val="004D39B2"/>
    <w:rsid w:val="004D7CB7"/>
    <w:rsid w:val="004E334B"/>
    <w:rsid w:val="004F3AF9"/>
    <w:rsid w:val="004F46AE"/>
    <w:rsid w:val="00505C29"/>
    <w:rsid w:val="00514EA6"/>
    <w:rsid w:val="005161A6"/>
    <w:rsid w:val="0052683E"/>
    <w:rsid w:val="005368DB"/>
    <w:rsid w:val="00545A65"/>
    <w:rsid w:val="0055073E"/>
    <w:rsid w:val="0056635F"/>
    <w:rsid w:val="00566C01"/>
    <w:rsid w:val="005848D3"/>
    <w:rsid w:val="005A2F41"/>
    <w:rsid w:val="005C1CE6"/>
    <w:rsid w:val="005C2415"/>
    <w:rsid w:val="005D0F41"/>
    <w:rsid w:val="005D446F"/>
    <w:rsid w:val="005D665B"/>
    <w:rsid w:val="005D6AB5"/>
    <w:rsid w:val="005E1010"/>
    <w:rsid w:val="005E76DF"/>
    <w:rsid w:val="0060063D"/>
    <w:rsid w:val="00601A7B"/>
    <w:rsid w:val="00605C4F"/>
    <w:rsid w:val="00606A44"/>
    <w:rsid w:val="0060770D"/>
    <w:rsid w:val="00616000"/>
    <w:rsid w:val="00622959"/>
    <w:rsid w:val="006312FD"/>
    <w:rsid w:val="00636729"/>
    <w:rsid w:val="0066023C"/>
    <w:rsid w:val="0066297B"/>
    <w:rsid w:val="00681160"/>
    <w:rsid w:val="00686892"/>
    <w:rsid w:val="00692B7D"/>
    <w:rsid w:val="00695289"/>
    <w:rsid w:val="006B08CC"/>
    <w:rsid w:val="006B2C97"/>
    <w:rsid w:val="006C69FA"/>
    <w:rsid w:val="006D35F7"/>
    <w:rsid w:val="006F7766"/>
    <w:rsid w:val="0070528D"/>
    <w:rsid w:val="00705915"/>
    <w:rsid w:val="00712949"/>
    <w:rsid w:val="00713A91"/>
    <w:rsid w:val="00713CD6"/>
    <w:rsid w:val="00717422"/>
    <w:rsid w:val="00732031"/>
    <w:rsid w:val="007476A8"/>
    <w:rsid w:val="00752AF6"/>
    <w:rsid w:val="007765EE"/>
    <w:rsid w:val="007A4C1B"/>
    <w:rsid w:val="007B400B"/>
    <w:rsid w:val="007C23C7"/>
    <w:rsid w:val="007C6DE5"/>
    <w:rsid w:val="007D7D1B"/>
    <w:rsid w:val="007E5EBC"/>
    <w:rsid w:val="0080022C"/>
    <w:rsid w:val="0080160F"/>
    <w:rsid w:val="00803750"/>
    <w:rsid w:val="008068E7"/>
    <w:rsid w:val="00825DB6"/>
    <w:rsid w:val="00845CFD"/>
    <w:rsid w:val="008521FC"/>
    <w:rsid w:val="00852392"/>
    <w:rsid w:val="00866CA9"/>
    <w:rsid w:val="00872AA4"/>
    <w:rsid w:val="00877742"/>
    <w:rsid w:val="00880357"/>
    <w:rsid w:val="008812F7"/>
    <w:rsid w:val="00885581"/>
    <w:rsid w:val="008B1CC3"/>
    <w:rsid w:val="008B5C55"/>
    <w:rsid w:val="008C2B1A"/>
    <w:rsid w:val="008C4A48"/>
    <w:rsid w:val="008C4DE5"/>
    <w:rsid w:val="008C78F9"/>
    <w:rsid w:val="008E0052"/>
    <w:rsid w:val="008E1014"/>
    <w:rsid w:val="008E4E4D"/>
    <w:rsid w:val="008F0FB4"/>
    <w:rsid w:val="008F7AEC"/>
    <w:rsid w:val="0090088E"/>
    <w:rsid w:val="00901521"/>
    <w:rsid w:val="0092603E"/>
    <w:rsid w:val="0093319B"/>
    <w:rsid w:val="00945A0D"/>
    <w:rsid w:val="00951969"/>
    <w:rsid w:val="00953095"/>
    <w:rsid w:val="00956FAA"/>
    <w:rsid w:val="009649BF"/>
    <w:rsid w:val="009660FB"/>
    <w:rsid w:val="00966122"/>
    <w:rsid w:val="009833C5"/>
    <w:rsid w:val="00984380"/>
    <w:rsid w:val="00991DCF"/>
    <w:rsid w:val="009962A8"/>
    <w:rsid w:val="009D1C9D"/>
    <w:rsid w:val="009D4DA1"/>
    <w:rsid w:val="009E62A0"/>
    <w:rsid w:val="009E7F89"/>
    <w:rsid w:val="009F021D"/>
    <w:rsid w:val="009F02A3"/>
    <w:rsid w:val="00A05851"/>
    <w:rsid w:val="00A05996"/>
    <w:rsid w:val="00A143F8"/>
    <w:rsid w:val="00A16B5A"/>
    <w:rsid w:val="00A24A25"/>
    <w:rsid w:val="00A24EE6"/>
    <w:rsid w:val="00A2653F"/>
    <w:rsid w:val="00A43C36"/>
    <w:rsid w:val="00A460B7"/>
    <w:rsid w:val="00A46C68"/>
    <w:rsid w:val="00A602A6"/>
    <w:rsid w:val="00A71F13"/>
    <w:rsid w:val="00AA5BBF"/>
    <w:rsid w:val="00AA5E3E"/>
    <w:rsid w:val="00AA7A3D"/>
    <w:rsid w:val="00AB0748"/>
    <w:rsid w:val="00AB1C82"/>
    <w:rsid w:val="00AB4433"/>
    <w:rsid w:val="00AC6687"/>
    <w:rsid w:val="00AC6D0E"/>
    <w:rsid w:val="00AE73DD"/>
    <w:rsid w:val="00AF06D3"/>
    <w:rsid w:val="00AF26F5"/>
    <w:rsid w:val="00B064CB"/>
    <w:rsid w:val="00B06665"/>
    <w:rsid w:val="00B06DBF"/>
    <w:rsid w:val="00B078BD"/>
    <w:rsid w:val="00B166BF"/>
    <w:rsid w:val="00B228C7"/>
    <w:rsid w:val="00B2341E"/>
    <w:rsid w:val="00B23A0D"/>
    <w:rsid w:val="00B271E8"/>
    <w:rsid w:val="00B3122C"/>
    <w:rsid w:val="00B35400"/>
    <w:rsid w:val="00B415B7"/>
    <w:rsid w:val="00B47152"/>
    <w:rsid w:val="00B5675D"/>
    <w:rsid w:val="00B5794F"/>
    <w:rsid w:val="00B62F39"/>
    <w:rsid w:val="00B73876"/>
    <w:rsid w:val="00B7448E"/>
    <w:rsid w:val="00B766F8"/>
    <w:rsid w:val="00B96F93"/>
    <w:rsid w:val="00BA40B2"/>
    <w:rsid w:val="00BA624B"/>
    <w:rsid w:val="00BA7CD7"/>
    <w:rsid w:val="00BB34CB"/>
    <w:rsid w:val="00BC7984"/>
    <w:rsid w:val="00BD5FF6"/>
    <w:rsid w:val="00BE5530"/>
    <w:rsid w:val="00BF6402"/>
    <w:rsid w:val="00C030F1"/>
    <w:rsid w:val="00C03ADE"/>
    <w:rsid w:val="00C10A9E"/>
    <w:rsid w:val="00C2041A"/>
    <w:rsid w:val="00C268E7"/>
    <w:rsid w:val="00C417A8"/>
    <w:rsid w:val="00C44F45"/>
    <w:rsid w:val="00C45C69"/>
    <w:rsid w:val="00C47913"/>
    <w:rsid w:val="00C6239A"/>
    <w:rsid w:val="00C62E8E"/>
    <w:rsid w:val="00C66542"/>
    <w:rsid w:val="00C87FC7"/>
    <w:rsid w:val="00C94A9C"/>
    <w:rsid w:val="00CA215A"/>
    <w:rsid w:val="00CA3CA7"/>
    <w:rsid w:val="00CB2F3F"/>
    <w:rsid w:val="00CB334B"/>
    <w:rsid w:val="00CB5541"/>
    <w:rsid w:val="00CC2122"/>
    <w:rsid w:val="00CC7D56"/>
    <w:rsid w:val="00CD7C66"/>
    <w:rsid w:val="00D0130F"/>
    <w:rsid w:val="00D1002C"/>
    <w:rsid w:val="00D144CD"/>
    <w:rsid w:val="00D4322B"/>
    <w:rsid w:val="00D50582"/>
    <w:rsid w:val="00D50AD3"/>
    <w:rsid w:val="00D50EFE"/>
    <w:rsid w:val="00D52A24"/>
    <w:rsid w:val="00D600D1"/>
    <w:rsid w:val="00D70070"/>
    <w:rsid w:val="00D80E36"/>
    <w:rsid w:val="00D8187F"/>
    <w:rsid w:val="00D855BB"/>
    <w:rsid w:val="00D966CC"/>
    <w:rsid w:val="00DC2BEC"/>
    <w:rsid w:val="00DF6983"/>
    <w:rsid w:val="00E03C08"/>
    <w:rsid w:val="00E107B9"/>
    <w:rsid w:val="00E13298"/>
    <w:rsid w:val="00E518A6"/>
    <w:rsid w:val="00E5422A"/>
    <w:rsid w:val="00E543A7"/>
    <w:rsid w:val="00E56B7F"/>
    <w:rsid w:val="00E57ADC"/>
    <w:rsid w:val="00E70923"/>
    <w:rsid w:val="00ED2C2B"/>
    <w:rsid w:val="00ED518B"/>
    <w:rsid w:val="00ED63E1"/>
    <w:rsid w:val="00EE028D"/>
    <w:rsid w:val="00EE7A9F"/>
    <w:rsid w:val="00F0569B"/>
    <w:rsid w:val="00F143D3"/>
    <w:rsid w:val="00F24624"/>
    <w:rsid w:val="00F276BB"/>
    <w:rsid w:val="00F27B00"/>
    <w:rsid w:val="00F31B33"/>
    <w:rsid w:val="00F33E63"/>
    <w:rsid w:val="00F33F7C"/>
    <w:rsid w:val="00F413F2"/>
    <w:rsid w:val="00F61385"/>
    <w:rsid w:val="00F83589"/>
    <w:rsid w:val="00F84A3E"/>
    <w:rsid w:val="00F87D3B"/>
    <w:rsid w:val="00F93E5A"/>
    <w:rsid w:val="00F96D13"/>
    <w:rsid w:val="00FA2AFD"/>
    <w:rsid w:val="00FA305E"/>
    <w:rsid w:val="00FC1B64"/>
    <w:rsid w:val="00FC2716"/>
    <w:rsid w:val="00FD6A23"/>
    <w:rsid w:val="00FD76EC"/>
    <w:rsid w:val="00FE34D7"/>
    <w:rsid w:val="00FF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FD70B-C47A-4B9C-B4B4-85127FE0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13C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713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nhideWhenUsed/>
    <w:qFormat/>
    <w:rsid w:val="00713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713CD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13CD6"/>
  </w:style>
  <w:style w:type="character" w:customStyle="1" w:styleId="20">
    <w:name w:val="Заголовок 2 Знак"/>
    <w:basedOn w:val="a0"/>
    <w:link w:val="2"/>
    <w:rsid w:val="00713CD6"/>
    <w:rPr>
      <w:rFonts w:ascii="Cambria" w:eastAsia="Times New Roman" w:hAnsi="Cambria" w:cs="Times New Roman"/>
      <w:b/>
      <w:bCs/>
      <w:color w:val="4F81BD"/>
      <w:sz w:val="26"/>
      <w:szCs w:val="26"/>
    </w:rPr>
  </w:style>
  <w:style w:type="table" w:styleId="a3">
    <w:name w:val="Table Grid"/>
    <w:basedOn w:val="a1"/>
    <w:uiPriority w:val="99"/>
    <w:rsid w:val="00713C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3CD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13CD6"/>
    <w:rPr>
      <w:rFonts w:ascii="Tahoma" w:eastAsia="Times New Roman"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713CD6"/>
    <w:pPr>
      <w:spacing w:after="0" w:line="240" w:lineRule="auto"/>
    </w:pPr>
    <w:rPr>
      <w:rFonts w:ascii="Courier New" w:eastAsia="Times New Roman" w:hAnsi="Courier New" w:cs="Times New Roman"/>
      <w:sz w:val="20"/>
      <w:szCs w:val="20"/>
      <w:lang w:eastAsia="ru-RU"/>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rsid w:val="00713CD6"/>
    <w:rPr>
      <w:rFonts w:ascii="Courier New" w:eastAsia="Times New Roman" w:hAnsi="Courier New" w:cs="Times New Roman"/>
      <w:sz w:val="20"/>
      <w:szCs w:val="20"/>
      <w:lang w:eastAsia="ru-RU"/>
    </w:rPr>
  </w:style>
  <w:style w:type="paragraph" w:styleId="a8">
    <w:name w:val="Body Text"/>
    <w:basedOn w:val="a"/>
    <w:link w:val="a9"/>
    <w:uiPriority w:val="99"/>
    <w:rsid w:val="00713CD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713CD6"/>
    <w:rPr>
      <w:rFonts w:ascii="Times New Roman" w:eastAsia="Times New Roman" w:hAnsi="Times New Roman" w:cs="Times New Roman"/>
      <w:sz w:val="24"/>
      <w:szCs w:val="20"/>
      <w:lang w:eastAsia="ru-RU"/>
    </w:rPr>
  </w:style>
  <w:style w:type="paragraph" w:styleId="aa">
    <w:name w:val="header"/>
    <w:basedOn w:val="a"/>
    <w:link w:val="ab"/>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13CD6"/>
    <w:rPr>
      <w:rFonts w:ascii="Times New Roman" w:eastAsia="Times New Roman" w:hAnsi="Times New Roman" w:cs="Times New Roman"/>
      <w:sz w:val="24"/>
      <w:szCs w:val="24"/>
      <w:lang w:eastAsia="ru-RU"/>
    </w:rPr>
  </w:style>
  <w:style w:type="paragraph" w:styleId="ac">
    <w:name w:val="footer"/>
    <w:basedOn w:val="a"/>
    <w:link w:val="ad"/>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713CD6"/>
    <w:rPr>
      <w:rFonts w:ascii="Times New Roman" w:eastAsia="Times New Roman" w:hAnsi="Times New Roman" w:cs="Times New Roman"/>
      <w:sz w:val="24"/>
      <w:szCs w:val="24"/>
      <w:lang w:eastAsia="ru-RU"/>
    </w:rPr>
  </w:style>
  <w:style w:type="character" w:styleId="ae">
    <w:name w:val="Strong"/>
    <w:basedOn w:val="a0"/>
    <w:uiPriority w:val="99"/>
    <w:qFormat/>
    <w:rsid w:val="00713CD6"/>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713CD6"/>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713CD6"/>
    <w:rPr>
      <w:rFonts w:ascii="Times New Roman" w:eastAsia="Calibri" w:hAnsi="Times New Roman" w:cs="Times New Roman"/>
      <w:sz w:val="24"/>
      <w:szCs w:val="20"/>
      <w:lang w:eastAsia="ru-RU"/>
    </w:rPr>
  </w:style>
  <w:style w:type="paragraph" w:styleId="af1">
    <w:name w:val="List Paragraph"/>
    <w:basedOn w:val="a"/>
    <w:uiPriority w:val="34"/>
    <w:qFormat/>
    <w:rsid w:val="00713C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justify">
    <w:name w:val="justify"/>
    <w:basedOn w:val="a"/>
    <w:uiPriority w:val="99"/>
    <w:rsid w:val="00713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1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713CD6"/>
    <w:rPr>
      <w:rFonts w:ascii="Courier New" w:eastAsia="Calibri" w:hAnsi="Courier New" w:cs="Times New Roman"/>
      <w:sz w:val="20"/>
      <w:szCs w:val="20"/>
    </w:rPr>
  </w:style>
  <w:style w:type="character" w:customStyle="1" w:styleId="22">
    <w:name w:val="Основной текст (2)_"/>
    <w:basedOn w:val="a0"/>
    <w:link w:val="23"/>
    <w:uiPriority w:val="99"/>
    <w:locked/>
    <w:rsid w:val="00713CD6"/>
    <w:rPr>
      <w:shd w:val="clear" w:color="auto" w:fill="FFFFFF"/>
    </w:rPr>
  </w:style>
  <w:style w:type="paragraph" w:customStyle="1" w:styleId="23">
    <w:name w:val="Основной текст (2)"/>
    <w:basedOn w:val="a"/>
    <w:link w:val="22"/>
    <w:uiPriority w:val="99"/>
    <w:rsid w:val="00713CD6"/>
    <w:pPr>
      <w:widowControl w:val="0"/>
      <w:shd w:val="clear" w:color="auto" w:fill="FFFFFF"/>
      <w:spacing w:after="0" w:line="278" w:lineRule="exact"/>
    </w:pPr>
  </w:style>
  <w:style w:type="paragraph" w:customStyle="1" w:styleId="24">
    <w:name w:val="Знак2 Знак Знак Знак"/>
    <w:basedOn w:val="a"/>
    <w:link w:val="25"/>
    <w:uiPriority w:val="99"/>
    <w:rsid w:val="00713CD6"/>
    <w:pPr>
      <w:spacing w:after="0" w:line="240" w:lineRule="auto"/>
    </w:pPr>
    <w:rPr>
      <w:rFonts w:ascii="Verdana" w:eastAsia="Calibri" w:hAnsi="Verdana" w:cs="Times New Roman"/>
      <w:sz w:val="20"/>
      <w:szCs w:val="20"/>
      <w:lang w:val="en-US" w:eastAsia="ru-RU"/>
    </w:rPr>
  </w:style>
  <w:style w:type="character" w:customStyle="1" w:styleId="25">
    <w:name w:val="Знак2 Знак Знак Знак Знак"/>
    <w:link w:val="24"/>
    <w:uiPriority w:val="99"/>
    <w:locked/>
    <w:rsid w:val="00713CD6"/>
    <w:rPr>
      <w:rFonts w:ascii="Verdana" w:eastAsia="Calibri" w:hAnsi="Verdana" w:cs="Times New Roman"/>
      <w:sz w:val="20"/>
      <w:szCs w:val="20"/>
      <w:lang w:val="en-US" w:eastAsia="ru-RU"/>
    </w:rPr>
  </w:style>
  <w:style w:type="paragraph" w:customStyle="1" w:styleId="31">
    <w:name w:val="Основной текст3"/>
    <w:basedOn w:val="a"/>
    <w:link w:val="af2"/>
    <w:uiPriority w:val="99"/>
    <w:rsid w:val="00713CD6"/>
    <w:pPr>
      <w:widowControl w:val="0"/>
      <w:shd w:val="clear" w:color="auto" w:fill="FFFFFF"/>
      <w:spacing w:after="120" w:line="269" w:lineRule="exact"/>
      <w:jc w:val="center"/>
    </w:pPr>
    <w:rPr>
      <w:rFonts w:ascii="Lucida Sans Unicode" w:eastAsia="Calibri" w:hAnsi="Lucida Sans Unicode" w:cs="Times New Roman"/>
      <w:color w:val="000000"/>
      <w:sz w:val="20"/>
      <w:szCs w:val="20"/>
      <w:lang w:eastAsia="ru-RU"/>
    </w:rPr>
  </w:style>
  <w:style w:type="character" w:customStyle="1" w:styleId="af2">
    <w:name w:val="Основной текст_"/>
    <w:link w:val="31"/>
    <w:uiPriority w:val="99"/>
    <w:locked/>
    <w:rsid w:val="00713CD6"/>
    <w:rPr>
      <w:rFonts w:ascii="Lucida Sans Unicode" w:eastAsia="Calibri" w:hAnsi="Lucida Sans Unicode" w:cs="Times New Roman"/>
      <w:color w:val="000000"/>
      <w:sz w:val="20"/>
      <w:szCs w:val="20"/>
      <w:shd w:val="clear" w:color="auto" w:fill="FFFFFF"/>
      <w:lang w:eastAsia="ru-RU"/>
    </w:rPr>
  </w:style>
  <w:style w:type="character" w:customStyle="1" w:styleId="af3">
    <w:name w:val="Основной текст + Полужирный"/>
    <w:uiPriority w:val="99"/>
    <w:rsid w:val="00713CD6"/>
    <w:rPr>
      <w:rFonts w:ascii="Times New Roman" w:hAnsi="Times New Roman"/>
      <w:b/>
      <w:color w:val="000000"/>
      <w:spacing w:val="0"/>
      <w:w w:val="100"/>
      <w:position w:val="0"/>
      <w:sz w:val="22"/>
      <w:u w:val="single"/>
      <w:shd w:val="clear" w:color="auto" w:fill="FFFFFF"/>
      <w:lang w:val="ru-RU"/>
    </w:rPr>
  </w:style>
  <w:style w:type="paragraph" w:customStyle="1" w:styleId="10">
    <w:name w:val="Основной текст1"/>
    <w:basedOn w:val="a"/>
    <w:uiPriority w:val="99"/>
    <w:rsid w:val="00713CD6"/>
    <w:pPr>
      <w:widowControl w:val="0"/>
      <w:shd w:val="clear" w:color="auto" w:fill="FFFFFF"/>
      <w:spacing w:after="240" w:line="278" w:lineRule="exact"/>
      <w:ind w:hanging="1780"/>
    </w:pPr>
    <w:rPr>
      <w:rFonts w:ascii="Times New Roman" w:eastAsia="Times New Roman" w:hAnsi="Times New Roman" w:cs="Times New Roman"/>
      <w:color w:val="000000"/>
      <w:sz w:val="23"/>
      <w:szCs w:val="23"/>
      <w:lang w:eastAsia="ru-RU"/>
    </w:rPr>
  </w:style>
  <w:style w:type="character" w:customStyle="1" w:styleId="32">
    <w:name w:val="Знак3 Знак"/>
    <w:uiPriority w:val="99"/>
    <w:locked/>
    <w:rsid w:val="00713CD6"/>
    <w:rPr>
      <w:rFonts w:ascii="Courier New" w:hAnsi="Courier New"/>
    </w:rPr>
  </w:style>
  <w:style w:type="character" w:customStyle="1" w:styleId="11">
    <w:name w:val="Основной текст Знак1"/>
    <w:uiPriority w:val="99"/>
    <w:rsid w:val="00713CD6"/>
    <w:rPr>
      <w:sz w:val="24"/>
    </w:rPr>
  </w:style>
  <w:style w:type="character" w:customStyle="1" w:styleId="4">
    <w:name w:val="Основной текст (4)_"/>
    <w:link w:val="41"/>
    <w:uiPriority w:val="99"/>
    <w:locked/>
    <w:rsid w:val="00713CD6"/>
    <w:rPr>
      <w:sz w:val="26"/>
      <w:shd w:val="clear" w:color="auto" w:fill="FFFFFF"/>
    </w:rPr>
  </w:style>
  <w:style w:type="paragraph" w:customStyle="1" w:styleId="41">
    <w:name w:val="Основной текст (4)1"/>
    <w:basedOn w:val="a"/>
    <w:link w:val="4"/>
    <w:uiPriority w:val="99"/>
    <w:rsid w:val="00713CD6"/>
    <w:pPr>
      <w:shd w:val="clear" w:color="auto" w:fill="FFFFFF"/>
      <w:spacing w:before="720" w:after="360" w:line="240" w:lineRule="atLeast"/>
    </w:pPr>
    <w:rPr>
      <w:sz w:val="26"/>
      <w:shd w:val="clear" w:color="auto" w:fill="FFFFFF"/>
    </w:rPr>
  </w:style>
  <w:style w:type="character" w:styleId="af4">
    <w:name w:val="page number"/>
    <w:basedOn w:val="a0"/>
    <w:uiPriority w:val="99"/>
    <w:rsid w:val="00713CD6"/>
    <w:rPr>
      <w:rFonts w:cs="Times New Roman"/>
    </w:rPr>
  </w:style>
  <w:style w:type="paragraph" w:styleId="af5">
    <w:name w:val="Document Map"/>
    <w:basedOn w:val="a"/>
    <w:link w:val="af6"/>
    <w:uiPriority w:val="99"/>
    <w:semiHidden/>
    <w:rsid w:val="00713CD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713CD6"/>
    <w:rPr>
      <w:rFonts w:ascii="Tahoma" w:eastAsia="Times New Roman" w:hAnsi="Tahoma" w:cs="Tahoma"/>
      <w:sz w:val="20"/>
      <w:szCs w:val="20"/>
      <w:shd w:val="clear" w:color="auto" w:fill="000080"/>
      <w:lang w:eastAsia="ru-RU"/>
    </w:rPr>
  </w:style>
  <w:style w:type="character" w:styleId="af7">
    <w:name w:val="Emphasis"/>
    <w:basedOn w:val="a0"/>
    <w:uiPriority w:val="20"/>
    <w:qFormat/>
    <w:rsid w:val="00713CD6"/>
    <w:rPr>
      <w:i/>
      <w:iCs/>
    </w:rPr>
  </w:style>
  <w:style w:type="character" w:customStyle="1" w:styleId="210">
    <w:name w:val="Заголовок 2 Знак1"/>
    <w:basedOn w:val="a0"/>
    <w:uiPriority w:val="9"/>
    <w:semiHidden/>
    <w:rsid w:val="00713CD6"/>
    <w:rPr>
      <w:rFonts w:asciiTheme="majorHAnsi" w:eastAsiaTheme="majorEastAsia" w:hAnsiTheme="majorHAnsi" w:cstheme="majorBidi"/>
      <w:b/>
      <w:bCs/>
      <w:color w:val="4F81BD" w:themeColor="accent1"/>
      <w:sz w:val="26"/>
      <w:szCs w:val="26"/>
    </w:rPr>
  </w:style>
  <w:style w:type="paragraph" w:styleId="af8">
    <w:name w:val="No Spacing"/>
    <w:uiPriority w:val="1"/>
    <w:qFormat/>
    <w:rsid w:val="003263B8"/>
    <w:pPr>
      <w:spacing w:after="0" w:line="240" w:lineRule="auto"/>
    </w:pPr>
  </w:style>
  <w:style w:type="paragraph" w:styleId="af9">
    <w:name w:val="Body Text Indent"/>
    <w:basedOn w:val="a"/>
    <w:link w:val="afa"/>
    <w:rsid w:val="003207A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3207AC"/>
    <w:rPr>
      <w:rFonts w:ascii="Times New Roman" w:eastAsia="Times New Roman" w:hAnsi="Times New Roman" w:cs="Times New Roman"/>
      <w:sz w:val="24"/>
      <w:szCs w:val="24"/>
      <w:lang w:eastAsia="ru-RU"/>
    </w:rPr>
  </w:style>
  <w:style w:type="character" w:customStyle="1" w:styleId="fontstyle21">
    <w:name w:val="fontstyle21"/>
    <w:rsid w:val="003207A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040">
      <w:bodyDiv w:val="1"/>
      <w:marLeft w:val="0"/>
      <w:marRight w:val="0"/>
      <w:marTop w:val="0"/>
      <w:marBottom w:val="0"/>
      <w:divBdr>
        <w:top w:val="none" w:sz="0" w:space="0" w:color="auto"/>
        <w:left w:val="none" w:sz="0" w:space="0" w:color="auto"/>
        <w:bottom w:val="none" w:sz="0" w:space="0" w:color="auto"/>
        <w:right w:val="none" w:sz="0" w:space="0" w:color="auto"/>
      </w:divBdr>
    </w:div>
    <w:div w:id="44305712">
      <w:bodyDiv w:val="1"/>
      <w:marLeft w:val="0"/>
      <w:marRight w:val="0"/>
      <w:marTop w:val="0"/>
      <w:marBottom w:val="0"/>
      <w:divBdr>
        <w:top w:val="none" w:sz="0" w:space="0" w:color="auto"/>
        <w:left w:val="none" w:sz="0" w:space="0" w:color="auto"/>
        <w:bottom w:val="none" w:sz="0" w:space="0" w:color="auto"/>
        <w:right w:val="none" w:sz="0" w:space="0" w:color="auto"/>
      </w:divBdr>
    </w:div>
    <w:div w:id="55781256">
      <w:bodyDiv w:val="1"/>
      <w:marLeft w:val="0"/>
      <w:marRight w:val="0"/>
      <w:marTop w:val="0"/>
      <w:marBottom w:val="0"/>
      <w:divBdr>
        <w:top w:val="none" w:sz="0" w:space="0" w:color="auto"/>
        <w:left w:val="none" w:sz="0" w:space="0" w:color="auto"/>
        <w:bottom w:val="none" w:sz="0" w:space="0" w:color="auto"/>
        <w:right w:val="none" w:sz="0" w:space="0" w:color="auto"/>
      </w:divBdr>
    </w:div>
    <w:div w:id="72046300">
      <w:bodyDiv w:val="1"/>
      <w:marLeft w:val="0"/>
      <w:marRight w:val="0"/>
      <w:marTop w:val="0"/>
      <w:marBottom w:val="0"/>
      <w:divBdr>
        <w:top w:val="none" w:sz="0" w:space="0" w:color="auto"/>
        <w:left w:val="none" w:sz="0" w:space="0" w:color="auto"/>
        <w:bottom w:val="none" w:sz="0" w:space="0" w:color="auto"/>
        <w:right w:val="none" w:sz="0" w:space="0" w:color="auto"/>
      </w:divBdr>
    </w:div>
    <w:div w:id="104547461">
      <w:bodyDiv w:val="1"/>
      <w:marLeft w:val="0"/>
      <w:marRight w:val="0"/>
      <w:marTop w:val="0"/>
      <w:marBottom w:val="0"/>
      <w:divBdr>
        <w:top w:val="none" w:sz="0" w:space="0" w:color="auto"/>
        <w:left w:val="none" w:sz="0" w:space="0" w:color="auto"/>
        <w:bottom w:val="none" w:sz="0" w:space="0" w:color="auto"/>
        <w:right w:val="none" w:sz="0" w:space="0" w:color="auto"/>
      </w:divBdr>
    </w:div>
    <w:div w:id="132253405">
      <w:bodyDiv w:val="1"/>
      <w:marLeft w:val="0"/>
      <w:marRight w:val="0"/>
      <w:marTop w:val="0"/>
      <w:marBottom w:val="0"/>
      <w:divBdr>
        <w:top w:val="none" w:sz="0" w:space="0" w:color="auto"/>
        <w:left w:val="none" w:sz="0" w:space="0" w:color="auto"/>
        <w:bottom w:val="none" w:sz="0" w:space="0" w:color="auto"/>
        <w:right w:val="none" w:sz="0" w:space="0" w:color="auto"/>
      </w:divBdr>
    </w:div>
    <w:div w:id="187641769">
      <w:bodyDiv w:val="1"/>
      <w:marLeft w:val="0"/>
      <w:marRight w:val="0"/>
      <w:marTop w:val="0"/>
      <w:marBottom w:val="0"/>
      <w:divBdr>
        <w:top w:val="none" w:sz="0" w:space="0" w:color="auto"/>
        <w:left w:val="none" w:sz="0" w:space="0" w:color="auto"/>
        <w:bottom w:val="none" w:sz="0" w:space="0" w:color="auto"/>
        <w:right w:val="none" w:sz="0" w:space="0" w:color="auto"/>
      </w:divBdr>
    </w:div>
    <w:div w:id="197816533">
      <w:bodyDiv w:val="1"/>
      <w:marLeft w:val="0"/>
      <w:marRight w:val="0"/>
      <w:marTop w:val="0"/>
      <w:marBottom w:val="0"/>
      <w:divBdr>
        <w:top w:val="none" w:sz="0" w:space="0" w:color="auto"/>
        <w:left w:val="none" w:sz="0" w:space="0" w:color="auto"/>
        <w:bottom w:val="none" w:sz="0" w:space="0" w:color="auto"/>
        <w:right w:val="none" w:sz="0" w:space="0" w:color="auto"/>
      </w:divBdr>
    </w:div>
    <w:div w:id="228079481">
      <w:bodyDiv w:val="1"/>
      <w:marLeft w:val="0"/>
      <w:marRight w:val="0"/>
      <w:marTop w:val="0"/>
      <w:marBottom w:val="0"/>
      <w:divBdr>
        <w:top w:val="none" w:sz="0" w:space="0" w:color="auto"/>
        <w:left w:val="none" w:sz="0" w:space="0" w:color="auto"/>
        <w:bottom w:val="none" w:sz="0" w:space="0" w:color="auto"/>
        <w:right w:val="none" w:sz="0" w:space="0" w:color="auto"/>
      </w:divBdr>
    </w:div>
    <w:div w:id="232274424">
      <w:bodyDiv w:val="1"/>
      <w:marLeft w:val="0"/>
      <w:marRight w:val="0"/>
      <w:marTop w:val="0"/>
      <w:marBottom w:val="0"/>
      <w:divBdr>
        <w:top w:val="none" w:sz="0" w:space="0" w:color="auto"/>
        <w:left w:val="none" w:sz="0" w:space="0" w:color="auto"/>
        <w:bottom w:val="none" w:sz="0" w:space="0" w:color="auto"/>
        <w:right w:val="none" w:sz="0" w:space="0" w:color="auto"/>
      </w:divBdr>
    </w:div>
    <w:div w:id="232351684">
      <w:bodyDiv w:val="1"/>
      <w:marLeft w:val="0"/>
      <w:marRight w:val="0"/>
      <w:marTop w:val="0"/>
      <w:marBottom w:val="0"/>
      <w:divBdr>
        <w:top w:val="none" w:sz="0" w:space="0" w:color="auto"/>
        <w:left w:val="none" w:sz="0" w:space="0" w:color="auto"/>
        <w:bottom w:val="none" w:sz="0" w:space="0" w:color="auto"/>
        <w:right w:val="none" w:sz="0" w:space="0" w:color="auto"/>
      </w:divBdr>
    </w:div>
    <w:div w:id="268120565">
      <w:bodyDiv w:val="1"/>
      <w:marLeft w:val="0"/>
      <w:marRight w:val="0"/>
      <w:marTop w:val="0"/>
      <w:marBottom w:val="0"/>
      <w:divBdr>
        <w:top w:val="none" w:sz="0" w:space="0" w:color="auto"/>
        <w:left w:val="none" w:sz="0" w:space="0" w:color="auto"/>
        <w:bottom w:val="none" w:sz="0" w:space="0" w:color="auto"/>
        <w:right w:val="none" w:sz="0" w:space="0" w:color="auto"/>
      </w:divBdr>
    </w:div>
    <w:div w:id="271868090">
      <w:bodyDiv w:val="1"/>
      <w:marLeft w:val="0"/>
      <w:marRight w:val="0"/>
      <w:marTop w:val="0"/>
      <w:marBottom w:val="0"/>
      <w:divBdr>
        <w:top w:val="none" w:sz="0" w:space="0" w:color="auto"/>
        <w:left w:val="none" w:sz="0" w:space="0" w:color="auto"/>
        <w:bottom w:val="none" w:sz="0" w:space="0" w:color="auto"/>
        <w:right w:val="none" w:sz="0" w:space="0" w:color="auto"/>
      </w:divBdr>
    </w:div>
    <w:div w:id="293870205">
      <w:bodyDiv w:val="1"/>
      <w:marLeft w:val="0"/>
      <w:marRight w:val="0"/>
      <w:marTop w:val="0"/>
      <w:marBottom w:val="0"/>
      <w:divBdr>
        <w:top w:val="none" w:sz="0" w:space="0" w:color="auto"/>
        <w:left w:val="none" w:sz="0" w:space="0" w:color="auto"/>
        <w:bottom w:val="none" w:sz="0" w:space="0" w:color="auto"/>
        <w:right w:val="none" w:sz="0" w:space="0" w:color="auto"/>
      </w:divBdr>
    </w:div>
    <w:div w:id="344328575">
      <w:bodyDiv w:val="1"/>
      <w:marLeft w:val="0"/>
      <w:marRight w:val="0"/>
      <w:marTop w:val="0"/>
      <w:marBottom w:val="0"/>
      <w:divBdr>
        <w:top w:val="none" w:sz="0" w:space="0" w:color="auto"/>
        <w:left w:val="none" w:sz="0" w:space="0" w:color="auto"/>
        <w:bottom w:val="none" w:sz="0" w:space="0" w:color="auto"/>
        <w:right w:val="none" w:sz="0" w:space="0" w:color="auto"/>
      </w:divBdr>
    </w:div>
    <w:div w:id="474152986">
      <w:bodyDiv w:val="1"/>
      <w:marLeft w:val="0"/>
      <w:marRight w:val="0"/>
      <w:marTop w:val="0"/>
      <w:marBottom w:val="0"/>
      <w:divBdr>
        <w:top w:val="none" w:sz="0" w:space="0" w:color="auto"/>
        <w:left w:val="none" w:sz="0" w:space="0" w:color="auto"/>
        <w:bottom w:val="none" w:sz="0" w:space="0" w:color="auto"/>
        <w:right w:val="none" w:sz="0" w:space="0" w:color="auto"/>
      </w:divBdr>
    </w:div>
    <w:div w:id="494805446">
      <w:bodyDiv w:val="1"/>
      <w:marLeft w:val="0"/>
      <w:marRight w:val="0"/>
      <w:marTop w:val="0"/>
      <w:marBottom w:val="0"/>
      <w:divBdr>
        <w:top w:val="none" w:sz="0" w:space="0" w:color="auto"/>
        <w:left w:val="none" w:sz="0" w:space="0" w:color="auto"/>
        <w:bottom w:val="none" w:sz="0" w:space="0" w:color="auto"/>
        <w:right w:val="none" w:sz="0" w:space="0" w:color="auto"/>
      </w:divBdr>
    </w:div>
    <w:div w:id="499151829">
      <w:bodyDiv w:val="1"/>
      <w:marLeft w:val="0"/>
      <w:marRight w:val="0"/>
      <w:marTop w:val="0"/>
      <w:marBottom w:val="0"/>
      <w:divBdr>
        <w:top w:val="none" w:sz="0" w:space="0" w:color="auto"/>
        <w:left w:val="none" w:sz="0" w:space="0" w:color="auto"/>
        <w:bottom w:val="none" w:sz="0" w:space="0" w:color="auto"/>
        <w:right w:val="none" w:sz="0" w:space="0" w:color="auto"/>
      </w:divBdr>
    </w:div>
    <w:div w:id="524834723">
      <w:bodyDiv w:val="1"/>
      <w:marLeft w:val="0"/>
      <w:marRight w:val="0"/>
      <w:marTop w:val="0"/>
      <w:marBottom w:val="0"/>
      <w:divBdr>
        <w:top w:val="none" w:sz="0" w:space="0" w:color="auto"/>
        <w:left w:val="none" w:sz="0" w:space="0" w:color="auto"/>
        <w:bottom w:val="none" w:sz="0" w:space="0" w:color="auto"/>
        <w:right w:val="none" w:sz="0" w:space="0" w:color="auto"/>
      </w:divBdr>
    </w:div>
    <w:div w:id="720517690">
      <w:bodyDiv w:val="1"/>
      <w:marLeft w:val="0"/>
      <w:marRight w:val="0"/>
      <w:marTop w:val="0"/>
      <w:marBottom w:val="0"/>
      <w:divBdr>
        <w:top w:val="none" w:sz="0" w:space="0" w:color="auto"/>
        <w:left w:val="none" w:sz="0" w:space="0" w:color="auto"/>
        <w:bottom w:val="none" w:sz="0" w:space="0" w:color="auto"/>
        <w:right w:val="none" w:sz="0" w:space="0" w:color="auto"/>
      </w:divBdr>
    </w:div>
    <w:div w:id="748960169">
      <w:bodyDiv w:val="1"/>
      <w:marLeft w:val="0"/>
      <w:marRight w:val="0"/>
      <w:marTop w:val="0"/>
      <w:marBottom w:val="0"/>
      <w:divBdr>
        <w:top w:val="none" w:sz="0" w:space="0" w:color="auto"/>
        <w:left w:val="none" w:sz="0" w:space="0" w:color="auto"/>
        <w:bottom w:val="none" w:sz="0" w:space="0" w:color="auto"/>
        <w:right w:val="none" w:sz="0" w:space="0" w:color="auto"/>
      </w:divBdr>
    </w:div>
    <w:div w:id="803428578">
      <w:bodyDiv w:val="1"/>
      <w:marLeft w:val="0"/>
      <w:marRight w:val="0"/>
      <w:marTop w:val="0"/>
      <w:marBottom w:val="0"/>
      <w:divBdr>
        <w:top w:val="none" w:sz="0" w:space="0" w:color="auto"/>
        <w:left w:val="none" w:sz="0" w:space="0" w:color="auto"/>
        <w:bottom w:val="none" w:sz="0" w:space="0" w:color="auto"/>
        <w:right w:val="none" w:sz="0" w:space="0" w:color="auto"/>
      </w:divBdr>
    </w:div>
    <w:div w:id="915169584">
      <w:bodyDiv w:val="1"/>
      <w:marLeft w:val="0"/>
      <w:marRight w:val="0"/>
      <w:marTop w:val="0"/>
      <w:marBottom w:val="0"/>
      <w:divBdr>
        <w:top w:val="none" w:sz="0" w:space="0" w:color="auto"/>
        <w:left w:val="none" w:sz="0" w:space="0" w:color="auto"/>
        <w:bottom w:val="none" w:sz="0" w:space="0" w:color="auto"/>
        <w:right w:val="none" w:sz="0" w:space="0" w:color="auto"/>
      </w:divBdr>
    </w:div>
    <w:div w:id="939338499">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25204929">
      <w:bodyDiv w:val="1"/>
      <w:marLeft w:val="0"/>
      <w:marRight w:val="0"/>
      <w:marTop w:val="0"/>
      <w:marBottom w:val="0"/>
      <w:divBdr>
        <w:top w:val="none" w:sz="0" w:space="0" w:color="auto"/>
        <w:left w:val="none" w:sz="0" w:space="0" w:color="auto"/>
        <w:bottom w:val="none" w:sz="0" w:space="0" w:color="auto"/>
        <w:right w:val="none" w:sz="0" w:space="0" w:color="auto"/>
      </w:divBdr>
    </w:div>
    <w:div w:id="1033648173">
      <w:bodyDiv w:val="1"/>
      <w:marLeft w:val="0"/>
      <w:marRight w:val="0"/>
      <w:marTop w:val="0"/>
      <w:marBottom w:val="0"/>
      <w:divBdr>
        <w:top w:val="none" w:sz="0" w:space="0" w:color="auto"/>
        <w:left w:val="none" w:sz="0" w:space="0" w:color="auto"/>
        <w:bottom w:val="none" w:sz="0" w:space="0" w:color="auto"/>
        <w:right w:val="none" w:sz="0" w:space="0" w:color="auto"/>
      </w:divBdr>
    </w:div>
    <w:div w:id="1036739255">
      <w:bodyDiv w:val="1"/>
      <w:marLeft w:val="0"/>
      <w:marRight w:val="0"/>
      <w:marTop w:val="0"/>
      <w:marBottom w:val="0"/>
      <w:divBdr>
        <w:top w:val="none" w:sz="0" w:space="0" w:color="auto"/>
        <w:left w:val="none" w:sz="0" w:space="0" w:color="auto"/>
        <w:bottom w:val="none" w:sz="0" w:space="0" w:color="auto"/>
        <w:right w:val="none" w:sz="0" w:space="0" w:color="auto"/>
      </w:divBdr>
    </w:div>
    <w:div w:id="1072239580">
      <w:bodyDiv w:val="1"/>
      <w:marLeft w:val="0"/>
      <w:marRight w:val="0"/>
      <w:marTop w:val="0"/>
      <w:marBottom w:val="0"/>
      <w:divBdr>
        <w:top w:val="none" w:sz="0" w:space="0" w:color="auto"/>
        <w:left w:val="none" w:sz="0" w:space="0" w:color="auto"/>
        <w:bottom w:val="none" w:sz="0" w:space="0" w:color="auto"/>
        <w:right w:val="none" w:sz="0" w:space="0" w:color="auto"/>
      </w:divBdr>
    </w:div>
    <w:div w:id="1117602113">
      <w:bodyDiv w:val="1"/>
      <w:marLeft w:val="0"/>
      <w:marRight w:val="0"/>
      <w:marTop w:val="0"/>
      <w:marBottom w:val="0"/>
      <w:divBdr>
        <w:top w:val="none" w:sz="0" w:space="0" w:color="auto"/>
        <w:left w:val="none" w:sz="0" w:space="0" w:color="auto"/>
        <w:bottom w:val="none" w:sz="0" w:space="0" w:color="auto"/>
        <w:right w:val="none" w:sz="0" w:space="0" w:color="auto"/>
      </w:divBdr>
    </w:div>
    <w:div w:id="1168326831">
      <w:bodyDiv w:val="1"/>
      <w:marLeft w:val="0"/>
      <w:marRight w:val="0"/>
      <w:marTop w:val="0"/>
      <w:marBottom w:val="0"/>
      <w:divBdr>
        <w:top w:val="none" w:sz="0" w:space="0" w:color="auto"/>
        <w:left w:val="none" w:sz="0" w:space="0" w:color="auto"/>
        <w:bottom w:val="none" w:sz="0" w:space="0" w:color="auto"/>
        <w:right w:val="none" w:sz="0" w:space="0" w:color="auto"/>
      </w:divBdr>
    </w:div>
    <w:div w:id="1197162156">
      <w:bodyDiv w:val="1"/>
      <w:marLeft w:val="0"/>
      <w:marRight w:val="0"/>
      <w:marTop w:val="0"/>
      <w:marBottom w:val="0"/>
      <w:divBdr>
        <w:top w:val="none" w:sz="0" w:space="0" w:color="auto"/>
        <w:left w:val="none" w:sz="0" w:space="0" w:color="auto"/>
        <w:bottom w:val="none" w:sz="0" w:space="0" w:color="auto"/>
        <w:right w:val="none" w:sz="0" w:space="0" w:color="auto"/>
      </w:divBdr>
    </w:div>
    <w:div w:id="1214347922">
      <w:bodyDiv w:val="1"/>
      <w:marLeft w:val="0"/>
      <w:marRight w:val="0"/>
      <w:marTop w:val="0"/>
      <w:marBottom w:val="0"/>
      <w:divBdr>
        <w:top w:val="none" w:sz="0" w:space="0" w:color="auto"/>
        <w:left w:val="none" w:sz="0" w:space="0" w:color="auto"/>
        <w:bottom w:val="none" w:sz="0" w:space="0" w:color="auto"/>
        <w:right w:val="none" w:sz="0" w:space="0" w:color="auto"/>
      </w:divBdr>
    </w:div>
    <w:div w:id="1219585015">
      <w:bodyDiv w:val="1"/>
      <w:marLeft w:val="0"/>
      <w:marRight w:val="0"/>
      <w:marTop w:val="0"/>
      <w:marBottom w:val="0"/>
      <w:divBdr>
        <w:top w:val="none" w:sz="0" w:space="0" w:color="auto"/>
        <w:left w:val="none" w:sz="0" w:space="0" w:color="auto"/>
        <w:bottom w:val="none" w:sz="0" w:space="0" w:color="auto"/>
        <w:right w:val="none" w:sz="0" w:space="0" w:color="auto"/>
      </w:divBdr>
    </w:div>
    <w:div w:id="1223256047">
      <w:bodyDiv w:val="1"/>
      <w:marLeft w:val="0"/>
      <w:marRight w:val="0"/>
      <w:marTop w:val="0"/>
      <w:marBottom w:val="0"/>
      <w:divBdr>
        <w:top w:val="none" w:sz="0" w:space="0" w:color="auto"/>
        <w:left w:val="none" w:sz="0" w:space="0" w:color="auto"/>
        <w:bottom w:val="none" w:sz="0" w:space="0" w:color="auto"/>
        <w:right w:val="none" w:sz="0" w:space="0" w:color="auto"/>
      </w:divBdr>
    </w:div>
    <w:div w:id="1322199428">
      <w:bodyDiv w:val="1"/>
      <w:marLeft w:val="0"/>
      <w:marRight w:val="0"/>
      <w:marTop w:val="0"/>
      <w:marBottom w:val="0"/>
      <w:divBdr>
        <w:top w:val="none" w:sz="0" w:space="0" w:color="auto"/>
        <w:left w:val="none" w:sz="0" w:space="0" w:color="auto"/>
        <w:bottom w:val="none" w:sz="0" w:space="0" w:color="auto"/>
        <w:right w:val="none" w:sz="0" w:space="0" w:color="auto"/>
      </w:divBdr>
    </w:div>
    <w:div w:id="1418483259">
      <w:bodyDiv w:val="1"/>
      <w:marLeft w:val="0"/>
      <w:marRight w:val="0"/>
      <w:marTop w:val="0"/>
      <w:marBottom w:val="0"/>
      <w:divBdr>
        <w:top w:val="none" w:sz="0" w:space="0" w:color="auto"/>
        <w:left w:val="none" w:sz="0" w:space="0" w:color="auto"/>
        <w:bottom w:val="none" w:sz="0" w:space="0" w:color="auto"/>
        <w:right w:val="none" w:sz="0" w:space="0" w:color="auto"/>
      </w:divBdr>
    </w:div>
    <w:div w:id="1419670974">
      <w:bodyDiv w:val="1"/>
      <w:marLeft w:val="0"/>
      <w:marRight w:val="0"/>
      <w:marTop w:val="0"/>
      <w:marBottom w:val="0"/>
      <w:divBdr>
        <w:top w:val="none" w:sz="0" w:space="0" w:color="auto"/>
        <w:left w:val="none" w:sz="0" w:space="0" w:color="auto"/>
        <w:bottom w:val="none" w:sz="0" w:space="0" w:color="auto"/>
        <w:right w:val="none" w:sz="0" w:space="0" w:color="auto"/>
      </w:divBdr>
    </w:div>
    <w:div w:id="1449200534">
      <w:bodyDiv w:val="1"/>
      <w:marLeft w:val="0"/>
      <w:marRight w:val="0"/>
      <w:marTop w:val="0"/>
      <w:marBottom w:val="0"/>
      <w:divBdr>
        <w:top w:val="none" w:sz="0" w:space="0" w:color="auto"/>
        <w:left w:val="none" w:sz="0" w:space="0" w:color="auto"/>
        <w:bottom w:val="none" w:sz="0" w:space="0" w:color="auto"/>
        <w:right w:val="none" w:sz="0" w:space="0" w:color="auto"/>
      </w:divBdr>
    </w:div>
    <w:div w:id="1494952937">
      <w:bodyDiv w:val="1"/>
      <w:marLeft w:val="0"/>
      <w:marRight w:val="0"/>
      <w:marTop w:val="0"/>
      <w:marBottom w:val="0"/>
      <w:divBdr>
        <w:top w:val="none" w:sz="0" w:space="0" w:color="auto"/>
        <w:left w:val="none" w:sz="0" w:space="0" w:color="auto"/>
        <w:bottom w:val="none" w:sz="0" w:space="0" w:color="auto"/>
        <w:right w:val="none" w:sz="0" w:space="0" w:color="auto"/>
      </w:divBdr>
    </w:div>
    <w:div w:id="1621718091">
      <w:bodyDiv w:val="1"/>
      <w:marLeft w:val="0"/>
      <w:marRight w:val="0"/>
      <w:marTop w:val="0"/>
      <w:marBottom w:val="0"/>
      <w:divBdr>
        <w:top w:val="none" w:sz="0" w:space="0" w:color="auto"/>
        <w:left w:val="none" w:sz="0" w:space="0" w:color="auto"/>
        <w:bottom w:val="none" w:sz="0" w:space="0" w:color="auto"/>
        <w:right w:val="none" w:sz="0" w:space="0" w:color="auto"/>
      </w:divBdr>
    </w:div>
    <w:div w:id="1625113553">
      <w:bodyDiv w:val="1"/>
      <w:marLeft w:val="0"/>
      <w:marRight w:val="0"/>
      <w:marTop w:val="0"/>
      <w:marBottom w:val="0"/>
      <w:divBdr>
        <w:top w:val="none" w:sz="0" w:space="0" w:color="auto"/>
        <w:left w:val="none" w:sz="0" w:space="0" w:color="auto"/>
        <w:bottom w:val="none" w:sz="0" w:space="0" w:color="auto"/>
        <w:right w:val="none" w:sz="0" w:space="0" w:color="auto"/>
      </w:divBdr>
    </w:div>
    <w:div w:id="1629436894">
      <w:bodyDiv w:val="1"/>
      <w:marLeft w:val="0"/>
      <w:marRight w:val="0"/>
      <w:marTop w:val="0"/>
      <w:marBottom w:val="0"/>
      <w:divBdr>
        <w:top w:val="none" w:sz="0" w:space="0" w:color="auto"/>
        <w:left w:val="none" w:sz="0" w:space="0" w:color="auto"/>
        <w:bottom w:val="none" w:sz="0" w:space="0" w:color="auto"/>
        <w:right w:val="none" w:sz="0" w:space="0" w:color="auto"/>
      </w:divBdr>
    </w:div>
    <w:div w:id="1733117719">
      <w:bodyDiv w:val="1"/>
      <w:marLeft w:val="0"/>
      <w:marRight w:val="0"/>
      <w:marTop w:val="0"/>
      <w:marBottom w:val="0"/>
      <w:divBdr>
        <w:top w:val="none" w:sz="0" w:space="0" w:color="auto"/>
        <w:left w:val="none" w:sz="0" w:space="0" w:color="auto"/>
        <w:bottom w:val="none" w:sz="0" w:space="0" w:color="auto"/>
        <w:right w:val="none" w:sz="0" w:space="0" w:color="auto"/>
      </w:divBdr>
    </w:div>
    <w:div w:id="1845127425">
      <w:bodyDiv w:val="1"/>
      <w:marLeft w:val="0"/>
      <w:marRight w:val="0"/>
      <w:marTop w:val="0"/>
      <w:marBottom w:val="0"/>
      <w:divBdr>
        <w:top w:val="none" w:sz="0" w:space="0" w:color="auto"/>
        <w:left w:val="none" w:sz="0" w:space="0" w:color="auto"/>
        <w:bottom w:val="none" w:sz="0" w:space="0" w:color="auto"/>
        <w:right w:val="none" w:sz="0" w:space="0" w:color="auto"/>
      </w:divBdr>
    </w:div>
    <w:div w:id="1852597759">
      <w:bodyDiv w:val="1"/>
      <w:marLeft w:val="0"/>
      <w:marRight w:val="0"/>
      <w:marTop w:val="0"/>
      <w:marBottom w:val="0"/>
      <w:divBdr>
        <w:top w:val="none" w:sz="0" w:space="0" w:color="auto"/>
        <w:left w:val="none" w:sz="0" w:space="0" w:color="auto"/>
        <w:bottom w:val="none" w:sz="0" w:space="0" w:color="auto"/>
        <w:right w:val="none" w:sz="0" w:space="0" w:color="auto"/>
      </w:divBdr>
    </w:div>
    <w:div w:id="1893730672">
      <w:bodyDiv w:val="1"/>
      <w:marLeft w:val="0"/>
      <w:marRight w:val="0"/>
      <w:marTop w:val="0"/>
      <w:marBottom w:val="0"/>
      <w:divBdr>
        <w:top w:val="none" w:sz="0" w:space="0" w:color="auto"/>
        <w:left w:val="none" w:sz="0" w:space="0" w:color="auto"/>
        <w:bottom w:val="none" w:sz="0" w:space="0" w:color="auto"/>
        <w:right w:val="none" w:sz="0" w:space="0" w:color="auto"/>
      </w:divBdr>
    </w:div>
    <w:div w:id="1900243030">
      <w:bodyDiv w:val="1"/>
      <w:marLeft w:val="0"/>
      <w:marRight w:val="0"/>
      <w:marTop w:val="0"/>
      <w:marBottom w:val="0"/>
      <w:divBdr>
        <w:top w:val="none" w:sz="0" w:space="0" w:color="auto"/>
        <w:left w:val="none" w:sz="0" w:space="0" w:color="auto"/>
        <w:bottom w:val="none" w:sz="0" w:space="0" w:color="auto"/>
        <w:right w:val="none" w:sz="0" w:space="0" w:color="auto"/>
      </w:divBdr>
    </w:div>
    <w:div w:id="2030837564">
      <w:bodyDiv w:val="1"/>
      <w:marLeft w:val="0"/>
      <w:marRight w:val="0"/>
      <w:marTop w:val="0"/>
      <w:marBottom w:val="0"/>
      <w:divBdr>
        <w:top w:val="none" w:sz="0" w:space="0" w:color="auto"/>
        <w:left w:val="none" w:sz="0" w:space="0" w:color="auto"/>
        <w:bottom w:val="none" w:sz="0" w:space="0" w:color="auto"/>
        <w:right w:val="none" w:sz="0" w:space="0" w:color="auto"/>
      </w:divBdr>
    </w:div>
    <w:div w:id="2103332876">
      <w:bodyDiv w:val="1"/>
      <w:marLeft w:val="0"/>
      <w:marRight w:val="0"/>
      <w:marTop w:val="0"/>
      <w:marBottom w:val="0"/>
      <w:divBdr>
        <w:top w:val="none" w:sz="0" w:space="0" w:color="auto"/>
        <w:left w:val="none" w:sz="0" w:space="0" w:color="auto"/>
        <w:bottom w:val="none" w:sz="0" w:space="0" w:color="auto"/>
        <w:right w:val="none" w:sz="0" w:space="0" w:color="auto"/>
      </w:divBdr>
    </w:div>
    <w:div w:id="21197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5DF4-62E3-47D2-AA28-D61F1435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17</Pages>
  <Words>8632</Words>
  <Characters>49209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Митбор</dc:creator>
  <cp:keywords/>
  <dc:description/>
  <cp:lastModifiedBy>Hi-tech</cp:lastModifiedBy>
  <cp:revision>74</cp:revision>
  <cp:lastPrinted>2021-11-10T07:15:00Z</cp:lastPrinted>
  <dcterms:created xsi:type="dcterms:W3CDTF">2021-02-15T14:31:00Z</dcterms:created>
  <dcterms:modified xsi:type="dcterms:W3CDTF">2021-11-11T11:52:00Z</dcterms:modified>
</cp:coreProperties>
</file>