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EFE" w:rsidRPr="00D50EFE" w:rsidRDefault="00D50EFE" w:rsidP="00D50EFE">
      <w:pPr>
        <w:spacing w:after="0" w:line="240" w:lineRule="auto"/>
        <w:jc w:val="center"/>
        <w:rPr>
          <w:rFonts w:ascii="Times New Roman" w:hAnsi="Times New Roman" w:cs="Times New Roman"/>
          <w:b/>
        </w:rPr>
      </w:pPr>
      <w:r w:rsidRPr="00D50EFE">
        <w:rPr>
          <w:rFonts w:ascii="Times New Roman" w:hAnsi="Times New Roman" w:cs="Times New Roman"/>
          <w:b/>
        </w:rPr>
        <w:t xml:space="preserve">ПОЯСНИТЕЛЬНАЯ ЗАПИСКА К ИНФОРМАЦИИ ОБ ИСПОЛНЕНИ БЮДЖЕТА РЫБНИЦКОГО РАЙОНА И Г.РЫБНИЦА ЗА </w:t>
      </w:r>
      <w:r w:rsidRPr="00D50EFE">
        <w:rPr>
          <w:rFonts w:ascii="Times New Roman" w:hAnsi="Times New Roman" w:cs="Times New Roman"/>
          <w:b/>
          <w:lang w:val="en-US"/>
        </w:rPr>
        <w:t>I</w:t>
      </w:r>
      <w:r w:rsidRPr="00D50EFE">
        <w:rPr>
          <w:rFonts w:ascii="Times New Roman" w:hAnsi="Times New Roman" w:cs="Times New Roman"/>
          <w:b/>
        </w:rPr>
        <w:t xml:space="preserve"> КВАРТАЛ 2021 ГОДА</w:t>
      </w:r>
    </w:p>
    <w:p w:rsidR="00D50EFE" w:rsidRPr="00D50EFE" w:rsidRDefault="00D50EFE" w:rsidP="00D50EFE">
      <w:pPr>
        <w:spacing w:after="0" w:line="240" w:lineRule="auto"/>
        <w:jc w:val="center"/>
        <w:rPr>
          <w:rFonts w:ascii="Times New Roman" w:hAnsi="Times New Roman" w:cs="Times New Roman"/>
          <w:b/>
        </w:rPr>
      </w:pP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Основные параметры бюджета Рыбницкого района и г. Рыбница разработаны в соответствии с Законом Приднестровской Молдавской Республики от 30 декабря 2020 года №246-З-VII «О республиканском бюджете на 2021 год», в текущей редакции, и утверждены Решением №3/1  3 внеочередной сессии 26 созыва Рыбницкого городского и районного Совета народных депутатов от 17 февраля 2021 года «О бюджете Рыбницкого района и г. Рыбница на 2021 год», в текущей редакции.</w:t>
      </w:r>
    </w:p>
    <w:p w:rsidR="00713CD6" w:rsidRPr="00B7448E" w:rsidRDefault="00713CD6" w:rsidP="00B7448E">
      <w:pPr>
        <w:spacing w:after="0" w:line="240" w:lineRule="auto"/>
        <w:ind w:firstLine="567"/>
        <w:jc w:val="both"/>
        <w:rPr>
          <w:rFonts w:ascii="Times New Roman" w:hAnsi="Times New Roman"/>
          <w:sz w:val="24"/>
          <w:szCs w:val="24"/>
        </w:rPr>
      </w:pPr>
    </w:p>
    <w:p w:rsidR="00D50EFE" w:rsidRPr="00D50EFE" w:rsidRDefault="00D50EFE" w:rsidP="00D50EFE">
      <w:pPr>
        <w:autoSpaceDE w:val="0"/>
        <w:autoSpaceDN w:val="0"/>
        <w:adjustRightInd w:val="0"/>
        <w:spacing w:after="0" w:line="240" w:lineRule="auto"/>
        <w:jc w:val="center"/>
        <w:rPr>
          <w:rFonts w:ascii="Times New Roman" w:hAnsi="Times New Roman" w:cs="Times New Roman"/>
          <w:b/>
        </w:rPr>
      </w:pPr>
      <w:r w:rsidRPr="00D50EFE">
        <w:rPr>
          <w:rFonts w:ascii="Times New Roman" w:hAnsi="Times New Roman" w:cs="Times New Roman"/>
          <w:b/>
          <w:lang w:val="en-US"/>
        </w:rPr>
        <w:t>I</w:t>
      </w:r>
      <w:r w:rsidRPr="00D50EFE">
        <w:rPr>
          <w:rFonts w:ascii="Times New Roman" w:hAnsi="Times New Roman" w:cs="Times New Roman"/>
          <w:b/>
        </w:rPr>
        <w:t xml:space="preserve">. ИСПОЛНЕНИЕ ДОХОДНОЙ ЧАСТИ </w:t>
      </w:r>
    </w:p>
    <w:p w:rsidR="00D50EFE" w:rsidRPr="00B7448E" w:rsidRDefault="00D50EFE" w:rsidP="00B7448E">
      <w:pPr>
        <w:spacing w:after="0" w:line="240" w:lineRule="auto"/>
        <w:ind w:firstLine="567"/>
        <w:jc w:val="both"/>
        <w:rPr>
          <w:rFonts w:ascii="Times New Roman" w:hAnsi="Times New Roman"/>
          <w:sz w:val="24"/>
          <w:szCs w:val="24"/>
        </w:rPr>
      </w:pPr>
      <w:r>
        <w:rPr>
          <w:rFonts w:ascii="Times New Roman" w:hAnsi="Times New Roman" w:cs="Times New Roman"/>
        </w:rPr>
        <w:t xml:space="preserve">  </w:t>
      </w:r>
      <w:r w:rsidRPr="00B7448E">
        <w:rPr>
          <w:rFonts w:ascii="Times New Roman" w:hAnsi="Times New Roman"/>
          <w:sz w:val="24"/>
          <w:szCs w:val="24"/>
        </w:rPr>
        <w:t xml:space="preserve">За I квартал 2021 </w:t>
      </w:r>
      <w:proofErr w:type="gramStart"/>
      <w:r w:rsidRPr="00B7448E">
        <w:rPr>
          <w:rFonts w:ascii="Times New Roman" w:hAnsi="Times New Roman"/>
          <w:sz w:val="24"/>
          <w:szCs w:val="24"/>
        </w:rPr>
        <w:t>года  при</w:t>
      </w:r>
      <w:proofErr w:type="gramEnd"/>
      <w:r w:rsidRPr="00B7448E">
        <w:rPr>
          <w:rFonts w:ascii="Times New Roman" w:hAnsi="Times New Roman"/>
          <w:sz w:val="24"/>
          <w:szCs w:val="24"/>
        </w:rPr>
        <w:t xml:space="preserve"> плане 53 348 767 руб. фактические поступления денежных средств в  бюджет составили  56 487 853 руб., что на 3 139 086  руб. или на 5,8% больше запланированного, в том числе:</w:t>
      </w:r>
    </w:p>
    <w:p w:rsidR="00D50EFE" w:rsidRPr="00B7448E" w:rsidRDefault="00D50EFE" w:rsidP="00D50EFE">
      <w:pPr>
        <w:spacing w:after="0" w:line="240" w:lineRule="auto"/>
        <w:ind w:firstLine="567"/>
        <w:jc w:val="both"/>
        <w:rPr>
          <w:rFonts w:ascii="Times New Roman" w:hAnsi="Times New Roman"/>
          <w:sz w:val="24"/>
          <w:szCs w:val="24"/>
        </w:rPr>
      </w:pPr>
      <w:bookmarkStart w:id="0" w:name="_Hlk71872834"/>
      <w:r w:rsidRPr="00B7448E">
        <w:rPr>
          <w:rFonts w:ascii="Times New Roman" w:hAnsi="Times New Roman"/>
          <w:sz w:val="24"/>
          <w:szCs w:val="24"/>
        </w:rPr>
        <w:t>1) субсидии из республиканского бюджета на развитие дорожной отрасли при плане 4 998 916 руб. фактические поступления составили 4 998 916 руб., или 100% к плану;</w:t>
      </w: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 2) Трансферты на выплату заработной платы работникам бюджетной сферы при плане 5 084 553 поступили в сумме 5 084 553 руб.;</w:t>
      </w:r>
    </w:p>
    <w:p w:rsidR="00D50EFE" w:rsidRPr="00B7448E" w:rsidRDefault="00D50EFE" w:rsidP="00D50EFE">
      <w:pPr>
        <w:spacing w:after="0" w:line="240" w:lineRule="auto"/>
        <w:ind w:firstLine="567"/>
        <w:jc w:val="both"/>
        <w:rPr>
          <w:rFonts w:ascii="Times New Roman" w:hAnsi="Times New Roman"/>
          <w:sz w:val="24"/>
          <w:szCs w:val="24"/>
        </w:rPr>
      </w:pPr>
      <w:r w:rsidRPr="00B7448E">
        <w:rPr>
          <w:rFonts w:ascii="Times New Roman" w:hAnsi="Times New Roman"/>
          <w:sz w:val="24"/>
          <w:szCs w:val="24"/>
        </w:rPr>
        <w:t>3) субсидии Фонда развития и стимулирования городов и районов в сумме при плане 262 500, фактические поступления составили 262 485 руб., что составляет 99,9% к плану (кредиторская задолженность за 2020 год).</w:t>
      </w:r>
    </w:p>
    <w:p w:rsidR="00D50EFE" w:rsidRPr="00B7448E" w:rsidRDefault="00D50EFE" w:rsidP="00D50EFE">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4) доходы бюджета Рыбницкого района и г. Рыбницы за I квартал 2021 </w:t>
      </w:r>
      <w:proofErr w:type="gramStart"/>
      <w:r w:rsidRPr="00B7448E">
        <w:rPr>
          <w:rFonts w:ascii="Times New Roman" w:hAnsi="Times New Roman"/>
          <w:sz w:val="24"/>
          <w:szCs w:val="24"/>
        </w:rPr>
        <w:t>года  при</w:t>
      </w:r>
      <w:proofErr w:type="gramEnd"/>
      <w:r w:rsidRPr="00B7448E">
        <w:rPr>
          <w:rFonts w:ascii="Times New Roman" w:hAnsi="Times New Roman"/>
          <w:sz w:val="24"/>
          <w:szCs w:val="24"/>
        </w:rPr>
        <w:t xml:space="preserve"> плане 43 002 798 руб. фактические поступления денежных средств в  бюджет составили  46 141 899 руб., что на 3 139 101  руб. или на 107,3% больше запланированного, в т.ч. по целевым направлениям в сумме 2 272 267 руб.:</w:t>
      </w: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 налог на содержание жилищного фонда, объектов социально культурной сферы и иные цели 2 047 930 руб.;</w:t>
      </w: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 целевой сбор на благоустройство территории села (поселков) 21 824 руб.;</w:t>
      </w: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 целевой сбор на содержание и развитие социальной сферы и инфраструктуры сел (поселков) 59 573 руб.;</w:t>
      </w: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 погашение налоговых и иных видов кредитов (фермерам, молодым семьям и молодым специалистам) и проценты 138 155 руб.;</w:t>
      </w: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 средства, полученные от утверждения схем жилых домов – 4 785 тыс. руб.;</w:t>
      </w: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Территориальный экологический фонд – 784 074 руб.</w:t>
      </w: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Доходы от предпринимательской и иной приносящей доход деятельности – 1 756 931 руб.</w:t>
      </w: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Собственные доходы составили (без учета целевых направлений) 41 328 627 руб.</w:t>
      </w:r>
    </w:p>
    <w:bookmarkEnd w:id="0"/>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В структуре доходной части бюджета Рыбницкого района и г. Рыбница:</w:t>
      </w:r>
    </w:p>
    <w:p w:rsidR="00D50EFE" w:rsidRPr="00B7448E" w:rsidRDefault="00432585" w:rsidP="00B7448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D50EFE" w:rsidRPr="00B7448E">
        <w:rPr>
          <w:rFonts w:ascii="Times New Roman" w:hAnsi="Times New Roman"/>
          <w:sz w:val="24"/>
          <w:szCs w:val="24"/>
        </w:rPr>
        <w:t>налоговые платежи составляют 43 114 485 руб. или 93,4% от общей суммы доходов;</w:t>
      </w:r>
    </w:p>
    <w:p w:rsidR="00D50EFE" w:rsidRPr="00B7448E" w:rsidRDefault="00432585" w:rsidP="00B7448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D50EFE" w:rsidRPr="00B7448E">
        <w:rPr>
          <w:rFonts w:ascii="Times New Roman" w:hAnsi="Times New Roman"/>
          <w:sz w:val="24"/>
          <w:szCs w:val="24"/>
        </w:rPr>
        <w:t>неналоговые платежи – 486 409 руб. или 1,1%;</w:t>
      </w: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доходы целевых бюджетных фондов (территориальные экологические фонды) – 784 074 руб. или 1,7%;</w:t>
      </w: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доходы от предпринимательской и иной приносящей доход деятельности </w:t>
      </w:r>
      <w:proofErr w:type="gramStart"/>
      <w:r w:rsidRPr="00B7448E">
        <w:rPr>
          <w:rFonts w:ascii="Times New Roman" w:hAnsi="Times New Roman"/>
          <w:sz w:val="24"/>
          <w:szCs w:val="24"/>
        </w:rPr>
        <w:t>–  1</w:t>
      </w:r>
      <w:proofErr w:type="gramEnd"/>
      <w:r w:rsidRPr="00B7448E">
        <w:rPr>
          <w:rFonts w:ascii="Times New Roman" w:hAnsi="Times New Roman"/>
          <w:sz w:val="24"/>
          <w:szCs w:val="24"/>
        </w:rPr>
        <w:t> 756 931 руб. или 3,8%.</w:t>
      </w: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Налоговые доходы – поступило средств на сумму 43 114 485 руб., что </w:t>
      </w:r>
      <w:proofErr w:type="gramStart"/>
      <w:r w:rsidRPr="00B7448E">
        <w:rPr>
          <w:rFonts w:ascii="Times New Roman" w:hAnsi="Times New Roman"/>
          <w:sz w:val="24"/>
          <w:szCs w:val="24"/>
        </w:rPr>
        <w:t>на  4</w:t>
      </w:r>
      <w:proofErr w:type="gramEnd"/>
      <w:r w:rsidRPr="00B7448E">
        <w:rPr>
          <w:rFonts w:ascii="Times New Roman" w:hAnsi="Times New Roman"/>
          <w:sz w:val="24"/>
          <w:szCs w:val="24"/>
        </w:rPr>
        <w:t> 219 953 руб. или на 110,8% больше запланированного, и что на 3 592 883 руб. или на 109,1% больше фактических поступлений I квартала 2020 года, в том числе:</w:t>
      </w: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 налог на доходы организаций – поступило средств на сумму 18 386 188 руб., что на 2 686 188 руб. (117,1%) больше запланированного, и что на 238 232 руб. или на 101,3% больше фактических поступлений I квартала 2020 года. </w:t>
      </w:r>
    </w:p>
    <w:p w:rsidR="00B3122C"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 налог с выручки организаций, применяющих упрощенную систему налогообложения, бухгалтерского учета и отчетности – поступило средств на </w:t>
      </w:r>
      <w:proofErr w:type="gramStart"/>
      <w:r w:rsidRPr="00B7448E">
        <w:rPr>
          <w:rFonts w:ascii="Times New Roman" w:hAnsi="Times New Roman"/>
          <w:sz w:val="24"/>
          <w:szCs w:val="24"/>
        </w:rPr>
        <w:t>сумму  298</w:t>
      </w:r>
      <w:proofErr w:type="gramEnd"/>
      <w:r w:rsidRPr="00B7448E">
        <w:rPr>
          <w:rFonts w:ascii="Times New Roman" w:hAnsi="Times New Roman"/>
          <w:sz w:val="24"/>
          <w:szCs w:val="24"/>
        </w:rPr>
        <w:t xml:space="preserve"> 387 руб., что на 9 320 руб. или на 103,2% больше запланированного, и что на 75 189 руб. или на 133,7% больше фактических поступлений I квартала 2020 года. </w:t>
      </w: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 подоходный налог с физических лиц – поступило средств на сумму 17 404 034 руб., что на 572 506 руб. или на 3,2% меньше запланированного, и что на 1 034 000 руб. или на 106,3% больше фактических поступлений I квартала 2020 года;</w:t>
      </w: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lastRenderedPageBreak/>
        <w:t>- платежи за пользование природными ресурсами – поступило средств на сумму 3 718 300 руб., что на 1 124 826 руб. или на 143,4% больше запланированного, и что на 648 225 руб. или на 121,1% больше фактических поступлений I квартала 2020 года</w:t>
      </w:r>
      <w:r w:rsidR="003F25C7">
        <w:rPr>
          <w:rFonts w:ascii="Times New Roman" w:hAnsi="Times New Roman"/>
          <w:sz w:val="24"/>
          <w:szCs w:val="24"/>
        </w:rPr>
        <w:t xml:space="preserve"> (погашение кредиторской задолженности за 2020 год и авансовые платежи 2021 года)</w:t>
      </w:r>
      <w:r w:rsidRPr="00B7448E">
        <w:rPr>
          <w:rFonts w:ascii="Times New Roman" w:hAnsi="Times New Roman"/>
          <w:sz w:val="24"/>
          <w:szCs w:val="24"/>
        </w:rPr>
        <w:t>;</w:t>
      </w:r>
    </w:p>
    <w:p w:rsidR="00D50EF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 прочие налоги, пошлины и сборы – поступило средств на сумму 2 259 851 руб., что на 1 029 258 руб. или на 183,6% больше запланированного, и что на 861 964 руб. или на 161,7%  больше фактических поступлений I квартала 2020 года</w:t>
      </w:r>
      <w:r w:rsidR="003F25C7">
        <w:rPr>
          <w:rFonts w:ascii="Times New Roman" w:hAnsi="Times New Roman"/>
          <w:sz w:val="24"/>
          <w:szCs w:val="24"/>
        </w:rPr>
        <w:t xml:space="preserve"> (</w:t>
      </w:r>
      <w:r w:rsidR="00432585">
        <w:rPr>
          <w:rFonts w:ascii="Times New Roman" w:hAnsi="Times New Roman"/>
          <w:sz w:val="24"/>
          <w:szCs w:val="24"/>
        </w:rPr>
        <w:t xml:space="preserve">в связи с увеличением налога на доходы </w:t>
      </w:r>
      <w:r w:rsidR="003F25C7">
        <w:rPr>
          <w:rFonts w:ascii="Times New Roman" w:hAnsi="Times New Roman"/>
          <w:sz w:val="24"/>
          <w:szCs w:val="24"/>
        </w:rPr>
        <w:t>ОАО «ММЗ» -</w:t>
      </w:r>
      <w:r w:rsidR="00432585">
        <w:rPr>
          <w:rFonts w:ascii="Times New Roman" w:hAnsi="Times New Roman"/>
          <w:sz w:val="24"/>
          <w:szCs w:val="24"/>
        </w:rPr>
        <w:t xml:space="preserve"> соответственно произошло увеличение </w:t>
      </w:r>
      <w:r w:rsidR="003F25C7">
        <w:rPr>
          <w:rFonts w:ascii="Times New Roman" w:hAnsi="Times New Roman"/>
          <w:sz w:val="24"/>
          <w:szCs w:val="24"/>
        </w:rPr>
        <w:t xml:space="preserve"> </w:t>
      </w:r>
      <w:r w:rsidR="00432585">
        <w:rPr>
          <w:rFonts w:ascii="Times New Roman" w:hAnsi="Times New Roman"/>
          <w:sz w:val="24"/>
          <w:szCs w:val="24"/>
        </w:rPr>
        <w:t>н</w:t>
      </w:r>
      <w:r w:rsidR="00432585" w:rsidRPr="00B7448E">
        <w:rPr>
          <w:rFonts w:ascii="Times New Roman" w:hAnsi="Times New Roman"/>
          <w:sz w:val="24"/>
          <w:szCs w:val="24"/>
        </w:rPr>
        <w:t>алог</w:t>
      </w:r>
      <w:r w:rsidR="00432585">
        <w:rPr>
          <w:rFonts w:ascii="Times New Roman" w:hAnsi="Times New Roman"/>
          <w:sz w:val="24"/>
          <w:szCs w:val="24"/>
        </w:rPr>
        <w:t>а</w:t>
      </w:r>
      <w:r w:rsidR="00432585" w:rsidRPr="00B7448E">
        <w:rPr>
          <w:rFonts w:ascii="Times New Roman" w:hAnsi="Times New Roman"/>
          <w:sz w:val="24"/>
          <w:szCs w:val="24"/>
        </w:rPr>
        <w:t xml:space="preserve"> на содержание жилищного фонда, объектов социально культурной сферы и благоустройство территории города</w:t>
      </w:r>
      <w:r w:rsidR="003F25C7">
        <w:rPr>
          <w:rFonts w:ascii="Times New Roman" w:hAnsi="Times New Roman"/>
          <w:sz w:val="24"/>
          <w:szCs w:val="24"/>
        </w:rPr>
        <w:t xml:space="preserve"> </w:t>
      </w:r>
      <w:r w:rsidR="00432585">
        <w:rPr>
          <w:rFonts w:ascii="Times New Roman" w:hAnsi="Times New Roman"/>
          <w:sz w:val="24"/>
          <w:szCs w:val="24"/>
        </w:rPr>
        <w:t xml:space="preserve"> в сумме </w:t>
      </w:r>
      <w:r w:rsidR="003F25C7">
        <w:rPr>
          <w:rFonts w:ascii="Times New Roman" w:hAnsi="Times New Roman"/>
          <w:sz w:val="24"/>
          <w:szCs w:val="24"/>
        </w:rPr>
        <w:t>921,6 тыс. руб.)</w:t>
      </w:r>
      <w:r w:rsidRPr="00B7448E">
        <w:rPr>
          <w:rFonts w:ascii="Times New Roman" w:hAnsi="Times New Roman"/>
          <w:sz w:val="24"/>
          <w:szCs w:val="24"/>
        </w:rPr>
        <w:t>.</w:t>
      </w:r>
    </w:p>
    <w:p w:rsidR="00732031" w:rsidRPr="00B7448E" w:rsidRDefault="00732031" w:rsidP="00732031">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За отчетный период сумма поступлений по земельному налогу в доход местного бюджета Рыбницкого района и г. Рыбница составила 3 057 826 руб., что на 1 198 593 руб. или на 64,5% больше запланированного показателя (1 859 233 руб.). </w:t>
      </w:r>
    </w:p>
    <w:p w:rsidR="00732031" w:rsidRPr="00B7448E" w:rsidRDefault="00732031" w:rsidP="00732031">
      <w:pPr>
        <w:spacing w:after="0" w:line="240" w:lineRule="auto"/>
        <w:ind w:firstLine="567"/>
        <w:jc w:val="both"/>
        <w:rPr>
          <w:rFonts w:ascii="Times New Roman" w:hAnsi="Times New Roman"/>
          <w:sz w:val="24"/>
          <w:szCs w:val="24"/>
        </w:rPr>
      </w:pPr>
      <w:r w:rsidRPr="00B7448E">
        <w:rPr>
          <w:rFonts w:ascii="Times New Roman" w:hAnsi="Times New Roman"/>
          <w:sz w:val="24"/>
          <w:szCs w:val="24"/>
        </w:rPr>
        <w:t>Поступления по земельному налогу сельскохозяйственного и несельскохозяйственного назначения характеризуется следующим:</w:t>
      </w:r>
    </w:p>
    <w:p w:rsidR="00732031" w:rsidRPr="00B7448E" w:rsidRDefault="00732031" w:rsidP="00732031">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 по земельному налогу по землям сельскохозяйственного назначения </w:t>
      </w:r>
      <w:proofErr w:type="gramStart"/>
      <w:r w:rsidRPr="00B7448E">
        <w:rPr>
          <w:rFonts w:ascii="Times New Roman" w:hAnsi="Times New Roman"/>
          <w:sz w:val="24"/>
          <w:szCs w:val="24"/>
        </w:rPr>
        <w:t>фактические  поступления</w:t>
      </w:r>
      <w:proofErr w:type="gramEnd"/>
      <w:r w:rsidRPr="00B7448E">
        <w:rPr>
          <w:rFonts w:ascii="Times New Roman" w:hAnsi="Times New Roman"/>
          <w:sz w:val="24"/>
          <w:szCs w:val="24"/>
        </w:rPr>
        <w:t xml:space="preserve"> составили 904 883 руб., что на 656 606 руб. или в 3,6 раза больше плана.</w:t>
      </w:r>
    </w:p>
    <w:p w:rsidR="00732031" w:rsidRPr="00B7448E" w:rsidRDefault="00732031" w:rsidP="00732031">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 фактический объем поступлений земельного налога по землям несельскохозяйственного назначения составил 2 029 894 руб., что на 526 024 руб. больше или 135,0% от </w:t>
      </w:r>
      <w:proofErr w:type="gramStart"/>
      <w:r w:rsidRPr="00B7448E">
        <w:rPr>
          <w:rFonts w:ascii="Times New Roman" w:hAnsi="Times New Roman"/>
          <w:sz w:val="24"/>
          <w:szCs w:val="24"/>
        </w:rPr>
        <w:t>плана  (</w:t>
      </w:r>
      <w:proofErr w:type="gramEnd"/>
      <w:r w:rsidRPr="00B7448E">
        <w:rPr>
          <w:rFonts w:ascii="Times New Roman" w:hAnsi="Times New Roman"/>
          <w:sz w:val="24"/>
          <w:szCs w:val="24"/>
        </w:rPr>
        <w:t>1 503 870 руб.).</w:t>
      </w:r>
    </w:p>
    <w:p w:rsidR="00732031" w:rsidRPr="00B7448E" w:rsidRDefault="00732031" w:rsidP="00732031">
      <w:pPr>
        <w:spacing w:after="0" w:line="240" w:lineRule="auto"/>
        <w:ind w:firstLine="567"/>
        <w:jc w:val="both"/>
        <w:rPr>
          <w:rFonts w:ascii="Times New Roman" w:hAnsi="Times New Roman"/>
          <w:sz w:val="24"/>
          <w:szCs w:val="24"/>
        </w:rPr>
      </w:pPr>
      <w:r w:rsidRPr="00B7448E">
        <w:rPr>
          <w:rFonts w:ascii="Times New Roman" w:hAnsi="Times New Roman"/>
          <w:sz w:val="24"/>
          <w:szCs w:val="24"/>
        </w:rPr>
        <w:t>В I квартале 2021 года в бюджет Рыбницкого района и г. Рыбницы местных налогов и сборов при плане 1 230 593 руб., поступило 2 259 851 руб., что на 83,6% больше от запланированного, в том числе:</w:t>
      </w:r>
    </w:p>
    <w:p w:rsidR="00732031" w:rsidRPr="00B7448E" w:rsidRDefault="00732031" w:rsidP="00732031">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1.  Сбор за стоянку, парковку и использование пунктов остановки маршрутными и легковыми такси при плане 37 395 руб. поступило 92 586 руб., что в 2,5 раза больше запланированного. Данное увеличение связано с тем, что в связи с пандемией было увеличено количество </w:t>
      </w:r>
      <w:r w:rsidR="00432585" w:rsidRPr="00B7448E">
        <w:rPr>
          <w:rFonts w:ascii="Times New Roman" w:hAnsi="Times New Roman"/>
          <w:sz w:val="24"/>
          <w:szCs w:val="24"/>
        </w:rPr>
        <w:t>выданн</w:t>
      </w:r>
      <w:r w:rsidR="00432585">
        <w:rPr>
          <w:rFonts w:ascii="Times New Roman" w:hAnsi="Times New Roman"/>
          <w:sz w:val="24"/>
          <w:szCs w:val="24"/>
        </w:rPr>
        <w:t>ых</w:t>
      </w:r>
      <w:r w:rsidRPr="00B7448E">
        <w:rPr>
          <w:rFonts w:ascii="Times New Roman" w:hAnsi="Times New Roman"/>
          <w:sz w:val="24"/>
          <w:szCs w:val="24"/>
        </w:rPr>
        <w:t xml:space="preserve"> патентов по данному виду деятельности.</w:t>
      </w:r>
    </w:p>
    <w:p w:rsidR="00732031" w:rsidRPr="00B7448E" w:rsidRDefault="00732031" w:rsidP="00732031">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2. Разовый сбор за право торговли при плане 9 016 руб. </w:t>
      </w:r>
      <w:proofErr w:type="gramStart"/>
      <w:r w:rsidRPr="00B7448E">
        <w:rPr>
          <w:rFonts w:ascii="Times New Roman" w:hAnsi="Times New Roman"/>
          <w:sz w:val="24"/>
          <w:szCs w:val="24"/>
        </w:rPr>
        <w:t>поступило  10</w:t>
      </w:r>
      <w:proofErr w:type="gramEnd"/>
      <w:r w:rsidRPr="00B7448E">
        <w:rPr>
          <w:rFonts w:ascii="Times New Roman" w:hAnsi="Times New Roman"/>
          <w:sz w:val="24"/>
          <w:szCs w:val="24"/>
        </w:rPr>
        <w:t xml:space="preserve"> 594 руб., что на 1 578 руб. или на 17,5% больше запланированного. Данное увеличение связано с тем, что в связи с пандемией было увеличено количество выбранных разрешений на право выносной торговли.</w:t>
      </w:r>
    </w:p>
    <w:p w:rsidR="00732031" w:rsidRPr="00B7448E" w:rsidRDefault="00732031" w:rsidP="00732031">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3. Целевой сбор села (поселка) с граждан на благоустройство территории села (поселка) при плане 20 268 руб. </w:t>
      </w:r>
      <w:proofErr w:type="gramStart"/>
      <w:r w:rsidRPr="00B7448E">
        <w:rPr>
          <w:rFonts w:ascii="Times New Roman" w:hAnsi="Times New Roman"/>
          <w:sz w:val="24"/>
          <w:szCs w:val="24"/>
        </w:rPr>
        <w:t>поступило  21</w:t>
      </w:r>
      <w:proofErr w:type="gramEnd"/>
      <w:r w:rsidRPr="00B7448E">
        <w:rPr>
          <w:rFonts w:ascii="Times New Roman" w:hAnsi="Times New Roman"/>
          <w:sz w:val="24"/>
          <w:szCs w:val="24"/>
        </w:rPr>
        <w:t xml:space="preserve"> 824 руб., что составляет 107,6% к плану.</w:t>
      </w:r>
    </w:p>
    <w:p w:rsidR="00732031" w:rsidRPr="00B7448E" w:rsidRDefault="00732031" w:rsidP="00732031">
      <w:pPr>
        <w:spacing w:after="0" w:line="240" w:lineRule="auto"/>
        <w:ind w:firstLine="567"/>
        <w:jc w:val="both"/>
        <w:rPr>
          <w:rFonts w:ascii="Times New Roman" w:hAnsi="Times New Roman"/>
          <w:sz w:val="24"/>
          <w:szCs w:val="24"/>
        </w:rPr>
      </w:pPr>
      <w:r w:rsidRPr="00B7448E">
        <w:rPr>
          <w:rFonts w:ascii="Times New Roman" w:hAnsi="Times New Roman"/>
          <w:sz w:val="24"/>
          <w:szCs w:val="24"/>
        </w:rPr>
        <w:t>4. Сбор за право проведения местных аукционов, распродаж и конкурсных распродаж в I квартале 2021 года не планировался.</w:t>
      </w:r>
    </w:p>
    <w:p w:rsidR="00732031" w:rsidRPr="00B7448E" w:rsidRDefault="00732031" w:rsidP="00732031">
      <w:pPr>
        <w:spacing w:after="0" w:line="240" w:lineRule="auto"/>
        <w:ind w:firstLine="567"/>
        <w:jc w:val="both"/>
        <w:rPr>
          <w:rFonts w:ascii="Times New Roman" w:hAnsi="Times New Roman"/>
          <w:sz w:val="24"/>
          <w:szCs w:val="24"/>
        </w:rPr>
      </w:pPr>
      <w:r w:rsidRPr="00B7448E">
        <w:rPr>
          <w:rFonts w:ascii="Times New Roman" w:hAnsi="Times New Roman"/>
          <w:sz w:val="24"/>
          <w:szCs w:val="24"/>
        </w:rPr>
        <w:t>5. Сбор за выдачу заключений, включая все сопутствующие согласования, для строительства (реконструкции), благоустройства на территории города (района) в I квартале 2021 года не планировался.</w:t>
      </w:r>
    </w:p>
    <w:p w:rsidR="00732031" w:rsidRPr="00B7448E" w:rsidRDefault="00732031" w:rsidP="00732031">
      <w:pPr>
        <w:spacing w:after="0" w:line="240" w:lineRule="auto"/>
        <w:ind w:firstLine="567"/>
        <w:jc w:val="both"/>
        <w:rPr>
          <w:rFonts w:ascii="Times New Roman" w:hAnsi="Times New Roman"/>
          <w:sz w:val="24"/>
          <w:szCs w:val="24"/>
        </w:rPr>
      </w:pPr>
      <w:r w:rsidRPr="00B7448E">
        <w:rPr>
          <w:rFonts w:ascii="Times New Roman" w:hAnsi="Times New Roman"/>
          <w:sz w:val="24"/>
          <w:szCs w:val="24"/>
        </w:rPr>
        <w:t>6. Сбор за право использования местной символики в I квартале 2021 года не планировался.</w:t>
      </w:r>
    </w:p>
    <w:p w:rsidR="00732031" w:rsidRPr="00B7448E" w:rsidRDefault="00732031" w:rsidP="00732031">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7. Сбор за распространение наружной рекламы (ежеквартально) при плане 6 634 руб. не поступил (-893 руб., переплата, возврат). </w:t>
      </w:r>
    </w:p>
    <w:p w:rsidR="00732031" w:rsidRPr="00B7448E" w:rsidRDefault="00732031" w:rsidP="00732031">
      <w:pPr>
        <w:spacing w:after="0" w:line="240" w:lineRule="auto"/>
        <w:ind w:firstLine="567"/>
        <w:jc w:val="both"/>
        <w:rPr>
          <w:rFonts w:ascii="Times New Roman" w:hAnsi="Times New Roman"/>
          <w:sz w:val="24"/>
          <w:szCs w:val="24"/>
        </w:rPr>
      </w:pPr>
      <w:r w:rsidRPr="00B7448E">
        <w:rPr>
          <w:rFonts w:ascii="Times New Roman" w:hAnsi="Times New Roman"/>
          <w:sz w:val="24"/>
          <w:szCs w:val="24"/>
        </w:rPr>
        <w:t>8. Налог на содержание жилищного фонда, объектов социально культурной сферы и благоустройство территории города (района) при плане 1 153 000 руб. поступило 2 047 930 руб., что на 77,6% больше запланированного (</w:t>
      </w:r>
      <w:r w:rsidR="00432585">
        <w:rPr>
          <w:rFonts w:ascii="Times New Roman" w:hAnsi="Times New Roman"/>
          <w:sz w:val="24"/>
          <w:szCs w:val="24"/>
        </w:rPr>
        <w:t>поступления от</w:t>
      </w:r>
      <w:r w:rsidRPr="00B7448E">
        <w:rPr>
          <w:rFonts w:ascii="Times New Roman" w:hAnsi="Times New Roman"/>
          <w:sz w:val="24"/>
          <w:szCs w:val="24"/>
        </w:rPr>
        <w:t xml:space="preserve"> ОАО «ММЗ»). </w:t>
      </w:r>
    </w:p>
    <w:p w:rsidR="00732031" w:rsidRPr="00B7448E" w:rsidRDefault="00732031" w:rsidP="00732031">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9. Сбор за приобретение недвижимого имущества при плане 4 280 руб. поступило 3 850 руб., что на 10% меньше запланированного. </w:t>
      </w:r>
    </w:p>
    <w:p w:rsidR="00732031" w:rsidRPr="00B7448E" w:rsidRDefault="00732031" w:rsidP="00732031">
      <w:pPr>
        <w:spacing w:after="0" w:line="240" w:lineRule="auto"/>
        <w:ind w:firstLine="567"/>
        <w:jc w:val="both"/>
        <w:rPr>
          <w:rFonts w:ascii="Times New Roman" w:hAnsi="Times New Roman"/>
          <w:sz w:val="24"/>
          <w:szCs w:val="24"/>
        </w:rPr>
      </w:pPr>
      <w:r w:rsidRPr="00B7448E">
        <w:rPr>
          <w:rFonts w:ascii="Times New Roman" w:hAnsi="Times New Roman"/>
          <w:sz w:val="24"/>
          <w:szCs w:val="24"/>
        </w:rPr>
        <w:t>10. Целевой сбор на содержание и развитие социальной сферы и инфраструктуры села (поселка) в I квартале 2021 года не планировался.</w:t>
      </w:r>
    </w:p>
    <w:p w:rsidR="00732031" w:rsidRPr="00B7448E" w:rsidRDefault="00732031" w:rsidP="00B7448E">
      <w:pPr>
        <w:spacing w:after="0" w:line="240" w:lineRule="auto"/>
        <w:ind w:firstLine="567"/>
        <w:jc w:val="both"/>
        <w:rPr>
          <w:rFonts w:ascii="Times New Roman" w:hAnsi="Times New Roman"/>
          <w:sz w:val="24"/>
          <w:szCs w:val="24"/>
        </w:rPr>
      </w:pP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Неналоговые доходы – поступило средств на сумму 486 409 руб., что на 314 371 руб. меньше или 39,3% от плана, и что на 86 485 руб. (15,1%) меньше фактических поступлений I квартала 2020 года. </w:t>
      </w: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lastRenderedPageBreak/>
        <w:t xml:space="preserve">Доходы целевых бюджетных фондов (территориальные экологические фонды) – поступило средств на сумму 784 074 руб., что на 115 826 руб. </w:t>
      </w:r>
      <w:proofErr w:type="gramStart"/>
      <w:r w:rsidRPr="00B7448E">
        <w:rPr>
          <w:rFonts w:ascii="Times New Roman" w:hAnsi="Times New Roman"/>
          <w:sz w:val="24"/>
          <w:szCs w:val="24"/>
        </w:rPr>
        <w:t>или  на</w:t>
      </w:r>
      <w:proofErr w:type="gramEnd"/>
      <w:r w:rsidRPr="00B7448E">
        <w:rPr>
          <w:rFonts w:ascii="Times New Roman" w:hAnsi="Times New Roman"/>
          <w:sz w:val="24"/>
          <w:szCs w:val="24"/>
        </w:rPr>
        <w:t xml:space="preserve"> 12,8% меньше запланированного, и что на 13 387 руб. (1,7%) меньше фактических поступлений I квартала 2020 года.</w:t>
      </w: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Доходы от предпринимательской и иной приносящей доход деятельности – поступило средств на сумму 1 756 931 руб., что на 650 655 руб. меньше или 27,0% от плана, и что на 679 979 руб. (27,9%) меньше фактических поступлений I квартала 2020 года. На данное уменьшение повлияло </w:t>
      </w:r>
      <w:proofErr w:type="gramStart"/>
      <w:r w:rsidRPr="00B7448E">
        <w:rPr>
          <w:rFonts w:ascii="Times New Roman" w:hAnsi="Times New Roman"/>
          <w:sz w:val="24"/>
          <w:szCs w:val="24"/>
        </w:rPr>
        <w:t>действие  карантинных</w:t>
      </w:r>
      <w:proofErr w:type="gramEnd"/>
      <w:r w:rsidRPr="00B7448E">
        <w:rPr>
          <w:rFonts w:ascii="Times New Roman" w:hAnsi="Times New Roman"/>
          <w:sz w:val="24"/>
          <w:szCs w:val="24"/>
        </w:rPr>
        <w:t xml:space="preserve"> мероприятий на территории Приднестровской Молдавской Республики, связанных с  распространением и лечением </w:t>
      </w:r>
      <w:proofErr w:type="spellStart"/>
      <w:r w:rsidRPr="00B7448E">
        <w:rPr>
          <w:rFonts w:ascii="Times New Roman" w:hAnsi="Times New Roman"/>
          <w:sz w:val="24"/>
          <w:szCs w:val="24"/>
        </w:rPr>
        <w:t>коронавирусной</w:t>
      </w:r>
      <w:proofErr w:type="spellEnd"/>
      <w:r w:rsidRPr="00B7448E">
        <w:rPr>
          <w:rFonts w:ascii="Times New Roman" w:hAnsi="Times New Roman"/>
          <w:sz w:val="24"/>
          <w:szCs w:val="24"/>
        </w:rPr>
        <w:t xml:space="preserve"> инфекции, вызванной новым типом вируса COVID-19.</w:t>
      </w:r>
    </w:p>
    <w:p w:rsidR="00D50EFE" w:rsidRPr="00D50EFE" w:rsidRDefault="00D50EFE" w:rsidP="00D50EFE">
      <w:pPr>
        <w:spacing w:after="0" w:line="240" w:lineRule="auto"/>
        <w:ind w:firstLine="709"/>
        <w:jc w:val="both"/>
        <w:rPr>
          <w:rFonts w:ascii="Times New Roman" w:hAnsi="Times New Roman" w:cs="Times New Roman"/>
        </w:rPr>
      </w:pPr>
    </w:p>
    <w:p w:rsidR="00D50EFE" w:rsidRPr="00D50EFE" w:rsidRDefault="00D50EFE" w:rsidP="00D50EFE">
      <w:pPr>
        <w:spacing w:after="0" w:line="240" w:lineRule="auto"/>
        <w:jc w:val="center"/>
        <w:rPr>
          <w:rFonts w:ascii="Times New Roman" w:hAnsi="Times New Roman" w:cs="Times New Roman"/>
          <w:b/>
          <w:bCs/>
        </w:rPr>
      </w:pPr>
      <w:r w:rsidRPr="00D50EFE">
        <w:rPr>
          <w:rFonts w:ascii="Times New Roman" w:hAnsi="Times New Roman" w:cs="Times New Roman"/>
          <w:b/>
          <w:lang w:val="en-US"/>
        </w:rPr>
        <w:t>II</w:t>
      </w:r>
      <w:r w:rsidRPr="00D50EFE">
        <w:rPr>
          <w:rFonts w:ascii="Times New Roman" w:hAnsi="Times New Roman" w:cs="Times New Roman"/>
          <w:b/>
        </w:rPr>
        <w:t xml:space="preserve">. </w:t>
      </w:r>
      <w:r w:rsidRPr="00D50EFE">
        <w:rPr>
          <w:rFonts w:ascii="Times New Roman" w:hAnsi="Times New Roman" w:cs="Times New Roman"/>
          <w:b/>
          <w:bCs/>
        </w:rPr>
        <w:t xml:space="preserve">ИСПОЛНЕНИЕ РАСХОДНОЙ ЧАСТИ  </w:t>
      </w:r>
    </w:p>
    <w:p w:rsidR="00D50EFE" w:rsidRPr="00B7448E" w:rsidRDefault="00D50EFE" w:rsidP="00B7448E">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В отчетном периоде исполнение расходной части местного бюджета Рыбницкого района и г. Рыбница осуществлялось согласно росписи расходов, утвержденной Решением Совета народных депутатов Рыбницкого района и г. Рыбницы, из фактически поступивших в доход местных бюджетов городов и районов налоговых и иных поступлений, а также целевых средств, поступивших из республиканского бюджета. </w:t>
      </w:r>
    </w:p>
    <w:p w:rsidR="00D50EFE" w:rsidRPr="00B23A0D" w:rsidRDefault="00D50EFE" w:rsidP="00B23A0D">
      <w:pPr>
        <w:spacing w:after="0" w:line="240" w:lineRule="auto"/>
        <w:ind w:firstLine="567"/>
        <w:jc w:val="both"/>
        <w:rPr>
          <w:rFonts w:ascii="Times New Roman" w:hAnsi="Times New Roman"/>
          <w:sz w:val="24"/>
          <w:szCs w:val="24"/>
        </w:rPr>
      </w:pPr>
      <w:r w:rsidRPr="00B7448E">
        <w:rPr>
          <w:rFonts w:ascii="Times New Roman" w:hAnsi="Times New Roman"/>
          <w:sz w:val="24"/>
          <w:szCs w:val="24"/>
        </w:rPr>
        <w:t>Исполнение в целом расходной части местного бюджета в разрезе разделов бюджетной классификации за I квартал 2021 года характеризуется следующим образом:</w:t>
      </w:r>
    </w:p>
    <w:tbl>
      <w:tblPr>
        <w:tblW w:w="10047" w:type="dxa"/>
        <w:jc w:val="center"/>
        <w:tblLook w:val="04A0" w:firstRow="1" w:lastRow="0" w:firstColumn="1" w:lastColumn="0" w:noHBand="0" w:noVBand="1"/>
      </w:tblPr>
      <w:tblGrid>
        <w:gridCol w:w="729"/>
        <w:gridCol w:w="4685"/>
        <w:gridCol w:w="2114"/>
        <w:gridCol w:w="1645"/>
        <w:gridCol w:w="874"/>
      </w:tblGrid>
      <w:tr w:rsidR="00D50EFE" w:rsidRPr="00D50EFE" w:rsidTr="00B7448E">
        <w:trPr>
          <w:trHeight w:val="255"/>
          <w:tblHeader/>
          <w:jc w:val="center"/>
        </w:trPr>
        <w:tc>
          <w:tcPr>
            <w:tcW w:w="7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jc w:val="center"/>
              <w:rPr>
                <w:rFonts w:ascii="Times New Roman" w:hAnsi="Times New Roman" w:cs="Times New Roman"/>
                <w:b/>
              </w:rPr>
            </w:pPr>
            <w:proofErr w:type="gramStart"/>
            <w:r w:rsidRPr="00D50EFE">
              <w:rPr>
                <w:rFonts w:ascii="Times New Roman" w:hAnsi="Times New Roman" w:cs="Times New Roman"/>
                <w:b/>
              </w:rPr>
              <w:t>Раз-дел</w:t>
            </w:r>
            <w:proofErr w:type="gramEnd"/>
          </w:p>
        </w:tc>
        <w:tc>
          <w:tcPr>
            <w:tcW w:w="4685" w:type="dxa"/>
            <w:tcBorders>
              <w:top w:val="single" w:sz="4" w:space="0" w:color="auto"/>
              <w:left w:val="nil"/>
              <w:bottom w:val="single" w:sz="4" w:space="0" w:color="auto"/>
              <w:right w:val="single" w:sz="4" w:space="0" w:color="auto"/>
            </w:tcBorders>
            <w:shd w:val="clear" w:color="auto" w:fill="FFFFFF"/>
            <w:vAlign w:val="center"/>
            <w:hideMark/>
          </w:tcPr>
          <w:p w:rsidR="00D50EFE" w:rsidRPr="00D50EFE" w:rsidRDefault="00D50EFE" w:rsidP="00D50EFE">
            <w:pPr>
              <w:spacing w:after="0" w:line="240" w:lineRule="auto"/>
              <w:jc w:val="center"/>
              <w:rPr>
                <w:rFonts w:ascii="Times New Roman" w:hAnsi="Times New Roman" w:cs="Times New Roman"/>
                <w:b/>
              </w:rPr>
            </w:pPr>
            <w:r w:rsidRPr="00D50EFE">
              <w:rPr>
                <w:rFonts w:ascii="Times New Roman" w:hAnsi="Times New Roman" w:cs="Times New Roman"/>
                <w:b/>
              </w:rPr>
              <w:t>Наименование</w:t>
            </w:r>
          </w:p>
        </w:tc>
        <w:tc>
          <w:tcPr>
            <w:tcW w:w="2114" w:type="dxa"/>
            <w:tcBorders>
              <w:top w:val="single" w:sz="4" w:space="0" w:color="auto"/>
              <w:left w:val="nil"/>
              <w:bottom w:val="single" w:sz="4" w:space="0" w:color="auto"/>
              <w:right w:val="single" w:sz="4" w:space="0" w:color="auto"/>
            </w:tcBorders>
            <w:noWrap/>
            <w:vAlign w:val="center"/>
            <w:hideMark/>
          </w:tcPr>
          <w:p w:rsidR="00D50EFE" w:rsidRPr="00D50EFE" w:rsidRDefault="00D50EFE" w:rsidP="00D50EFE">
            <w:pPr>
              <w:spacing w:after="0" w:line="240" w:lineRule="auto"/>
              <w:jc w:val="center"/>
              <w:rPr>
                <w:rFonts w:ascii="Times New Roman" w:hAnsi="Times New Roman" w:cs="Times New Roman"/>
                <w:b/>
              </w:rPr>
            </w:pPr>
            <w:r w:rsidRPr="00D50EFE">
              <w:rPr>
                <w:rFonts w:ascii="Times New Roman" w:hAnsi="Times New Roman" w:cs="Times New Roman"/>
                <w:b/>
              </w:rPr>
              <w:t>Плановые лимиты</w:t>
            </w:r>
          </w:p>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 xml:space="preserve"> (с учетом перераспределений)</w:t>
            </w:r>
          </w:p>
        </w:tc>
        <w:tc>
          <w:tcPr>
            <w:tcW w:w="1645" w:type="dxa"/>
            <w:tcBorders>
              <w:top w:val="single" w:sz="4" w:space="0" w:color="auto"/>
              <w:left w:val="nil"/>
              <w:bottom w:val="single" w:sz="4" w:space="0" w:color="auto"/>
              <w:right w:val="single" w:sz="4" w:space="0" w:color="auto"/>
            </w:tcBorders>
            <w:noWrap/>
            <w:vAlign w:val="center"/>
            <w:hideMark/>
          </w:tcPr>
          <w:p w:rsidR="00D50EFE" w:rsidRPr="00D50EFE" w:rsidRDefault="00D50EFE" w:rsidP="00D50EFE">
            <w:pPr>
              <w:spacing w:after="0" w:line="240" w:lineRule="auto"/>
              <w:jc w:val="center"/>
              <w:rPr>
                <w:rFonts w:ascii="Times New Roman" w:hAnsi="Times New Roman" w:cs="Times New Roman"/>
                <w:b/>
              </w:rPr>
            </w:pPr>
            <w:proofErr w:type="spellStart"/>
            <w:proofErr w:type="gramStart"/>
            <w:r w:rsidRPr="00D50EFE">
              <w:rPr>
                <w:rFonts w:ascii="Times New Roman" w:hAnsi="Times New Roman" w:cs="Times New Roman"/>
                <w:b/>
              </w:rPr>
              <w:t>Профинанси-рованные</w:t>
            </w:r>
            <w:proofErr w:type="spellEnd"/>
            <w:proofErr w:type="gramEnd"/>
            <w:r w:rsidRPr="00D50EFE">
              <w:rPr>
                <w:rFonts w:ascii="Times New Roman" w:hAnsi="Times New Roman" w:cs="Times New Roman"/>
                <w:b/>
              </w:rPr>
              <w:t xml:space="preserve"> расходы</w:t>
            </w:r>
          </w:p>
        </w:tc>
        <w:tc>
          <w:tcPr>
            <w:tcW w:w="874" w:type="dxa"/>
            <w:tcBorders>
              <w:top w:val="single" w:sz="4" w:space="0" w:color="auto"/>
              <w:left w:val="nil"/>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b/>
              </w:rPr>
              <w:t xml:space="preserve">% </w:t>
            </w:r>
            <w:proofErr w:type="spellStart"/>
            <w:proofErr w:type="gramStart"/>
            <w:r w:rsidRPr="00D50EFE">
              <w:rPr>
                <w:rFonts w:ascii="Times New Roman" w:hAnsi="Times New Roman" w:cs="Times New Roman"/>
                <w:b/>
              </w:rPr>
              <w:t>испол</w:t>
            </w:r>
            <w:proofErr w:type="spellEnd"/>
            <w:r w:rsidRPr="00D50EFE">
              <w:rPr>
                <w:rFonts w:ascii="Times New Roman" w:hAnsi="Times New Roman" w:cs="Times New Roman"/>
                <w:b/>
              </w:rPr>
              <w:t>-нения</w:t>
            </w:r>
            <w:proofErr w:type="gramEnd"/>
          </w:p>
        </w:tc>
      </w:tr>
      <w:tr w:rsidR="00D50EFE" w:rsidRPr="00D50EFE" w:rsidTr="00B7448E">
        <w:trPr>
          <w:trHeight w:val="255"/>
          <w:jc w:val="center"/>
        </w:trPr>
        <w:tc>
          <w:tcPr>
            <w:tcW w:w="729" w:type="dxa"/>
            <w:tcBorders>
              <w:top w:val="nil"/>
              <w:left w:val="single" w:sz="4" w:space="0" w:color="auto"/>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0100</w:t>
            </w:r>
          </w:p>
        </w:tc>
        <w:tc>
          <w:tcPr>
            <w:tcW w:w="4685" w:type="dxa"/>
            <w:tcBorders>
              <w:top w:val="nil"/>
              <w:left w:val="nil"/>
              <w:bottom w:val="single" w:sz="4" w:space="0" w:color="auto"/>
              <w:right w:val="single" w:sz="4" w:space="0" w:color="auto"/>
            </w:tcBorders>
            <w:shd w:val="clear" w:color="auto" w:fill="FFFFFF"/>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 xml:space="preserve">Государственное управление и местное самоуправление     </w:t>
            </w:r>
          </w:p>
        </w:tc>
        <w:tc>
          <w:tcPr>
            <w:tcW w:w="2114"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2 892 528</w:t>
            </w:r>
          </w:p>
        </w:tc>
        <w:tc>
          <w:tcPr>
            <w:tcW w:w="1645"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2 833 850</w:t>
            </w:r>
          </w:p>
        </w:tc>
        <w:tc>
          <w:tcPr>
            <w:tcW w:w="874" w:type="dxa"/>
            <w:tcBorders>
              <w:top w:val="nil"/>
              <w:left w:val="nil"/>
              <w:bottom w:val="single" w:sz="4" w:space="0" w:color="auto"/>
              <w:right w:val="single" w:sz="4" w:space="0" w:color="auto"/>
            </w:tcBorders>
            <w:shd w:val="clear" w:color="auto" w:fill="FFFFFF"/>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94,2</w:t>
            </w:r>
          </w:p>
        </w:tc>
      </w:tr>
      <w:tr w:rsidR="00D50EFE" w:rsidRPr="00D50EFE" w:rsidTr="00B7448E">
        <w:trPr>
          <w:trHeight w:val="270"/>
          <w:jc w:val="center"/>
        </w:trPr>
        <w:tc>
          <w:tcPr>
            <w:tcW w:w="729" w:type="dxa"/>
            <w:tcBorders>
              <w:top w:val="nil"/>
              <w:left w:val="single" w:sz="4" w:space="0" w:color="auto"/>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0400</w:t>
            </w:r>
          </w:p>
        </w:tc>
        <w:tc>
          <w:tcPr>
            <w:tcW w:w="4685" w:type="dxa"/>
            <w:tcBorders>
              <w:top w:val="nil"/>
              <w:left w:val="nil"/>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 xml:space="preserve">Государственная оборона                 </w:t>
            </w:r>
          </w:p>
        </w:tc>
        <w:tc>
          <w:tcPr>
            <w:tcW w:w="2114"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36 445</w:t>
            </w:r>
          </w:p>
        </w:tc>
        <w:tc>
          <w:tcPr>
            <w:tcW w:w="1645"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36 444</w:t>
            </w:r>
          </w:p>
        </w:tc>
        <w:tc>
          <w:tcPr>
            <w:tcW w:w="874" w:type="dxa"/>
            <w:tcBorders>
              <w:top w:val="nil"/>
              <w:left w:val="nil"/>
              <w:bottom w:val="single" w:sz="4" w:space="0" w:color="auto"/>
              <w:right w:val="single" w:sz="4" w:space="0" w:color="auto"/>
            </w:tcBorders>
            <w:shd w:val="clear" w:color="auto" w:fill="FFFFFF"/>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55,8</w:t>
            </w:r>
          </w:p>
        </w:tc>
      </w:tr>
      <w:tr w:rsidR="00D50EFE" w:rsidRPr="00D50EFE" w:rsidTr="00B7448E">
        <w:trPr>
          <w:trHeight w:val="64"/>
          <w:jc w:val="center"/>
        </w:trPr>
        <w:tc>
          <w:tcPr>
            <w:tcW w:w="729" w:type="dxa"/>
            <w:tcBorders>
              <w:top w:val="nil"/>
              <w:left w:val="single" w:sz="4" w:space="0" w:color="auto"/>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0500</w:t>
            </w:r>
          </w:p>
        </w:tc>
        <w:tc>
          <w:tcPr>
            <w:tcW w:w="4685" w:type="dxa"/>
            <w:tcBorders>
              <w:top w:val="nil"/>
              <w:left w:val="nil"/>
              <w:bottom w:val="single" w:sz="4" w:space="0" w:color="auto"/>
              <w:right w:val="single" w:sz="4" w:space="0" w:color="auto"/>
            </w:tcBorders>
            <w:shd w:val="clear" w:color="auto" w:fill="FFFFFF"/>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Правоохранительная деятельность и обеспечение безопасности государства</w:t>
            </w:r>
          </w:p>
        </w:tc>
        <w:tc>
          <w:tcPr>
            <w:tcW w:w="2114"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37 336</w:t>
            </w:r>
          </w:p>
        </w:tc>
        <w:tc>
          <w:tcPr>
            <w:tcW w:w="1645"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5 663</w:t>
            </w:r>
          </w:p>
        </w:tc>
        <w:tc>
          <w:tcPr>
            <w:tcW w:w="874" w:type="dxa"/>
            <w:tcBorders>
              <w:top w:val="nil"/>
              <w:left w:val="nil"/>
              <w:bottom w:val="single" w:sz="4" w:space="0" w:color="auto"/>
              <w:right w:val="single" w:sz="4" w:space="0" w:color="auto"/>
            </w:tcBorders>
            <w:shd w:val="clear" w:color="auto" w:fill="FFFFFF"/>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11,1</w:t>
            </w:r>
          </w:p>
        </w:tc>
      </w:tr>
      <w:tr w:rsidR="00D50EFE" w:rsidRPr="00D50EFE" w:rsidTr="00B7448E">
        <w:trPr>
          <w:trHeight w:val="64"/>
          <w:jc w:val="center"/>
        </w:trPr>
        <w:tc>
          <w:tcPr>
            <w:tcW w:w="729" w:type="dxa"/>
            <w:tcBorders>
              <w:top w:val="nil"/>
              <w:left w:val="single" w:sz="4" w:space="0" w:color="auto"/>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1000</w:t>
            </w:r>
          </w:p>
        </w:tc>
        <w:tc>
          <w:tcPr>
            <w:tcW w:w="4685" w:type="dxa"/>
            <w:tcBorders>
              <w:top w:val="nil"/>
              <w:left w:val="nil"/>
              <w:bottom w:val="single" w:sz="4" w:space="0" w:color="auto"/>
              <w:right w:val="single" w:sz="4" w:space="0" w:color="auto"/>
            </w:tcBorders>
            <w:shd w:val="clear" w:color="auto" w:fill="FFFFFF"/>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Транспорт, дорожное хозяйство, связь и информатика</w:t>
            </w:r>
          </w:p>
        </w:tc>
        <w:tc>
          <w:tcPr>
            <w:tcW w:w="2114"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0</w:t>
            </w:r>
          </w:p>
        </w:tc>
        <w:tc>
          <w:tcPr>
            <w:tcW w:w="1645"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0</w:t>
            </w:r>
          </w:p>
        </w:tc>
        <w:tc>
          <w:tcPr>
            <w:tcW w:w="874" w:type="dxa"/>
            <w:tcBorders>
              <w:top w:val="nil"/>
              <w:left w:val="nil"/>
              <w:bottom w:val="single" w:sz="4" w:space="0" w:color="auto"/>
              <w:right w:val="single" w:sz="4" w:space="0" w:color="auto"/>
            </w:tcBorders>
            <w:shd w:val="clear" w:color="auto" w:fill="FFFFFF"/>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w:t>
            </w:r>
          </w:p>
        </w:tc>
      </w:tr>
      <w:tr w:rsidR="00D50EFE" w:rsidRPr="00D50EFE" w:rsidTr="00B7448E">
        <w:trPr>
          <w:trHeight w:val="271"/>
          <w:jc w:val="center"/>
        </w:trPr>
        <w:tc>
          <w:tcPr>
            <w:tcW w:w="729" w:type="dxa"/>
            <w:tcBorders>
              <w:top w:val="nil"/>
              <w:left w:val="single" w:sz="4" w:space="0" w:color="auto"/>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1200</w:t>
            </w:r>
          </w:p>
        </w:tc>
        <w:tc>
          <w:tcPr>
            <w:tcW w:w="4685" w:type="dxa"/>
            <w:tcBorders>
              <w:top w:val="nil"/>
              <w:left w:val="nil"/>
              <w:bottom w:val="single" w:sz="4" w:space="0" w:color="auto"/>
              <w:right w:val="single" w:sz="4" w:space="0" w:color="auto"/>
            </w:tcBorders>
            <w:shd w:val="clear" w:color="auto" w:fill="FFFFFF"/>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Жилищное и коммунальное хозяйство</w:t>
            </w:r>
          </w:p>
        </w:tc>
        <w:tc>
          <w:tcPr>
            <w:tcW w:w="2114"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2 011 550</w:t>
            </w:r>
          </w:p>
        </w:tc>
        <w:tc>
          <w:tcPr>
            <w:tcW w:w="1645"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1 696 672</w:t>
            </w:r>
          </w:p>
        </w:tc>
        <w:tc>
          <w:tcPr>
            <w:tcW w:w="874" w:type="dxa"/>
            <w:tcBorders>
              <w:top w:val="nil"/>
              <w:left w:val="nil"/>
              <w:bottom w:val="single" w:sz="4" w:space="0" w:color="auto"/>
              <w:right w:val="single" w:sz="4" w:space="0" w:color="auto"/>
            </w:tcBorders>
            <w:shd w:val="clear" w:color="auto" w:fill="FFFFFF"/>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84,4</w:t>
            </w:r>
          </w:p>
        </w:tc>
      </w:tr>
      <w:tr w:rsidR="00D50EFE" w:rsidRPr="00D50EFE" w:rsidTr="00B7448E">
        <w:trPr>
          <w:trHeight w:val="272"/>
          <w:jc w:val="center"/>
        </w:trPr>
        <w:tc>
          <w:tcPr>
            <w:tcW w:w="729" w:type="dxa"/>
            <w:tcBorders>
              <w:top w:val="nil"/>
              <w:left w:val="single" w:sz="4" w:space="0" w:color="auto"/>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1300</w:t>
            </w:r>
          </w:p>
        </w:tc>
        <w:tc>
          <w:tcPr>
            <w:tcW w:w="4685" w:type="dxa"/>
            <w:tcBorders>
              <w:top w:val="nil"/>
              <w:left w:val="nil"/>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 xml:space="preserve">Образование                                       </w:t>
            </w:r>
          </w:p>
        </w:tc>
        <w:tc>
          <w:tcPr>
            <w:tcW w:w="2114"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33 526 469</w:t>
            </w:r>
          </w:p>
        </w:tc>
        <w:tc>
          <w:tcPr>
            <w:tcW w:w="1645"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32 720 691</w:t>
            </w:r>
          </w:p>
        </w:tc>
        <w:tc>
          <w:tcPr>
            <w:tcW w:w="874" w:type="dxa"/>
            <w:tcBorders>
              <w:top w:val="nil"/>
              <w:left w:val="nil"/>
              <w:bottom w:val="single" w:sz="4" w:space="0" w:color="auto"/>
              <w:right w:val="single" w:sz="4" w:space="0" w:color="auto"/>
            </w:tcBorders>
            <w:shd w:val="clear" w:color="auto" w:fill="FFFFFF"/>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85,7</w:t>
            </w:r>
          </w:p>
        </w:tc>
      </w:tr>
      <w:tr w:rsidR="00D50EFE" w:rsidRPr="00D50EFE" w:rsidTr="00B7448E">
        <w:trPr>
          <w:trHeight w:val="272"/>
          <w:jc w:val="center"/>
        </w:trPr>
        <w:tc>
          <w:tcPr>
            <w:tcW w:w="729" w:type="dxa"/>
            <w:tcBorders>
              <w:top w:val="nil"/>
              <w:left w:val="single" w:sz="4" w:space="0" w:color="auto"/>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1400</w:t>
            </w:r>
          </w:p>
        </w:tc>
        <w:tc>
          <w:tcPr>
            <w:tcW w:w="4685" w:type="dxa"/>
            <w:tcBorders>
              <w:top w:val="nil"/>
              <w:left w:val="nil"/>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Культура, искусство, кинематография</w:t>
            </w:r>
          </w:p>
        </w:tc>
        <w:tc>
          <w:tcPr>
            <w:tcW w:w="2114"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3 930 140</w:t>
            </w:r>
          </w:p>
        </w:tc>
        <w:tc>
          <w:tcPr>
            <w:tcW w:w="1645"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3 872 019</w:t>
            </w:r>
          </w:p>
        </w:tc>
        <w:tc>
          <w:tcPr>
            <w:tcW w:w="874" w:type="dxa"/>
            <w:tcBorders>
              <w:top w:val="nil"/>
              <w:left w:val="nil"/>
              <w:bottom w:val="single" w:sz="4" w:space="0" w:color="auto"/>
              <w:right w:val="single" w:sz="4" w:space="0" w:color="auto"/>
            </w:tcBorders>
            <w:shd w:val="clear" w:color="auto" w:fill="FFFFFF"/>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87,7</w:t>
            </w:r>
          </w:p>
        </w:tc>
      </w:tr>
      <w:tr w:rsidR="00D50EFE" w:rsidRPr="00D50EFE" w:rsidTr="00B7448E">
        <w:trPr>
          <w:trHeight w:val="271"/>
          <w:jc w:val="center"/>
        </w:trPr>
        <w:tc>
          <w:tcPr>
            <w:tcW w:w="729" w:type="dxa"/>
            <w:tcBorders>
              <w:top w:val="nil"/>
              <w:left w:val="single" w:sz="4" w:space="0" w:color="auto"/>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1500</w:t>
            </w:r>
          </w:p>
        </w:tc>
        <w:tc>
          <w:tcPr>
            <w:tcW w:w="4685" w:type="dxa"/>
            <w:tcBorders>
              <w:top w:val="nil"/>
              <w:left w:val="nil"/>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Средства массовой информации</w:t>
            </w:r>
          </w:p>
        </w:tc>
        <w:tc>
          <w:tcPr>
            <w:tcW w:w="2114"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103 814</w:t>
            </w:r>
          </w:p>
        </w:tc>
        <w:tc>
          <w:tcPr>
            <w:tcW w:w="1645"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103 742</w:t>
            </w:r>
          </w:p>
        </w:tc>
        <w:tc>
          <w:tcPr>
            <w:tcW w:w="874" w:type="dxa"/>
            <w:tcBorders>
              <w:top w:val="nil"/>
              <w:left w:val="nil"/>
              <w:bottom w:val="single" w:sz="4" w:space="0" w:color="auto"/>
              <w:right w:val="single" w:sz="4" w:space="0" w:color="auto"/>
            </w:tcBorders>
            <w:shd w:val="clear" w:color="auto" w:fill="FFFFFF"/>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96,3</w:t>
            </w:r>
          </w:p>
        </w:tc>
      </w:tr>
      <w:tr w:rsidR="00D50EFE" w:rsidRPr="00D50EFE" w:rsidTr="00B7448E">
        <w:trPr>
          <w:trHeight w:val="272"/>
          <w:jc w:val="center"/>
        </w:trPr>
        <w:tc>
          <w:tcPr>
            <w:tcW w:w="729" w:type="dxa"/>
            <w:tcBorders>
              <w:top w:val="nil"/>
              <w:left w:val="single" w:sz="4" w:space="0" w:color="auto"/>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1700</w:t>
            </w:r>
          </w:p>
        </w:tc>
        <w:tc>
          <w:tcPr>
            <w:tcW w:w="4685" w:type="dxa"/>
            <w:tcBorders>
              <w:top w:val="nil"/>
              <w:left w:val="nil"/>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 xml:space="preserve">Социальная политика                                       </w:t>
            </w:r>
          </w:p>
        </w:tc>
        <w:tc>
          <w:tcPr>
            <w:tcW w:w="2114"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1 102 514</w:t>
            </w:r>
          </w:p>
        </w:tc>
        <w:tc>
          <w:tcPr>
            <w:tcW w:w="1645"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1 056 284</w:t>
            </w:r>
          </w:p>
        </w:tc>
        <w:tc>
          <w:tcPr>
            <w:tcW w:w="874" w:type="dxa"/>
            <w:tcBorders>
              <w:top w:val="nil"/>
              <w:left w:val="nil"/>
              <w:bottom w:val="single" w:sz="4" w:space="0" w:color="auto"/>
              <w:right w:val="single" w:sz="4" w:space="0" w:color="auto"/>
            </w:tcBorders>
            <w:shd w:val="clear" w:color="auto" w:fill="FFFFFF"/>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95,8</w:t>
            </w:r>
          </w:p>
        </w:tc>
      </w:tr>
      <w:tr w:rsidR="00D50EFE" w:rsidRPr="00D50EFE" w:rsidTr="00B7448E">
        <w:trPr>
          <w:trHeight w:val="271"/>
          <w:jc w:val="center"/>
        </w:trPr>
        <w:tc>
          <w:tcPr>
            <w:tcW w:w="729" w:type="dxa"/>
            <w:tcBorders>
              <w:top w:val="nil"/>
              <w:left w:val="single" w:sz="4" w:space="0" w:color="auto"/>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2200</w:t>
            </w:r>
          </w:p>
        </w:tc>
        <w:tc>
          <w:tcPr>
            <w:tcW w:w="4685" w:type="dxa"/>
            <w:tcBorders>
              <w:top w:val="nil"/>
              <w:left w:val="nil"/>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 xml:space="preserve">Капитальные вложения                                </w:t>
            </w:r>
          </w:p>
        </w:tc>
        <w:tc>
          <w:tcPr>
            <w:tcW w:w="2114"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0</w:t>
            </w:r>
          </w:p>
        </w:tc>
        <w:tc>
          <w:tcPr>
            <w:tcW w:w="1645"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0</w:t>
            </w:r>
          </w:p>
        </w:tc>
        <w:tc>
          <w:tcPr>
            <w:tcW w:w="874" w:type="dxa"/>
            <w:tcBorders>
              <w:top w:val="nil"/>
              <w:left w:val="nil"/>
              <w:bottom w:val="single" w:sz="4" w:space="0" w:color="auto"/>
              <w:right w:val="single" w:sz="4" w:space="0" w:color="auto"/>
            </w:tcBorders>
            <w:shd w:val="clear" w:color="auto" w:fill="FFFFFF"/>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w:t>
            </w:r>
          </w:p>
        </w:tc>
      </w:tr>
      <w:tr w:rsidR="00D50EFE" w:rsidRPr="00D50EFE" w:rsidTr="00B7448E">
        <w:trPr>
          <w:trHeight w:val="272"/>
          <w:jc w:val="center"/>
        </w:trPr>
        <w:tc>
          <w:tcPr>
            <w:tcW w:w="729" w:type="dxa"/>
            <w:tcBorders>
              <w:top w:val="nil"/>
              <w:left w:val="single" w:sz="4" w:space="0" w:color="auto"/>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3000</w:t>
            </w:r>
          </w:p>
        </w:tc>
        <w:tc>
          <w:tcPr>
            <w:tcW w:w="4685" w:type="dxa"/>
            <w:tcBorders>
              <w:top w:val="nil"/>
              <w:left w:val="nil"/>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 xml:space="preserve">Прочие расходы                                        </w:t>
            </w:r>
          </w:p>
        </w:tc>
        <w:tc>
          <w:tcPr>
            <w:tcW w:w="2114"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4 805 994</w:t>
            </w:r>
          </w:p>
        </w:tc>
        <w:tc>
          <w:tcPr>
            <w:tcW w:w="1645"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1 732 220</w:t>
            </w:r>
          </w:p>
        </w:tc>
        <w:tc>
          <w:tcPr>
            <w:tcW w:w="874" w:type="dxa"/>
            <w:tcBorders>
              <w:top w:val="nil"/>
              <w:left w:val="nil"/>
              <w:bottom w:val="single" w:sz="4" w:space="0" w:color="auto"/>
              <w:right w:val="single" w:sz="4" w:space="0" w:color="auto"/>
            </w:tcBorders>
            <w:shd w:val="clear" w:color="auto" w:fill="FFFFFF"/>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36,0</w:t>
            </w:r>
          </w:p>
        </w:tc>
      </w:tr>
      <w:tr w:rsidR="00D50EFE" w:rsidRPr="00D50EFE" w:rsidTr="00B7448E">
        <w:trPr>
          <w:trHeight w:val="272"/>
          <w:jc w:val="center"/>
        </w:trPr>
        <w:tc>
          <w:tcPr>
            <w:tcW w:w="729" w:type="dxa"/>
            <w:tcBorders>
              <w:top w:val="nil"/>
              <w:left w:val="single" w:sz="4" w:space="0" w:color="auto"/>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3200</w:t>
            </w:r>
          </w:p>
        </w:tc>
        <w:tc>
          <w:tcPr>
            <w:tcW w:w="4685" w:type="dxa"/>
            <w:tcBorders>
              <w:top w:val="nil"/>
              <w:left w:val="nil"/>
              <w:bottom w:val="single" w:sz="4" w:space="0" w:color="auto"/>
              <w:right w:val="single" w:sz="4" w:space="0" w:color="auto"/>
            </w:tcBorders>
            <w:shd w:val="clear" w:color="auto" w:fill="FFFFFF"/>
            <w:noWrap/>
            <w:vAlign w:val="center"/>
            <w:hideMark/>
          </w:tcPr>
          <w:p w:rsidR="00D50EFE" w:rsidRPr="00D50EFE" w:rsidRDefault="00D50EFE" w:rsidP="00D50EFE">
            <w:pPr>
              <w:spacing w:after="0" w:line="240" w:lineRule="auto"/>
              <w:rPr>
                <w:rFonts w:ascii="Times New Roman" w:hAnsi="Times New Roman" w:cs="Times New Roman"/>
              </w:rPr>
            </w:pPr>
            <w:r w:rsidRPr="00D50EFE">
              <w:rPr>
                <w:rFonts w:ascii="Times New Roman" w:hAnsi="Times New Roman" w:cs="Times New Roman"/>
              </w:rPr>
              <w:t xml:space="preserve">Целевые бюджетные фонды                  </w:t>
            </w:r>
          </w:p>
        </w:tc>
        <w:tc>
          <w:tcPr>
            <w:tcW w:w="2114"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5 898 816</w:t>
            </w:r>
          </w:p>
        </w:tc>
        <w:tc>
          <w:tcPr>
            <w:tcW w:w="1645"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2 327 685</w:t>
            </w:r>
          </w:p>
        </w:tc>
        <w:tc>
          <w:tcPr>
            <w:tcW w:w="874" w:type="dxa"/>
            <w:tcBorders>
              <w:top w:val="nil"/>
              <w:left w:val="nil"/>
              <w:bottom w:val="single" w:sz="4" w:space="0" w:color="auto"/>
              <w:right w:val="single" w:sz="4" w:space="0" w:color="auto"/>
            </w:tcBorders>
            <w:shd w:val="clear" w:color="auto" w:fill="FFFFFF"/>
            <w:noWrap/>
            <w:vAlign w:val="center"/>
          </w:tcPr>
          <w:p w:rsidR="00D50EFE" w:rsidRPr="00D50EFE" w:rsidRDefault="00D50EFE" w:rsidP="00D50EFE">
            <w:pPr>
              <w:spacing w:after="0" w:line="240" w:lineRule="auto"/>
              <w:jc w:val="center"/>
              <w:rPr>
                <w:rFonts w:ascii="Times New Roman" w:hAnsi="Times New Roman" w:cs="Times New Roman"/>
              </w:rPr>
            </w:pPr>
            <w:r w:rsidRPr="00D50EFE">
              <w:rPr>
                <w:rFonts w:ascii="Times New Roman" w:hAnsi="Times New Roman" w:cs="Times New Roman"/>
              </w:rPr>
              <w:t>39,5</w:t>
            </w:r>
          </w:p>
        </w:tc>
      </w:tr>
      <w:tr w:rsidR="00D50EFE" w:rsidRPr="00D50EFE" w:rsidTr="00B7448E">
        <w:trPr>
          <w:trHeight w:val="307"/>
          <w:jc w:val="center"/>
        </w:trPr>
        <w:tc>
          <w:tcPr>
            <w:tcW w:w="5414" w:type="dxa"/>
            <w:gridSpan w:val="2"/>
            <w:tcBorders>
              <w:top w:val="single" w:sz="4" w:space="0" w:color="auto"/>
              <w:left w:val="single" w:sz="4" w:space="0" w:color="auto"/>
              <w:bottom w:val="single" w:sz="4" w:space="0" w:color="auto"/>
              <w:right w:val="nil"/>
            </w:tcBorders>
            <w:shd w:val="clear" w:color="auto" w:fill="FFFFFF"/>
            <w:noWrap/>
            <w:vAlign w:val="center"/>
            <w:hideMark/>
          </w:tcPr>
          <w:p w:rsidR="00D50EFE" w:rsidRPr="00D50EFE" w:rsidRDefault="00D50EFE" w:rsidP="00D50EFE">
            <w:pPr>
              <w:spacing w:after="0" w:line="240" w:lineRule="auto"/>
              <w:jc w:val="center"/>
              <w:rPr>
                <w:rFonts w:ascii="Times New Roman" w:hAnsi="Times New Roman" w:cs="Times New Roman"/>
                <w:b/>
                <w:bCs/>
              </w:rPr>
            </w:pPr>
            <w:r w:rsidRPr="00D50EFE">
              <w:rPr>
                <w:rFonts w:ascii="Times New Roman" w:hAnsi="Times New Roman" w:cs="Times New Roman"/>
                <w:b/>
                <w:bCs/>
              </w:rPr>
              <w:t xml:space="preserve">ВСЕГО   </w:t>
            </w:r>
            <w:proofErr w:type="gramStart"/>
            <w:r w:rsidRPr="00D50EFE">
              <w:rPr>
                <w:rFonts w:ascii="Times New Roman" w:hAnsi="Times New Roman" w:cs="Times New Roman"/>
                <w:b/>
                <w:bCs/>
              </w:rPr>
              <w:t>РАСХОДЫ  МБ</w:t>
            </w:r>
            <w:proofErr w:type="gramEnd"/>
          </w:p>
        </w:tc>
        <w:tc>
          <w:tcPr>
            <w:tcW w:w="2114" w:type="dxa"/>
            <w:tcBorders>
              <w:top w:val="nil"/>
              <w:left w:val="single" w:sz="4" w:space="0" w:color="auto"/>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b/>
                <w:bCs/>
              </w:rPr>
            </w:pPr>
            <w:r w:rsidRPr="00D50EFE">
              <w:rPr>
                <w:rFonts w:ascii="Times New Roman" w:hAnsi="Times New Roman" w:cs="Times New Roman"/>
                <w:b/>
                <w:bCs/>
              </w:rPr>
              <w:t>54 345 606</w:t>
            </w:r>
          </w:p>
        </w:tc>
        <w:tc>
          <w:tcPr>
            <w:tcW w:w="1645" w:type="dxa"/>
            <w:tcBorders>
              <w:top w:val="nil"/>
              <w:left w:val="nil"/>
              <w:bottom w:val="single" w:sz="4" w:space="0" w:color="auto"/>
              <w:right w:val="single" w:sz="4" w:space="0" w:color="auto"/>
            </w:tcBorders>
            <w:noWrap/>
            <w:vAlign w:val="center"/>
          </w:tcPr>
          <w:p w:rsidR="00D50EFE" w:rsidRPr="00D50EFE" w:rsidRDefault="00D50EFE" w:rsidP="00D50EFE">
            <w:pPr>
              <w:spacing w:after="0" w:line="240" w:lineRule="auto"/>
              <w:jc w:val="center"/>
              <w:rPr>
                <w:rFonts w:ascii="Times New Roman" w:hAnsi="Times New Roman" w:cs="Times New Roman"/>
                <w:b/>
                <w:bCs/>
              </w:rPr>
            </w:pPr>
            <w:r w:rsidRPr="00D50EFE">
              <w:rPr>
                <w:rFonts w:ascii="Times New Roman" w:hAnsi="Times New Roman" w:cs="Times New Roman"/>
                <w:b/>
                <w:bCs/>
              </w:rPr>
              <w:t>46 385 270</w:t>
            </w:r>
          </w:p>
        </w:tc>
        <w:tc>
          <w:tcPr>
            <w:tcW w:w="874" w:type="dxa"/>
            <w:tcBorders>
              <w:top w:val="nil"/>
              <w:left w:val="nil"/>
              <w:bottom w:val="single" w:sz="4" w:space="0" w:color="auto"/>
              <w:right w:val="single" w:sz="4" w:space="0" w:color="auto"/>
            </w:tcBorders>
            <w:shd w:val="clear" w:color="auto" w:fill="FFFFFF"/>
            <w:noWrap/>
            <w:vAlign w:val="center"/>
          </w:tcPr>
          <w:p w:rsidR="00D50EFE" w:rsidRPr="00D50EFE" w:rsidRDefault="00D50EFE" w:rsidP="00D50EFE">
            <w:pPr>
              <w:spacing w:after="0" w:line="240" w:lineRule="auto"/>
              <w:jc w:val="center"/>
              <w:rPr>
                <w:rFonts w:ascii="Times New Roman" w:hAnsi="Times New Roman" w:cs="Times New Roman"/>
                <w:b/>
                <w:bCs/>
              </w:rPr>
            </w:pPr>
            <w:r w:rsidRPr="00D50EFE">
              <w:rPr>
                <w:rFonts w:ascii="Times New Roman" w:hAnsi="Times New Roman" w:cs="Times New Roman"/>
                <w:b/>
                <w:bCs/>
              </w:rPr>
              <w:t>77,8</w:t>
            </w:r>
          </w:p>
        </w:tc>
      </w:tr>
    </w:tbl>
    <w:p w:rsidR="00D50EFE" w:rsidRPr="00D50EFE" w:rsidRDefault="00D50EFE" w:rsidP="00D50EFE">
      <w:pPr>
        <w:spacing w:after="0" w:line="240" w:lineRule="auto"/>
        <w:ind w:firstLine="709"/>
        <w:jc w:val="both"/>
        <w:rPr>
          <w:rFonts w:ascii="Times New Roman" w:hAnsi="Times New Roman" w:cs="Times New Roman"/>
        </w:rPr>
      </w:pPr>
    </w:p>
    <w:p w:rsidR="00D50EFE" w:rsidRPr="00B7448E" w:rsidRDefault="00D50EFE" w:rsidP="00D50EFE">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За отчетный период из республиканского бюджета были получены </w:t>
      </w:r>
      <w:proofErr w:type="gramStart"/>
      <w:r w:rsidRPr="00B7448E">
        <w:rPr>
          <w:rFonts w:ascii="Times New Roman" w:hAnsi="Times New Roman"/>
          <w:sz w:val="24"/>
          <w:szCs w:val="24"/>
        </w:rPr>
        <w:t>средства  на</w:t>
      </w:r>
      <w:proofErr w:type="gramEnd"/>
      <w:r w:rsidRPr="00B7448E">
        <w:rPr>
          <w:rFonts w:ascii="Times New Roman" w:hAnsi="Times New Roman"/>
          <w:sz w:val="24"/>
          <w:szCs w:val="24"/>
        </w:rPr>
        <w:t xml:space="preserve"> развитие дорожной отрасли (без  учета  остатка на 01.01.2020г.)  в сумме 4 998 916 руб.</w:t>
      </w:r>
      <w:proofErr w:type="gramStart"/>
      <w:r w:rsidRPr="00B7448E">
        <w:rPr>
          <w:rFonts w:ascii="Times New Roman" w:hAnsi="Times New Roman"/>
          <w:sz w:val="24"/>
          <w:szCs w:val="24"/>
        </w:rPr>
        <w:t>,  из</w:t>
      </w:r>
      <w:proofErr w:type="gramEnd"/>
      <w:r w:rsidRPr="00B7448E">
        <w:rPr>
          <w:rFonts w:ascii="Times New Roman" w:hAnsi="Times New Roman"/>
          <w:sz w:val="24"/>
          <w:szCs w:val="24"/>
        </w:rPr>
        <w:t xml:space="preserve"> которых  освоены 2 327 685  руб., следующим образом:</w:t>
      </w:r>
    </w:p>
    <w:p w:rsidR="00D50EFE" w:rsidRPr="00B7448E" w:rsidRDefault="00D50EFE" w:rsidP="00D50EFE">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  финансирование программы развития дорожной отрасли по автомобильным дорогам общего </w:t>
      </w:r>
      <w:proofErr w:type="gramStart"/>
      <w:r w:rsidRPr="00B7448E">
        <w:rPr>
          <w:rFonts w:ascii="Times New Roman" w:hAnsi="Times New Roman"/>
          <w:sz w:val="24"/>
          <w:szCs w:val="24"/>
        </w:rPr>
        <w:t>пользования,  находящимся</w:t>
      </w:r>
      <w:proofErr w:type="gramEnd"/>
      <w:r w:rsidRPr="00B7448E">
        <w:rPr>
          <w:rFonts w:ascii="Times New Roman" w:hAnsi="Times New Roman"/>
          <w:sz w:val="24"/>
          <w:szCs w:val="24"/>
        </w:rPr>
        <w:t xml:space="preserve"> в муниципальной собственности 1 380 685руб.;</w:t>
      </w:r>
    </w:p>
    <w:p w:rsidR="00D50EFE" w:rsidRPr="00B7448E" w:rsidRDefault="00D50EFE" w:rsidP="00D50EFE">
      <w:pPr>
        <w:spacing w:after="0" w:line="240" w:lineRule="auto"/>
        <w:ind w:firstLine="567"/>
        <w:jc w:val="both"/>
        <w:rPr>
          <w:rFonts w:ascii="Times New Roman" w:hAnsi="Times New Roman"/>
          <w:sz w:val="24"/>
          <w:szCs w:val="24"/>
        </w:rPr>
      </w:pPr>
      <w:r w:rsidRPr="00B7448E">
        <w:rPr>
          <w:rFonts w:ascii="Times New Roman" w:hAnsi="Times New Roman"/>
          <w:sz w:val="24"/>
          <w:szCs w:val="24"/>
        </w:rPr>
        <w:t xml:space="preserve">-  финансирование программы развития дорожной отрасли по автомобильным дорогам общего </w:t>
      </w:r>
      <w:proofErr w:type="gramStart"/>
      <w:r w:rsidRPr="00B7448E">
        <w:rPr>
          <w:rFonts w:ascii="Times New Roman" w:hAnsi="Times New Roman"/>
          <w:sz w:val="24"/>
          <w:szCs w:val="24"/>
        </w:rPr>
        <w:t>пользования,  находящихся</w:t>
      </w:r>
      <w:proofErr w:type="gramEnd"/>
      <w:r w:rsidRPr="00B7448E">
        <w:rPr>
          <w:rFonts w:ascii="Times New Roman" w:hAnsi="Times New Roman"/>
          <w:sz w:val="24"/>
          <w:szCs w:val="24"/>
        </w:rPr>
        <w:t xml:space="preserve"> в государственной собственности 947000 руб.</w:t>
      </w:r>
    </w:p>
    <w:p w:rsidR="00D50EFE" w:rsidRPr="00B7448E" w:rsidRDefault="00D50EFE" w:rsidP="00D50EFE">
      <w:pPr>
        <w:spacing w:after="0" w:line="240" w:lineRule="auto"/>
        <w:jc w:val="both"/>
        <w:rPr>
          <w:rFonts w:ascii="Times New Roman" w:hAnsi="Times New Roman"/>
          <w:sz w:val="24"/>
          <w:szCs w:val="24"/>
        </w:rPr>
      </w:pPr>
      <w:r w:rsidRPr="00B7448E">
        <w:rPr>
          <w:rFonts w:ascii="Times New Roman" w:hAnsi="Times New Roman"/>
          <w:sz w:val="24"/>
          <w:szCs w:val="24"/>
        </w:rPr>
        <w:t xml:space="preserve">        </w:t>
      </w:r>
    </w:p>
    <w:p w:rsidR="00D50EFE" w:rsidRPr="00B7448E" w:rsidRDefault="00D50EFE" w:rsidP="00D50EFE">
      <w:pPr>
        <w:spacing w:after="0" w:line="240" w:lineRule="auto"/>
        <w:ind w:firstLine="709"/>
        <w:jc w:val="both"/>
        <w:rPr>
          <w:rFonts w:ascii="Times New Roman" w:hAnsi="Times New Roman"/>
          <w:sz w:val="24"/>
          <w:szCs w:val="24"/>
        </w:rPr>
      </w:pPr>
      <w:r w:rsidRPr="00B7448E">
        <w:rPr>
          <w:rFonts w:ascii="Times New Roman" w:hAnsi="Times New Roman"/>
          <w:sz w:val="24"/>
          <w:szCs w:val="24"/>
        </w:rPr>
        <w:t xml:space="preserve">За 1 квартал 2021 года выплачена заработная плата работникам бюджетной сферы, в том числе </w:t>
      </w:r>
      <w:proofErr w:type="gramStart"/>
      <w:r w:rsidRPr="00B7448E">
        <w:rPr>
          <w:rFonts w:ascii="Times New Roman" w:hAnsi="Times New Roman"/>
          <w:sz w:val="24"/>
          <w:szCs w:val="24"/>
        </w:rPr>
        <w:t>работникам  предприятий</w:t>
      </w:r>
      <w:proofErr w:type="gramEnd"/>
      <w:r w:rsidRPr="00B7448E">
        <w:rPr>
          <w:rFonts w:ascii="Times New Roman" w:hAnsi="Times New Roman"/>
          <w:sz w:val="24"/>
          <w:szCs w:val="24"/>
        </w:rPr>
        <w:t xml:space="preserve">, работающих в  заданных государством условиях хозяйствования за декабрь 2020 года и январь-февраль  2021 года в сумме 39 037 045 руб. </w:t>
      </w:r>
    </w:p>
    <w:p w:rsidR="00D50EFE" w:rsidRPr="00B7448E" w:rsidRDefault="00D50EFE" w:rsidP="00D50EFE">
      <w:pPr>
        <w:spacing w:after="0" w:line="240" w:lineRule="auto"/>
        <w:ind w:firstLine="709"/>
        <w:jc w:val="both"/>
        <w:rPr>
          <w:rFonts w:ascii="Times New Roman" w:hAnsi="Times New Roman"/>
          <w:sz w:val="24"/>
          <w:szCs w:val="24"/>
        </w:rPr>
      </w:pPr>
      <w:r w:rsidRPr="00B7448E">
        <w:rPr>
          <w:rFonts w:ascii="Times New Roman" w:hAnsi="Times New Roman"/>
          <w:sz w:val="24"/>
          <w:szCs w:val="24"/>
        </w:rPr>
        <w:t xml:space="preserve">По состоянию на 01.04.2021 года остатки денежных средств на счетах бюджета </w:t>
      </w:r>
      <w:proofErr w:type="spellStart"/>
      <w:r w:rsidRPr="00B7448E">
        <w:rPr>
          <w:rFonts w:ascii="Times New Roman" w:hAnsi="Times New Roman"/>
          <w:sz w:val="24"/>
          <w:szCs w:val="24"/>
        </w:rPr>
        <w:t>г.Рыбница</w:t>
      </w:r>
      <w:proofErr w:type="spellEnd"/>
      <w:r w:rsidRPr="00B7448E">
        <w:rPr>
          <w:rFonts w:ascii="Times New Roman" w:hAnsi="Times New Roman"/>
          <w:sz w:val="24"/>
          <w:szCs w:val="24"/>
        </w:rPr>
        <w:t xml:space="preserve"> и </w:t>
      </w:r>
      <w:proofErr w:type="spellStart"/>
      <w:r w:rsidRPr="00B7448E">
        <w:rPr>
          <w:rFonts w:ascii="Times New Roman" w:hAnsi="Times New Roman"/>
          <w:sz w:val="24"/>
          <w:szCs w:val="24"/>
        </w:rPr>
        <w:t>Рыбницкого</w:t>
      </w:r>
      <w:proofErr w:type="spellEnd"/>
      <w:r w:rsidRPr="00B7448E">
        <w:rPr>
          <w:rFonts w:ascii="Times New Roman" w:hAnsi="Times New Roman"/>
          <w:sz w:val="24"/>
          <w:szCs w:val="24"/>
        </w:rPr>
        <w:t xml:space="preserve"> района </w:t>
      </w:r>
      <w:proofErr w:type="gramStart"/>
      <w:r w:rsidRPr="00B7448E">
        <w:rPr>
          <w:rFonts w:ascii="Times New Roman" w:hAnsi="Times New Roman"/>
          <w:sz w:val="24"/>
          <w:szCs w:val="24"/>
        </w:rPr>
        <w:t>составили  14</w:t>
      </w:r>
      <w:proofErr w:type="gramEnd"/>
      <w:r w:rsidRPr="00B7448E">
        <w:rPr>
          <w:rFonts w:ascii="Times New Roman" w:hAnsi="Times New Roman"/>
          <w:sz w:val="24"/>
          <w:szCs w:val="24"/>
        </w:rPr>
        <w:t> 480 251 руб., из них:</w:t>
      </w:r>
    </w:p>
    <w:p w:rsidR="00D50EFE" w:rsidRPr="00B7448E" w:rsidRDefault="00D50EFE" w:rsidP="00D50EFE">
      <w:pPr>
        <w:spacing w:after="0" w:line="240" w:lineRule="auto"/>
        <w:ind w:firstLine="709"/>
        <w:jc w:val="both"/>
        <w:rPr>
          <w:rFonts w:ascii="Times New Roman" w:hAnsi="Times New Roman"/>
          <w:sz w:val="24"/>
          <w:szCs w:val="24"/>
        </w:rPr>
      </w:pPr>
      <w:r w:rsidRPr="00B7448E">
        <w:rPr>
          <w:rFonts w:ascii="Times New Roman" w:hAnsi="Times New Roman"/>
          <w:sz w:val="24"/>
          <w:szCs w:val="24"/>
        </w:rPr>
        <w:t>а) на счете местного бюджета – 6 613 359 руб., в том числе:</w:t>
      </w:r>
    </w:p>
    <w:p w:rsidR="00D50EFE" w:rsidRPr="00B7448E" w:rsidRDefault="00D50EFE" w:rsidP="00D50EFE">
      <w:pPr>
        <w:spacing w:after="0" w:line="240" w:lineRule="auto"/>
        <w:ind w:firstLine="709"/>
        <w:jc w:val="both"/>
        <w:rPr>
          <w:rFonts w:ascii="Times New Roman" w:hAnsi="Times New Roman"/>
          <w:sz w:val="24"/>
          <w:szCs w:val="24"/>
        </w:rPr>
      </w:pPr>
      <w:r w:rsidRPr="00B7448E">
        <w:rPr>
          <w:rFonts w:ascii="Times New Roman" w:hAnsi="Times New Roman"/>
          <w:sz w:val="24"/>
          <w:szCs w:val="24"/>
        </w:rPr>
        <w:t xml:space="preserve">- субсидии – 777 626 руб.; </w:t>
      </w:r>
    </w:p>
    <w:p w:rsidR="00D50EFE" w:rsidRPr="00B7448E" w:rsidRDefault="00D50EFE" w:rsidP="00D50EFE">
      <w:pPr>
        <w:spacing w:after="0" w:line="240" w:lineRule="auto"/>
        <w:ind w:firstLine="709"/>
        <w:jc w:val="both"/>
        <w:rPr>
          <w:rFonts w:ascii="Times New Roman" w:hAnsi="Times New Roman"/>
          <w:sz w:val="24"/>
          <w:szCs w:val="24"/>
        </w:rPr>
      </w:pPr>
      <w:r w:rsidRPr="00B7448E">
        <w:rPr>
          <w:rFonts w:ascii="Times New Roman" w:hAnsi="Times New Roman"/>
          <w:sz w:val="24"/>
          <w:szCs w:val="24"/>
        </w:rPr>
        <w:t xml:space="preserve">б) на счете Рыбницкого территориального экологического </w:t>
      </w:r>
      <w:proofErr w:type="gramStart"/>
      <w:r w:rsidRPr="00B7448E">
        <w:rPr>
          <w:rFonts w:ascii="Times New Roman" w:hAnsi="Times New Roman"/>
          <w:sz w:val="24"/>
          <w:szCs w:val="24"/>
        </w:rPr>
        <w:t>фонда  –</w:t>
      </w:r>
      <w:proofErr w:type="gramEnd"/>
      <w:r w:rsidRPr="00B7448E">
        <w:rPr>
          <w:rFonts w:ascii="Times New Roman" w:hAnsi="Times New Roman"/>
          <w:sz w:val="24"/>
          <w:szCs w:val="24"/>
        </w:rPr>
        <w:t xml:space="preserve">   1 046 399 руб.;</w:t>
      </w:r>
    </w:p>
    <w:p w:rsidR="00D50EFE" w:rsidRPr="00B7448E" w:rsidRDefault="00D50EFE" w:rsidP="00D50EFE">
      <w:pPr>
        <w:spacing w:after="0" w:line="240" w:lineRule="auto"/>
        <w:ind w:firstLine="709"/>
        <w:jc w:val="both"/>
        <w:rPr>
          <w:rFonts w:ascii="Times New Roman" w:hAnsi="Times New Roman"/>
          <w:sz w:val="24"/>
          <w:szCs w:val="24"/>
        </w:rPr>
      </w:pPr>
      <w:r w:rsidRPr="00B7448E">
        <w:rPr>
          <w:rFonts w:ascii="Times New Roman" w:hAnsi="Times New Roman"/>
          <w:sz w:val="24"/>
          <w:szCs w:val="24"/>
        </w:rPr>
        <w:lastRenderedPageBreak/>
        <w:t>в) на счете дорожного фонда субсидии – 2 671 293 руб.;</w:t>
      </w:r>
    </w:p>
    <w:p w:rsidR="00D50EFE" w:rsidRPr="00B7448E" w:rsidRDefault="00D50EFE" w:rsidP="00D50EFE">
      <w:pPr>
        <w:spacing w:after="0" w:line="240" w:lineRule="auto"/>
        <w:ind w:firstLine="709"/>
        <w:jc w:val="both"/>
        <w:rPr>
          <w:rFonts w:ascii="Times New Roman" w:hAnsi="Times New Roman"/>
          <w:sz w:val="24"/>
          <w:szCs w:val="24"/>
        </w:rPr>
      </w:pPr>
      <w:r w:rsidRPr="00B7448E">
        <w:rPr>
          <w:rFonts w:ascii="Times New Roman" w:hAnsi="Times New Roman"/>
          <w:sz w:val="24"/>
          <w:szCs w:val="24"/>
        </w:rPr>
        <w:t>г) на счете содержание объектов жил. фонда и СКС – 3 034 056 руб.;</w:t>
      </w:r>
    </w:p>
    <w:p w:rsidR="00D50EFE" w:rsidRPr="00B7448E" w:rsidRDefault="00D50EFE" w:rsidP="00D50EFE">
      <w:pPr>
        <w:spacing w:after="0" w:line="240" w:lineRule="auto"/>
        <w:ind w:firstLine="709"/>
        <w:jc w:val="both"/>
        <w:rPr>
          <w:rFonts w:ascii="Times New Roman" w:hAnsi="Times New Roman"/>
          <w:sz w:val="24"/>
          <w:szCs w:val="24"/>
        </w:rPr>
      </w:pPr>
      <w:r w:rsidRPr="00B7448E">
        <w:rPr>
          <w:rFonts w:ascii="Times New Roman" w:hAnsi="Times New Roman"/>
          <w:sz w:val="24"/>
          <w:szCs w:val="24"/>
        </w:rPr>
        <w:t xml:space="preserve">д) на специальном бюджетном счете (платные услуги) – 1 115 </w:t>
      </w:r>
      <w:proofErr w:type="gramStart"/>
      <w:r w:rsidRPr="00B7448E">
        <w:rPr>
          <w:rFonts w:ascii="Times New Roman" w:hAnsi="Times New Roman"/>
          <w:sz w:val="24"/>
          <w:szCs w:val="24"/>
        </w:rPr>
        <w:t>144  руб.</w:t>
      </w:r>
      <w:proofErr w:type="gramEnd"/>
      <w:r w:rsidRPr="00B7448E">
        <w:rPr>
          <w:rFonts w:ascii="Times New Roman" w:hAnsi="Times New Roman"/>
          <w:sz w:val="24"/>
          <w:szCs w:val="24"/>
        </w:rPr>
        <w:t>;</w:t>
      </w:r>
    </w:p>
    <w:p w:rsidR="00D50EFE" w:rsidRPr="00B7448E" w:rsidRDefault="00D50EFE" w:rsidP="00D50EFE">
      <w:pPr>
        <w:spacing w:after="0" w:line="240" w:lineRule="auto"/>
        <w:ind w:firstLine="709"/>
        <w:jc w:val="both"/>
        <w:rPr>
          <w:rFonts w:ascii="Times New Roman" w:hAnsi="Times New Roman"/>
          <w:sz w:val="24"/>
          <w:szCs w:val="24"/>
        </w:rPr>
      </w:pPr>
      <w:r w:rsidRPr="00B7448E">
        <w:rPr>
          <w:rFonts w:ascii="Times New Roman" w:hAnsi="Times New Roman"/>
          <w:sz w:val="24"/>
          <w:szCs w:val="24"/>
        </w:rPr>
        <w:t>е) на счетах бюджетных учреждений – 0 руб.</w:t>
      </w:r>
    </w:p>
    <w:p w:rsidR="00D50EFE" w:rsidRPr="00D50EFE" w:rsidRDefault="00D50EFE" w:rsidP="00D50EFE">
      <w:pPr>
        <w:spacing w:after="0" w:line="240" w:lineRule="auto"/>
        <w:ind w:firstLine="709"/>
        <w:jc w:val="both"/>
        <w:rPr>
          <w:rFonts w:ascii="Times New Roman" w:hAnsi="Times New Roman" w:cs="Times New Roman"/>
        </w:rPr>
      </w:pPr>
    </w:p>
    <w:p w:rsidR="00432585" w:rsidRDefault="00D50EFE" w:rsidP="00F143D3">
      <w:pPr>
        <w:spacing w:after="0" w:line="240" w:lineRule="auto"/>
        <w:ind w:firstLine="709"/>
        <w:jc w:val="both"/>
        <w:rPr>
          <w:rFonts w:ascii="Times New Roman" w:hAnsi="Times New Roman"/>
          <w:sz w:val="24"/>
          <w:szCs w:val="24"/>
        </w:rPr>
      </w:pPr>
      <w:r w:rsidRPr="00B7448E">
        <w:rPr>
          <w:rFonts w:ascii="Times New Roman" w:hAnsi="Times New Roman"/>
          <w:sz w:val="24"/>
          <w:szCs w:val="24"/>
        </w:rPr>
        <w:t xml:space="preserve">В I квартале 2021 года Государственная администрация Рыбницкого района и </w:t>
      </w:r>
      <w:r w:rsidR="00713A91">
        <w:rPr>
          <w:rFonts w:ascii="Times New Roman" w:hAnsi="Times New Roman"/>
          <w:sz w:val="24"/>
          <w:szCs w:val="24"/>
        </w:rPr>
        <w:t xml:space="preserve">                </w:t>
      </w:r>
      <w:r w:rsidRPr="00B7448E">
        <w:rPr>
          <w:rFonts w:ascii="Times New Roman" w:hAnsi="Times New Roman"/>
          <w:sz w:val="24"/>
          <w:szCs w:val="24"/>
        </w:rPr>
        <w:t xml:space="preserve">г. </w:t>
      </w:r>
      <w:proofErr w:type="gramStart"/>
      <w:r w:rsidRPr="00B7448E">
        <w:rPr>
          <w:rFonts w:ascii="Times New Roman" w:hAnsi="Times New Roman"/>
          <w:sz w:val="24"/>
          <w:szCs w:val="24"/>
        </w:rPr>
        <w:t xml:space="preserve">Рыбницы  </w:t>
      </w:r>
      <w:r w:rsidR="00732031">
        <w:rPr>
          <w:rFonts w:ascii="Times New Roman" w:hAnsi="Times New Roman"/>
          <w:sz w:val="24"/>
          <w:szCs w:val="24"/>
        </w:rPr>
        <w:t>не</w:t>
      </w:r>
      <w:proofErr w:type="gramEnd"/>
      <w:r w:rsidR="00732031">
        <w:rPr>
          <w:rFonts w:ascii="Times New Roman" w:hAnsi="Times New Roman"/>
          <w:sz w:val="24"/>
          <w:szCs w:val="24"/>
        </w:rPr>
        <w:t xml:space="preserve"> </w:t>
      </w:r>
      <w:r w:rsidRPr="00B7448E">
        <w:rPr>
          <w:rFonts w:ascii="Times New Roman" w:hAnsi="Times New Roman"/>
          <w:sz w:val="24"/>
          <w:szCs w:val="24"/>
        </w:rPr>
        <w:t>привлекала средства, имеющие целевое назначение, на покрытие кассовых разрывов, возникающих при исполнении бюджета Рыбницкого района и г. Рыбницы</w:t>
      </w:r>
      <w:r w:rsidR="00F143D3" w:rsidRPr="00B7448E">
        <w:rPr>
          <w:rFonts w:ascii="Times New Roman" w:hAnsi="Times New Roman"/>
          <w:sz w:val="24"/>
          <w:szCs w:val="24"/>
        </w:rPr>
        <w:t>.</w:t>
      </w:r>
      <w:r w:rsidR="00732031">
        <w:rPr>
          <w:rFonts w:ascii="Times New Roman" w:hAnsi="Times New Roman"/>
          <w:sz w:val="24"/>
          <w:szCs w:val="24"/>
        </w:rPr>
        <w:t xml:space="preserve"> </w:t>
      </w:r>
    </w:p>
    <w:p w:rsidR="00F143D3" w:rsidRPr="00566C01" w:rsidRDefault="00F143D3" w:rsidP="00F143D3">
      <w:pPr>
        <w:spacing w:after="0" w:line="240" w:lineRule="auto"/>
        <w:ind w:firstLine="709"/>
        <w:jc w:val="both"/>
        <w:rPr>
          <w:rFonts w:ascii="Times New Roman" w:hAnsi="Times New Roman" w:cs="Times New Roman"/>
          <w:bCs/>
          <w:i/>
          <w:sz w:val="28"/>
          <w:szCs w:val="28"/>
          <w:shd w:val="clear" w:color="auto" w:fill="FFFFFF"/>
        </w:rPr>
      </w:pPr>
    </w:p>
    <w:p w:rsidR="00713CD6" w:rsidRDefault="00713A91" w:rsidP="00F143D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lang w:val="en-US"/>
        </w:rPr>
        <w:t>I</w:t>
      </w:r>
      <w:r w:rsidRPr="00713A91">
        <w:rPr>
          <w:rFonts w:ascii="Times New Roman" w:hAnsi="Times New Roman"/>
          <w:sz w:val="24"/>
          <w:szCs w:val="24"/>
        </w:rPr>
        <w:t xml:space="preserve"> </w:t>
      </w:r>
      <w:r>
        <w:rPr>
          <w:rFonts w:ascii="Times New Roman" w:hAnsi="Times New Roman"/>
          <w:sz w:val="24"/>
          <w:szCs w:val="24"/>
        </w:rPr>
        <w:t xml:space="preserve">квартале </w:t>
      </w:r>
      <w:r w:rsidR="00732031">
        <w:rPr>
          <w:rFonts w:ascii="Times New Roman" w:hAnsi="Times New Roman"/>
          <w:sz w:val="24"/>
          <w:szCs w:val="24"/>
        </w:rPr>
        <w:t xml:space="preserve">2021 года </w:t>
      </w:r>
      <w:r>
        <w:rPr>
          <w:rFonts w:ascii="Times New Roman" w:hAnsi="Times New Roman"/>
          <w:sz w:val="24"/>
          <w:szCs w:val="24"/>
        </w:rPr>
        <w:t>финансирование коммунальных услуг произведено в сумме                    6 040 руб.</w:t>
      </w:r>
    </w:p>
    <w:p w:rsidR="00B23A0D" w:rsidRPr="00713A91" w:rsidRDefault="00B23A0D" w:rsidP="00F143D3">
      <w:pPr>
        <w:spacing w:after="0" w:line="240" w:lineRule="auto"/>
        <w:ind w:firstLine="709"/>
        <w:jc w:val="both"/>
        <w:rPr>
          <w:rFonts w:ascii="Times New Roman" w:hAnsi="Times New Roman"/>
          <w:sz w:val="24"/>
          <w:szCs w:val="24"/>
        </w:rPr>
      </w:pPr>
    </w:p>
    <w:p w:rsidR="00B7448E" w:rsidRPr="00B7448E" w:rsidRDefault="00B7448E" w:rsidP="00B7448E">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B7448E">
        <w:rPr>
          <w:rFonts w:ascii="Times New Roman" w:hAnsi="Times New Roman"/>
          <w:sz w:val="24"/>
          <w:szCs w:val="24"/>
        </w:rPr>
        <w:t xml:space="preserve">ри исполнении расходной части местного бюджета Рыбницкого района и </w:t>
      </w:r>
      <w:r w:rsidR="00033BCA">
        <w:rPr>
          <w:rFonts w:ascii="Times New Roman" w:hAnsi="Times New Roman"/>
          <w:sz w:val="24"/>
          <w:szCs w:val="24"/>
        </w:rPr>
        <w:t xml:space="preserve">                             </w:t>
      </w:r>
      <w:r w:rsidRPr="00B7448E">
        <w:rPr>
          <w:rFonts w:ascii="Times New Roman" w:hAnsi="Times New Roman"/>
          <w:sz w:val="24"/>
          <w:szCs w:val="24"/>
        </w:rPr>
        <w:t xml:space="preserve">г. Рыбница сохранялась тенденция высокого уровня финансирования основных социально-защищенных статей. Так, при плане расходов местного бюджета на финансирование социально-защищенных статей (без учета расходов из средств специальных бюджетных счетов) в сумме 42 499 167 руб. финансирование составило 41 869 318 руб. или 98,5% от плана; удельный вес фактически профинансированных расходов по данным статьям </w:t>
      </w:r>
      <w:proofErr w:type="gramStart"/>
      <w:r w:rsidRPr="00B7448E">
        <w:rPr>
          <w:rFonts w:ascii="Times New Roman" w:hAnsi="Times New Roman"/>
          <w:sz w:val="24"/>
          <w:szCs w:val="24"/>
        </w:rPr>
        <w:t>составил  90</w:t>
      </w:r>
      <w:proofErr w:type="gramEnd"/>
      <w:r w:rsidRPr="00B7448E">
        <w:rPr>
          <w:rFonts w:ascii="Times New Roman" w:hAnsi="Times New Roman"/>
          <w:sz w:val="24"/>
          <w:szCs w:val="24"/>
        </w:rPr>
        <w:t>,3% в общих расходах местного бюджета.</w:t>
      </w:r>
    </w:p>
    <w:p w:rsidR="00B7448E" w:rsidRPr="00B23A0D" w:rsidRDefault="00B7448E" w:rsidP="00B23A0D">
      <w:pPr>
        <w:spacing w:after="0" w:line="240" w:lineRule="auto"/>
        <w:ind w:firstLine="709"/>
        <w:jc w:val="both"/>
        <w:rPr>
          <w:rFonts w:ascii="Times New Roman" w:hAnsi="Times New Roman"/>
          <w:sz w:val="24"/>
          <w:szCs w:val="24"/>
        </w:rPr>
      </w:pPr>
      <w:r w:rsidRPr="00B7448E">
        <w:rPr>
          <w:rFonts w:ascii="Times New Roman" w:hAnsi="Times New Roman"/>
          <w:sz w:val="24"/>
          <w:szCs w:val="24"/>
        </w:rPr>
        <w:t xml:space="preserve">Сводная информация о расходах местного бюджета в разрезе социально-защищенных статей (без учета расходов, осуществленных учреждениями из средств от оказания ими платных услуг (специальных счетов)), за отчетный период представлена следующей таблицей: </w:t>
      </w:r>
    </w:p>
    <w:tbl>
      <w:tblPr>
        <w:tblW w:w="10080" w:type="dxa"/>
        <w:tblInd w:w="-252" w:type="dxa"/>
        <w:tblLook w:val="04A0" w:firstRow="1" w:lastRow="0" w:firstColumn="1" w:lastColumn="0" w:noHBand="0" w:noVBand="1"/>
      </w:tblPr>
      <w:tblGrid>
        <w:gridCol w:w="5880"/>
        <w:gridCol w:w="1941"/>
        <w:gridCol w:w="1438"/>
        <w:gridCol w:w="821"/>
      </w:tblGrid>
      <w:tr w:rsidR="00B7448E" w:rsidRPr="00D50EFE" w:rsidTr="00B7448E">
        <w:trPr>
          <w:trHeight w:val="516"/>
          <w:tblHeader/>
        </w:trPr>
        <w:tc>
          <w:tcPr>
            <w:tcW w:w="5880" w:type="dxa"/>
            <w:tcBorders>
              <w:top w:val="single" w:sz="4" w:space="0" w:color="auto"/>
              <w:left w:val="single" w:sz="4" w:space="0" w:color="auto"/>
              <w:bottom w:val="single" w:sz="4" w:space="0" w:color="auto"/>
              <w:right w:val="single" w:sz="4" w:space="0" w:color="auto"/>
            </w:tcBorders>
            <w:vAlign w:val="center"/>
            <w:hideMark/>
          </w:tcPr>
          <w:p w:rsidR="00B7448E" w:rsidRPr="00D50EFE" w:rsidRDefault="00B7448E" w:rsidP="00B7448E">
            <w:pPr>
              <w:spacing w:after="0" w:line="240" w:lineRule="auto"/>
              <w:jc w:val="center"/>
              <w:rPr>
                <w:rFonts w:ascii="Times New Roman" w:hAnsi="Times New Roman" w:cs="Times New Roman"/>
                <w:b/>
                <w:bCs/>
              </w:rPr>
            </w:pPr>
            <w:r w:rsidRPr="00D50EFE">
              <w:rPr>
                <w:rFonts w:ascii="Times New Roman" w:hAnsi="Times New Roman" w:cs="Times New Roman"/>
                <w:b/>
                <w:bCs/>
              </w:rPr>
              <w:t>Направление расходов</w:t>
            </w:r>
          </w:p>
        </w:tc>
        <w:tc>
          <w:tcPr>
            <w:tcW w:w="1941" w:type="dxa"/>
            <w:tcBorders>
              <w:top w:val="single" w:sz="4" w:space="0" w:color="auto"/>
              <w:left w:val="nil"/>
              <w:bottom w:val="single" w:sz="4" w:space="0" w:color="auto"/>
              <w:right w:val="single" w:sz="4" w:space="0" w:color="auto"/>
            </w:tcBorders>
            <w:shd w:val="clear" w:color="auto" w:fill="FFFFFF"/>
            <w:vAlign w:val="center"/>
            <w:hideMark/>
          </w:tcPr>
          <w:p w:rsidR="00B7448E" w:rsidRPr="00D50EFE" w:rsidRDefault="00B7448E" w:rsidP="00B7448E">
            <w:pPr>
              <w:spacing w:after="0" w:line="240" w:lineRule="auto"/>
              <w:jc w:val="center"/>
              <w:rPr>
                <w:rFonts w:ascii="Times New Roman" w:hAnsi="Times New Roman" w:cs="Times New Roman"/>
                <w:b/>
                <w:sz w:val="20"/>
                <w:szCs w:val="20"/>
              </w:rPr>
            </w:pPr>
            <w:r w:rsidRPr="00D50EFE">
              <w:rPr>
                <w:rFonts w:ascii="Times New Roman" w:hAnsi="Times New Roman" w:cs="Times New Roman"/>
                <w:b/>
                <w:sz w:val="20"/>
                <w:szCs w:val="20"/>
              </w:rPr>
              <w:t>Плановые лимиты</w:t>
            </w:r>
          </w:p>
          <w:p w:rsidR="00B7448E" w:rsidRPr="00D50EFE" w:rsidRDefault="00B7448E" w:rsidP="00B7448E">
            <w:pPr>
              <w:spacing w:after="0" w:line="240" w:lineRule="auto"/>
              <w:jc w:val="center"/>
              <w:rPr>
                <w:rFonts w:ascii="Times New Roman" w:hAnsi="Times New Roman" w:cs="Times New Roman"/>
                <w:sz w:val="18"/>
                <w:szCs w:val="18"/>
              </w:rPr>
            </w:pPr>
            <w:r w:rsidRPr="00D50EFE">
              <w:rPr>
                <w:rFonts w:ascii="Times New Roman" w:hAnsi="Times New Roman" w:cs="Times New Roman"/>
                <w:sz w:val="20"/>
                <w:szCs w:val="20"/>
              </w:rPr>
              <w:t xml:space="preserve"> (с учетом перераспределений)</w:t>
            </w:r>
          </w:p>
        </w:tc>
        <w:tc>
          <w:tcPr>
            <w:tcW w:w="1438" w:type="dxa"/>
            <w:tcBorders>
              <w:top w:val="single" w:sz="4" w:space="0" w:color="auto"/>
              <w:left w:val="nil"/>
              <w:bottom w:val="single" w:sz="4" w:space="0" w:color="auto"/>
              <w:right w:val="single" w:sz="4" w:space="0" w:color="auto"/>
            </w:tcBorders>
            <w:shd w:val="clear" w:color="auto" w:fill="FFFFFF"/>
            <w:vAlign w:val="center"/>
            <w:hideMark/>
          </w:tcPr>
          <w:p w:rsidR="00B7448E" w:rsidRPr="00D50EFE" w:rsidRDefault="00B7448E" w:rsidP="00B7448E">
            <w:pPr>
              <w:spacing w:after="0" w:line="240" w:lineRule="auto"/>
              <w:jc w:val="center"/>
              <w:rPr>
                <w:rFonts w:ascii="Times New Roman" w:hAnsi="Times New Roman" w:cs="Times New Roman"/>
                <w:b/>
                <w:sz w:val="20"/>
                <w:szCs w:val="20"/>
              </w:rPr>
            </w:pPr>
            <w:proofErr w:type="spellStart"/>
            <w:proofErr w:type="gramStart"/>
            <w:r w:rsidRPr="00D50EFE">
              <w:rPr>
                <w:rFonts w:ascii="Times New Roman" w:hAnsi="Times New Roman" w:cs="Times New Roman"/>
                <w:b/>
                <w:sz w:val="20"/>
                <w:szCs w:val="20"/>
              </w:rPr>
              <w:t>Профинанси-рованные</w:t>
            </w:r>
            <w:proofErr w:type="spellEnd"/>
            <w:proofErr w:type="gramEnd"/>
            <w:r w:rsidRPr="00D50EFE">
              <w:rPr>
                <w:rFonts w:ascii="Times New Roman" w:hAnsi="Times New Roman" w:cs="Times New Roman"/>
                <w:b/>
                <w:sz w:val="20"/>
                <w:szCs w:val="20"/>
              </w:rPr>
              <w:t xml:space="preserve"> расходы</w:t>
            </w:r>
          </w:p>
        </w:tc>
        <w:tc>
          <w:tcPr>
            <w:tcW w:w="821" w:type="dxa"/>
            <w:tcBorders>
              <w:top w:val="single" w:sz="4" w:space="0" w:color="auto"/>
              <w:left w:val="nil"/>
              <w:bottom w:val="single" w:sz="4" w:space="0" w:color="auto"/>
              <w:right w:val="single" w:sz="4" w:space="0" w:color="auto"/>
            </w:tcBorders>
            <w:shd w:val="clear" w:color="auto" w:fill="FFFFFF"/>
            <w:vAlign w:val="center"/>
            <w:hideMark/>
          </w:tcPr>
          <w:p w:rsidR="00B7448E" w:rsidRPr="00D50EFE" w:rsidRDefault="00B7448E" w:rsidP="00B7448E">
            <w:pPr>
              <w:spacing w:after="0" w:line="240" w:lineRule="auto"/>
              <w:jc w:val="center"/>
              <w:rPr>
                <w:rFonts w:ascii="Times New Roman" w:hAnsi="Times New Roman" w:cs="Times New Roman"/>
                <w:sz w:val="18"/>
                <w:szCs w:val="18"/>
              </w:rPr>
            </w:pPr>
            <w:r w:rsidRPr="00D50EFE">
              <w:rPr>
                <w:rFonts w:ascii="Times New Roman" w:hAnsi="Times New Roman" w:cs="Times New Roman"/>
                <w:b/>
                <w:sz w:val="20"/>
                <w:szCs w:val="20"/>
              </w:rPr>
              <w:t xml:space="preserve">% </w:t>
            </w:r>
            <w:proofErr w:type="spellStart"/>
            <w:proofErr w:type="gramStart"/>
            <w:r w:rsidRPr="00D50EFE">
              <w:rPr>
                <w:rFonts w:ascii="Times New Roman" w:hAnsi="Times New Roman" w:cs="Times New Roman"/>
                <w:b/>
                <w:sz w:val="20"/>
                <w:szCs w:val="20"/>
              </w:rPr>
              <w:t>испол</w:t>
            </w:r>
            <w:proofErr w:type="spellEnd"/>
            <w:r w:rsidRPr="00D50EFE">
              <w:rPr>
                <w:rFonts w:ascii="Times New Roman" w:hAnsi="Times New Roman" w:cs="Times New Roman"/>
                <w:b/>
                <w:sz w:val="20"/>
                <w:szCs w:val="20"/>
              </w:rPr>
              <w:t>-нения</w:t>
            </w:r>
            <w:proofErr w:type="gramEnd"/>
          </w:p>
        </w:tc>
      </w:tr>
      <w:tr w:rsidR="00B7448E" w:rsidRPr="00D50EFE" w:rsidTr="00B7448E">
        <w:trPr>
          <w:trHeight w:val="375"/>
        </w:trPr>
        <w:tc>
          <w:tcPr>
            <w:tcW w:w="5880" w:type="dxa"/>
            <w:tcBorders>
              <w:top w:val="single" w:sz="4" w:space="0" w:color="auto"/>
              <w:left w:val="single" w:sz="4" w:space="0" w:color="auto"/>
              <w:bottom w:val="single" w:sz="4" w:space="0" w:color="auto"/>
              <w:right w:val="single" w:sz="4" w:space="0" w:color="auto"/>
            </w:tcBorders>
            <w:vAlign w:val="center"/>
            <w:hideMark/>
          </w:tcPr>
          <w:p w:rsidR="00B7448E" w:rsidRPr="00D50EFE" w:rsidRDefault="00B7448E" w:rsidP="00B7448E">
            <w:pPr>
              <w:spacing w:after="0" w:line="240" w:lineRule="auto"/>
              <w:jc w:val="center"/>
              <w:rPr>
                <w:rFonts w:ascii="Times New Roman" w:hAnsi="Times New Roman" w:cs="Times New Roman"/>
                <w:b/>
                <w:bCs/>
              </w:rPr>
            </w:pPr>
            <w:proofErr w:type="gramStart"/>
            <w:r w:rsidRPr="00D50EFE">
              <w:rPr>
                <w:rFonts w:ascii="Times New Roman" w:hAnsi="Times New Roman" w:cs="Times New Roman"/>
                <w:b/>
                <w:bCs/>
                <w:sz w:val="20"/>
                <w:szCs w:val="20"/>
              </w:rPr>
              <w:t xml:space="preserve">Итого  </w:t>
            </w:r>
            <w:r w:rsidRPr="00D50EFE">
              <w:rPr>
                <w:rFonts w:ascii="Times New Roman" w:hAnsi="Times New Roman" w:cs="Times New Roman"/>
                <w:b/>
                <w:sz w:val="20"/>
                <w:szCs w:val="20"/>
              </w:rPr>
              <w:t>социально</w:t>
            </w:r>
            <w:proofErr w:type="gramEnd"/>
            <w:r w:rsidRPr="00D50EFE">
              <w:rPr>
                <w:rFonts w:ascii="Times New Roman" w:hAnsi="Times New Roman" w:cs="Times New Roman"/>
                <w:b/>
                <w:sz w:val="20"/>
                <w:szCs w:val="20"/>
              </w:rPr>
              <w:t xml:space="preserve">-защищенные </w:t>
            </w:r>
            <w:r w:rsidRPr="00D50EFE">
              <w:rPr>
                <w:rFonts w:ascii="Times New Roman" w:hAnsi="Times New Roman" w:cs="Times New Roman"/>
                <w:b/>
                <w:bCs/>
                <w:sz w:val="20"/>
                <w:szCs w:val="20"/>
              </w:rPr>
              <w:t>расходы МБ</w:t>
            </w:r>
          </w:p>
        </w:tc>
        <w:tc>
          <w:tcPr>
            <w:tcW w:w="1941" w:type="dxa"/>
            <w:tcBorders>
              <w:top w:val="single" w:sz="4" w:space="0" w:color="auto"/>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b/>
                <w:bCs/>
              </w:rPr>
            </w:pPr>
            <w:r w:rsidRPr="00D50EFE">
              <w:rPr>
                <w:rFonts w:ascii="Times New Roman" w:hAnsi="Times New Roman" w:cs="Times New Roman"/>
                <w:b/>
                <w:bCs/>
              </w:rPr>
              <w:t>42 499 167</w:t>
            </w:r>
          </w:p>
        </w:tc>
        <w:tc>
          <w:tcPr>
            <w:tcW w:w="1438" w:type="dxa"/>
            <w:tcBorders>
              <w:top w:val="single" w:sz="4" w:space="0" w:color="auto"/>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b/>
                <w:bCs/>
              </w:rPr>
            </w:pPr>
            <w:r w:rsidRPr="00D50EFE">
              <w:rPr>
                <w:rFonts w:ascii="Times New Roman" w:hAnsi="Times New Roman" w:cs="Times New Roman"/>
                <w:b/>
                <w:bCs/>
              </w:rPr>
              <w:t>41 869 318</w:t>
            </w:r>
          </w:p>
        </w:tc>
        <w:tc>
          <w:tcPr>
            <w:tcW w:w="821" w:type="dxa"/>
            <w:tcBorders>
              <w:top w:val="single" w:sz="4" w:space="0" w:color="auto"/>
              <w:left w:val="nil"/>
              <w:bottom w:val="single" w:sz="4" w:space="0" w:color="auto"/>
              <w:right w:val="single" w:sz="4" w:space="0" w:color="auto"/>
            </w:tcBorders>
            <w:shd w:val="clear" w:color="auto" w:fill="FFFFFF"/>
            <w:noWrap/>
            <w:vAlign w:val="center"/>
          </w:tcPr>
          <w:p w:rsidR="00B7448E" w:rsidRPr="00D50EFE" w:rsidRDefault="00B7448E" w:rsidP="00B7448E">
            <w:pPr>
              <w:spacing w:after="0" w:line="240" w:lineRule="auto"/>
              <w:jc w:val="center"/>
              <w:rPr>
                <w:rFonts w:ascii="Times New Roman" w:hAnsi="Times New Roman" w:cs="Times New Roman"/>
                <w:b/>
                <w:bCs/>
              </w:rPr>
            </w:pPr>
            <w:r w:rsidRPr="00D50EFE">
              <w:rPr>
                <w:rFonts w:ascii="Times New Roman" w:hAnsi="Times New Roman" w:cs="Times New Roman"/>
                <w:b/>
                <w:bCs/>
              </w:rPr>
              <w:t>98,5</w:t>
            </w:r>
          </w:p>
        </w:tc>
      </w:tr>
      <w:tr w:rsidR="00B7448E" w:rsidRPr="00D50EFE" w:rsidTr="00B7448E">
        <w:trPr>
          <w:trHeight w:val="138"/>
        </w:trPr>
        <w:tc>
          <w:tcPr>
            <w:tcW w:w="5880" w:type="dxa"/>
            <w:tcBorders>
              <w:top w:val="single" w:sz="4" w:space="0" w:color="auto"/>
              <w:left w:val="single" w:sz="4" w:space="0" w:color="auto"/>
              <w:bottom w:val="single" w:sz="4" w:space="0" w:color="auto"/>
              <w:right w:val="single" w:sz="4" w:space="0" w:color="auto"/>
            </w:tcBorders>
            <w:vAlign w:val="center"/>
            <w:hideMark/>
          </w:tcPr>
          <w:p w:rsidR="00B7448E" w:rsidRPr="00D50EFE" w:rsidRDefault="00B7448E" w:rsidP="00B7448E">
            <w:pPr>
              <w:spacing w:after="0" w:line="240" w:lineRule="auto"/>
              <w:rPr>
                <w:rFonts w:ascii="Times New Roman" w:hAnsi="Times New Roman" w:cs="Times New Roman"/>
                <w:sz w:val="20"/>
                <w:szCs w:val="20"/>
              </w:rPr>
            </w:pPr>
            <w:r w:rsidRPr="00D50EFE">
              <w:rPr>
                <w:rFonts w:ascii="Times New Roman" w:hAnsi="Times New Roman" w:cs="Times New Roman"/>
                <w:sz w:val="20"/>
                <w:szCs w:val="20"/>
              </w:rPr>
              <w:t xml:space="preserve">заработная плата (денежное довольствие с учетом </w:t>
            </w:r>
            <w:proofErr w:type="gramStart"/>
            <w:r w:rsidRPr="00D50EFE">
              <w:rPr>
                <w:rFonts w:ascii="Times New Roman" w:hAnsi="Times New Roman" w:cs="Times New Roman"/>
                <w:sz w:val="20"/>
                <w:szCs w:val="20"/>
              </w:rPr>
              <w:t>выплаты  компенсации</w:t>
            </w:r>
            <w:proofErr w:type="gramEnd"/>
            <w:r w:rsidRPr="00D50EFE">
              <w:rPr>
                <w:rFonts w:ascii="Times New Roman" w:hAnsi="Times New Roman" w:cs="Times New Roman"/>
                <w:sz w:val="20"/>
                <w:szCs w:val="20"/>
              </w:rPr>
              <w:t xml:space="preserve"> взамен продовольственного пайка) с учетом взносов на  социальное страхование, без платных услуг, но с планово-убыточными, - всего:</w:t>
            </w:r>
          </w:p>
        </w:tc>
        <w:tc>
          <w:tcPr>
            <w:tcW w:w="1941" w:type="dxa"/>
            <w:tcBorders>
              <w:top w:val="single" w:sz="4" w:space="0" w:color="auto"/>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37 836 048</w:t>
            </w:r>
          </w:p>
        </w:tc>
        <w:tc>
          <w:tcPr>
            <w:tcW w:w="1438" w:type="dxa"/>
            <w:tcBorders>
              <w:top w:val="single" w:sz="4" w:space="0" w:color="auto"/>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37 528 474</w:t>
            </w:r>
          </w:p>
        </w:tc>
        <w:tc>
          <w:tcPr>
            <w:tcW w:w="821" w:type="dxa"/>
            <w:tcBorders>
              <w:top w:val="single" w:sz="4" w:space="0" w:color="auto"/>
              <w:left w:val="nil"/>
              <w:bottom w:val="single" w:sz="4" w:space="0" w:color="auto"/>
              <w:right w:val="single" w:sz="4" w:space="0" w:color="auto"/>
            </w:tcBorders>
            <w:shd w:val="clear" w:color="auto" w:fill="FFFFFF"/>
            <w:noWrap/>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99,2</w:t>
            </w:r>
          </w:p>
        </w:tc>
      </w:tr>
      <w:tr w:rsidR="00B7448E" w:rsidRPr="00D50EFE" w:rsidTr="00B7448E">
        <w:trPr>
          <w:trHeight w:val="64"/>
        </w:trPr>
        <w:tc>
          <w:tcPr>
            <w:tcW w:w="5880" w:type="dxa"/>
            <w:tcBorders>
              <w:top w:val="nil"/>
              <w:left w:val="single" w:sz="8" w:space="0" w:color="auto"/>
              <w:bottom w:val="single" w:sz="4" w:space="0" w:color="auto"/>
              <w:right w:val="single" w:sz="4" w:space="0" w:color="auto"/>
            </w:tcBorders>
            <w:vAlign w:val="center"/>
            <w:hideMark/>
          </w:tcPr>
          <w:p w:rsidR="00B7448E" w:rsidRPr="00D50EFE" w:rsidRDefault="00B7448E" w:rsidP="00B7448E">
            <w:pPr>
              <w:spacing w:after="0" w:line="240" w:lineRule="auto"/>
              <w:rPr>
                <w:rFonts w:ascii="Times New Roman" w:hAnsi="Times New Roman" w:cs="Times New Roman"/>
                <w:sz w:val="20"/>
                <w:szCs w:val="20"/>
              </w:rPr>
            </w:pPr>
            <w:r w:rsidRPr="00D50EFE">
              <w:rPr>
                <w:rFonts w:ascii="Times New Roman" w:hAnsi="Times New Roman" w:cs="Times New Roman"/>
                <w:sz w:val="20"/>
                <w:szCs w:val="20"/>
              </w:rPr>
              <w:t>в том числе:</w:t>
            </w:r>
          </w:p>
        </w:tc>
        <w:tc>
          <w:tcPr>
            <w:tcW w:w="1941" w:type="dxa"/>
            <w:tcBorders>
              <w:top w:val="nil"/>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b/>
                <w:bCs/>
                <w:sz w:val="20"/>
                <w:szCs w:val="20"/>
              </w:rPr>
            </w:pPr>
          </w:p>
        </w:tc>
        <w:tc>
          <w:tcPr>
            <w:tcW w:w="1438" w:type="dxa"/>
            <w:tcBorders>
              <w:top w:val="nil"/>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b/>
                <w:bCs/>
                <w:sz w:val="20"/>
                <w:szCs w:val="20"/>
              </w:rPr>
            </w:pPr>
          </w:p>
        </w:tc>
        <w:tc>
          <w:tcPr>
            <w:tcW w:w="821" w:type="dxa"/>
            <w:tcBorders>
              <w:top w:val="nil"/>
              <w:left w:val="nil"/>
              <w:bottom w:val="single" w:sz="4" w:space="0" w:color="auto"/>
              <w:right w:val="single" w:sz="4" w:space="0" w:color="auto"/>
            </w:tcBorders>
            <w:shd w:val="clear" w:color="auto" w:fill="FFFFFF"/>
            <w:noWrap/>
            <w:vAlign w:val="center"/>
          </w:tcPr>
          <w:p w:rsidR="00B7448E" w:rsidRPr="00D50EFE" w:rsidRDefault="00B7448E" w:rsidP="00B7448E">
            <w:pPr>
              <w:spacing w:after="0" w:line="240" w:lineRule="auto"/>
              <w:jc w:val="center"/>
              <w:rPr>
                <w:rFonts w:ascii="Times New Roman" w:hAnsi="Times New Roman" w:cs="Times New Roman"/>
                <w:b/>
                <w:bCs/>
                <w:sz w:val="20"/>
                <w:szCs w:val="20"/>
              </w:rPr>
            </w:pPr>
          </w:p>
        </w:tc>
      </w:tr>
      <w:tr w:rsidR="00B7448E" w:rsidRPr="00D50EFE" w:rsidTr="00B7448E">
        <w:trPr>
          <w:trHeight w:val="240"/>
        </w:trPr>
        <w:tc>
          <w:tcPr>
            <w:tcW w:w="5880" w:type="dxa"/>
            <w:tcBorders>
              <w:top w:val="nil"/>
              <w:left w:val="single" w:sz="8" w:space="0" w:color="auto"/>
              <w:bottom w:val="single" w:sz="4" w:space="0" w:color="auto"/>
              <w:right w:val="single" w:sz="4" w:space="0" w:color="auto"/>
            </w:tcBorders>
            <w:noWrap/>
            <w:vAlign w:val="center"/>
            <w:hideMark/>
          </w:tcPr>
          <w:p w:rsidR="00B7448E" w:rsidRPr="00D50EFE" w:rsidRDefault="00B7448E" w:rsidP="00B7448E">
            <w:pPr>
              <w:spacing w:after="0" w:line="240" w:lineRule="auto"/>
              <w:jc w:val="center"/>
              <w:rPr>
                <w:rFonts w:ascii="Times New Roman" w:hAnsi="Times New Roman" w:cs="Times New Roman"/>
                <w:i/>
                <w:iCs/>
                <w:sz w:val="18"/>
                <w:szCs w:val="18"/>
              </w:rPr>
            </w:pPr>
            <w:r w:rsidRPr="00D50EFE">
              <w:rPr>
                <w:rFonts w:ascii="Times New Roman" w:hAnsi="Times New Roman" w:cs="Times New Roman"/>
                <w:i/>
                <w:iCs/>
                <w:sz w:val="18"/>
                <w:szCs w:val="18"/>
              </w:rPr>
              <w:t>110100 оплата труда</w:t>
            </w:r>
          </w:p>
        </w:tc>
        <w:tc>
          <w:tcPr>
            <w:tcW w:w="1941" w:type="dxa"/>
            <w:tcBorders>
              <w:top w:val="nil"/>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i/>
                <w:iCs/>
                <w:sz w:val="18"/>
                <w:szCs w:val="18"/>
              </w:rPr>
            </w:pPr>
            <w:r w:rsidRPr="00D50EFE">
              <w:rPr>
                <w:rFonts w:ascii="Times New Roman" w:hAnsi="Times New Roman" w:cs="Times New Roman"/>
                <w:i/>
                <w:iCs/>
                <w:sz w:val="18"/>
                <w:szCs w:val="18"/>
              </w:rPr>
              <w:t>30 510 117</w:t>
            </w:r>
          </w:p>
        </w:tc>
        <w:tc>
          <w:tcPr>
            <w:tcW w:w="1438" w:type="dxa"/>
            <w:tcBorders>
              <w:top w:val="nil"/>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i/>
                <w:iCs/>
                <w:sz w:val="18"/>
                <w:szCs w:val="18"/>
              </w:rPr>
            </w:pPr>
            <w:r w:rsidRPr="00D50EFE">
              <w:rPr>
                <w:rFonts w:ascii="Times New Roman" w:hAnsi="Times New Roman" w:cs="Times New Roman"/>
                <w:i/>
                <w:iCs/>
                <w:sz w:val="18"/>
                <w:szCs w:val="18"/>
              </w:rPr>
              <w:t>30 509 554</w:t>
            </w:r>
          </w:p>
        </w:tc>
        <w:tc>
          <w:tcPr>
            <w:tcW w:w="821" w:type="dxa"/>
            <w:tcBorders>
              <w:top w:val="nil"/>
              <w:left w:val="nil"/>
              <w:bottom w:val="single" w:sz="4" w:space="0" w:color="auto"/>
              <w:right w:val="single" w:sz="4" w:space="0" w:color="auto"/>
            </w:tcBorders>
            <w:shd w:val="clear" w:color="auto" w:fill="FFFFFF"/>
            <w:noWrap/>
            <w:vAlign w:val="center"/>
          </w:tcPr>
          <w:p w:rsidR="00B7448E" w:rsidRPr="00D50EFE" w:rsidRDefault="00B7448E" w:rsidP="00B7448E">
            <w:pPr>
              <w:spacing w:after="0" w:line="240" w:lineRule="auto"/>
              <w:jc w:val="center"/>
              <w:rPr>
                <w:rFonts w:ascii="Times New Roman" w:hAnsi="Times New Roman" w:cs="Times New Roman"/>
                <w:i/>
                <w:iCs/>
                <w:sz w:val="18"/>
                <w:szCs w:val="18"/>
              </w:rPr>
            </w:pPr>
            <w:r w:rsidRPr="00D50EFE">
              <w:rPr>
                <w:rFonts w:ascii="Times New Roman" w:hAnsi="Times New Roman" w:cs="Times New Roman"/>
                <w:i/>
                <w:iCs/>
                <w:sz w:val="18"/>
                <w:szCs w:val="18"/>
              </w:rPr>
              <w:t>100,0</w:t>
            </w:r>
          </w:p>
        </w:tc>
      </w:tr>
      <w:tr w:rsidR="00B7448E" w:rsidRPr="00D50EFE" w:rsidTr="00B7448E">
        <w:trPr>
          <w:trHeight w:val="240"/>
        </w:trPr>
        <w:tc>
          <w:tcPr>
            <w:tcW w:w="5880" w:type="dxa"/>
            <w:tcBorders>
              <w:top w:val="nil"/>
              <w:left w:val="single" w:sz="8" w:space="0" w:color="auto"/>
              <w:bottom w:val="single" w:sz="4" w:space="0" w:color="auto"/>
              <w:right w:val="single" w:sz="4" w:space="0" w:color="auto"/>
            </w:tcBorders>
            <w:vAlign w:val="center"/>
            <w:hideMark/>
          </w:tcPr>
          <w:p w:rsidR="00B7448E" w:rsidRPr="00D50EFE" w:rsidRDefault="00B7448E" w:rsidP="00B7448E">
            <w:pPr>
              <w:spacing w:after="0" w:line="240" w:lineRule="auto"/>
              <w:jc w:val="center"/>
              <w:rPr>
                <w:rFonts w:ascii="Times New Roman" w:hAnsi="Times New Roman" w:cs="Times New Roman"/>
                <w:i/>
                <w:iCs/>
                <w:sz w:val="18"/>
                <w:szCs w:val="18"/>
              </w:rPr>
            </w:pPr>
            <w:r w:rsidRPr="00D50EFE">
              <w:rPr>
                <w:rFonts w:ascii="Times New Roman" w:hAnsi="Times New Roman" w:cs="Times New Roman"/>
                <w:i/>
                <w:iCs/>
                <w:sz w:val="18"/>
                <w:szCs w:val="18"/>
              </w:rPr>
              <w:t>110200 взносы на соц. страх</w:t>
            </w:r>
          </w:p>
        </w:tc>
        <w:tc>
          <w:tcPr>
            <w:tcW w:w="1941" w:type="dxa"/>
            <w:tcBorders>
              <w:top w:val="nil"/>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i/>
                <w:iCs/>
                <w:sz w:val="18"/>
                <w:szCs w:val="18"/>
              </w:rPr>
            </w:pPr>
            <w:r w:rsidRPr="00D50EFE">
              <w:rPr>
                <w:rFonts w:ascii="Times New Roman" w:hAnsi="Times New Roman" w:cs="Times New Roman"/>
                <w:i/>
                <w:iCs/>
                <w:sz w:val="18"/>
                <w:szCs w:val="18"/>
              </w:rPr>
              <w:t>7 325 931</w:t>
            </w:r>
          </w:p>
        </w:tc>
        <w:tc>
          <w:tcPr>
            <w:tcW w:w="1438" w:type="dxa"/>
            <w:tcBorders>
              <w:top w:val="nil"/>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i/>
                <w:iCs/>
                <w:sz w:val="18"/>
                <w:szCs w:val="18"/>
              </w:rPr>
            </w:pPr>
            <w:r w:rsidRPr="00D50EFE">
              <w:rPr>
                <w:rFonts w:ascii="Times New Roman" w:hAnsi="Times New Roman" w:cs="Times New Roman"/>
                <w:i/>
                <w:iCs/>
                <w:sz w:val="18"/>
                <w:szCs w:val="18"/>
              </w:rPr>
              <w:t>7 018 920</w:t>
            </w:r>
          </w:p>
        </w:tc>
        <w:tc>
          <w:tcPr>
            <w:tcW w:w="821" w:type="dxa"/>
            <w:tcBorders>
              <w:top w:val="nil"/>
              <w:left w:val="nil"/>
              <w:bottom w:val="single" w:sz="4" w:space="0" w:color="auto"/>
              <w:right w:val="single" w:sz="4" w:space="0" w:color="auto"/>
            </w:tcBorders>
            <w:shd w:val="clear" w:color="auto" w:fill="FFFFFF"/>
            <w:noWrap/>
            <w:vAlign w:val="center"/>
          </w:tcPr>
          <w:p w:rsidR="00B7448E" w:rsidRPr="00D50EFE" w:rsidRDefault="00B7448E" w:rsidP="00B7448E">
            <w:pPr>
              <w:spacing w:after="0" w:line="240" w:lineRule="auto"/>
              <w:jc w:val="center"/>
              <w:rPr>
                <w:rFonts w:ascii="Times New Roman" w:hAnsi="Times New Roman" w:cs="Times New Roman"/>
                <w:i/>
                <w:iCs/>
                <w:sz w:val="18"/>
                <w:szCs w:val="18"/>
              </w:rPr>
            </w:pPr>
            <w:r w:rsidRPr="00D50EFE">
              <w:rPr>
                <w:rFonts w:ascii="Times New Roman" w:hAnsi="Times New Roman" w:cs="Times New Roman"/>
                <w:i/>
                <w:iCs/>
                <w:sz w:val="18"/>
                <w:szCs w:val="18"/>
              </w:rPr>
              <w:t>95,8</w:t>
            </w:r>
          </w:p>
        </w:tc>
      </w:tr>
      <w:tr w:rsidR="00B7448E" w:rsidRPr="00D50EFE" w:rsidTr="00B7448E">
        <w:trPr>
          <w:trHeight w:val="240"/>
        </w:trPr>
        <w:tc>
          <w:tcPr>
            <w:tcW w:w="5880" w:type="dxa"/>
            <w:tcBorders>
              <w:top w:val="nil"/>
              <w:left w:val="single" w:sz="8" w:space="0" w:color="auto"/>
              <w:bottom w:val="single" w:sz="4" w:space="0" w:color="auto"/>
              <w:right w:val="single" w:sz="4" w:space="0" w:color="auto"/>
            </w:tcBorders>
            <w:vAlign w:val="center"/>
            <w:hideMark/>
          </w:tcPr>
          <w:p w:rsidR="00B7448E" w:rsidRPr="00D50EFE" w:rsidRDefault="00B7448E" w:rsidP="00B7448E">
            <w:pPr>
              <w:spacing w:after="0" w:line="240" w:lineRule="auto"/>
              <w:jc w:val="center"/>
              <w:rPr>
                <w:rFonts w:ascii="Times New Roman" w:hAnsi="Times New Roman" w:cs="Times New Roman"/>
                <w:i/>
                <w:iCs/>
                <w:sz w:val="18"/>
                <w:szCs w:val="18"/>
              </w:rPr>
            </w:pPr>
            <w:r w:rsidRPr="00D50EFE">
              <w:rPr>
                <w:rFonts w:ascii="Times New Roman" w:hAnsi="Times New Roman" w:cs="Times New Roman"/>
                <w:i/>
                <w:iCs/>
                <w:sz w:val="18"/>
                <w:szCs w:val="18"/>
              </w:rPr>
              <w:t>111 055 пайковые</w:t>
            </w:r>
          </w:p>
        </w:tc>
        <w:tc>
          <w:tcPr>
            <w:tcW w:w="1941" w:type="dxa"/>
            <w:tcBorders>
              <w:top w:val="nil"/>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i/>
                <w:iCs/>
                <w:sz w:val="18"/>
                <w:szCs w:val="18"/>
              </w:rPr>
            </w:pPr>
            <w:r w:rsidRPr="00D50EFE">
              <w:rPr>
                <w:rFonts w:ascii="Times New Roman" w:hAnsi="Times New Roman" w:cs="Times New Roman"/>
                <w:i/>
                <w:iCs/>
                <w:sz w:val="18"/>
                <w:szCs w:val="18"/>
              </w:rPr>
              <w:t>0</w:t>
            </w:r>
          </w:p>
        </w:tc>
        <w:tc>
          <w:tcPr>
            <w:tcW w:w="1438" w:type="dxa"/>
            <w:tcBorders>
              <w:top w:val="nil"/>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i/>
                <w:iCs/>
                <w:sz w:val="18"/>
                <w:szCs w:val="18"/>
              </w:rPr>
            </w:pPr>
            <w:r w:rsidRPr="00D50EFE">
              <w:rPr>
                <w:rFonts w:ascii="Times New Roman" w:hAnsi="Times New Roman" w:cs="Times New Roman"/>
                <w:i/>
                <w:iCs/>
                <w:sz w:val="18"/>
                <w:szCs w:val="18"/>
              </w:rPr>
              <w:t>0</w:t>
            </w:r>
          </w:p>
        </w:tc>
        <w:tc>
          <w:tcPr>
            <w:tcW w:w="821" w:type="dxa"/>
            <w:tcBorders>
              <w:top w:val="nil"/>
              <w:left w:val="nil"/>
              <w:bottom w:val="single" w:sz="4" w:space="0" w:color="auto"/>
              <w:right w:val="single" w:sz="4" w:space="0" w:color="auto"/>
            </w:tcBorders>
            <w:shd w:val="clear" w:color="auto" w:fill="FFFFFF"/>
            <w:noWrap/>
            <w:vAlign w:val="center"/>
          </w:tcPr>
          <w:p w:rsidR="00B7448E" w:rsidRPr="00D50EFE" w:rsidRDefault="00B7448E" w:rsidP="00B7448E">
            <w:pPr>
              <w:spacing w:after="0" w:line="240" w:lineRule="auto"/>
              <w:jc w:val="center"/>
              <w:rPr>
                <w:rFonts w:ascii="Times New Roman" w:hAnsi="Times New Roman" w:cs="Times New Roman"/>
                <w:i/>
                <w:iCs/>
                <w:sz w:val="18"/>
                <w:szCs w:val="18"/>
              </w:rPr>
            </w:pPr>
            <w:r w:rsidRPr="00D50EFE">
              <w:rPr>
                <w:rFonts w:ascii="Times New Roman" w:hAnsi="Times New Roman" w:cs="Times New Roman"/>
                <w:i/>
                <w:iCs/>
                <w:sz w:val="18"/>
                <w:szCs w:val="18"/>
              </w:rPr>
              <w:t>-</w:t>
            </w:r>
          </w:p>
        </w:tc>
      </w:tr>
      <w:tr w:rsidR="00B7448E" w:rsidRPr="00D50EFE" w:rsidTr="00B7448E">
        <w:trPr>
          <w:trHeight w:val="64"/>
        </w:trPr>
        <w:tc>
          <w:tcPr>
            <w:tcW w:w="5880" w:type="dxa"/>
            <w:tcBorders>
              <w:top w:val="nil"/>
              <w:left w:val="single" w:sz="8" w:space="0" w:color="auto"/>
              <w:bottom w:val="single" w:sz="4" w:space="0" w:color="auto"/>
              <w:right w:val="single" w:sz="4" w:space="0" w:color="auto"/>
            </w:tcBorders>
            <w:vAlign w:val="center"/>
            <w:hideMark/>
          </w:tcPr>
          <w:p w:rsidR="00B7448E" w:rsidRPr="00D50EFE" w:rsidRDefault="00B7448E" w:rsidP="00B7448E">
            <w:pPr>
              <w:spacing w:after="0" w:line="240" w:lineRule="auto"/>
              <w:rPr>
                <w:rFonts w:ascii="Times New Roman" w:hAnsi="Times New Roman" w:cs="Times New Roman"/>
                <w:sz w:val="20"/>
                <w:szCs w:val="20"/>
              </w:rPr>
            </w:pPr>
            <w:r w:rsidRPr="00D50EFE">
              <w:rPr>
                <w:rFonts w:ascii="Times New Roman" w:hAnsi="Times New Roman" w:cs="Times New Roman"/>
                <w:sz w:val="20"/>
                <w:szCs w:val="20"/>
              </w:rPr>
              <w:t xml:space="preserve">содержание детских домов, </w:t>
            </w:r>
            <w:proofErr w:type="gramStart"/>
            <w:r w:rsidRPr="00D50EFE">
              <w:rPr>
                <w:rFonts w:ascii="Times New Roman" w:hAnsi="Times New Roman" w:cs="Times New Roman"/>
                <w:sz w:val="20"/>
                <w:szCs w:val="20"/>
              </w:rPr>
              <w:t>домов  семейного</w:t>
            </w:r>
            <w:proofErr w:type="gramEnd"/>
            <w:r w:rsidRPr="00D50EFE">
              <w:rPr>
                <w:rFonts w:ascii="Times New Roman" w:hAnsi="Times New Roman" w:cs="Times New Roman"/>
                <w:sz w:val="20"/>
                <w:szCs w:val="20"/>
              </w:rPr>
              <w:t xml:space="preserve"> типа,  домов ребенка,  домов ветеранов  и реабилитационных центров</w:t>
            </w:r>
          </w:p>
        </w:tc>
        <w:tc>
          <w:tcPr>
            <w:tcW w:w="1941" w:type="dxa"/>
            <w:tcBorders>
              <w:top w:val="nil"/>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321 475</w:t>
            </w:r>
          </w:p>
        </w:tc>
        <w:tc>
          <w:tcPr>
            <w:tcW w:w="1438" w:type="dxa"/>
            <w:tcBorders>
              <w:top w:val="nil"/>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5 316</w:t>
            </w:r>
          </w:p>
        </w:tc>
        <w:tc>
          <w:tcPr>
            <w:tcW w:w="821" w:type="dxa"/>
            <w:tcBorders>
              <w:top w:val="nil"/>
              <w:left w:val="nil"/>
              <w:bottom w:val="single" w:sz="4" w:space="0" w:color="auto"/>
              <w:right w:val="single" w:sz="4" w:space="0" w:color="auto"/>
            </w:tcBorders>
            <w:shd w:val="clear" w:color="auto" w:fill="FFFFFF"/>
            <w:noWrap/>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1,7</w:t>
            </w:r>
          </w:p>
        </w:tc>
      </w:tr>
      <w:tr w:rsidR="00B7448E" w:rsidRPr="00D50EFE" w:rsidTr="00B7448E">
        <w:trPr>
          <w:trHeight w:val="143"/>
        </w:trPr>
        <w:tc>
          <w:tcPr>
            <w:tcW w:w="5880" w:type="dxa"/>
            <w:tcBorders>
              <w:top w:val="nil"/>
              <w:left w:val="single" w:sz="8" w:space="0" w:color="auto"/>
              <w:bottom w:val="single" w:sz="4" w:space="0" w:color="auto"/>
              <w:right w:val="single" w:sz="4" w:space="0" w:color="auto"/>
            </w:tcBorders>
            <w:vAlign w:val="center"/>
            <w:hideMark/>
          </w:tcPr>
          <w:p w:rsidR="00B7448E" w:rsidRPr="00D50EFE" w:rsidRDefault="00B7448E" w:rsidP="00B7448E">
            <w:pPr>
              <w:spacing w:after="0" w:line="240" w:lineRule="auto"/>
              <w:rPr>
                <w:rFonts w:ascii="Times New Roman" w:hAnsi="Times New Roman" w:cs="Times New Roman"/>
                <w:sz w:val="20"/>
                <w:szCs w:val="20"/>
              </w:rPr>
            </w:pPr>
            <w:r w:rsidRPr="00D50EFE">
              <w:rPr>
                <w:rFonts w:ascii="Times New Roman" w:hAnsi="Times New Roman" w:cs="Times New Roman"/>
                <w:sz w:val="20"/>
                <w:szCs w:val="20"/>
              </w:rPr>
              <w:t>содержание детей, находящихся под опекой (попечительством)</w:t>
            </w:r>
          </w:p>
        </w:tc>
        <w:tc>
          <w:tcPr>
            <w:tcW w:w="1941" w:type="dxa"/>
            <w:tcBorders>
              <w:top w:val="nil"/>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378 639</w:t>
            </w:r>
          </w:p>
        </w:tc>
        <w:tc>
          <w:tcPr>
            <w:tcW w:w="1438" w:type="dxa"/>
            <w:tcBorders>
              <w:top w:val="nil"/>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374 778</w:t>
            </w:r>
          </w:p>
        </w:tc>
        <w:tc>
          <w:tcPr>
            <w:tcW w:w="821" w:type="dxa"/>
            <w:tcBorders>
              <w:top w:val="nil"/>
              <w:left w:val="nil"/>
              <w:bottom w:val="single" w:sz="4" w:space="0" w:color="auto"/>
              <w:right w:val="single" w:sz="4" w:space="0" w:color="auto"/>
            </w:tcBorders>
            <w:shd w:val="clear" w:color="auto" w:fill="FFFFFF"/>
            <w:noWrap/>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98,9</w:t>
            </w:r>
          </w:p>
        </w:tc>
      </w:tr>
      <w:tr w:rsidR="00B7448E" w:rsidRPr="00D50EFE" w:rsidTr="00B7448E">
        <w:trPr>
          <w:trHeight w:val="300"/>
        </w:trPr>
        <w:tc>
          <w:tcPr>
            <w:tcW w:w="5880" w:type="dxa"/>
            <w:tcBorders>
              <w:top w:val="single" w:sz="4" w:space="0" w:color="auto"/>
              <w:left w:val="single" w:sz="4" w:space="0" w:color="auto"/>
              <w:bottom w:val="single" w:sz="4" w:space="0" w:color="auto"/>
              <w:right w:val="single" w:sz="4" w:space="0" w:color="auto"/>
            </w:tcBorders>
            <w:vAlign w:val="center"/>
            <w:hideMark/>
          </w:tcPr>
          <w:p w:rsidR="00B7448E" w:rsidRPr="00D50EFE" w:rsidRDefault="00B7448E" w:rsidP="00B7448E">
            <w:pPr>
              <w:spacing w:after="0" w:line="240" w:lineRule="auto"/>
              <w:rPr>
                <w:rFonts w:ascii="Times New Roman" w:hAnsi="Times New Roman" w:cs="Times New Roman"/>
                <w:sz w:val="20"/>
                <w:szCs w:val="20"/>
              </w:rPr>
            </w:pPr>
            <w:r w:rsidRPr="00D50EFE">
              <w:rPr>
                <w:rFonts w:ascii="Times New Roman" w:hAnsi="Times New Roman" w:cs="Times New Roman"/>
                <w:sz w:val="20"/>
                <w:szCs w:val="20"/>
              </w:rPr>
              <w:t xml:space="preserve">приобретение медико-фармацевтической продукции </w:t>
            </w:r>
          </w:p>
        </w:tc>
        <w:tc>
          <w:tcPr>
            <w:tcW w:w="1941" w:type="dxa"/>
            <w:tcBorders>
              <w:top w:val="single" w:sz="4" w:space="0" w:color="auto"/>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0</w:t>
            </w:r>
          </w:p>
        </w:tc>
        <w:tc>
          <w:tcPr>
            <w:tcW w:w="1438" w:type="dxa"/>
            <w:tcBorders>
              <w:top w:val="single" w:sz="4" w:space="0" w:color="auto"/>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0</w:t>
            </w:r>
          </w:p>
        </w:tc>
        <w:tc>
          <w:tcPr>
            <w:tcW w:w="821" w:type="dxa"/>
            <w:tcBorders>
              <w:top w:val="single" w:sz="4" w:space="0" w:color="auto"/>
              <w:left w:val="nil"/>
              <w:bottom w:val="single" w:sz="4" w:space="0" w:color="auto"/>
              <w:right w:val="single" w:sz="4" w:space="0" w:color="auto"/>
            </w:tcBorders>
            <w:shd w:val="clear" w:color="auto" w:fill="FFFFFF"/>
            <w:noWrap/>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w:t>
            </w:r>
          </w:p>
        </w:tc>
      </w:tr>
      <w:tr w:rsidR="00B7448E" w:rsidRPr="00D50EFE" w:rsidTr="00B7448E">
        <w:trPr>
          <w:trHeight w:val="210"/>
        </w:trPr>
        <w:tc>
          <w:tcPr>
            <w:tcW w:w="5880" w:type="dxa"/>
            <w:tcBorders>
              <w:top w:val="single" w:sz="4" w:space="0" w:color="auto"/>
              <w:left w:val="single" w:sz="4" w:space="0" w:color="auto"/>
              <w:bottom w:val="single" w:sz="4" w:space="0" w:color="auto"/>
              <w:right w:val="single" w:sz="4" w:space="0" w:color="auto"/>
            </w:tcBorders>
            <w:vAlign w:val="center"/>
            <w:hideMark/>
          </w:tcPr>
          <w:p w:rsidR="00B7448E" w:rsidRPr="00D50EFE" w:rsidRDefault="00B7448E" w:rsidP="00B7448E">
            <w:pPr>
              <w:spacing w:after="0" w:line="240" w:lineRule="auto"/>
              <w:rPr>
                <w:rFonts w:ascii="Times New Roman" w:hAnsi="Times New Roman" w:cs="Times New Roman"/>
                <w:sz w:val="20"/>
                <w:szCs w:val="20"/>
              </w:rPr>
            </w:pPr>
            <w:r w:rsidRPr="00D50EFE">
              <w:rPr>
                <w:rFonts w:ascii="Times New Roman" w:hAnsi="Times New Roman" w:cs="Times New Roman"/>
                <w:sz w:val="20"/>
                <w:szCs w:val="20"/>
              </w:rPr>
              <w:t xml:space="preserve">продукты питания </w:t>
            </w:r>
          </w:p>
        </w:tc>
        <w:tc>
          <w:tcPr>
            <w:tcW w:w="1941" w:type="dxa"/>
            <w:tcBorders>
              <w:top w:val="single" w:sz="4" w:space="0" w:color="auto"/>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2 397 132</w:t>
            </w:r>
          </w:p>
        </w:tc>
        <w:tc>
          <w:tcPr>
            <w:tcW w:w="1438" w:type="dxa"/>
            <w:tcBorders>
              <w:top w:val="single" w:sz="4" w:space="0" w:color="auto"/>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2 394 893</w:t>
            </w:r>
          </w:p>
        </w:tc>
        <w:tc>
          <w:tcPr>
            <w:tcW w:w="821" w:type="dxa"/>
            <w:tcBorders>
              <w:top w:val="single" w:sz="4" w:space="0" w:color="auto"/>
              <w:left w:val="nil"/>
              <w:bottom w:val="single" w:sz="4" w:space="0" w:color="auto"/>
              <w:right w:val="single" w:sz="4" w:space="0" w:color="auto"/>
            </w:tcBorders>
            <w:shd w:val="clear" w:color="auto" w:fill="FFFFFF"/>
            <w:noWrap/>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99,9</w:t>
            </w:r>
          </w:p>
        </w:tc>
      </w:tr>
      <w:tr w:rsidR="00B7448E" w:rsidRPr="00D50EFE" w:rsidTr="00B7448E">
        <w:trPr>
          <w:trHeight w:val="108"/>
        </w:trPr>
        <w:tc>
          <w:tcPr>
            <w:tcW w:w="5880" w:type="dxa"/>
            <w:tcBorders>
              <w:top w:val="single" w:sz="4" w:space="0" w:color="auto"/>
              <w:left w:val="single" w:sz="4" w:space="0" w:color="auto"/>
              <w:bottom w:val="single" w:sz="4" w:space="0" w:color="auto"/>
              <w:right w:val="single" w:sz="4" w:space="0" w:color="auto"/>
            </w:tcBorders>
            <w:vAlign w:val="center"/>
            <w:hideMark/>
          </w:tcPr>
          <w:p w:rsidR="00B7448E" w:rsidRPr="00D50EFE" w:rsidRDefault="00B7448E" w:rsidP="00B7448E">
            <w:pPr>
              <w:spacing w:after="0" w:line="240" w:lineRule="auto"/>
              <w:rPr>
                <w:rFonts w:ascii="Times New Roman" w:hAnsi="Times New Roman" w:cs="Times New Roman"/>
                <w:sz w:val="20"/>
                <w:szCs w:val="20"/>
              </w:rPr>
            </w:pPr>
            <w:r w:rsidRPr="00D50EFE">
              <w:rPr>
                <w:rFonts w:ascii="Times New Roman" w:hAnsi="Times New Roman" w:cs="Times New Roman"/>
                <w:sz w:val="20"/>
                <w:szCs w:val="20"/>
              </w:rPr>
              <w:t xml:space="preserve">социальные и компенсационные выплаты населению, </w:t>
            </w:r>
            <w:proofErr w:type="gramStart"/>
            <w:r w:rsidRPr="00D50EFE">
              <w:rPr>
                <w:rFonts w:ascii="Times New Roman" w:hAnsi="Times New Roman" w:cs="Times New Roman"/>
                <w:sz w:val="20"/>
                <w:szCs w:val="20"/>
              </w:rPr>
              <w:t>включая  ритуальные</w:t>
            </w:r>
            <w:proofErr w:type="gramEnd"/>
            <w:r w:rsidRPr="00D50EFE">
              <w:rPr>
                <w:rFonts w:ascii="Times New Roman" w:hAnsi="Times New Roman" w:cs="Times New Roman"/>
                <w:sz w:val="20"/>
                <w:szCs w:val="20"/>
              </w:rPr>
              <w:t xml:space="preserve"> услуги</w:t>
            </w:r>
          </w:p>
        </w:tc>
        <w:tc>
          <w:tcPr>
            <w:tcW w:w="1941" w:type="dxa"/>
            <w:tcBorders>
              <w:top w:val="single" w:sz="4" w:space="0" w:color="auto"/>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57 300</w:t>
            </w:r>
          </w:p>
        </w:tc>
        <w:tc>
          <w:tcPr>
            <w:tcW w:w="1438" w:type="dxa"/>
            <w:tcBorders>
              <w:top w:val="single" w:sz="4" w:space="0" w:color="auto"/>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57 286</w:t>
            </w:r>
          </w:p>
        </w:tc>
        <w:tc>
          <w:tcPr>
            <w:tcW w:w="821" w:type="dxa"/>
            <w:tcBorders>
              <w:top w:val="single" w:sz="4" w:space="0" w:color="auto"/>
              <w:left w:val="nil"/>
              <w:bottom w:val="single" w:sz="4" w:space="0" w:color="auto"/>
              <w:right w:val="single" w:sz="4" w:space="0" w:color="auto"/>
            </w:tcBorders>
            <w:shd w:val="clear" w:color="auto" w:fill="FFFFFF"/>
            <w:noWrap/>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99,9</w:t>
            </w:r>
          </w:p>
        </w:tc>
      </w:tr>
      <w:tr w:rsidR="00B7448E" w:rsidRPr="00D50EFE" w:rsidTr="00B7448E">
        <w:trPr>
          <w:trHeight w:val="108"/>
        </w:trPr>
        <w:tc>
          <w:tcPr>
            <w:tcW w:w="5880" w:type="dxa"/>
            <w:tcBorders>
              <w:top w:val="single" w:sz="4" w:space="0" w:color="auto"/>
              <w:left w:val="single" w:sz="4" w:space="0" w:color="auto"/>
              <w:bottom w:val="single" w:sz="4" w:space="0" w:color="auto"/>
              <w:right w:val="single" w:sz="4" w:space="0" w:color="auto"/>
            </w:tcBorders>
            <w:vAlign w:val="center"/>
          </w:tcPr>
          <w:p w:rsidR="00B7448E" w:rsidRPr="00D50EFE" w:rsidRDefault="00B7448E" w:rsidP="00B7448E">
            <w:pPr>
              <w:spacing w:after="0" w:line="240" w:lineRule="auto"/>
              <w:rPr>
                <w:rFonts w:ascii="Times New Roman" w:hAnsi="Times New Roman" w:cs="Times New Roman"/>
                <w:sz w:val="20"/>
                <w:szCs w:val="20"/>
              </w:rPr>
            </w:pPr>
            <w:r w:rsidRPr="00D50EFE">
              <w:rPr>
                <w:rFonts w:ascii="Times New Roman" w:hAnsi="Times New Roman" w:cs="Times New Roman"/>
                <w:sz w:val="20"/>
                <w:szCs w:val="20"/>
              </w:rPr>
              <w:t>трансферты на покрытие потерь от предоставления льгот по транспорту</w:t>
            </w:r>
          </w:p>
        </w:tc>
        <w:tc>
          <w:tcPr>
            <w:tcW w:w="1941" w:type="dxa"/>
            <w:tcBorders>
              <w:top w:val="single" w:sz="4" w:space="0" w:color="auto"/>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0</w:t>
            </w:r>
          </w:p>
        </w:tc>
        <w:tc>
          <w:tcPr>
            <w:tcW w:w="1438" w:type="dxa"/>
            <w:tcBorders>
              <w:top w:val="single" w:sz="4" w:space="0" w:color="auto"/>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0</w:t>
            </w:r>
          </w:p>
        </w:tc>
        <w:tc>
          <w:tcPr>
            <w:tcW w:w="821" w:type="dxa"/>
            <w:tcBorders>
              <w:top w:val="single" w:sz="4" w:space="0" w:color="auto"/>
              <w:left w:val="nil"/>
              <w:bottom w:val="single" w:sz="4" w:space="0" w:color="auto"/>
              <w:right w:val="single" w:sz="4" w:space="0" w:color="auto"/>
            </w:tcBorders>
            <w:shd w:val="clear" w:color="auto" w:fill="FFFFFF"/>
            <w:noWrap/>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w:t>
            </w:r>
          </w:p>
        </w:tc>
      </w:tr>
      <w:tr w:rsidR="00B7448E" w:rsidRPr="00D50EFE" w:rsidTr="00B7448E">
        <w:trPr>
          <w:trHeight w:val="64"/>
        </w:trPr>
        <w:tc>
          <w:tcPr>
            <w:tcW w:w="5880" w:type="dxa"/>
            <w:tcBorders>
              <w:top w:val="nil"/>
              <w:left w:val="single" w:sz="4" w:space="0" w:color="auto"/>
              <w:bottom w:val="single" w:sz="4" w:space="0" w:color="auto"/>
              <w:right w:val="single" w:sz="4" w:space="0" w:color="auto"/>
            </w:tcBorders>
            <w:vAlign w:val="center"/>
          </w:tcPr>
          <w:p w:rsidR="00B7448E" w:rsidRPr="00D50EFE" w:rsidRDefault="00B7448E" w:rsidP="00B7448E">
            <w:pPr>
              <w:spacing w:after="0" w:line="240" w:lineRule="auto"/>
              <w:rPr>
                <w:rFonts w:ascii="Times New Roman" w:hAnsi="Times New Roman" w:cs="Times New Roman"/>
                <w:sz w:val="20"/>
                <w:szCs w:val="20"/>
              </w:rPr>
            </w:pPr>
            <w:r w:rsidRPr="00D50EFE">
              <w:rPr>
                <w:rFonts w:ascii="Times New Roman" w:hAnsi="Times New Roman" w:cs="Times New Roman"/>
                <w:sz w:val="20"/>
                <w:szCs w:val="20"/>
              </w:rPr>
              <w:t xml:space="preserve">Текущие трансферты на оказание государственной поддержки предприятиям, работающих в заданных государством условиях хозяйствования (заработная плата с учетом отчислений на социальное страхование дотационных учреждений </w:t>
            </w:r>
            <w:proofErr w:type="gramStart"/>
            <w:r w:rsidRPr="00D50EFE">
              <w:rPr>
                <w:rFonts w:ascii="Times New Roman" w:hAnsi="Times New Roman" w:cs="Times New Roman"/>
                <w:sz w:val="20"/>
                <w:szCs w:val="20"/>
              </w:rPr>
              <w:t>( в</w:t>
            </w:r>
            <w:proofErr w:type="gramEnd"/>
            <w:r w:rsidRPr="00D50EFE">
              <w:rPr>
                <w:rFonts w:ascii="Times New Roman" w:hAnsi="Times New Roman" w:cs="Times New Roman"/>
                <w:sz w:val="20"/>
                <w:szCs w:val="20"/>
              </w:rPr>
              <w:t xml:space="preserve"> пределах утвержденных плановых трансфертов))</w:t>
            </w:r>
          </w:p>
        </w:tc>
        <w:tc>
          <w:tcPr>
            <w:tcW w:w="1941" w:type="dxa"/>
            <w:tcBorders>
              <w:top w:val="nil"/>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1 508 573</w:t>
            </w:r>
          </w:p>
        </w:tc>
        <w:tc>
          <w:tcPr>
            <w:tcW w:w="1438" w:type="dxa"/>
            <w:tcBorders>
              <w:top w:val="nil"/>
              <w:left w:val="nil"/>
              <w:bottom w:val="single" w:sz="4" w:space="0" w:color="auto"/>
              <w:right w:val="single" w:sz="4" w:space="0" w:color="auto"/>
            </w:tcBorders>
            <w:shd w:val="clear" w:color="auto" w:fill="FFFFFF"/>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1 508 571</w:t>
            </w:r>
          </w:p>
        </w:tc>
        <w:tc>
          <w:tcPr>
            <w:tcW w:w="821" w:type="dxa"/>
            <w:tcBorders>
              <w:top w:val="nil"/>
              <w:left w:val="nil"/>
              <w:bottom w:val="single" w:sz="4" w:space="0" w:color="auto"/>
              <w:right w:val="single" w:sz="4" w:space="0" w:color="auto"/>
            </w:tcBorders>
            <w:shd w:val="clear" w:color="auto" w:fill="FFFFFF"/>
            <w:noWrap/>
            <w:vAlign w:val="center"/>
          </w:tcPr>
          <w:p w:rsidR="00B7448E" w:rsidRPr="00D50EFE" w:rsidRDefault="00B7448E" w:rsidP="00B7448E">
            <w:pPr>
              <w:spacing w:after="0" w:line="240" w:lineRule="auto"/>
              <w:jc w:val="center"/>
              <w:rPr>
                <w:rFonts w:ascii="Times New Roman" w:hAnsi="Times New Roman" w:cs="Times New Roman"/>
                <w:sz w:val="20"/>
                <w:szCs w:val="20"/>
              </w:rPr>
            </w:pPr>
            <w:r w:rsidRPr="00D50EFE">
              <w:rPr>
                <w:rFonts w:ascii="Times New Roman" w:hAnsi="Times New Roman" w:cs="Times New Roman"/>
                <w:sz w:val="20"/>
                <w:szCs w:val="20"/>
              </w:rPr>
              <w:t>100</w:t>
            </w:r>
          </w:p>
        </w:tc>
      </w:tr>
    </w:tbl>
    <w:p w:rsidR="00E03C08" w:rsidRDefault="00E03C08" w:rsidP="00B7448E">
      <w:pPr>
        <w:spacing w:after="0" w:line="240" w:lineRule="auto"/>
        <w:ind w:firstLine="567"/>
        <w:jc w:val="both"/>
        <w:outlineLvl w:val="1"/>
        <w:rPr>
          <w:rFonts w:eastAsia="Times New Roman"/>
          <w:i/>
          <w:color w:val="FF0000"/>
          <w:sz w:val="28"/>
          <w:szCs w:val="28"/>
        </w:rPr>
      </w:pPr>
    </w:p>
    <w:p w:rsidR="00B7448E" w:rsidRDefault="00033BCA" w:rsidP="00B7448E">
      <w:pPr>
        <w:spacing w:after="0" w:line="240" w:lineRule="auto"/>
        <w:ind w:firstLine="709"/>
        <w:jc w:val="both"/>
        <w:rPr>
          <w:rFonts w:ascii="Times New Roman" w:hAnsi="Times New Roman"/>
          <w:sz w:val="24"/>
          <w:szCs w:val="24"/>
        </w:rPr>
      </w:pPr>
      <w:r>
        <w:rPr>
          <w:rFonts w:ascii="Times New Roman" w:hAnsi="Times New Roman"/>
          <w:sz w:val="24"/>
          <w:szCs w:val="24"/>
        </w:rPr>
        <w:t>С</w:t>
      </w:r>
      <w:r w:rsidR="00B7448E" w:rsidRPr="00B7448E">
        <w:rPr>
          <w:rFonts w:ascii="Times New Roman" w:hAnsi="Times New Roman"/>
          <w:sz w:val="24"/>
          <w:szCs w:val="24"/>
        </w:rPr>
        <w:t xml:space="preserve">огласно Решения 3/1 сессии 26 созыва Совета народных депутатов </w:t>
      </w:r>
      <w:proofErr w:type="spellStart"/>
      <w:r w:rsidR="00B7448E" w:rsidRPr="00B7448E">
        <w:rPr>
          <w:rFonts w:ascii="Times New Roman" w:hAnsi="Times New Roman"/>
          <w:sz w:val="24"/>
          <w:szCs w:val="24"/>
        </w:rPr>
        <w:t>Рыбницкого</w:t>
      </w:r>
      <w:proofErr w:type="spellEnd"/>
      <w:r w:rsidR="00B7448E" w:rsidRPr="00B7448E">
        <w:rPr>
          <w:rFonts w:ascii="Times New Roman" w:hAnsi="Times New Roman"/>
          <w:sz w:val="24"/>
          <w:szCs w:val="24"/>
        </w:rPr>
        <w:t xml:space="preserve"> района и </w:t>
      </w:r>
      <w:proofErr w:type="spellStart"/>
      <w:proofErr w:type="gramStart"/>
      <w:r w:rsidR="00B7448E" w:rsidRPr="00B7448E">
        <w:rPr>
          <w:rFonts w:ascii="Times New Roman" w:hAnsi="Times New Roman"/>
          <w:sz w:val="24"/>
          <w:szCs w:val="24"/>
        </w:rPr>
        <w:t>г.Рыбница</w:t>
      </w:r>
      <w:proofErr w:type="spellEnd"/>
      <w:r w:rsidR="00B7448E" w:rsidRPr="00B7448E">
        <w:rPr>
          <w:rFonts w:ascii="Times New Roman" w:hAnsi="Times New Roman"/>
          <w:sz w:val="24"/>
          <w:szCs w:val="24"/>
        </w:rPr>
        <w:t xml:space="preserve">  от</w:t>
      </w:r>
      <w:proofErr w:type="gramEnd"/>
      <w:r w:rsidR="00B7448E" w:rsidRPr="00B7448E">
        <w:rPr>
          <w:rFonts w:ascii="Times New Roman" w:hAnsi="Times New Roman"/>
          <w:sz w:val="24"/>
          <w:szCs w:val="24"/>
        </w:rPr>
        <w:t xml:space="preserve"> 17.02.2021 года для  формирования резерва обеспечения своевременных выплат отпускных педагогическим работникам в летний период,  в 1 квартале 2021 года  зарезервировано 4 428 600 рублей. На выплату заработной платы из резерва отпускных производилось отвлечение денежных средств, в сумме -  170 000 руб. Остаток средств резерва на счете местного бюджета по состоянию на 01.04.2021 года составляет 4 258 600 рублей. </w:t>
      </w:r>
    </w:p>
    <w:p w:rsidR="00B7448E" w:rsidRPr="00B7448E" w:rsidRDefault="00B7448E" w:rsidP="00B7448E">
      <w:pPr>
        <w:spacing w:after="0" w:line="240" w:lineRule="auto"/>
        <w:ind w:firstLine="709"/>
        <w:jc w:val="both"/>
        <w:rPr>
          <w:rFonts w:ascii="Times New Roman" w:hAnsi="Times New Roman" w:cs="Times New Roman"/>
          <w:spacing w:val="-4"/>
        </w:rPr>
      </w:pPr>
    </w:p>
    <w:p w:rsidR="00ED518B" w:rsidRPr="00D80E36" w:rsidRDefault="00ED518B" w:rsidP="003E6FB2">
      <w:pPr>
        <w:spacing w:after="0" w:line="240" w:lineRule="auto"/>
        <w:ind w:firstLine="709"/>
        <w:jc w:val="both"/>
        <w:outlineLvl w:val="2"/>
        <w:rPr>
          <w:rFonts w:ascii="Times New Roman" w:hAnsi="Times New Roman"/>
          <w:sz w:val="24"/>
          <w:szCs w:val="24"/>
        </w:rPr>
      </w:pPr>
      <w:r w:rsidRPr="00B7448E">
        <w:rPr>
          <w:rFonts w:ascii="Times New Roman" w:hAnsi="Times New Roman"/>
          <w:sz w:val="24"/>
          <w:szCs w:val="24"/>
        </w:rPr>
        <w:t>Расходование Государственной администрацией Рыбницкого района и г. Рыбницы (включая подведомственные учреждения и организации)</w:t>
      </w:r>
      <w:r w:rsidR="00F87D3B" w:rsidRPr="00B7448E">
        <w:rPr>
          <w:rFonts w:ascii="Times New Roman" w:hAnsi="Times New Roman"/>
          <w:sz w:val="24"/>
          <w:szCs w:val="24"/>
        </w:rPr>
        <w:t xml:space="preserve"> </w:t>
      </w:r>
      <w:r w:rsidRPr="00B7448E">
        <w:rPr>
          <w:rFonts w:ascii="Times New Roman" w:hAnsi="Times New Roman"/>
          <w:sz w:val="24"/>
          <w:szCs w:val="24"/>
        </w:rPr>
        <w:t>денежных средств по подстатье экономической классификации «Расходы на содержание автотранспорта» (код 110350) на приобретение горюче-смазочных материалов осуществля</w:t>
      </w:r>
      <w:r w:rsidR="003E6FB2">
        <w:rPr>
          <w:rFonts w:ascii="Times New Roman" w:hAnsi="Times New Roman"/>
          <w:sz w:val="24"/>
          <w:szCs w:val="24"/>
        </w:rPr>
        <w:t>лось</w:t>
      </w:r>
      <w:r w:rsidRPr="00B7448E">
        <w:rPr>
          <w:rFonts w:ascii="Times New Roman" w:hAnsi="Times New Roman"/>
          <w:sz w:val="24"/>
          <w:szCs w:val="24"/>
        </w:rPr>
        <w:t xml:space="preserve"> на уровне не более 90 процентов от объема фактически профинансированных расходов в 2019 году на цели приобретения горюче-смазочных материалов.</w:t>
      </w:r>
      <w:r w:rsidR="004674BF" w:rsidRPr="00D80E36">
        <w:rPr>
          <w:rFonts w:ascii="Times New Roman" w:hAnsi="Times New Roman"/>
          <w:sz w:val="24"/>
          <w:szCs w:val="24"/>
        </w:rPr>
        <w:t xml:space="preserve"> </w:t>
      </w:r>
    </w:p>
    <w:p w:rsidR="0066023C" w:rsidRDefault="0066023C" w:rsidP="00713CD6">
      <w:pPr>
        <w:spacing w:after="0" w:line="240" w:lineRule="auto"/>
        <w:ind w:firstLine="709"/>
        <w:jc w:val="both"/>
        <w:rPr>
          <w:rFonts w:ascii="Times New Roman" w:hAnsi="Times New Roman"/>
          <w:sz w:val="24"/>
          <w:szCs w:val="24"/>
        </w:rPr>
      </w:pPr>
    </w:p>
    <w:p w:rsidR="004018DF" w:rsidRPr="004018DF" w:rsidRDefault="00713CD6" w:rsidP="00713CD6">
      <w:pPr>
        <w:spacing w:after="0" w:line="240" w:lineRule="auto"/>
        <w:ind w:firstLine="709"/>
        <w:jc w:val="both"/>
        <w:rPr>
          <w:rFonts w:ascii="Times New Roman" w:hAnsi="Times New Roman"/>
          <w:sz w:val="24"/>
          <w:szCs w:val="24"/>
        </w:rPr>
      </w:pPr>
      <w:r w:rsidRPr="004018DF">
        <w:rPr>
          <w:rFonts w:ascii="Times New Roman" w:hAnsi="Times New Roman"/>
          <w:sz w:val="24"/>
          <w:szCs w:val="24"/>
        </w:rPr>
        <w:t xml:space="preserve">Резервный фонд бюджета Рыбницкого района и г. Рыбницы </w:t>
      </w:r>
      <w:r w:rsidR="004018DF" w:rsidRPr="004018DF">
        <w:rPr>
          <w:rFonts w:ascii="Times New Roman" w:hAnsi="Times New Roman"/>
          <w:sz w:val="24"/>
          <w:szCs w:val="24"/>
        </w:rPr>
        <w:t xml:space="preserve">запланирован </w:t>
      </w:r>
      <w:r w:rsidR="001511F3" w:rsidRPr="004018DF">
        <w:rPr>
          <w:rFonts w:ascii="Times New Roman" w:hAnsi="Times New Roman"/>
          <w:sz w:val="24"/>
          <w:szCs w:val="24"/>
        </w:rPr>
        <w:t>в сумме</w:t>
      </w:r>
      <w:r w:rsidR="00966122" w:rsidRPr="004018DF">
        <w:rPr>
          <w:rFonts w:ascii="Times New Roman" w:hAnsi="Times New Roman"/>
          <w:sz w:val="24"/>
          <w:szCs w:val="24"/>
        </w:rPr>
        <w:t xml:space="preserve"> </w:t>
      </w:r>
      <w:r w:rsidR="001D117D" w:rsidRPr="004018DF">
        <w:rPr>
          <w:rFonts w:ascii="Times New Roman" w:hAnsi="Times New Roman"/>
          <w:sz w:val="24"/>
          <w:szCs w:val="24"/>
        </w:rPr>
        <w:t>709 304</w:t>
      </w:r>
      <w:r w:rsidRPr="004018DF">
        <w:rPr>
          <w:rFonts w:ascii="Times New Roman" w:hAnsi="Times New Roman"/>
          <w:sz w:val="24"/>
          <w:szCs w:val="24"/>
        </w:rPr>
        <w:t xml:space="preserve"> руб</w:t>
      </w:r>
      <w:r w:rsidR="001511F3" w:rsidRPr="004018DF">
        <w:rPr>
          <w:rFonts w:ascii="Times New Roman" w:hAnsi="Times New Roman"/>
          <w:sz w:val="24"/>
          <w:szCs w:val="24"/>
        </w:rPr>
        <w:t>лей</w:t>
      </w:r>
      <w:r w:rsidR="004018DF" w:rsidRPr="004018DF">
        <w:rPr>
          <w:rFonts w:ascii="Times New Roman" w:hAnsi="Times New Roman"/>
          <w:sz w:val="24"/>
          <w:szCs w:val="24"/>
        </w:rPr>
        <w:t>, фактическое исполнение составило 24 532 руб., в том числе:</w:t>
      </w:r>
    </w:p>
    <w:p w:rsidR="004018DF" w:rsidRPr="004018DF" w:rsidRDefault="004018DF" w:rsidP="00713CD6">
      <w:pPr>
        <w:spacing w:after="0" w:line="240" w:lineRule="auto"/>
        <w:ind w:firstLine="709"/>
        <w:jc w:val="both"/>
        <w:rPr>
          <w:rFonts w:ascii="Times New Roman" w:hAnsi="Times New Roman"/>
          <w:sz w:val="24"/>
          <w:szCs w:val="24"/>
        </w:rPr>
      </w:pPr>
      <w:r w:rsidRPr="004018DF">
        <w:rPr>
          <w:rFonts w:ascii="Times New Roman" w:hAnsi="Times New Roman"/>
          <w:sz w:val="24"/>
          <w:szCs w:val="24"/>
        </w:rPr>
        <w:t xml:space="preserve">- Оказание единовременной материальной помощи участникам, инвалидам и семьям погибших во время боевых действий в Приднестровской Молдавской Республике; участникам и инвалидам Великой Отечественной войны; малоимущим гражданам Рыбницкого района и города Рыбницы; при рождении двух и более детей (двойня, тройня) выплата разовых премий и оказание разовой материальной помощи гражданам за заслуги перед </w:t>
      </w:r>
      <w:proofErr w:type="spellStart"/>
      <w:r w:rsidRPr="004018DF">
        <w:rPr>
          <w:rFonts w:ascii="Times New Roman" w:hAnsi="Times New Roman"/>
          <w:sz w:val="24"/>
          <w:szCs w:val="24"/>
        </w:rPr>
        <w:t>Рыбницким</w:t>
      </w:r>
      <w:proofErr w:type="spellEnd"/>
      <w:r w:rsidRPr="004018DF">
        <w:rPr>
          <w:rFonts w:ascii="Times New Roman" w:hAnsi="Times New Roman"/>
          <w:sz w:val="24"/>
          <w:szCs w:val="24"/>
        </w:rPr>
        <w:t xml:space="preserve"> районом и городом Рыбницы – 17 200 руб.;</w:t>
      </w:r>
    </w:p>
    <w:p w:rsidR="00713CD6" w:rsidRPr="004018DF" w:rsidRDefault="004018DF" w:rsidP="00713CD6">
      <w:pPr>
        <w:spacing w:after="0" w:line="240" w:lineRule="auto"/>
        <w:ind w:firstLine="709"/>
        <w:jc w:val="both"/>
        <w:rPr>
          <w:rFonts w:ascii="Times New Roman" w:hAnsi="Times New Roman"/>
          <w:sz w:val="24"/>
          <w:szCs w:val="24"/>
        </w:rPr>
      </w:pPr>
      <w:r w:rsidRPr="004018DF">
        <w:rPr>
          <w:rFonts w:ascii="Times New Roman" w:hAnsi="Times New Roman"/>
          <w:sz w:val="24"/>
          <w:szCs w:val="24"/>
        </w:rPr>
        <w:t xml:space="preserve">- Финансирование мероприятий, проводимых Советом народных депутатов </w:t>
      </w:r>
      <w:proofErr w:type="spellStart"/>
      <w:r w:rsidRPr="004018DF">
        <w:rPr>
          <w:rFonts w:ascii="Times New Roman" w:hAnsi="Times New Roman"/>
          <w:sz w:val="24"/>
          <w:szCs w:val="24"/>
        </w:rPr>
        <w:t>Рыбницкого</w:t>
      </w:r>
      <w:proofErr w:type="spellEnd"/>
      <w:r w:rsidRPr="004018DF">
        <w:rPr>
          <w:rFonts w:ascii="Times New Roman" w:hAnsi="Times New Roman"/>
          <w:sz w:val="24"/>
          <w:szCs w:val="24"/>
        </w:rPr>
        <w:t xml:space="preserve"> района и </w:t>
      </w:r>
      <w:proofErr w:type="spellStart"/>
      <w:r w:rsidRPr="004018DF">
        <w:rPr>
          <w:rFonts w:ascii="Times New Roman" w:hAnsi="Times New Roman"/>
          <w:sz w:val="24"/>
          <w:szCs w:val="24"/>
        </w:rPr>
        <w:t>г.Рыбницы</w:t>
      </w:r>
      <w:proofErr w:type="spellEnd"/>
      <w:r w:rsidRPr="004018DF">
        <w:rPr>
          <w:rFonts w:ascii="Times New Roman" w:hAnsi="Times New Roman"/>
          <w:sz w:val="24"/>
          <w:szCs w:val="24"/>
        </w:rPr>
        <w:t xml:space="preserve"> и Государственной администрацией Рыбницкого района </w:t>
      </w:r>
      <w:proofErr w:type="gramStart"/>
      <w:r w:rsidRPr="004018DF">
        <w:rPr>
          <w:rFonts w:ascii="Times New Roman" w:hAnsi="Times New Roman"/>
          <w:sz w:val="24"/>
          <w:szCs w:val="24"/>
        </w:rPr>
        <w:t>и  г.</w:t>
      </w:r>
      <w:proofErr w:type="gramEnd"/>
      <w:r w:rsidRPr="004018DF">
        <w:rPr>
          <w:rFonts w:ascii="Times New Roman" w:hAnsi="Times New Roman"/>
          <w:sz w:val="24"/>
          <w:szCs w:val="24"/>
        </w:rPr>
        <w:t xml:space="preserve"> Рыбницы – 7 332 руб.</w:t>
      </w:r>
      <w:r w:rsidR="001511F3" w:rsidRPr="004018DF">
        <w:rPr>
          <w:rFonts w:ascii="Times New Roman" w:hAnsi="Times New Roman"/>
          <w:sz w:val="24"/>
          <w:szCs w:val="24"/>
        </w:rPr>
        <w:t>;</w:t>
      </w:r>
    </w:p>
    <w:p w:rsidR="00713CD6" w:rsidRPr="001D117D" w:rsidRDefault="0066023C" w:rsidP="0066023C">
      <w:pPr>
        <w:spacing w:after="0" w:line="240" w:lineRule="auto"/>
        <w:ind w:firstLine="709"/>
        <w:jc w:val="both"/>
        <w:rPr>
          <w:rFonts w:ascii="Times New Roman" w:hAnsi="Times New Roman"/>
          <w:sz w:val="24"/>
          <w:szCs w:val="24"/>
        </w:rPr>
      </w:pPr>
      <w:r>
        <w:rPr>
          <w:rFonts w:ascii="Times New Roman" w:hAnsi="Times New Roman"/>
          <w:sz w:val="24"/>
          <w:szCs w:val="24"/>
        </w:rPr>
        <w:t>По</w:t>
      </w:r>
      <w:r w:rsidR="00713CD6" w:rsidRPr="004018DF">
        <w:rPr>
          <w:rFonts w:ascii="Times New Roman" w:hAnsi="Times New Roman"/>
          <w:sz w:val="24"/>
          <w:szCs w:val="24"/>
        </w:rPr>
        <w:t xml:space="preserve"> фонд</w:t>
      </w:r>
      <w:r>
        <w:rPr>
          <w:rFonts w:ascii="Times New Roman" w:hAnsi="Times New Roman"/>
          <w:sz w:val="24"/>
          <w:szCs w:val="24"/>
        </w:rPr>
        <w:t>ам</w:t>
      </w:r>
      <w:r w:rsidR="00713CD6" w:rsidRPr="004018DF">
        <w:rPr>
          <w:rFonts w:ascii="Times New Roman" w:hAnsi="Times New Roman"/>
          <w:sz w:val="24"/>
          <w:szCs w:val="24"/>
        </w:rPr>
        <w:t xml:space="preserve"> экономического развития </w:t>
      </w:r>
      <w:r>
        <w:rPr>
          <w:rFonts w:ascii="Times New Roman" w:hAnsi="Times New Roman"/>
          <w:sz w:val="24"/>
          <w:szCs w:val="24"/>
        </w:rPr>
        <w:t>и</w:t>
      </w:r>
      <w:r w:rsidR="00713CD6" w:rsidRPr="004018DF">
        <w:rPr>
          <w:rFonts w:ascii="Times New Roman" w:hAnsi="Times New Roman"/>
          <w:sz w:val="24"/>
          <w:szCs w:val="24"/>
        </w:rPr>
        <w:t xml:space="preserve"> социального развития Рыбницкого района и г. Рыбницы </w:t>
      </w:r>
      <w:r>
        <w:rPr>
          <w:rFonts w:ascii="Times New Roman" w:hAnsi="Times New Roman"/>
          <w:sz w:val="24"/>
          <w:szCs w:val="24"/>
        </w:rPr>
        <w:t>финансирование не производилось.</w:t>
      </w:r>
    </w:p>
    <w:p w:rsidR="00713CD6" w:rsidRPr="00713CD6" w:rsidRDefault="00713CD6" w:rsidP="00713CD6">
      <w:pPr>
        <w:spacing w:after="0" w:line="240" w:lineRule="auto"/>
        <w:ind w:firstLine="709"/>
        <w:jc w:val="both"/>
        <w:rPr>
          <w:rFonts w:ascii="Times New Roman" w:eastAsia="Calibri" w:hAnsi="Times New Roman" w:cs="Times New Roman"/>
          <w:color w:val="000000"/>
          <w:sz w:val="28"/>
          <w:szCs w:val="28"/>
          <w:lang w:eastAsia="ru-RU"/>
        </w:rPr>
      </w:pPr>
    </w:p>
    <w:p w:rsidR="003207AC" w:rsidRPr="003207AC" w:rsidRDefault="003207AC" w:rsidP="003207AC">
      <w:pPr>
        <w:spacing w:after="0" w:line="240" w:lineRule="auto"/>
        <w:jc w:val="both"/>
        <w:rPr>
          <w:rFonts w:ascii="Times New Roman" w:hAnsi="Times New Roman" w:cs="Times New Roman"/>
          <w:bCs/>
        </w:rPr>
      </w:pPr>
      <w:r>
        <w:rPr>
          <w:rFonts w:ascii="Times New Roman" w:eastAsia="Times New Roman" w:hAnsi="Times New Roman" w:cs="Times New Roman"/>
          <w:b/>
          <w:sz w:val="28"/>
          <w:szCs w:val="28"/>
          <w:lang w:eastAsia="ru-RU"/>
        </w:rPr>
        <w:t xml:space="preserve">          </w:t>
      </w:r>
      <w:r w:rsidR="00B228C7">
        <w:rPr>
          <w:rFonts w:ascii="Times New Roman" w:eastAsia="Calibri" w:hAnsi="Times New Roman" w:cs="Times New Roman"/>
          <w:b/>
          <w:color w:val="000000"/>
          <w:sz w:val="28"/>
          <w:szCs w:val="28"/>
          <w:lang w:eastAsia="ru-RU"/>
        </w:rPr>
        <w:t>И</w:t>
      </w:r>
      <w:r w:rsidRPr="003207AC">
        <w:rPr>
          <w:rFonts w:ascii="Times New Roman" w:hAnsi="Times New Roman" w:cs="Times New Roman"/>
          <w:b/>
        </w:rPr>
        <w:t>нформаци</w:t>
      </w:r>
      <w:r w:rsidR="00B228C7">
        <w:rPr>
          <w:rFonts w:ascii="Times New Roman" w:hAnsi="Times New Roman" w:cs="Times New Roman"/>
          <w:b/>
        </w:rPr>
        <w:t>я</w:t>
      </w:r>
      <w:r w:rsidRPr="003207AC">
        <w:rPr>
          <w:rFonts w:ascii="Times New Roman" w:hAnsi="Times New Roman" w:cs="Times New Roman"/>
          <w:b/>
        </w:rPr>
        <w:t xml:space="preserve"> об исполнении Программ, финансируемых за</w:t>
      </w:r>
      <w:r>
        <w:rPr>
          <w:rFonts w:ascii="Times New Roman" w:hAnsi="Times New Roman" w:cs="Times New Roman"/>
          <w:b/>
        </w:rPr>
        <w:t xml:space="preserve"> </w:t>
      </w:r>
      <w:r w:rsidRPr="003207AC">
        <w:rPr>
          <w:rFonts w:ascii="Times New Roman" w:hAnsi="Times New Roman" w:cs="Times New Roman"/>
          <w:b/>
        </w:rPr>
        <w:t>счет средств Дорожного фонда Приднестровской Молдавской Республики</w:t>
      </w:r>
      <w:r>
        <w:rPr>
          <w:rFonts w:ascii="Times New Roman" w:hAnsi="Times New Roman" w:cs="Times New Roman"/>
          <w:b/>
        </w:rPr>
        <w:t>.</w:t>
      </w:r>
    </w:p>
    <w:p w:rsidR="003207AC" w:rsidRDefault="003207AC" w:rsidP="003207AC">
      <w:pPr>
        <w:tabs>
          <w:tab w:val="left" w:pos="7245"/>
        </w:tabs>
        <w:spacing w:after="0" w:line="240" w:lineRule="auto"/>
        <w:ind w:firstLine="709"/>
        <w:jc w:val="both"/>
        <w:rPr>
          <w:rFonts w:ascii="Times New Roman" w:hAnsi="Times New Roman"/>
          <w:sz w:val="24"/>
          <w:szCs w:val="24"/>
        </w:rPr>
      </w:pPr>
      <w:r w:rsidRPr="003207AC">
        <w:rPr>
          <w:rFonts w:ascii="Times New Roman" w:hAnsi="Times New Roman"/>
          <w:sz w:val="24"/>
          <w:szCs w:val="24"/>
        </w:rPr>
        <w:t xml:space="preserve">1. На 1 квартал 2021 года финансирование Программы развития дорожной отрасли </w:t>
      </w:r>
      <w:proofErr w:type="spellStart"/>
      <w:r w:rsidRPr="003207AC">
        <w:rPr>
          <w:rFonts w:ascii="Times New Roman" w:hAnsi="Times New Roman"/>
          <w:sz w:val="24"/>
          <w:szCs w:val="24"/>
        </w:rPr>
        <w:t>Рыбницкого</w:t>
      </w:r>
      <w:proofErr w:type="spellEnd"/>
      <w:r w:rsidRPr="003207AC">
        <w:rPr>
          <w:rFonts w:ascii="Times New Roman" w:hAnsi="Times New Roman"/>
          <w:sz w:val="24"/>
          <w:szCs w:val="24"/>
        </w:rPr>
        <w:t xml:space="preserve"> района и </w:t>
      </w:r>
      <w:proofErr w:type="spellStart"/>
      <w:r w:rsidRPr="003207AC">
        <w:rPr>
          <w:rFonts w:ascii="Times New Roman" w:hAnsi="Times New Roman"/>
          <w:sz w:val="24"/>
          <w:szCs w:val="24"/>
        </w:rPr>
        <w:t>г.Рыбницы</w:t>
      </w:r>
      <w:proofErr w:type="spellEnd"/>
      <w:r w:rsidRPr="003207AC">
        <w:rPr>
          <w:rFonts w:ascii="Times New Roman" w:hAnsi="Times New Roman"/>
          <w:sz w:val="24"/>
          <w:szCs w:val="24"/>
        </w:rPr>
        <w:t xml:space="preserve"> на 2021 год, утвержденной Решением внеочередной 3 сессией 26 созыва Совета народных депутатов </w:t>
      </w:r>
      <w:proofErr w:type="spellStart"/>
      <w:r w:rsidRPr="003207AC">
        <w:rPr>
          <w:rFonts w:ascii="Times New Roman" w:hAnsi="Times New Roman"/>
          <w:sz w:val="24"/>
          <w:szCs w:val="24"/>
        </w:rPr>
        <w:t>Рыбницкого</w:t>
      </w:r>
      <w:proofErr w:type="spellEnd"/>
      <w:r w:rsidRPr="003207AC">
        <w:rPr>
          <w:rFonts w:ascii="Times New Roman" w:hAnsi="Times New Roman"/>
          <w:sz w:val="24"/>
          <w:szCs w:val="24"/>
        </w:rPr>
        <w:t xml:space="preserve"> района и </w:t>
      </w:r>
      <w:proofErr w:type="spellStart"/>
      <w:r w:rsidRPr="003207AC">
        <w:rPr>
          <w:rFonts w:ascii="Times New Roman" w:hAnsi="Times New Roman"/>
          <w:sz w:val="24"/>
          <w:szCs w:val="24"/>
        </w:rPr>
        <w:t>г.Рыбницы</w:t>
      </w:r>
      <w:proofErr w:type="spellEnd"/>
      <w:r w:rsidRPr="003207AC">
        <w:rPr>
          <w:rFonts w:ascii="Times New Roman" w:hAnsi="Times New Roman"/>
          <w:sz w:val="24"/>
          <w:szCs w:val="24"/>
        </w:rPr>
        <w:t xml:space="preserve"> от 17.02.2021г. № 3/1 «О бюджете Рыбница района и </w:t>
      </w:r>
      <w:proofErr w:type="spellStart"/>
      <w:r w:rsidRPr="003207AC">
        <w:rPr>
          <w:rFonts w:ascii="Times New Roman" w:hAnsi="Times New Roman"/>
          <w:sz w:val="24"/>
          <w:szCs w:val="24"/>
        </w:rPr>
        <w:t>г.Рыбницы</w:t>
      </w:r>
      <w:proofErr w:type="spellEnd"/>
      <w:r w:rsidRPr="003207AC">
        <w:rPr>
          <w:rFonts w:ascii="Times New Roman" w:hAnsi="Times New Roman"/>
          <w:sz w:val="24"/>
          <w:szCs w:val="24"/>
        </w:rPr>
        <w:t xml:space="preserve"> на 2021 год» предусмотрены средства в сумме 2 010 948 руб., в том числе:</w:t>
      </w:r>
    </w:p>
    <w:p w:rsidR="003207AC" w:rsidRDefault="003207AC" w:rsidP="003207AC">
      <w:pPr>
        <w:tabs>
          <w:tab w:val="left" w:pos="7245"/>
        </w:tabs>
        <w:spacing w:after="0" w:line="240" w:lineRule="auto"/>
        <w:ind w:firstLine="709"/>
        <w:jc w:val="both"/>
        <w:rPr>
          <w:rFonts w:ascii="Times New Roman" w:hAnsi="Times New Roman"/>
          <w:sz w:val="24"/>
          <w:szCs w:val="24"/>
        </w:rPr>
      </w:pPr>
      <w:r w:rsidRPr="003207AC">
        <w:rPr>
          <w:rFonts w:ascii="Times New Roman" w:hAnsi="Times New Roman"/>
          <w:sz w:val="24"/>
          <w:szCs w:val="24"/>
        </w:rPr>
        <w:t>- на выполнение работ – 1 271 055 руб., или 63,2 % от плана;</w:t>
      </w:r>
    </w:p>
    <w:p w:rsidR="003207AC" w:rsidRPr="003207AC" w:rsidRDefault="003207AC" w:rsidP="003207AC">
      <w:pPr>
        <w:tabs>
          <w:tab w:val="left" w:pos="7245"/>
        </w:tabs>
        <w:spacing w:after="0" w:line="240" w:lineRule="auto"/>
        <w:ind w:firstLine="709"/>
        <w:jc w:val="both"/>
        <w:rPr>
          <w:rFonts w:ascii="Times New Roman" w:hAnsi="Times New Roman"/>
          <w:sz w:val="24"/>
          <w:szCs w:val="24"/>
        </w:rPr>
      </w:pPr>
      <w:r w:rsidRPr="003207AC">
        <w:rPr>
          <w:rFonts w:ascii="Times New Roman" w:hAnsi="Times New Roman"/>
          <w:sz w:val="24"/>
          <w:szCs w:val="24"/>
        </w:rPr>
        <w:t>- средства для погашения долга по оплате за выполненные в 2020 году работы в сумме 739 893 руб. или 36,8 %.</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 xml:space="preserve">Фактически в 1 квартале 2021 года из Дорожного фонда Приднестровской Молдавской Республики в местный бюджет </w:t>
      </w:r>
      <w:proofErr w:type="spellStart"/>
      <w:r w:rsidRPr="003207AC">
        <w:rPr>
          <w:rFonts w:ascii="Times New Roman" w:hAnsi="Times New Roman"/>
          <w:sz w:val="24"/>
          <w:szCs w:val="24"/>
        </w:rPr>
        <w:t>Рыбницкого</w:t>
      </w:r>
      <w:proofErr w:type="spellEnd"/>
      <w:r w:rsidRPr="003207AC">
        <w:rPr>
          <w:rFonts w:ascii="Times New Roman" w:hAnsi="Times New Roman"/>
          <w:sz w:val="24"/>
          <w:szCs w:val="24"/>
        </w:rPr>
        <w:t xml:space="preserve"> района и </w:t>
      </w:r>
      <w:proofErr w:type="spellStart"/>
      <w:r w:rsidRPr="003207AC">
        <w:rPr>
          <w:rFonts w:ascii="Times New Roman" w:hAnsi="Times New Roman"/>
          <w:sz w:val="24"/>
          <w:szCs w:val="24"/>
        </w:rPr>
        <w:t>г.Рыбницы</w:t>
      </w:r>
      <w:proofErr w:type="spellEnd"/>
      <w:r w:rsidRPr="003207AC">
        <w:rPr>
          <w:rFonts w:ascii="Times New Roman" w:hAnsi="Times New Roman"/>
          <w:sz w:val="24"/>
          <w:szCs w:val="24"/>
        </w:rPr>
        <w:t xml:space="preserve"> поступили денежные средства в виде субсидий на финансирование Программы развития дорожной отрасли </w:t>
      </w:r>
      <w:proofErr w:type="spellStart"/>
      <w:r w:rsidRPr="003207AC">
        <w:rPr>
          <w:rFonts w:ascii="Times New Roman" w:hAnsi="Times New Roman"/>
          <w:sz w:val="24"/>
          <w:szCs w:val="24"/>
        </w:rPr>
        <w:t>Рыбницкого</w:t>
      </w:r>
      <w:proofErr w:type="spellEnd"/>
      <w:r w:rsidRPr="003207AC">
        <w:rPr>
          <w:rFonts w:ascii="Times New Roman" w:hAnsi="Times New Roman"/>
          <w:sz w:val="24"/>
          <w:szCs w:val="24"/>
        </w:rPr>
        <w:t xml:space="preserve"> района и </w:t>
      </w:r>
      <w:proofErr w:type="spellStart"/>
      <w:r w:rsidRPr="003207AC">
        <w:rPr>
          <w:rFonts w:ascii="Times New Roman" w:hAnsi="Times New Roman"/>
          <w:sz w:val="24"/>
          <w:szCs w:val="24"/>
        </w:rPr>
        <w:t>г.Рыбницы</w:t>
      </w:r>
      <w:proofErr w:type="spellEnd"/>
      <w:r w:rsidRPr="003207AC">
        <w:rPr>
          <w:rFonts w:ascii="Times New Roman" w:hAnsi="Times New Roman"/>
          <w:sz w:val="24"/>
          <w:szCs w:val="24"/>
        </w:rPr>
        <w:t xml:space="preserve"> на 2021 год в сумме 2 010 948 руб., или 100 % от утвержденной на 1 квартал 2021 года суммы.         </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Что позволило произвести расчеты за выполненные в 1 квартале 2021 года работы на «Содержание и текущий ремонт автомобильных дорог» в сумме 675 881 руб., что составило 100 % от фактически выполненных работ, в том числе:</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а) на автомобильных дорогах города – выполнены работы по зимнему содержанию на сумму 574 816 руб., в том числе:</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 xml:space="preserve">- подсыпка городских улиц ПСС- 761 </w:t>
      </w:r>
      <w:proofErr w:type="spellStart"/>
      <w:r w:rsidRPr="003207AC">
        <w:rPr>
          <w:rFonts w:ascii="Times New Roman" w:hAnsi="Times New Roman"/>
          <w:sz w:val="24"/>
          <w:szCs w:val="24"/>
        </w:rPr>
        <w:t>тн</w:t>
      </w:r>
      <w:proofErr w:type="spellEnd"/>
      <w:r w:rsidRPr="003207AC">
        <w:rPr>
          <w:rFonts w:ascii="Times New Roman" w:hAnsi="Times New Roman"/>
          <w:sz w:val="24"/>
          <w:szCs w:val="24"/>
        </w:rPr>
        <w:t xml:space="preserve">, формирование куч из ПСС на обочинах дорог -94,5 </w:t>
      </w:r>
      <w:proofErr w:type="spellStart"/>
      <w:r w:rsidRPr="003207AC">
        <w:rPr>
          <w:rFonts w:ascii="Times New Roman" w:hAnsi="Times New Roman"/>
          <w:sz w:val="24"/>
          <w:szCs w:val="24"/>
        </w:rPr>
        <w:t>тн</w:t>
      </w:r>
      <w:proofErr w:type="spellEnd"/>
      <w:r w:rsidRPr="003207AC">
        <w:rPr>
          <w:rFonts w:ascii="Times New Roman" w:hAnsi="Times New Roman"/>
          <w:sz w:val="24"/>
          <w:szCs w:val="24"/>
        </w:rPr>
        <w:t xml:space="preserve">, очистка тротуаров от снега по городу - 1570 м², расчистка городских дорог от снега - 199 </w:t>
      </w:r>
      <w:proofErr w:type="spellStart"/>
      <w:r w:rsidRPr="003207AC">
        <w:rPr>
          <w:rFonts w:ascii="Times New Roman" w:hAnsi="Times New Roman"/>
          <w:sz w:val="24"/>
          <w:szCs w:val="24"/>
        </w:rPr>
        <w:t>маш</w:t>
      </w:r>
      <w:proofErr w:type="spellEnd"/>
      <w:r w:rsidRPr="003207AC">
        <w:rPr>
          <w:rFonts w:ascii="Times New Roman" w:hAnsi="Times New Roman"/>
          <w:sz w:val="24"/>
          <w:szCs w:val="24"/>
        </w:rPr>
        <w:t xml:space="preserve">/час.   </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б) на автомобильных дорогах сел района – выполнены работы по зимнему содержанию на сумму 101 065 руб., в том числе:</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 xml:space="preserve">- очистка проезжей части сельских дорог от снега – 84,3 </w:t>
      </w:r>
      <w:proofErr w:type="spellStart"/>
      <w:r w:rsidRPr="003207AC">
        <w:rPr>
          <w:rFonts w:ascii="Times New Roman" w:hAnsi="Times New Roman"/>
          <w:sz w:val="24"/>
          <w:szCs w:val="24"/>
        </w:rPr>
        <w:t>маш</w:t>
      </w:r>
      <w:proofErr w:type="spellEnd"/>
      <w:r w:rsidRPr="003207AC">
        <w:rPr>
          <w:rFonts w:ascii="Times New Roman" w:hAnsi="Times New Roman"/>
          <w:sz w:val="24"/>
          <w:szCs w:val="24"/>
        </w:rPr>
        <w:t xml:space="preserve">/час, в том числе: </w:t>
      </w:r>
      <w:proofErr w:type="spellStart"/>
      <w:r w:rsidRPr="003207AC">
        <w:rPr>
          <w:rFonts w:ascii="Times New Roman" w:hAnsi="Times New Roman"/>
          <w:sz w:val="24"/>
          <w:szCs w:val="24"/>
        </w:rPr>
        <w:t>с.Михайловка</w:t>
      </w:r>
      <w:proofErr w:type="spellEnd"/>
      <w:r w:rsidRPr="003207AC">
        <w:rPr>
          <w:rFonts w:ascii="Times New Roman" w:hAnsi="Times New Roman"/>
          <w:sz w:val="24"/>
          <w:szCs w:val="24"/>
        </w:rPr>
        <w:t xml:space="preserve"> – 16,0 </w:t>
      </w:r>
      <w:proofErr w:type="spellStart"/>
      <w:r w:rsidRPr="003207AC">
        <w:rPr>
          <w:rFonts w:ascii="Times New Roman" w:hAnsi="Times New Roman"/>
          <w:sz w:val="24"/>
          <w:szCs w:val="24"/>
        </w:rPr>
        <w:t>маш</w:t>
      </w:r>
      <w:proofErr w:type="spellEnd"/>
      <w:r w:rsidRPr="003207AC">
        <w:rPr>
          <w:rFonts w:ascii="Times New Roman" w:hAnsi="Times New Roman"/>
          <w:sz w:val="24"/>
          <w:szCs w:val="24"/>
        </w:rPr>
        <w:t xml:space="preserve">/час, </w:t>
      </w:r>
      <w:proofErr w:type="spellStart"/>
      <w:r w:rsidRPr="003207AC">
        <w:rPr>
          <w:rFonts w:ascii="Times New Roman" w:hAnsi="Times New Roman"/>
          <w:sz w:val="24"/>
          <w:szCs w:val="24"/>
        </w:rPr>
        <w:t>с.Ленино</w:t>
      </w:r>
      <w:proofErr w:type="spellEnd"/>
      <w:r w:rsidRPr="003207AC">
        <w:rPr>
          <w:rFonts w:ascii="Times New Roman" w:hAnsi="Times New Roman"/>
          <w:sz w:val="24"/>
          <w:szCs w:val="24"/>
        </w:rPr>
        <w:t xml:space="preserve"> – 23,0 </w:t>
      </w:r>
      <w:proofErr w:type="spellStart"/>
      <w:r w:rsidRPr="003207AC">
        <w:rPr>
          <w:rFonts w:ascii="Times New Roman" w:hAnsi="Times New Roman"/>
          <w:sz w:val="24"/>
          <w:szCs w:val="24"/>
        </w:rPr>
        <w:t>маш</w:t>
      </w:r>
      <w:proofErr w:type="spellEnd"/>
      <w:r w:rsidRPr="003207AC">
        <w:rPr>
          <w:rFonts w:ascii="Times New Roman" w:hAnsi="Times New Roman"/>
          <w:sz w:val="24"/>
          <w:szCs w:val="24"/>
        </w:rPr>
        <w:t xml:space="preserve">/час, </w:t>
      </w:r>
      <w:proofErr w:type="spellStart"/>
      <w:r w:rsidRPr="003207AC">
        <w:rPr>
          <w:rFonts w:ascii="Times New Roman" w:hAnsi="Times New Roman"/>
          <w:sz w:val="24"/>
          <w:szCs w:val="24"/>
        </w:rPr>
        <w:t>с.Станиславка</w:t>
      </w:r>
      <w:proofErr w:type="spellEnd"/>
      <w:r w:rsidRPr="003207AC">
        <w:rPr>
          <w:rFonts w:ascii="Times New Roman" w:hAnsi="Times New Roman"/>
          <w:sz w:val="24"/>
          <w:szCs w:val="24"/>
        </w:rPr>
        <w:t xml:space="preserve"> – 14,0 </w:t>
      </w:r>
      <w:proofErr w:type="spellStart"/>
      <w:r w:rsidRPr="003207AC">
        <w:rPr>
          <w:rFonts w:ascii="Times New Roman" w:hAnsi="Times New Roman"/>
          <w:sz w:val="24"/>
          <w:szCs w:val="24"/>
        </w:rPr>
        <w:t>маш</w:t>
      </w:r>
      <w:proofErr w:type="spellEnd"/>
      <w:r w:rsidRPr="003207AC">
        <w:rPr>
          <w:rFonts w:ascii="Times New Roman" w:hAnsi="Times New Roman"/>
          <w:sz w:val="24"/>
          <w:szCs w:val="24"/>
        </w:rPr>
        <w:t xml:space="preserve">/час, </w:t>
      </w:r>
      <w:proofErr w:type="spellStart"/>
      <w:r w:rsidRPr="003207AC">
        <w:rPr>
          <w:rFonts w:ascii="Times New Roman" w:hAnsi="Times New Roman"/>
          <w:sz w:val="24"/>
          <w:szCs w:val="24"/>
        </w:rPr>
        <w:t>с.Воронково</w:t>
      </w:r>
      <w:proofErr w:type="spellEnd"/>
      <w:r w:rsidRPr="003207AC">
        <w:rPr>
          <w:rFonts w:ascii="Times New Roman" w:hAnsi="Times New Roman"/>
          <w:sz w:val="24"/>
          <w:szCs w:val="24"/>
        </w:rPr>
        <w:t xml:space="preserve"> – 20,3 </w:t>
      </w:r>
      <w:proofErr w:type="spellStart"/>
      <w:r w:rsidRPr="003207AC">
        <w:rPr>
          <w:rFonts w:ascii="Times New Roman" w:hAnsi="Times New Roman"/>
          <w:sz w:val="24"/>
          <w:szCs w:val="24"/>
        </w:rPr>
        <w:t>маш</w:t>
      </w:r>
      <w:proofErr w:type="spellEnd"/>
      <w:r w:rsidRPr="003207AC">
        <w:rPr>
          <w:rFonts w:ascii="Times New Roman" w:hAnsi="Times New Roman"/>
          <w:sz w:val="24"/>
          <w:szCs w:val="24"/>
        </w:rPr>
        <w:t xml:space="preserve">/час, </w:t>
      </w:r>
      <w:proofErr w:type="spellStart"/>
      <w:r w:rsidRPr="003207AC">
        <w:rPr>
          <w:rFonts w:ascii="Times New Roman" w:hAnsi="Times New Roman"/>
          <w:sz w:val="24"/>
          <w:szCs w:val="24"/>
        </w:rPr>
        <w:t>с.М.Молокиш</w:t>
      </w:r>
      <w:proofErr w:type="spellEnd"/>
      <w:r w:rsidRPr="003207AC">
        <w:rPr>
          <w:rFonts w:ascii="Times New Roman" w:hAnsi="Times New Roman"/>
          <w:sz w:val="24"/>
          <w:szCs w:val="24"/>
        </w:rPr>
        <w:t xml:space="preserve"> – 11,0 </w:t>
      </w:r>
      <w:proofErr w:type="spellStart"/>
      <w:r w:rsidRPr="003207AC">
        <w:rPr>
          <w:rFonts w:ascii="Times New Roman" w:hAnsi="Times New Roman"/>
          <w:sz w:val="24"/>
          <w:szCs w:val="24"/>
        </w:rPr>
        <w:t>маш</w:t>
      </w:r>
      <w:proofErr w:type="spellEnd"/>
      <w:r w:rsidRPr="003207AC">
        <w:rPr>
          <w:rFonts w:ascii="Times New Roman" w:hAnsi="Times New Roman"/>
          <w:sz w:val="24"/>
          <w:szCs w:val="24"/>
        </w:rPr>
        <w:t>/час,</w:t>
      </w:r>
    </w:p>
    <w:p w:rsidR="003207AC" w:rsidRPr="003207AC" w:rsidRDefault="003207AC" w:rsidP="003207AC">
      <w:pPr>
        <w:spacing w:after="0" w:line="240" w:lineRule="auto"/>
        <w:ind w:firstLine="708"/>
        <w:jc w:val="both"/>
        <w:rPr>
          <w:rFonts w:ascii="Times New Roman" w:hAnsi="Times New Roman"/>
          <w:sz w:val="24"/>
          <w:szCs w:val="24"/>
        </w:rPr>
      </w:pPr>
      <w:r w:rsidRPr="003207AC">
        <w:rPr>
          <w:rFonts w:ascii="Times New Roman" w:hAnsi="Times New Roman"/>
          <w:sz w:val="24"/>
          <w:szCs w:val="24"/>
        </w:rPr>
        <w:t xml:space="preserve">-  доставка и распределение ПСС - 89,5 </w:t>
      </w:r>
      <w:proofErr w:type="spellStart"/>
      <w:r w:rsidRPr="003207AC">
        <w:rPr>
          <w:rFonts w:ascii="Times New Roman" w:hAnsi="Times New Roman"/>
          <w:sz w:val="24"/>
          <w:szCs w:val="24"/>
        </w:rPr>
        <w:t>тн</w:t>
      </w:r>
      <w:proofErr w:type="spellEnd"/>
      <w:r w:rsidRPr="003207AC">
        <w:rPr>
          <w:rFonts w:ascii="Times New Roman" w:hAnsi="Times New Roman"/>
          <w:sz w:val="24"/>
          <w:szCs w:val="24"/>
        </w:rPr>
        <w:t>, в том числе:</w:t>
      </w:r>
    </w:p>
    <w:p w:rsidR="003207AC" w:rsidRPr="003207AC" w:rsidRDefault="003207AC" w:rsidP="003207AC">
      <w:pPr>
        <w:spacing w:after="0" w:line="240" w:lineRule="auto"/>
        <w:jc w:val="both"/>
        <w:rPr>
          <w:rFonts w:ascii="Times New Roman" w:hAnsi="Times New Roman"/>
          <w:sz w:val="24"/>
          <w:szCs w:val="24"/>
        </w:rPr>
      </w:pPr>
      <w:proofErr w:type="spellStart"/>
      <w:r w:rsidRPr="003207AC">
        <w:rPr>
          <w:rFonts w:ascii="Times New Roman" w:hAnsi="Times New Roman"/>
          <w:sz w:val="24"/>
          <w:szCs w:val="24"/>
        </w:rPr>
        <w:t>с.Воронково</w:t>
      </w:r>
      <w:proofErr w:type="spellEnd"/>
      <w:r w:rsidRPr="003207AC">
        <w:rPr>
          <w:rFonts w:ascii="Times New Roman" w:hAnsi="Times New Roman"/>
          <w:sz w:val="24"/>
          <w:szCs w:val="24"/>
        </w:rPr>
        <w:t xml:space="preserve"> – 70,5 </w:t>
      </w:r>
      <w:proofErr w:type="spellStart"/>
      <w:proofErr w:type="gramStart"/>
      <w:r w:rsidRPr="003207AC">
        <w:rPr>
          <w:rFonts w:ascii="Times New Roman" w:hAnsi="Times New Roman"/>
          <w:sz w:val="24"/>
          <w:szCs w:val="24"/>
        </w:rPr>
        <w:t>тн</w:t>
      </w:r>
      <w:proofErr w:type="spellEnd"/>
      <w:r w:rsidRPr="003207AC">
        <w:rPr>
          <w:rFonts w:ascii="Times New Roman" w:hAnsi="Times New Roman"/>
          <w:sz w:val="24"/>
          <w:szCs w:val="24"/>
        </w:rPr>
        <w:t xml:space="preserve"> ,</w:t>
      </w:r>
      <w:proofErr w:type="gramEnd"/>
      <w:r w:rsidRPr="003207AC">
        <w:rPr>
          <w:rFonts w:ascii="Times New Roman" w:hAnsi="Times New Roman"/>
          <w:sz w:val="24"/>
          <w:szCs w:val="24"/>
        </w:rPr>
        <w:t xml:space="preserve"> </w:t>
      </w:r>
      <w:proofErr w:type="spellStart"/>
      <w:r w:rsidRPr="003207AC">
        <w:rPr>
          <w:rFonts w:ascii="Times New Roman" w:hAnsi="Times New Roman"/>
          <w:sz w:val="24"/>
          <w:szCs w:val="24"/>
        </w:rPr>
        <w:t>с.Выхватенцы</w:t>
      </w:r>
      <w:proofErr w:type="spellEnd"/>
      <w:r w:rsidRPr="003207AC">
        <w:rPr>
          <w:rFonts w:ascii="Times New Roman" w:hAnsi="Times New Roman"/>
          <w:sz w:val="24"/>
          <w:szCs w:val="24"/>
        </w:rPr>
        <w:t xml:space="preserve"> – 5,0 </w:t>
      </w:r>
      <w:proofErr w:type="spellStart"/>
      <w:r w:rsidRPr="003207AC">
        <w:rPr>
          <w:rFonts w:ascii="Times New Roman" w:hAnsi="Times New Roman"/>
          <w:sz w:val="24"/>
          <w:szCs w:val="24"/>
        </w:rPr>
        <w:t>тн</w:t>
      </w:r>
      <w:proofErr w:type="spellEnd"/>
      <w:r w:rsidRPr="003207AC">
        <w:rPr>
          <w:rFonts w:ascii="Times New Roman" w:hAnsi="Times New Roman"/>
          <w:sz w:val="24"/>
          <w:szCs w:val="24"/>
        </w:rPr>
        <w:t xml:space="preserve">, </w:t>
      </w:r>
      <w:proofErr w:type="spellStart"/>
      <w:r w:rsidRPr="003207AC">
        <w:rPr>
          <w:rFonts w:ascii="Times New Roman" w:hAnsi="Times New Roman"/>
          <w:sz w:val="24"/>
          <w:szCs w:val="24"/>
        </w:rPr>
        <w:t>с.Гидирим</w:t>
      </w:r>
      <w:proofErr w:type="spellEnd"/>
      <w:r w:rsidRPr="003207AC">
        <w:rPr>
          <w:rFonts w:ascii="Times New Roman" w:hAnsi="Times New Roman"/>
          <w:sz w:val="24"/>
          <w:szCs w:val="24"/>
        </w:rPr>
        <w:t xml:space="preserve"> – 4,0 </w:t>
      </w:r>
      <w:proofErr w:type="spellStart"/>
      <w:r w:rsidRPr="003207AC">
        <w:rPr>
          <w:rFonts w:ascii="Times New Roman" w:hAnsi="Times New Roman"/>
          <w:sz w:val="24"/>
          <w:szCs w:val="24"/>
        </w:rPr>
        <w:t>тн</w:t>
      </w:r>
      <w:proofErr w:type="spellEnd"/>
      <w:r w:rsidRPr="003207AC">
        <w:rPr>
          <w:rFonts w:ascii="Times New Roman" w:hAnsi="Times New Roman"/>
          <w:sz w:val="24"/>
          <w:szCs w:val="24"/>
        </w:rPr>
        <w:t xml:space="preserve">, </w:t>
      </w:r>
      <w:proofErr w:type="spellStart"/>
      <w:r w:rsidRPr="003207AC">
        <w:rPr>
          <w:rFonts w:ascii="Times New Roman" w:hAnsi="Times New Roman"/>
          <w:sz w:val="24"/>
          <w:szCs w:val="24"/>
        </w:rPr>
        <w:t>с.Буськи</w:t>
      </w:r>
      <w:proofErr w:type="spellEnd"/>
      <w:r w:rsidRPr="003207AC">
        <w:rPr>
          <w:rFonts w:ascii="Times New Roman" w:hAnsi="Times New Roman"/>
          <w:sz w:val="24"/>
          <w:szCs w:val="24"/>
        </w:rPr>
        <w:t xml:space="preserve"> – 5,0 </w:t>
      </w:r>
      <w:proofErr w:type="spellStart"/>
      <w:r w:rsidRPr="003207AC">
        <w:rPr>
          <w:rFonts w:ascii="Times New Roman" w:hAnsi="Times New Roman"/>
          <w:sz w:val="24"/>
          <w:szCs w:val="24"/>
        </w:rPr>
        <w:t>тн</w:t>
      </w:r>
      <w:proofErr w:type="spellEnd"/>
      <w:r w:rsidRPr="003207AC">
        <w:rPr>
          <w:rFonts w:ascii="Times New Roman" w:hAnsi="Times New Roman"/>
          <w:sz w:val="24"/>
          <w:szCs w:val="24"/>
        </w:rPr>
        <w:t xml:space="preserve">, </w:t>
      </w:r>
      <w:proofErr w:type="spellStart"/>
      <w:r w:rsidRPr="003207AC">
        <w:rPr>
          <w:rFonts w:ascii="Times New Roman" w:hAnsi="Times New Roman"/>
          <w:sz w:val="24"/>
          <w:szCs w:val="24"/>
        </w:rPr>
        <w:t>с.Красненькое</w:t>
      </w:r>
      <w:proofErr w:type="spellEnd"/>
      <w:r w:rsidRPr="003207AC">
        <w:rPr>
          <w:rFonts w:ascii="Times New Roman" w:hAnsi="Times New Roman"/>
          <w:sz w:val="24"/>
          <w:szCs w:val="24"/>
        </w:rPr>
        <w:t xml:space="preserve"> – 5,0 </w:t>
      </w:r>
      <w:proofErr w:type="spellStart"/>
      <w:r w:rsidRPr="003207AC">
        <w:rPr>
          <w:rFonts w:ascii="Times New Roman" w:hAnsi="Times New Roman"/>
          <w:sz w:val="24"/>
          <w:szCs w:val="24"/>
        </w:rPr>
        <w:t>тн</w:t>
      </w:r>
      <w:proofErr w:type="spellEnd"/>
      <w:r w:rsidRPr="003207AC">
        <w:rPr>
          <w:rFonts w:ascii="Times New Roman" w:hAnsi="Times New Roman"/>
          <w:sz w:val="24"/>
          <w:szCs w:val="24"/>
        </w:rPr>
        <w:t xml:space="preserve">. </w:t>
      </w:r>
    </w:p>
    <w:p w:rsidR="003207AC" w:rsidRPr="003207AC" w:rsidRDefault="003207AC" w:rsidP="003207AC">
      <w:pPr>
        <w:spacing w:after="0" w:line="240" w:lineRule="auto"/>
        <w:ind w:firstLine="708"/>
        <w:jc w:val="both"/>
        <w:rPr>
          <w:rFonts w:ascii="Times New Roman" w:hAnsi="Times New Roman"/>
          <w:sz w:val="24"/>
          <w:szCs w:val="24"/>
        </w:rPr>
      </w:pPr>
      <w:r w:rsidRPr="003207AC">
        <w:rPr>
          <w:rFonts w:ascii="Times New Roman" w:hAnsi="Times New Roman"/>
          <w:sz w:val="24"/>
          <w:szCs w:val="24"/>
        </w:rPr>
        <w:t>Профинансировано по данной статье на сумму 675 881 руб.</w:t>
      </w:r>
    </w:p>
    <w:p w:rsidR="003207AC" w:rsidRPr="003207AC" w:rsidRDefault="003207AC" w:rsidP="003207AC">
      <w:pPr>
        <w:spacing w:after="0" w:line="240" w:lineRule="auto"/>
        <w:ind w:firstLine="708"/>
        <w:jc w:val="both"/>
        <w:rPr>
          <w:rFonts w:ascii="Times New Roman" w:hAnsi="Times New Roman"/>
          <w:sz w:val="24"/>
          <w:szCs w:val="24"/>
        </w:rPr>
      </w:pPr>
      <w:r w:rsidRPr="003207AC">
        <w:rPr>
          <w:rFonts w:ascii="Times New Roman" w:hAnsi="Times New Roman"/>
          <w:sz w:val="24"/>
          <w:szCs w:val="24"/>
        </w:rPr>
        <w:lastRenderedPageBreak/>
        <w:t>По статье «Погашение кредиторской задолженности за выполненные в 2020 году работы» была погашена кредиторская задолженность в сумме 739 893 руб., в том числе:</w:t>
      </w:r>
    </w:p>
    <w:p w:rsidR="003207AC" w:rsidRPr="003207AC" w:rsidRDefault="003207AC" w:rsidP="003207AC">
      <w:pPr>
        <w:spacing w:after="0" w:line="240" w:lineRule="auto"/>
        <w:jc w:val="both"/>
        <w:rPr>
          <w:rFonts w:ascii="Times New Roman" w:hAnsi="Times New Roman"/>
          <w:sz w:val="24"/>
          <w:szCs w:val="24"/>
        </w:rPr>
      </w:pPr>
      <w:r w:rsidRPr="003207AC">
        <w:rPr>
          <w:rFonts w:ascii="Times New Roman" w:hAnsi="Times New Roman"/>
          <w:sz w:val="24"/>
          <w:szCs w:val="24"/>
        </w:rPr>
        <w:t>- по содержанию и текущему ремонту автомобильных дорог города на сумму 244 708 руб.;</w:t>
      </w:r>
    </w:p>
    <w:p w:rsidR="003207AC" w:rsidRPr="003207AC" w:rsidRDefault="003207AC" w:rsidP="003207AC">
      <w:pPr>
        <w:spacing w:after="0" w:line="240" w:lineRule="auto"/>
        <w:jc w:val="both"/>
        <w:rPr>
          <w:rFonts w:ascii="Times New Roman" w:hAnsi="Times New Roman"/>
          <w:sz w:val="24"/>
          <w:szCs w:val="24"/>
        </w:rPr>
      </w:pPr>
      <w:r w:rsidRPr="003207AC">
        <w:rPr>
          <w:rFonts w:ascii="Times New Roman" w:hAnsi="Times New Roman"/>
          <w:sz w:val="24"/>
          <w:szCs w:val="24"/>
        </w:rPr>
        <w:t>- по содержанию и текущему ремонту автомобильных дорог сел района на сумму</w:t>
      </w:r>
      <w:r>
        <w:rPr>
          <w:rFonts w:ascii="Times New Roman" w:hAnsi="Times New Roman"/>
          <w:sz w:val="24"/>
          <w:szCs w:val="24"/>
        </w:rPr>
        <w:t xml:space="preserve"> </w:t>
      </w:r>
      <w:r w:rsidRPr="003207AC">
        <w:rPr>
          <w:rFonts w:ascii="Times New Roman" w:hAnsi="Times New Roman"/>
          <w:sz w:val="24"/>
          <w:szCs w:val="24"/>
        </w:rPr>
        <w:t>191 222 руб.;</w:t>
      </w:r>
    </w:p>
    <w:p w:rsidR="003207AC" w:rsidRPr="003207AC" w:rsidRDefault="003207AC" w:rsidP="003207AC">
      <w:pPr>
        <w:spacing w:after="0" w:line="240" w:lineRule="auto"/>
        <w:ind w:firstLine="709"/>
        <w:jc w:val="both"/>
        <w:rPr>
          <w:rFonts w:ascii="Times New Roman" w:hAnsi="Times New Roman"/>
          <w:sz w:val="24"/>
          <w:szCs w:val="24"/>
        </w:rPr>
      </w:pPr>
      <w:r w:rsidRPr="003207AC">
        <w:rPr>
          <w:rFonts w:ascii="Times New Roman" w:hAnsi="Times New Roman"/>
          <w:sz w:val="24"/>
          <w:szCs w:val="24"/>
        </w:rPr>
        <w:t>- по обслуживанию технических средств регулирования движения и дорожная разметка на сумму 168 563 руб.;</w:t>
      </w:r>
    </w:p>
    <w:p w:rsidR="003207AC" w:rsidRPr="003207AC" w:rsidRDefault="003207AC" w:rsidP="003207AC">
      <w:pPr>
        <w:spacing w:after="0" w:line="240" w:lineRule="auto"/>
        <w:ind w:firstLine="709"/>
        <w:jc w:val="both"/>
        <w:rPr>
          <w:rFonts w:ascii="Times New Roman" w:hAnsi="Times New Roman"/>
          <w:sz w:val="24"/>
          <w:szCs w:val="24"/>
        </w:rPr>
      </w:pPr>
      <w:r w:rsidRPr="003207AC">
        <w:rPr>
          <w:rFonts w:ascii="Times New Roman" w:hAnsi="Times New Roman"/>
          <w:sz w:val="24"/>
          <w:szCs w:val="24"/>
        </w:rPr>
        <w:t>- по модернизации и реконструкции дорожных знаков на сумму 135 400 руб.</w:t>
      </w:r>
    </w:p>
    <w:p w:rsidR="003207AC" w:rsidRPr="003207AC" w:rsidRDefault="003207AC" w:rsidP="003207AC">
      <w:pPr>
        <w:spacing w:after="0" w:line="240" w:lineRule="auto"/>
        <w:ind w:firstLine="708"/>
        <w:jc w:val="both"/>
        <w:rPr>
          <w:rFonts w:ascii="Times New Roman" w:hAnsi="Times New Roman"/>
          <w:sz w:val="24"/>
          <w:szCs w:val="24"/>
        </w:rPr>
      </w:pPr>
      <w:r w:rsidRPr="003207AC">
        <w:rPr>
          <w:rFonts w:ascii="Times New Roman" w:hAnsi="Times New Roman"/>
          <w:sz w:val="24"/>
          <w:szCs w:val="24"/>
        </w:rPr>
        <w:t>Финансирование по данной Программе составило 1 380 685 руб.</w:t>
      </w:r>
    </w:p>
    <w:p w:rsidR="003207AC" w:rsidRPr="003207AC" w:rsidRDefault="003207AC" w:rsidP="003207AC">
      <w:pPr>
        <w:spacing w:after="0" w:line="240" w:lineRule="auto"/>
        <w:jc w:val="both"/>
        <w:rPr>
          <w:rFonts w:ascii="Times New Roman" w:hAnsi="Times New Roman"/>
          <w:sz w:val="24"/>
          <w:szCs w:val="24"/>
        </w:rPr>
      </w:pPr>
      <w:r w:rsidRPr="003207AC">
        <w:rPr>
          <w:rFonts w:ascii="Times New Roman" w:hAnsi="Times New Roman"/>
          <w:sz w:val="24"/>
          <w:szCs w:val="24"/>
        </w:rPr>
        <w:tab/>
        <w:t>В настоящее время ведется работа по заключению договоров:</w:t>
      </w:r>
    </w:p>
    <w:p w:rsidR="003207AC" w:rsidRPr="003207AC" w:rsidRDefault="003207AC" w:rsidP="003207AC">
      <w:pPr>
        <w:spacing w:after="0" w:line="240" w:lineRule="auto"/>
        <w:ind w:firstLine="709"/>
        <w:jc w:val="both"/>
        <w:rPr>
          <w:rFonts w:ascii="Times New Roman" w:hAnsi="Times New Roman"/>
          <w:sz w:val="24"/>
          <w:szCs w:val="24"/>
        </w:rPr>
      </w:pPr>
      <w:r w:rsidRPr="003207AC">
        <w:rPr>
          <w:rFonts w:ascii="Times New Roman" w:hAnsi="Times New Roman"/>
          <w:sz w:val="24"/>
          <w:szCs w:val="24"/>
        </w:rPr>
        <w:t>- По статье «Строительство автодорог» в сумме 59 256 руб.;</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 По статье «Средний ремонт дорог» в сумме 680 040 руб.;</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 По статье «Содержание и текущий ремонт автомобильных дорог» на сумму 5 370 770 руб.;</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 По статье «Содержание и ремонт ливневых канализаций» на сумму 200 000 руб.;</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 По статье «Резерв на ликвидацию аварийных ситуаций» на сумму 50 000 руб.;</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 По статье «Устройство светофорных объектов (в районе ООО «</w:t>
      </w:r>
      <w:proofErr w:type="spellStart"/>
      <w:r w:rsidRPr="003207AC">
        <w:rPr>
          <w:rFonts w:ascii="Times New Roman" w:hAnsi="Times New Roman"/>
          <w:sz w:val="24"/>
          <w:szCs w:val="24"/>
        </w:rPr>
        <w:t>Оризонт</w:t>
      </w:r>
      <w:proofErr w:type="spellEnd"/>
      <w:r w:rsidRPr="003207AC">
        <w:rPr>
          <w:rFonts w:ascii="Times New Roman" w:hAnsi="Times New Roman"/>
          <w:sz w:val="24"/>
          <w:szCs w:val="24"/>
        </w:rPr>
        <w:t>») на сумму 85 000 руб.;</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 По статье «Обслуживание технических средств регулирования движения и дорожная разметка» на сумму 451 500 руб.;</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 По статье «Модернизация и реконструкция дорожных знаков» на сумму                  128 000 руб.;</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 По статье «Установка информационных дорожных знаков «Фотовидеофиксация» на сумму 141 000 руб.;</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 По статье «Оплата потребленной э/энергии, техобслуживание и ремонт наружного уличного освещения автомобильных дорог общего пользования» на сумму 1 861 727 руб.</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ab/>
        <w:t xml:space="preserve">2. На 1 квартал 2021 года на финансирование Программы развития дорожной отрасли по автомобильным дорогам общего пользования, находящимся в государственной собственности </w:t>
      </w:r>
      <w:proofErr w:type="spellStart"/>
      <w:r w:rsidRPr="003207AC">
        <w:rPr>
          <w:rFonts w:ascii="Times New Roman" w:hAnsi="Times New Roman"/>
          <w:sz w:val="24"/>
          <w:szCs w:val="24"/>
        </w:rPr>
        <w:t>Рыбницкого</w:t>
      </w:r>
      <w:proofErr w:type="spellEnd"/>
      <w:r w:rsidRPr="003207AC">
        <w:rPr>
          <w:rFonts w:ascii="Times New Roman" w:hAnsi="Times New Roman"/>
          <w:sz w:val="24"/>
          <w:szCs w:val="24"/>
        </w:rPr>
        <w:t xml:space="preserve"> района и </w:t>
      </w:r>
      <w:proofErr w:type="spellStart"/>
      <w:r w:rsidRPr="003207AC">
        <w:rPr>
          <w:rFonts w:ascii="Times New Roman" w:hAnsi="Times New Roman"/>
          <w:sz w:val="24"/>
          <w:szCs w:val="24"/>
        </w:rPr>
        <w:t>г.Рыбницы</w:t>
      </w:r>
      <w:proofErr w:type="spellEnd"/>
      <w:r w:rsidRPr="003207AC">
        <w:rPr>
          <w:rFonts w:ascii="Times New Roman" w:hAnsi="Times New Roman"/>
          <w:sz w:val="24"/>
          <w:szCs w:val="24"/>
        </w:rPr>
        <w:t>, предусмотрены средства в сумме       2 564 171 руб.</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 xml:space="preserve">Фактически в 1 квартале 2021 года из Дорожного фонда Приднестровской Молдавской Республики в местный бюджет </w:t>
      </w:r>
      <w:proofErr w:type="spellStart"/>
      <w:r w:rsidRPr="003207AC">
        <w:rPr>
          <w:rFonts w:ascii="Times New Roman" w:hAnsi="Times New Roman"/>
          <w:sz w:val="24"/>
          <w:szCs w:val="24"/>
        </w:rPr>
        <w:t>Рыбницкого</w:t>
      </w:r>
      <w:proofErr w:type="spellEnd"/>
      <w:r w:rsidRPr="003207AC">
        <w:rPr>
          <w:rFonts w:ascii="Times New Roman" w:hAnsi="Times New Roman"/>
          <w:sz w:val="24"/>
          <w:szCs w:val="24"/>
        </w:rPr>
        <w:t xml:space="preserve"> района и </w:t>
      </w:r>
      <w:proofErr w:type="spellStart"/>
      <w:r w:rsidRPr="003207AC">
        <w:rPr>
          <w:rFonts w:ascii="Times New Roman" w:hAnsi="Times New Roman"/>
          <w:sz w:val="24"/>
          <w:szCs w:val="24"/>
        </w:rPr>
        <w:t>г.Рыбницы</w:t>
      </w:r>
      <w:proofErr w:type="spellEnd"/>
      <w:r w:rsidRPr="003207AC">
        <w:rPr>
          <w:rFonts w:ascii="Times New Roman" w:hAnsi="Times New Roman"/>
          <w:sz w:val="24"/>
          <w:szCs w:val="24"/>
        </w:rPr>
        <w:t xml:space="preserve"> поступили денежные средства в виде субсидий на финансирование Программы развития дорожной отрасли по автомобильным дорогам общего пользования, находящимся в государственной собственности </w:t>
      </w:r>
      <w:proofErr w:type="spellStart"/>
      <w:r w:rsidRPr="003207AC">
        <w:rPr>
          <w:rFonts w:ascii="Times New Roman" w:hAnsi="Times New Roman"/>
          <w:sz w:val="24"/>
          <w:szCs w:val="24"/>
        </w:rPr>
        <w:t>Рыбницкого</w:t>
      </w:r>
      <w:proofErr w:type="spellEnd"/>
      <w:r w:rsidRPr="003207AC">
        <w:rPr>
          <w:rFonts w:ascii="Times New Roman" w:hAnsi="Times New Roman"/>
          <w:sz w:val="24"/>
          <w:szCs w:val="24"/>
        </w:rPr>
        <w:t xml:space="preserve"> района и </w:t>
      </w:r>
      <w:proofErr w:type="spellStart"/>
      <w:r w:rsidRPr="003207AC">
        <w:rPr>
          <w:rFonts w:ascii="Times New Roman" w:hAnsi="Times New Roman"/>
          <w:sz w:val="24"/>
          <w:szCs w:val="24"/>
        </w:rPr>
        <w:t>г.Рыбницы</w:t>
      </w:r>
      <w:proofErr w:type="spellEnd"/>
      <w:r w:rsidRPr="003207AC">
        <w:rPr>
          <w:rFonts w:ascii="Times New Roman" w:hAnsi="Times New Roman"/>
          <w:sz w:val="24"/>
          <w:szCs w:val="24"/>
        </w:rPr>
        <w:t xml:space="preserve"> в сумме 2 564 171 руб., или 100 % от утвержденной на 1 квартал 2021 года суммы.         </w:t>
      </w:r>
    </w:p>
    <w:p w:rsidR="003207AC" w:rsidRPr="003207AC" w:rsidRDefault="003207AC" w:rsidP="003207AC">
      <w:pPr>
        <w:spacing w:after="0" w:line="240" w:lineRule="auto"/>
        <w:ind w:firstLine="708"/>
        <w:jc w:val="both"/>
        <w:rPr>
          <w:rFonts w:ascii="Times New Roman" w:hAnsi="Times New Roman"/>
          <w:sz w:val="24"/>
          <w:szCs w:val="24"/>
        </w:rPr>
      </w:pPr>
      <w:r w:rsidRPr="003207AC">
        <w:rPr>
          <w:rFonts w:ascii="Times New Roman" w:hAnsi="Times New Roman"/>
          <w:sz w:val="24"/>
          <w:szCs w:val="24"/>
        </w:rPr>
        <w:t>Что позволило произвести расчеты за выполненные в 1 квартале 2021 года работы по статье «Содержание дорог общего пользования» в сумме 947 000 руб., что составило 100 % от фактически выполненных работ, в том числе:</w:t>
      </w:r>
    </w:p>
    <w:p w:rsidR="003207AC" w:rsidRPr="003207AC" w:rsidRDefault="003207AC" w:rsidP="003207AC">
      <w:pPr>
        <w:pStyle w:val="af9"/>
        <w:spacing w:after="0"/>
        <w:ind w:left="0"/>
        <w:jc w:val="both"/>
        <w:rPr>
          <w:rFonts w:eastAsiaTheme="minorHAnsi" w:cstheme="minorBidi"/>
          <w:lang w:eastAsia="en-US"/>
        </w:rPr>
      </w:pPr>
      <w:r w:rsidRPr="003207AC">
        <w:rPr>
          <w:rFonts w:eastAsiaTheme="minorHAnsi" w:cstheme="minorBidi"/>
          <w:lang w:eastAsia="en-US"/>
        </w:rPr>
        <w:t>- зимнее содержание – выполнены работы по очистке дорог от снега</w:t>
      </w:r>
      <w:r w:rsidRPr="003207AC">
        <w:rPr>
          <w:rFonts w:eastAsiaTheme="minorHAnsi" w:cstheme="minorBidi"/>
          <w:lang w:eastAsia="en-US"/>
        </w:rPr>
        <w:br/>
        <w:t xml:space="preserve">и подсыпке противогололедным материалом в количестве 1 593,5 </w:t>
      </w:r>
      <w:proofErr w:type="spellStart"/>
      <w:r w:rsidRPr="003207AC">
        <w:rPr>
          <w:rFonts w:eastAsiaTheme="minorHAnsi" w:cstheme="minorBidi"/>
          <w:lang w:eastAsia="en-US"/>
        </w:rPr>
        <w:t>тн</w:t>
      </w:r>
      <w:proofErr w:type="spellEnd"/>
      <w:r w:rsidRPr="003207AC">
        <w:rPr>
          <w:rFonts w:eastAsiaTheme="minorHAnsi" w:cstheme="minorBidi"/>
          <w:lang w:eastAsia="en-US"/>
        </w:rPr>
        <w:t>.</w:t>
      </w:r>
    </w:p>
    <w:p w:rsidR="003207AC" w:rsidRPr="003207AC" w:rsidRDefault="003207AC" w:rsidP="003207AC">
      <w:pPr>
        <w:spacing w:after="0" w:line="240" w:lineRule="auto"/>
        <w:ind w:firstLine="708"/>
        <w:jc w:val="both"/>
        <w:rPr>
          <w:rFonts w:ascii="Times New Roman" w:hAnsi="Times New Roman"/>
          <w:sz w:val="24"/>
          <w:szCs w:val="24"/>
        </w:rPr>
      </w:pPr>
      <w:r w:rsidRPr="003207AC">
        <w:rPr>
          <w:rFonts w:ascii="Times New Roman" w:hAnsi="Times New Roman"/>
          <w:sz w:val="24"/>
          <w:szCs w:val="24"/>
        </w:rPr>
        <w:t>Финансирование по данной Программе составило 947 000 руб.</w:t>
      </w:r>
    </w:p>
    <w:p w:rsidR="003207AC" w:rsidRPr="003207AC" w:rsidRDefault="003207AC" w:rsidP="003207AC">
      <w:pPr>
        <w:pStyle w:val="af9"/>
        <w:spacing w:after="0"/>
        <w:ind w:left="0" w:firstLine="708"/>
        <w:jc w:val="both"/>
        <w:rPr>
          <w:rFonts w:eastAsiaTheme="minorHAnsi" w:cstheme="minorBidi"/>
          <w:lang w:eastAsia="en-US"/>
        </w:rPr>
      </w:pPr>
      <w:r w:rsidRPr="003207AC">
        <w:rPr>
          <w:rFonts w:eastAsiaTheme="minorHAnsi" w:cstheme="minorBidi"/>
          <w:lang w:eastAsia="en-US"/>
        </w:rPr>
        <w:t xml:space="preserve">Заключен договор по статье «Резерв на ликвидацию аварийных ситуаций» на сумму 100 000 руб. </w:t>
      </w:r>
    </w:p>
    <w:p w:rsidR="003207AC" w:rsidRPr="003207AC" w:rsidRDefault="003207AC" w:rsidP="003207AC">
      <w:pPr>
        <w:pStyle w:val="af9"/>
        <w:spacing w:after="0"/>
        <w:ind w:left="0" w:firstLine="708"/>
        <w:jc w:val="both"/>
        <w:rPr>
          <w:rFonts w:eastAsiaTheme="minorHAnsi" w:cstheme="minorBidi"/>
          <w:lang w:eastAsia="en-US"/>
        </w:rPr>
      </w:pPr>
      <w:r w:rsidRPr="003207AC">
        <w:rPr>
          <w:rFonts w:eastAsiaTheme="minorHAnsi" w:cstheme="minorBidi"/>
          <w:lang w:eastAsia="en-US"/>
        </w:rPr>
        <w:t>В настоящее время ведется работа по заключению договоров:</w:t>
      </w:r>
    </w:p>
    <w:p w:rsidR="003207AC" w:rsidRPr="003207AC" w:rsidRDefault="003207AC" w:rsidP="003207AC">
      <w:pPr>
        <w:pStyle w:val="af9"/>
        <w:spacing w:after="0"/>
        <w:ind w:left="0" w:firstLine="708"/>
        <w:jc w:val="both"/>
        <w:rPr>
          <w:rFonts w:eastAsiaTheme="minorHAnsi" w:cstheme="minorBidi"/>
          <w:lang w:eastAsia="en-US"/>
        </w:rPr>
      </w:pPr>
      <w:r w:rsidRPr="003207AC">
        <w:rPr>
          <w:rFonts w:eastAsiaTheme="minorHAnsi" w:cstheme="minorBidi"/>
          <w:lang w:eastAsia="en-US"/>
        </w:rPr>
        <w:t>- по статье «Капитальный ремонт» в сумме 1 400 958 руб.</w:t>
      </w:r>
    </w:p>
    <w:p w:rsidR="003207AC" w:rsidRPr="003207AC" w:rsidRDefault="003207AC" w:rsidP="003207AC">
      <w:pPr>
        <w:pStyle w:val="af9"/>
        <w:spacing w:after="0"/>
        <w:ind w:left="0" w:firstLine="708"/>
        <w:jc w:val="both"/>
        <w:rPr>
          <w:rFonts w:eastAsiaTheme="minorHAnsi" w:cstheme="minorBidi"/>
          <w:lang w:eastAsia="en-US"/>
        </w:rPr>
      </w:pPr>
      <w:r w:rsidRPr="003207AC">
        <w:rPr>
          <w:rFonts w:eastAsiaTheme="minorHAnsi" w:cstheme="minorBidi"/>
          <w:lang w:eastAsia="en-US"/>
        </w:rPr>
        <w:t>- по статье «Средний ремонт» в сумме 3 984 853 руб.</w:t>
      </w:r>
    </w:p>
    <w:p w:rsidR="003207AC" w:rsidRPr="003207AC" w:rsidRDefault="003207AC" w:rsidP="003207AC">
      <w:pPr>
        <w:pStyle w:val="af9"/>
        <w:spacing w:after="0"/>
        <w:ind w:left="0" w:firstLine="708"/>
        <w:jc w:val="both"/>
        <w:rPr>
          <w:rFonts w:eastAsiaTheme="minorHAnsi" w:cstheme="minorBidi"/>
          <w:lang w:eastAsia="en-US"/>
        </w:rPr>
      </w:pPr>
      <w:r w:rsidRPr="003207AC">
        <w:rPr>
          <w:rFonts w:eastAsiaTheme="minorHAnsi" w:cstheme="minorBidi"/>
          <w:lang w:eastAsia="en-US"/>
        </w:rPr>
        <w:t>- по статье «Проектные работы» в сумме 100 000 руб.</w:t>
      </w:r>
    </w:p>
    <w:p w:rsidR="003207AC" w:rsidRPr="003207AC" w:rsidRDefault="003207AC" w:rsidP="003207AC">
      <w:pPr>
        <w:pStyle w:val="af9"/>
        <w:spacing w:after="0"/>
        <w:ind w:left="0" w:firstLine="708"/>
        <w:jc w:val="both"/>
        <w:rPr>
          <w:rFonts w:eastAsiaTheme="minorHAnsi" w:cstheme="minorBidi"/>
          <w:lang w:eastAsia="en-US"/>
        </w:rPr>
      </w:pPr>
      <w:r w:rsidRPr="003207AC">
        <w:rPr>
          <w:rFonts w:eastAsiaTheme="minorHAnsi" w:cstheme="minorBidi"/>
          <w:lang w:eastAsia="en-US"/>
        </w:rPr>
        <w:t>- по статье «Содержание дорог общего пользования» в сумме 6258 900 руб.</w:t>
      </w:r>
    </w:p>
    <w:p w:rsidR="003207AC" w:rsidRPr="003207AC" w:rsidRDefault="003207AC" w:rsidP="003207AC">
      <w:pPr>
        <w:pStyle w:val="af9"/>
        <w:spacing w:after="0"/>
        <w:ind w:left="0" w:firstLine="708"/>
        <w:jc w:val="both"/>
        <w:rPr>
          <w:rFonts w:eastAsiaTheme="minorHAnsi" w:cstheme="minorBidi"/>
          <w:lang w:eastAsia="en-US"/>
        </w:rPr>
      </w:pPr>
      <w:r w:rsidRPr="003207AC">
        <w:rPr>
          <w:rFonts w:eastAsiaTheme="minorHAnsi" w:cstheme="minorBidi"/>
          <w:lang w:eastAsia="en-US"/>
        </w:rPr>
        <w:t>- по статье «Организация и функционирование уличного освещения» в сумме 673 237 руб.</w:t>
      </w:r>
    </w:p>
    <w:p w:rsidR="003207AC" w:rsidRPr="003207AC" w:rsidRDefault="003207AC" w:rsidP="003207AC">
      <w:pPr>
        <w:pStyle w:val="af9"/>
        <w:spacing w:after="0"/>
        <w:ind w:left="0" w:firstLine="708"/>
        <w:jc w:val="both"/>
        <w:rPr>
          <w:rFonts w:eastAsiaTheme="minorHAnsi" w:cstheme="minorBidi"/>
          <w:lang w:eastAsia="en-US"/>
        </w:rPr>
      </w:pPr>
      <w:r w:rsidRPr="003207AC">
        <w:rPr>
          <w:rFonts w:eastAsiaTheme="minorHAnsi" w:cstheme="minorBidi"/>
          <w:lang w:eastAsia="en-US"/>
        </w:rPr>
        <w:t xml:space="preserve">3. На 1 квартал 2021 года финансирование Программы обустройства мест стоянок, парковок на территории </w:t>
      </w:r>
      <w:proofErr w:type="spellStart"/>
      <w:r w:rsidRPr="003207AC">
        <w:rPr>
          <w:rFonts w:eastAsiaTheme="minorHAnsi" w:cstheme="minorBidi"/>
          <w:lang w:eastAsia="en-US"/>
        </w:rPr>
        <w:t>Рыбницкого</w:t>
      </w:r>
      <w:proofErr w:type="spellEnd"/>
      <w:r w:rsidRPr="003207AC">
        <w:rPr>
          <w:rFonts w:eastAsiaTheme="minorHAnsi" w:cstheme="minorBidi"/>
          <w:lang w:eastAsia="en-US"/>
        </w:rPr>
        <w:t xml:space="preserve"> района и </w:t>
      </w:r>
      <w:proofErr w:type="spellStart"/>
      <w:r w:rsidRPr="003207AC">
        <w:rPr>
          <w:rFonts w:eastAsiaTheme="minorHAnsi" w:cstheme="minorBidi"/>
          <w:lang w:eastAsia="en-US"/>
        </w:rPr>
        <w:t>г.Рыбницы</w:t>
      </w:r>
      <w:proofErr w:type="spellEnd"/>
      <w:r w:rsidRPr="003207AC">
        <w:rPr>
          <w:rFonts w:eastAsiaTheme="minorHAnsi" w:cstheme="minorBidi"/>
          <w:lang w:eastAsia="en-US"/>
        </w:rPr>
        <w:t xml:space="preserve"> на 2021 год предусмотрены средства в сумме 126 845 руб. </w:t>
      </w:r>
    </w:p>
    <w:p w:rsidR="003207AC" w:rsidRPr="003207AC" w:rsidRDefault="003207AC" w:rsidP="003207AC">
      <w:pPr>
        <w:spacing w:after="0" w:line="240" w:lineRule="auto"/>
        <w:ind w:firstLine="708"/>
        <w:jc w:val="both"/>
        <w:rPr>
          <w:rFonts w:ascii="Times New Roman" w:hAnsi="Times New Roman"/>
          <w:sz w:val="24"/>
          <w:szCs w:val="24"/>
        </w:rPr>
      </w:pPr>
      <w:r w:rsidRPr="003207AC">
        <w:rPr>
          <w:rFonts w:ascii="Times New Roman" w:hAnsi="Times New Roman"/>
          <w:sz w:val="24"/>
          <w:szCs w:val="24"/>
        </w:rPr>
        <w:lastRenderedPageBreak/>
        <w:t xml:space="preserve">Фактически в 1 квартале 2021 года из Дорожного фонда Приднестровской Молдавской Республики в местный бюджет </w:t>
      </w:r>
      <w:proofErr w:type="spellStart"/>
      <w:r w:rsidRPr="003207AC">
        <w:rPr>
          <w:rFonts w:ascii="Times New Roman" w:hAnsi="Times New Roman"/>
          <w:sz w:val="24"/>
          <w:szCs w:val="24"/>
        </w:rPr>
        <w:t>Рыбницкого</w:t>
      </w:r>
      <w:proofErr w:type="spellEnd"/>
      <w:r w:rsidRPr="003207AC">
        <w:rPr>
          <w:rFonts w:ascii="Times New Roman" w:hAnsi="Times New Roman"/>
          <w:sz w:val="24"/>
          <w:szCs w:val="24"/>
        </w:rPr>
        <w:t xml:space="preserve"> района и </w:t>
      </w:r>
      <w:proofErr w:type="spellStart"/>
      <w:r w:rsidRPr="003207AC">
        <w:rPr>
          <w:rFonts w:ascii="Times New Roman" w:hAnsi="Times New Roman"/>
          <w:sz w:val="24"/>
          <w:szCs w:val="24"/>
        </w:rPr>
        <w:t>г.Рыбницы</w:t>
      </w:r>
      <w:proofErr w:type="spellEnd"/>
      <w:r w:rsidRPr="003207AC">
        <w:rPr>
          <w:rFonts w:ascii="Times New Roman" w:hAnsi="Times New Roman"/>
          <w:sz w:val="24"/>
          <w:szCs w:val="24"/>
        </w:rPr>
        <w:t xml:space="preserve"> поступили денежные средства в виде субсидий на финансирование Программы обустройства мест стоянок, парковок на территории </w:t>
      </w:r>
      <w:proofErr w:type="spellStart"/>
      <w:r w:rsidRPr="003207AC">
        <w:rPr>
          <w:rFonts w:ascii="Times New Roman" w:hAnsi="Times New Roman"/>
          <w:sz w:val="24"/>
          <w:szCs w:val="24"/>
        </w:rPr>
        <w:t>Рыбницкого</w:t>
      </w:r>
      <w:proofErr w:type="spellEnd"/>
      <w:r w:rsidRPr="003207AC">
        <w:rPr>
          <w:rFonts w:ascii="Times New Roman" w:hAnsi="Times New Roman"/>
          <w:sz w:val="24"/>
          <w:szCs w:val="24"/>
        </w:rPr>
        <w:t xml:space="preserve"> района и </w:t>
      </w:r>
      <w:proofErr w:type="spellStart"/>
      <w:r w:rsidRPr="003207AC">
        <w:rPr>
          <w:rFonts w:ascii="Times New Roman" w:hAnsi="Times New Roman"/>
          <w:sz w:val="24"/>
          <w:szCs w:val="24"/>
        </w:rPr>
        <w:t>г.Рыбницы</w:t>
      </w:r>
      <w:proofErr w:type="spellEnd"/>
      <w:r w:rsidRPr="003207AC">
        <w:rPr>
          <w:rFonts w:ascii="Times New Roman" w:hAnsi="Times New Roman"/>
          <w:sz w:val="24"/>
          <w:szCs w:val="24"/>
        </w:rPr>
        <w:t xml:space="preserve"> в сумме 126 845 руб., или 100 % от утвержденной на 1 квартал 2021 года суммы.         </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В настоящее время ведется работа по заключению договоров.</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 xml:space="preserve">4. На 1 квартал 2021 года финансирование Программы по ремонту и реконструкции тротуаров населенных пунктов </w:t>
      </w:r>
      <w:proofErr w:type="spellStart"/>
      <w:r w:rsidRPr="003207AC">
        <w:rPr>
          <w:rFonts w:ascii="Times New Roman" w:hAnsi="Times New Roman"/>
          <w:sz w:val="24"/>
          <w:szCs w:val="24"/>
        </w:rPr>
        <w:t>Рыбницкого</w:t>
      </w:r>
      <w:proofErr w:type="spellEnd"/>
      <w:r w:rsidRPr="003207AC">
        <w:rPr>
          <w:rFonts w:ascii="Times New Roman" w:hAnsi="Times New Roman"/>
          <w:sz w:val="24"/>
          <w:szCs w:val="24"/>
        </w:rPr>
        <w:t xml:space="preserve"> района и </w:t>
      </w:r>
      <w:proofErr w:type="spellStart"/>
      <w:r w:rsidRPr="003207AC">
        <w:rPr>
          <w:rFonts w:ascii="Times New Roman" w:hAnsi="Times New Roman"/>
          <w:sz w:val="24"/>
          <w:szCs w:val="24"/>
        </w:rPr>
        <w:t>г.Рыбницы</w:t>
      </w:r>
      <w:proofErr w:type="spellEnd"/>
      <w:r w:rsidRPr="003207AC">
        <w:rPr>
          <w:rFonts w:ascii="Times New Roman" w:hAnsi="Times New Roman"/>
          <w:sz w:val="24"/>
          <w:szCs w:val="24"/>
        </w:rPr>
        <w:t xml:space="preserve"> на 2021 год </w:t>
      </w:r>
      <w:proofErr w:type="spellStart"/>
      <w:r w:rsidRPr="003207AC">
        <w:rPr>
          <w:rFonts w:ascii="Times New Roman" w:hAnsi="Times New Roman"/>
          <w:sz w:val="24"/>
          <w:szCs w:val="24"/>
        </w:rPr>
        <w:t>преусмотрены</w:t>
      </w:r>
      <w:proofErr w:type="spellEnd"/>
      <w:r w:rsidRPr="003207AC">
        <w:rPr>
          <w:rFonts w:ascii="Times New Roman" w:hAnsi="Times New Roman"/>
          <w:sz w:val="24"/>
          <w:szCs w:val="24"/>
        </w:rPr>
        <w:t xml:space="preserve"> средства в сумме 164 261 руб. </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 xml:space="preserve">Фактически в 1 квартале 2021 года из Дорожного фонда Приднестровской Молдавской Республики в местный бюджет </w:t>
      </w:r>
      <w:proofErr w:type="spellStart"/>
      <w:r w:rsidRPr="003207AC">
        <w:rPr>
          <w:rFonts w:ascii="Times New Roman" w:hAnsi="Times New Roman"/>
          <w:sz w:val="24"/>
          <w:szCs w:val="24"/>
        </w:rPr>
        <w:t>Рыбницкого</w:t>
      </w:r>
      <w:proofErr w:type="spellEnd"/>
      <w:r w:rsidRPr="003207AC">
        <w:rPr>
          <w:rFonts w:ascii="Times New Roman" w:hAnsi="Times New Roman"/>
          <w:sz w:val="24"/>
          <w:szCs w:val="24"/>
        </w:rPr>
        <w:t xml:space="preserve"> района и </w:t>
      </w:r>
      <w:proofErr w:type="spellStart"/>
      <w:r w:rsidRPr="003207AC">
        <w:rPr>
          <w:rFonts w:ascii="Times New Roman" w:hAnsi="Times New Roman"/>
          <w:sz w:val="24"/>
          <w:szCs w:val="24"/>
        </w:rPr>
        <w:t>г.Рыбницы</w:t>
      </w:r>
      <w:proofErr w:type="spellEnd"/>
      <w:r w:rsidRPr="003207AC">
        <w:rPr>
          <w:rFonts w:ascii="Times New Roman" w:hAnsi="Times New Roman"/>
          <w:sz w:val="24"/>
          <w:szCs w:val="24"/>
        </w:rPr>
        <w:t xml:space="preserve"> поступили денежные средства в виде субсидий на финансирование Программы по ремонту и реконструкции тротуаров населенных пунктов </w:t>
      </w:r>
      <w:proofErr w:type="spellStart"/>
      <w:r w:rsidRPr="003207AC">
        <w:rPr>
          <w:rFonts w:ascii="Times New Roman" w:hAnsi="Times New Roman"/>
          <w:sz w:val="24"/>
          <w:szCs w:val="24"/>
        </w:rPr>
        <w:t>Рыбницкого</w:t>
      </w:r>
      <w:proofErr w:type="spellEnd"/>
      <w:r w:rsidRPr="003207AC">
        <w:rPr>
          <w:rFonts w:ascii="Times New Roman" w:hAnsi="Times New Roman"/>
          <w:sz w:val="24"/>
          <w:szCs w:val="24"/>
        </w:rPr>
        <w:t xml:space="preserve"> района и </w:t>
      </w:r>
      <w:proofErr w:type="spellStart"/>
      <w:r w:rsidRPr="003207AC">
        <w:rPr>
          <w:rFonts w:ascii="Times New Roman" w:hAnsi="Times New Roman"/>
          <w:sz w:val="24"/>
          <w:szCs w:val="24"/>
        </w:rPr>
        <w:t>г.Рыбницы</w:t>
      </w:r>
      <w:proofErr w:type="spellEnd"/>
      <w:r w:rsidRPr="003207AC">
        <w:rPr>
          <w:rFonts w:ascii="Times New Roman" w:hAnsi="Times New Roman"/>
          <w:sz w:val="24"/>
          <w:szCs w:val="24"/>
        </w:rPr>
        <w:t xml:space="preserve"> в сумме 164 261 руб., или 100 % от утвержденной на 1 квартал 2021 года суммы.         </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В настоящее время ведется работа по заключению договоров.</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 xml:space="preserve">5. На 1 квартал 2021 года финансирование Программы по благоустройству территорий образовательных и социально-культурных учреждений </w:t>
      </w:r>
      <w:proofErr w:type="spellStart"/>
      <w:r w:rsidRPr="003207AC">
        <w:rPr>
          <w:rFonts w:ascii="Times New Roman" w:hAnsi="Times New Roman"/>
          <w:sz w:val="24"/>
          <w:szCs w:val="24"/>
        </w:rPr>
        <w:t>Рыбницкого</w:t>
      </w:r>
      <w:proofErr w:type="spellEnd"/>
      <w:r w:rsidRPr="003207AC">
        <w:rPr>
          <w:rFonts w:ascii="Times New Roman" w:hAnsi="Times New Roman"/>
          <w:sz w:val="24"/>
          <w:szCs w:val="24"/>
        </w:rPr>
        <w:t xml:space="preserve"> района и </w:t>
      </w:r>
      <w:proofErr w:type="spellStart"/>
      <w:r w:rsidRPr="003207AC">
        <w:rPr>
          <w:rFonts w:ascii="Times New Roman" w:hAnsi="Times New Roman"/>
          <w:sz w:val="24"/>
          <w:szCs w:val="24"/>
        </w:rPr>
        <w:t>г.Рыбницы</w:t>
      </w:r>
      <w:proofErr w:type="spellEnd"/>
      <w:r w:rsidRPr="003207AC">
        <w:rPr>
          <w:rFonts w:ascii="Times New Roman" w:hAnsi="Times New Roman"/>
          <w:sz w:val="24"/>
          <w:szCs w:val="24"/>
        </w:rPr>
        <w:t xml:space="preserve"> на 2021 год предусмотрены средства в сумме 132 691 руб. </w:t>
      </w:r>
    </w:p>
    <w:p w:rsidR="003207AC" w:rsidRPr="003207AC" w:rsidRDefault="003207AC" w:rsidP="00D80E36">
      <w:pPr>
        <w:spacing w:after="0" w:line="240" w:lineRule="auto"/>
        <w:ind w:firstLine="709"/>
        <w:jc w:val="both"/>
        <w:outlineLvl w:val="2"/>
        <w:rPr>
          <w:rFonts w:ascii="Times New Roman" w:hAnsi="Times New Roman"/>
          <w:sz w:val="24"/>
          <w:szCs w:val="24"/>
        </w:rPr>
      </w:pPr>
      <w:r w:rsidRPr="003207AC">
        <w:rPr>
          <w:rFonts w:ascii="Times New Roman" w:hAnsi="Times New Roman"/>
          <w:sz w:val="24"/>
          <w:szCs w:val="24"/>
        </w:rPr>
        <w:t xml:space="preserve">Фактически в 1 квартале 2021 года из Дорожного фонда Приднестровской Молдавской Республики в местный бюджет </w:t>
      </w:r>
      <w:proofErr w:type="spellStart"/>
      <w:r w:rsidRPr="003207AC">
        <w:rPr>
          <w:rFonts w:ascii="Times New Roman" w:hAnsi="Times New Roman"/>
          <w:sz w:val="24"/>
          <w:szCs w:val="24"/>
        </w:rPr>
        <w:t>Рыбницкого</w:t>
      </w:r>
      <w:proofErr w:type="spellEnd"/>
      <w:r w:rsidRPr="003207AC">
        <w:rPr>
          <w:rFonts w:ascii="Times New Roman" w:hAnsi="Times New Roman"/>
          <w:sz w:val="24"/>
          <w:szCs w:val="24"/>
        </w:rPr>
        <w:t xml:space="preserve"> района и </w:t>
      </w:r>
      <w:proofErr w:type="spellStart"/>
      <w:r w:rsidRPr="003207AC">
        <w:rPr>
          <w:rFonts w:ascii="Times New Roman" w:hAnsi="Times New Roman"/>
          <w:sz w:val="24"/>
          <w:szCs w:val="24"/>
        </w:rPr>
        <w:t>г.Рыбницы</w:t>
      </w:r>
      <w:proofErr w:type="spellEnd"/>
      <w:r w:rsidRPr="003207AC">
        <w:rPr>
          <w:rFonts w:ascii="Times New Roman" w:hAnsi="Times New Roman"/>
          <w:sz w:val="24"/>
          <w:szCs w:val="24"/>
        </w:rPr>
        <w:t xml:space="preserve"> поступили денежные средства в виде субсидий на финансирование Программы по благоустройству территорий образовательных и социально-культурных учреждений </w:t>
      </w:r>
      <w:proofErr w:type="spellStart"/>
      <w:r w:rsidRPr="003207AC">
        <w:rPr>
          <w:rFonts w:ascii="Times New Roman" w:hAnsi="Times New Roman"/>
          <w:sz w:val="24"/>
          <w:szCs w:val="24"/>
        </w:rPr>
        <w:t>Рыбницкого</w:t>
      </w:r>
      <w:proofErr w:type="spellEnd"/>
      <w:r w:rsidRPr="003207AC">
        <w:rPr>
          <w:rFonts w:ascii="Times New Roman" w:hAnsi="Times New Roman"/>
          <w:sz w:val="24"/>
          <w:szCs w:val="24"/>
        </w:rPr>
        <w:t xml:space="preserve"> района и </w:t>
      </w:r>
      <w:proofErr w:type="spellStart"/>
      <w:r w:rsidRPr="003207AC">
        <w:rPr>
          <w:rFonts w:ascii="Times New Roman" w:hAnsi="Times New Roman"/>
          <w:sz w:val="24"/>
          <w:szCs w:val="24"/>
        </w:rPr>
        <w:t>г.Рыбницы</w:t>
      </w:r>
      <w:proofErr w:type="spellEnd"/>
      <w:r w:rsidRPr="003207AC">
        <w:rPr>
          <w:rFonts w:ascii="Times New Roman" w:hAnsi="Times New Roman"/>
          <w:sz w:val="24"/>
          <w:szCs w:val="24"/>
        </w:rPr>
        <w:t xml:space="preserve"> в сумме 132 691 руб., или 100 % от утвержденной на 1 квартал 2021 года суммы.         </w:t>
      </w:r>
    </w:p>
    <w:p w:rsidR="003207AC" w:rsidRPr="003207AC" w:rsidRDefault="003207AC" w:rsidP="003207AC">
      <w:pPr>
        <w:spacing w:after="0" w:line="240" w:lineRule="auto"/>
        <w:ind w:firstLine="708"/>
        <w:jc w:val="both"/>
        <w:rPr>
          <w:rFonts w:ascii="Times New Roman" w:hAnsi="Times New Roman"/>
          <w:sz w:val="24"/>
          <w:szCs w:val="24"/>
        </w:rPr>
      </w:pPr>
      <w:r w:rsidRPr="003207AC">
        <w:rPr>
          <w:rFonts w:ascii="Times New Roman" w:hAnsi="Times New Roman"/>
          <w:sz w:val="24"/>
          <w:szCs w:val="24"/>
        </w:rPr>
        <w:t>В настоящее время ведется работа по заключению договоров.</w:t>
      </w:r>
    </w:p>
    <w:p w:rsidR="00713CD6" w:rsidRPr="00713CD6" w:rsidRDefault="00713CD6" w:rsidP="003207AC">
      <w:pPr>
        <w:spacing w:after="0" w:line="240" w:lineRule="auto"/>
        <w:ind w:firstLine="567"/>
        <w:jc w:val="both"/>
        <w:outlineLvl w:val="1"/>
        <w:rPr>
          <w:rFonts w:ascii="Times New Roman" w:eastAsia="Calibri" w:hAnsi="Times New Roman" w:cs="Times New Roman"/>
          <w:b/>
          <w:color w:val="000000"/>
          <w:sz w:val="28"/>
          <w:szCs w:val="28"/>
          <w:lang w:eastAsia="ru-RU"/>
        </w:rPr>
      </w:pPr>
    </w:p>
    <w:p w:rsidR="003207AC" w:rsidRPr="003207AC" w:rsidRDefault="003207AC" w:rsidP="003207AC">
      <w:pPr>
        <w:spacing w:after="0" w:line="240" w:lineRule="auto"/>
        <w:jc w:val="both"/>
        <w:rPr>
          <w:rFonts w:ascii="Times New Roman" w:hAnsi="Times New Roman" w:cs="Times New Roman"/>
          <w:b/>
        </w:rPr>
      </w:pPr>
      <w:r>
        <w:rPr>
          <w:rFonts w:ascii="Times New Roman" w:eastAsia="Times New Roman" w:hAnsi="Times New Roman" w:cs="Times New Roman"/>
          <w:b/>
          <w:sz w:val="28"/>
          <w:szCs w:val="28"/>
          <w:lang w:eastAsia="ru-RU"/>
        </w:rPr>
        <w:t xml:space="preserve">          </w:t>
      </w:r>
      <w:r w:rsidR="00B228C7">
        <w:rPr>
          <w:rFonts w:ascii="Times New Roman" w:hAnsi="Times New Roman" w:cs="Times New Roman"/>
          <w:b/>
        </w:rPr>
        <w:t>Информация по</w:t>
      </w:r>
      <w:r w:rsidRPr="003207AC">
        <w:rPr>
          <w:rFonts w:ascii="Times New Roman" w:hAnsi="Times New Roman" w:cs="Times New Roman"/>
          <w:b/>
        </w:rPr>
        <w:t xml:space="preserve"> исполнению Программы формирования и расходования средств территориального целевого бюджетного экологического фонда </w:t>
      </w:r>
      <w:proofErr w:type="spellStart"/>
      <w:r w:rsidRPr="003207AC">
        <w:rPr>
          <w:rFonts w:ascii="Times New Roman" w:hAnsi="Times New Roman" w:cs="Times New Roman"/>
          <w:b/>
        </w:rPr>
        <w:t>Рыбницкого</w:t>
      </w:r>
      <w:proofErr w:type="spellEnd"/>
      <w:r w:rsidRPr="003207AC">
        <w:rPr>
          <w:rFonts w:ascii="Times New Roman" w:hAnsi="Times New Roman" w:cs="Times New Roman"/>
          <w:b/>
        </w:rPr>
        <w:t xml:space="preserve"> района и </w:t>
      </w:r>
      <w:proofErr w:type="spellStart"/>
      <w:r w:rsidRPr="003207AC">
        <w:rPr>
          <w:rFonts w:ascii="Times New Roman" w:hAnsi="Times New Roman" w:cs="Times New Roman"/>
          <w:b/>
        </w:rPr>
        <w:t>г.Рыбница</w:t>
      </w:r>
      <w:proofErr w:type="spellEnd"/>
      <w:r>
        <w:rPr>
          <w:rFonts w:ascii="Times New Roman" w:hAnsi="Times New Roman" w:cs="Times New Roman"/>
          <w:b/>
        </w:rPr>
        <w:t>.</w:t>
      </w:r>
      <w:r w:rsidRPr="003207AC">
        <w:rPr>
          <w:rFonts w:ascii="Times New Roman" w:hAnsi="Times New Roman" w:cs="Times New Roman"/>
          <w:b/>
        </w:rPr>
        <w:t xml:space="preserve"> </w:t>
      </w:r>
    </w:p>
    <w:p w:rsidR="003207AC" w:rsidRPr="003207AC" w:rsidRDefault="003207AC" w:rsidP="003207AC">
      <w:pPr>
        <w:pStyle w:val="a8"/>
        <w:shd w:val="clear" w:color="auto" w:fill="FFFFFF"/>
        <w:ind w:firstLine="709"/>
        <w:rPr>
          <w:szCs w:val="24"/>
        </w:rPr>
      </w:pPr>
      <w:r w:rsidRPr="003207AC">
        <w:rPr>
          <w:szCs w:val="24"/>
        </w:rPr>
        <w:t xml:space="preserve">Утвержденный план поступления средств в территориальный целевой бюджетный экологический фонд </w:t>
      </w:r>
      <w:proofErr w:type="spellStart"/>
      <w:r w:rsidRPr="003207AC">
        <w:rPr>
          <w:szCs w:val="24"/>
        </w:rPr>
        <w:t>Рыбницкого</w:t>
      </w:r>
      <w:proofErr w:type="spellEnd"/>
      <w:r w:rsidRPr="003207AC">
        <w:rPr>
          <w:szCs w:val="24"/>
        </w:rPr>
        <w:t xml:space="preserve"> района и </w:t>
      </w:r>
      <w:proofErr w:type="spellStart"/>
      <w:r w:rsidRPr="003207AC">
        <w:rPr>
          <w:szCs w:val="24"/>
        </w:rPr>
        <w:t>г.Рыбницы</w:t>
      </w:r>
      <w:proofErr w:type="spellEnd"/>
      <w:r w:rsidRPr="003207AC">
        <w:rPr>
          <w:szCs w:val="24"/>
        </w:rPr>
        <w:t xml:space="preserve"> на 1 квартал 2021 года составляет 899 900 руб. Сумма поступлений в данный фонд в 1 квартале составила с учетом остатка 1 046 399 руб. или 116,2% от плана на 1 квартал 2021 года. </w:t>
      </w:r>
    </w:p>
    <w:p w:rsidR="003207AC" w:rsidRPr="003207AC" w:rsidRDefault="003207AC" w:rsidP="003207AC">
      <w:pPr>
        <w:pStyle w:val="a8"/>
        <w:ind w:firstLine="709"/>
        <w:rPr>
          <w:szCs w:val="24"/>
        </w:rPr>
      </w:pPr>
      <w:r w:rsidRPr="003207AC">
        <w:rPr>
          <w:szCs w:val="24"/>
        </w:rPr>
        <w:t>Фактическое расходы по выполнению природоохранных и организационных мероприятий в соответствии с утвержденной Программой формирования и расходования средств территориального бюджетного экологического фонда Рыбницкого района и                     г. Рыбницы составили 0 руб., что составляет 0 % от запланированной суммы (899 900 руб.), профинансировано 0 руб.</w:t>
      </w:r>
    </w:p>
    <w:p w:rsidR="009F021D" w:rsidRDefault="009F021D" w:rsidP="003207AC">
      <w:pPr>
        <w:spacing w:after="0" w:line="240" w:lineRule="auto"/>
        <w:ind w:firstLine="709"/>
        <w:jc w:val="both"/>
        <w:rPr>
          <w:rFonts w:ascii="Times New Roman" w:eastAsia="Times New Roman" w:hAnsi="Times New Roman" w:cs="Times New Roman"/>
          <w:b/>
          <w:color w:val="FF0000"/>
          <w:sz w:val="28"/>
          <w:szCs w:val="28"/>
          <w:lang w:eastAsia="ru-RU"/>
        </w:rPr>
      </w:pPr>
    </w:p>
    <w:p w:rsidR="009F021D" w:rsidRDefault="00B228C7" w:rsidP="00713CD6">
      <w:pPr>
        <w:spacing w:after="0" w:line="240" w:lineRule="auto"/>
        <w:ind w:firstLine="709"/>
        <w:jc w:val="both"/>
        <w:rPr>
          <w:rFonts w:ascii="Times New Roman" w:eastAsia="Calibri" w:hAnsi="Times New Roman" w:cs="Times New Roman"/>
          <w:b/>
          <w:color w:val="FF0000"/>
          <w:sz w:val="28"/>
          <w:szCs w:val="28"/>
          <w:lang w:eastAsia="ru-RU"/>
        </w:rPr>
      </w:pPr>
      <w:r>
        <w:rPr>
          <w:rFonts w:ascii="Times New Roman" w:hAnsi="Times New Roman"/>
          <w:sz w:val="24"/>
          <w:szCs w:val="24"/>
        </w:rPr>
        <w:t xml:space="preserve">За счет </w:t>
      </w:r>
      <w:r w:rsidR="00872AA4" w:rsidRPr="003207AC">
        <w:rPr>
          <w:rFonts w:ascii="Times New Roman" w:hAnsi="Times New Roman"/>
          <w:sz w:val="24"/>
          <w:szCs w:val="24"/>
        </w:rPr>
        <w:t>Смет</w:t>
      </w:r>
      <w:r>
        <w:rPr>
          <w:rFonts w:ascii="Times New Roman" w:hAnsi="Times New Roman"/>
          <w:sz w:val="24"/>
          <w:szCs w:val="24"/>
        </w:rPr>
        <w:t>ы</w:t>
      </w:r>
      <w:r w:rsidR="00872AA4" w:rsidRPr="003207AC">
        <w:rPr>
          <w:rFonts w:ascii="Times New Roman" w:hAnsi="Times New Roman"/>
          <w:sz w:val="24"/>
          <w:szCs w:val="24"/>
        </w:rPr>
        <w:t xml:space="preserve"> расходов субсидий, выделяемых из </w:t>
      </w:r>
      <w:r w:rsidR="00157ABE" w:rsidRPr="003207AC">
        <w:rPr>
          <w:rFonts w:ascii="Times New Roman" w:hAnsi="Times New Roman"/>
          <w:sz w:val="24"/>
          <w:szCs w:val="24"/>
        </w:rPr>
        <w:t>Ф</w:t>
      </w:r>
      <w:r w:rsidR="00872AA4" w:rsidRPr="003207AC">
        <w:rPr>
          <w:rFonts w:ascii="Times New Roman" w:hAnsi="Times New Roman"/>
          <w:sz w:val="24"/>
          <w:szCs w:val="24"/>
        </w:rPr>
        <w:t xml:space="preserve">онда развития и стимулирования территорий городов и районов Приднестровской Молдавской Республики </w:t>
      </w:r>
      <w:r w:rsidR="00157ABE" w:rsidRPr="003207AC">
        <w:rPr>
          <w:rFonts w:ascii="Times New Roman" w:hAnsi="Times New Roman"/>
          <w:sz w:val="24"/>
          <w:szCs w:val="24"/>
        </w:rPr>
        <w:t xml:space="preserve">на проведение мероприятий по развитию и стимулированию территории Рыбницкого района и г. Рыбницы на 2021 год </w:t>
      </w:r>
      <w:r w:rsidR="004018DF">
        <w:rPr>
          <w:rFonts w:ascii="Times New Roman" w:hAnsi="Times New Roman"/>
          <w:sz w:val="24"/>
          <w:szCs w:val="24"/>
        </w:rPr>
        <w:t>при плане</w:t>
      </w:r>
      <w:r w:rsidR="00157ABE" w:rsidRPr="003207AC">
        <w:rPr>
          <w:rFonts w:ascii="Times New Roman" w:hAnsi="Times New Roman"/>
          <w:sz w:val="24"/>
          <w:szCs w:val="24"/>
        </w:rPr>
        <w:t xml:space="preserve"> 684</w:t>
      </w:r>
      <w:r w:rsidR="004018DF">
        <w:rPr>
          <w:rFonts w:ascii="Times New Roman" w:hAnsi="Times New Roman"/>
          <w:sz w:val="24"/>
          <w:szCs w:val="24"/>
        </w:rPr>
        <w:t> </w:t>
      </w:r>
      <w:r w:rsidR="00157ABE" w:rsidRPr="003207AC">
        <w:rPr>
          <w:rFonts w:ascii="Times New Roman" w:hAnsi="Times New Roman"/>
          <w:sz w:val="24"/>
          <w:szCs w:val="24"/>
        </w:rPr>
        <w:t>482</w:t>
      </w:r>
      <w:r w:rsidR="004018DF">
        <w:rPr>
          <w:rFonts w:ascii="Times New Roman" w:hAnsi="Times New Roman"/>
          <w:sz w:val="24"/>
          <w:szCs w:val="24"/>
        </w:rPr>
        <w:t xml:space="preserve"> руб., профинансирована кредиторская задолженность за 2020 год по МУ «РУК» (приобретение музыкальной аппаратуры) в сумме 262 485 руб.</w:t>
      </w:r>
      <w:r w:rsidR="00157ABE" w:rsidRPr="003207AC">
        <w:rPr>
          <w:rFonts w:ascii="Times New Roman" w:hAnsi="Times New Roman"/>
          <w:sz w:val="24"/>
          <w:szCs w:val="24"/>
        </w:rPr>
        <w:t xml:space="preserve"> </w:t>
      </w:r>
    </w:p>
    <w:p w:rsidR="004018DF" w:rsidRDefault="003207AC" w:rsidP="003207AC">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p>
    <w:p w:rsidR="003207AC" w:rsidRPr="00D80E36" w:rsidRDefault="00B228C7" w:rsidP="004018DF">
      <w:pPr>
        <w:spacing w:after="0" w:line="240" w:lineRule="auto"/>
        <w:ind w:firstLine="709"/>
        <w:jc w:val="both"/>
        <w:rPr>
          <w:rFonts w:ascii="Times New Roman" w:hAnsi="Times New Roman" w:cs="Times New Roman"/>
          <w:b/>
          <w:sz w:val="24"/>
          <w:szCs w:val="24"/>
        </w:rPr>
      </w:pPr>
      <w:r w:rsidRPr="00D80E36">
        <w:rPr>
          <w:rFonts w:ascii="Times New Roman" w:hAnsi="Times New Roman" w:cs="Times New Roman"/>
          <w:b/>
          <w:sz w:val="24"/>
          <w:szCs w:val="24"/>
        </w:rPr>
        <w:t>Информация</w:t>
      </w:r>
      <w:r w:rsidR="003207AC" w:rsidRPr="00D80E36">
        <w:rPr>
          <w:rFonts w:ascii="Times New Roman" w:hAnsi="Times New Roman" w:cs="Times New Roman"/>
          <w:b/>
          <w:sz w:val="24"/>
          <w:szCs w:val="24"/>
        </w:rPr>
        <w:t xml:space="preserve"> по исполнению Программ содержания жилищного фонда, объектов социально-культурной сферы и благоустройства территорий </w:t>
      </w:r>
      <w:proofErr w:type="spellStart"/>
      <w:r w:rsidR="003207AC" w:rsidRPr="00D80E36">
        <w:rPr>
          <w:rFonts w:ascii="Times New Roman" w:hAnsi="Times New Roman" w:cs="Times New Roman"/>
          <w:b/>
          <w:sz w:val="24"/>
          <w:szCs w:val="24"/>
        </w:rPr>
        <w:t>Рыбницкого</w:t>
      </w:r>
      <w:proofErr w:type="spellEnd"/>
      <w:r w:rsidR="003207AC" w:rsidRPr="00D80E36">
        <w:rPr>
          <w:rFonts w:ascii="Times New Roman" w:hAnsi="Times New Roman" w:cs="Times New Roman"/>
          <w:b/>
          <w:sz w:val="24"/>
          <w:szCs w:val="24"/>
        </w:rPr>
        <w:t xml:space="preserve"> района и </w:t>
      </w:r>
      <w:proofErr w:type="spellStart"/>
      <w:r w:rsidR="003207AC" w:rsidRPr="00D80E36">
        <w:rPr>
          <w:rFonts w:ascii="Times New Roman" w:hAnsi="Times New Roman" w:cs="Times New Roman"/>
          <w:b/>
          <w:sz w:val="24"/>
          <w:szCs w:val="24"/>
        </w:rPr>
        <w:t>г.Рыбницы</w:t>
      </w:r>
      <w:proofErr w:type="spellEnd"/>
      <w:r w:rsidR="003207AC" w:rsidRPr="00D80E36">
        <w:rPr>
          <w:rFonts w:ascii="Times New Roman" w:hAnsi="Times New Roman" w:cs="Times New Roman"/>
          <w:b/>
          <w:sz w:val="24"/>
          <w:szCs w:val="24"/>
        </w:rPr>
        <w:t xml:space="preserve">, капитального ремонта и капитальных вложений.                                                  </w:t>
      </w:r>
    </w:p>
    <w:p w:rsidR="003207AC" w:rsidRPr="00D80E36" w:rsidRDefault="003207AC" w:rsidP="00D80E36">
      <w:pPr>
        <w:spacing w:after="0" w:line="240" w:lineRule="auto"/>
        <w:ind w:firstLine="709"/>
        <w:jc w:val="both"/>
        <w:outlineLvl w:val="2"/>
        <w:rPr>
          <w:rFonts w:ascii="Times New Roman" w:hAnsi="Times New Roman"/>
          <w:sz w:val="24"/>
          <w:szCs w:val="24"/>
        </w:rPr>
      </w:pPr>
      <w:r w:rsidRPr="00D80E36">
        <w:rPr>
          <w:rFonts w:ascii="Times New Roman" w:hAnsi="Times New Roman" w:cs="Times New Roman"/>
          <w:sz w:val="24"/>
          <w:szCs w:val="24"/>
        </w:rPr>
        <w:t>На I квартал 2021 года на финансирование</w:t>
      </w:r>
      <w:r w:rsidRPr="00D80E36">
        <w:rPr>
          <w:rFonts w:ascii="Times New Roman" w:hAnsi="Times New Roman" w:cs="Times New Roman"/>
          <w:bCs/>
          <w:sz w:val="24"/>
          <w:szCs w:val="24"/>
        </w:rPr>
        <w:t xml:space="preserve"> </w:t>
      </w:r>
      <w:r w:rsidRPr="00D80E36">
        <w:rPr>
          <w:rFonts w:ascii="Times New Roman" w:hAnsi="Times New Roman" w:cs="Times New Roman"/>
          <w:b/>
          <w:sz w:val="24"/>
          <w:szCs w:val="24"/>
        </w:rPr>
        <w:t xml:space="preserve">Программы содержания жилищного фонда, объектов социально-культурной сферы и благоустройства территории Рыбницкого района и г. Рыбницы  </w:t>
      </w:r>
      <w:r w:rsidRPr="00D80E36">
        <w:rPr>
          <w:rFonts w:ascii="Times New Roman" w:hAnsi="Times New Roman" w:cs="Times New Roman"/>
          <w:bCs/>
          <w:sz w:val="24"/>
          <w:szCs w:val="24"/>
        </w:rPr>
        <w:t xml:space="preserve"> </w:t>
      </w:r>
      <w:r w:rsidRPr="00D80E36">
        <w:rPr>
          <w:rFonts w:ascii="Times New Roman" w:hAnsi="Times New Roman"/>
          <w:sz w:val="24"/>
          <w:szCs w:val="24"/>
        </w:rPr>
        <w:t>утверждены средства в сумме 1, 15 млн. руб.</w:t>
      </w:r>
    </w:p>
    <w:p w:rsidR="003207AC" w:rsidRPr="00D80E36" w:rsidRDefault="003207AC" w:rsidP="00D80E36">
      <w:pPr>
        <w:spacing w:after="0" w:line="240" w:lineRule="auto"/>
        <w:ind w:firstLine="709"/>
        <w:jc w:val="both"/>
        <w:outlineLvl w:val="2"/>
        <w:rPr>
          <w:rFonts w:ascii="Times New Roman" w:hAnsi="Times New Roman"/>
          <w:sz w:val="24"/>
          <w:szCs w:val="24"/>
        </w:rPr>
      </w:pPr>
      <w:r w:rsidRPr="00D80E36">
        <w:rPr>
          <w:rFonts w:ascii="Times New Roman" w:hAnsi="Times New Roman"/>
          <w:sz w:val="24"/>
          <w:szCs w:val="24"/>
        </w:rPr>
        <w:t xml:space="preserve">Фактически за I квартал 2021 года на счет местного бюджета для финансирования мероприятий Программы содержания жилищного фонда, объектов социально – культурной сферы и благоустройства территории Рыбницкого района и г. Рыбницы на 2021 год </w:t>
      </w:r>
      <w:r w:rsidRPr="00D80E36">
        <w:rPr>
          <w:rFonts w:ascii="Times New Roman" w:hAnsi="Times New Roman"/>
          <w:sz w:val="24"/>
          <w:szCs w:val="24"/>
        </w:rPr>
        <w:lastRenderedPageBreak/>
        <w:t>поступили денежные средства в размере 2, 05 млн. руб., или 177,62% от утвержденной суммы.</w:t>
      </w:r>
    </w:p>
    <w:p w:rsidR="003207AC" w:rsidRPr="00D80E36" w:rsidRDefault="003207AC" w:rsidP="003207AC">
      <w:pPr>
        <w:spacing w:after="0" w:line="240" w:lineRule="auto"/>
        <w:ind w:firstLine="708"/>
        <w:jc w:val="both"/>
        <w:rPr>
          <w:rFonts w:ascii="Times New Roman" w:hAnsi="Times New Roman" w:cs="Times New Roman"/>
          <w:sz w:val="24"/>
          <w:szCs w:val="24"/>
        </w:rPr>
      </w:pPr>
      <w:r w:rsidRPr="00D80E36">
        <w:rPr>
          <w:rFonts w:ascii="Times New Roman" w:hAnsi="Times New Roman" w:cs="Times New Roman"/>
          <w:sz w:val="24"/>
          <w:szCs w:val="24"/>
        </w:rPr>
        <w:t>В 2021 году реализация данной Программы осуществляется согласно Закону ПМР от 26.11.2018 года №318-З-VI «О закупках в Приднестровской Молдавской Республике». В связи с этим, после утверждения главой государственной администрации Рыбницкого района и г. Рыбницы и размещения в Информационной системе в сфере закупок Плана закупок на 2021 год, проводилась работа по подготовке закупки электротехнических работ по объектам МУ «</w:t>
      </w:r>
      <w:proofErr w:type="spellStart"/>
      <w:r w:rsidRPr="00D80E36">
        <w:rPr>
          <w:rFonts w:ascii="Times New Roman" w:hAnsi="Times New Roman" w:cs="Times New Roman"/>
          <w:sz w:val="24"/>
          <w:szCs w:val="24"/>
        </w:rPr>
        <w:t>Рыбницкое</w:t>
      </w:r>
      <w:proofErr w:type="spellEnd"/>
      <w:r w:rsidRPr="00D80E36">
        <w:rPr>
          <w:rFonts w:ascii="Times New Roman" w:hAnsi="Times New Roman" w:cs="Times New Roman"/>
          <w:sz w:val="24"/>
          <w:szCs w:val="24"/>
        </w:rPr>
        <w:t xml:space="preserve"> УНО», МУ «</w:t>
      </w:r>
      <w:proofErr w:type="spellStart"/>
      <w:r w:rsidRPr="00D80E36">
        <w:rPr>
          <w:rFonts w:ascii="Times New Roman" w:hAnsi="Times New Roman" w:cs="Times New Roman"/>
          <w:sz w:val="24"/>
          <w:szCs w:val="24"/>
        </w:rPr>
        <w:t>Рыбницкое</w:t>
      </w:r>
      <w:proofErr w:type="spellEnd"/>
      <w:r w:rsidRPr="00D80E36">
        <w:rPr>
          <w:rFonts w:ascii="Times New Roman" w:hAnsi="Times New Roman" w:cs="Times New Roman"/>
          <w:sz w:val="24"/>
          <w:szCs w:val="24"/>
        </w:rPr>
        <w:t xml:space="preserve"> управление культуры» и МУП «</w:t>
      </w:r>
      <w:proofErr w:type="spellStart"/>
      <w:r w:rsidRPr="00D80E36">
        <w:rPr>
          <w:rFonts w:ascii="Times New Roman" w:hAnsi="Times New Roman" w:cs="Times New Roman"/>
          <w:sz w:val="24"/>
          <w:szCs w:val="24"/>
        </w:rPr>
        <w:t>Рыбницкое</w:t>
      </w:r>
      <w:proofErr w:type="spellEnd"/>
      <w:r w:rsidRPr="00D80E36">
        <w:rPr>
          <w:rFonts w:ascii="Times New Roman" w:hAnsi="Times New Roman" w:cs="Times New Roman"/>
          <w:sz w:val="24"/>
          <w:szCs w:val="24"/>
        </w:rPr>
        <w:t xml:space="preserve"> предприятие коммунального хозяйства и благоустройства», включенным в вышеуказанную Программу.</w:t>
      </w:r>
    </w:p>
    <w:p w:rsidR="003207AC" w:rsidRPr="00D80E36" w:rsidRDefault="003207AC" w:rsidP="003207AC">
      <w:pPr>
        <w:spacing w:after="0" w:line="240" w:lineRule="auto"/>
        <w:ind w:firstLine="708"/>
        <w:jc w:val="both"/>
        <w:rPr>
          <w:rFonts w:ascii="Times New Roman" w:hAnsi="Times New Roman" w:cs="Times New Roman"/>
          <w:sz w:val="24"/>
          <w:szCs w:val="24"/>
        </w:rPr>
      </w:pPr>
      <w:r w:rsidRPr="00D80E36">
        <w:rPr>
          <w:rFonts w:ascii="Times New Roman" w:hAnsi="Times New Roman" w:cs="Times New Roman"/>
          <w:sz w:val="24"/>
          <w:szCs w:val="24"/>
        </w:rPr>
        <w:t>Кроме того, в рамках Программы содержания жилищного фонда, объектов социально-культурной сферы и благоустройства территории Рыбницкого района и г. Рыбницы на 2021 год заключено дополнительное соглашение №1 от 16.03.2021 года к договору №14 от 08.06.2020 года на выполнение работ по завершению начатых в  2020 году работ по реконструкции левых трибун (скамеек) на городском стадионе.</w:t>
      </w:r>
    </w:p>
    <w:p w:rsidR="003207AC" w:rsidRPr="00D80E36" w:rsidRDefault="003207AC" w:rsidP="003207AC">
      <w:pPr>
        <w:spacing w:after="0" w:line="240" w:lineRule="auto"/>
        <w:ind w:firstLine="708"/>
        <w:jc w:val="both"/>
        <w:rPr>
          <w:rFonts w:ascii="Times New Roman" w:hAnsi="Times New Roman" w:cs="Times New Roman"/>
          <w:sz w:val="24"/>
          <w:szCs w:val="24"/>
        </w:rPr>
      </w:pPr>
      <w:r w:rsidRPr="00D80E36">
        <w:rPr>
          <w:rFonts w:ascii="Times New Roman" w:hAnsi="Times New Roman" w:cs="Times New Roman"/>
          <w:sz w:val="24"/>
          <w:szCs w:val="24"/>
        </w:rPr>
        <w:t xml:space="preserve">В 1 квартале 2020 года финансирование объектов </w:t>
      </w:r>
      <w:r w:rsidRPr="00D80E36">
        <w:rPr>
          <w:rFonts w:ascii="Times New Roman" w:hAnsi="Times New Roman" w:cs="Times New Roman"/>
          <w:b/>
          <w:sz w:val="24"/>
          <w:szCs w:val="24"/>
        </w:rPr>
        <w:t xml:space="preserve">Программы капитального ремонта Рыбницкого района и г. Рыбницы и Программы капитальных вложений Рыбницкого района и г. Рыбницы </w:t>
      </w:r>
      <w:r w:rsidRPr="00D80E36">
        <w:rPr>
          <w:rFonts w:ascii="Times New Roman" w:hAnsi="Times New Roman" w:cs="Times New Roman"/>
          <w:sz w:val="24"/>
          <w:szCs w:val="24"/>
        </w:rPr>
        <w:t>не предусмотрено.</w:t>
      </w:r>
    </w:p>
    <w:p w:rsidR="003207AC" w:rsidRPr="00D80E36" w:rsidRDefault="003207AC" w:rsidP="003207AC">
      <w:pPr>
        <w:spacing w:after="0" w:line="240" w:lineRule="auto"/>
        <w:ind w:firstLine="708"/>
        <w:jc w:val="both"/>
        <w:rPr>
          <w:rFonts w:ascii="Times New Roman" w:hAnsi="Times New Roman" w:cs="Times New Roman"/>
          <w:b/>
          <w:sz w:val="24"/>
          <w:szCs w:val="24"/>
        </w:rPr>
      </w:pPr>
    </w:p>
    <w:p w:rsidR="003207AC" w:rsidRPr="00D80E36" w:rsidRDefault="004018DF" w:rsidP="00D80E36">
      <w:pPr>
        <w:spacing w:after="0" w:line="240" w:lineRule="auto"/>
        <w:ind w:firstLine="708"/>
        <w:jc w:val="both"/>
        <w:rPr>
          <w:rFonts w:ascii="Times New Roman" w:hAnsi="Times New Roman" w:cs="Times New Roman"/>
          <w:sz w:val="24"/>
          <w:szCs w:val="24"/>
        </w:rPr>
      </w:pPr>
      <w:r w:rsidRPr="00D80E36">
        <w:rPr>
          <w:rFonts w:ascii="Times New Roman" w:hAnsi="Times New Roman" w:cs="Times New Roman"/>
          <w:b/>
          <w:sz w:val="24"/>
          <w:szCs w:val="24"/>
        </w:rPr>
        <w:t>Информация</w:t>
      </w:r>
      <w:r w:rsidR="003207AC" w:rsidRPr="00D80E36">
        <w:rPr>
          <w:rFonts w:ascii="Times New Roman" w:hAnsi="Times New Roman" w:cs="Times New Roman"/>
          <w:b/>
          <w:sz w:val="24"/>
          <w:szCs w:val="24"/>
        </w:rPr>
        <w:t xml:space="preserve"> по исполнению Муниципальной программы исполнения наказов избирателей депутатам Совета народных депутатов </w:t>
      </w:r>
      <w:proofErr w:type="spellStart"/>
      <w:r w:rsidR="003207AC" w:rsidRPr="00D80E36">
        <w:rPr>
          <w:rFonts w:ascii="Times New Roman" w:hAnsi="Times New Roman" w:cs="Times New Roman"/>
          <w:b/>
          <w:sz w:val="24"/>
          <w:szCs w:val="24"/>
        </w:rPr>
        <w:t>Рыбницкого</w:t>
      </w:r>
      <w:proofErr w:type="spellEnd"/>
      <w:r w:rsidR="003207AC" w:rsidRPr="00D80E36">
        <w:rPr>
          <w:rFonts w:ascii="Times New Roman" w:hAnsi="Times New Roman" w:cs="Times New Roman"/>
          <w:b/>
          <w:sz w:val="24"/>
          <w:szCs w:val="24"/>
        </w:rPr>
        <w:t xml:space="preserve"> района и г. Рыбницы 26 созыва на 2021 год за I квартал 2021 года</w:t>
      </w:r>
    </w:p>
    <w:p w:rsidR="003207AC" w:rsidRPr="00D80E36" w:rsidRDefault="003207AC" w:rsidP="003207AC">
      <w:pPr>
        <w:spacing w:after="0" w:line="240" w:lineRule="auto"/>
        <w:ind w:firstLine="709"/>
        <w:jc w:val="both"/>
        <w:rPr>
          <w:rFonts w:ascii="Times New Roman" w:hAnsi="Times New Roman" w:cs="Times New Roman"/>
          <w:sz w:val="24"/>
          <w:szCs w:val="24"/>
        </w:rPr>
      </w:pPr>
      <w:r w:rsidRPr="00D80E36">
        <w:rPr>
          <w:rFonts w:ascii="Times New Roman" w:hAnsi="Times New Roman" w:cs="Times New Roman"/>
          <w:sz w:val="24"/>
          <w:szCs w:val="24"/>
        </w:rPr>
        <w:t>Ввиду того, что Муниципальная программа исполнения наказов избирателей депутатам Совета народных депутатов Рыбницкого района и г. Рыбницы 26 созыва на 2021 год не утверждена на сессии Совета народных депутатов Рыбницкого района и г. Рыбницы, в первом квартале 2021 года мероприятия в рамках реализации данной программы не производились.</w:t>
      </w:r>
    </w:p>
    <w:p w:rsidR="00713CD6" w:rsidRPr="00D80E36" w:rsidRDefault="00713CD6" w:rsidP="003207AC">
      <w:pPr>
        <w:spacing w:after="0" w:line="240" w:lineRule="auto"/>
        <w:ind w:firstLine="709"/>
        <w:jc w:val="both"/>
        <w:rPr>
          <w:rFonts w:ascii="Times New Roman" w:eastAsia="Times New Roman" w:hAnsi="Times New Roman" w:cs="Times New Roman"/>
          <w:b/>
          <w:sz w:val="24"/>
          <w:szCs w:val="24"/>
          <w:lang w:eastAsia="ru-RU"/>
        </w:rPr>
      </w:pPr>
    </w:p>
    <w:p w:rsidR="00713CD6" w:rsidRPr="00D80E36" w:rsidRDefault="004018DF" w:rsidP="003207AC">
      <w:pPr>
        <w:spacing w:after="0" w:line="240" w:lineRule="auto"/>
        <w:ind w:firstLine="709"/>
        <w:jc w:val="both"/>
        <w:rPr>
          <w:rFonts w:ascii="Times New Roman" w:hAnsi="Times New Roman" w:cs="Times New Roman"/>
          <w:sz w:val="24"/>
          <w:szCs w:val="24"/>
        </w:rPr>
      </w:pPr>
      <w:r w:rsidRPr="00D80E36">
        <w:rPr>
          <w:rFonts w:ascii="Times New Roman" w:hAnsi="Times New Roman" w:cs="Times New Roman"/>
          <w:sz w:val="24"/>
          <w:szCs w:val="24"/>
        </w:rPr>
        <w:t xml:space="preserve">В </w:t>
      </w:r>
      <w:r w:rsidRPr="00D80E36">
        <w:rPr>
          <w:rFonts w:ascii="Times New Roman" w:hAnsi="Times New Roman" w:cs="Times New Roman"/>
          <w:sz w:val="24"/>
          <w:szCs w:val="24"/>
          <w:lang w:val="en-US"/>
        </w:rPr>
        <w:t>I</w:t>
      </w:r>
      <w:r w:rsidRPr="00D80E36">
        <w:rPr>
          <w:rFonts w:ascii="Times New Roman" w:hAnsi="Times New Roman" w:cs="Times New Roman"/>
          <w:sz w:val="24"/>
          <w:szCs w:val="24"/>
        </w:rPr>
        <w:t xml:space="preserve"> квартале 2021 года 1 (одной) молодой семье выдан бюджетный кредит в размере </w:t>
      </w:r>
      <w:r w:rsidR="00681160" w:rsidRPr="00D80E36">
        <w:rPr>
          <w:rFonts w:ascii="Times New Roman" w:hAnsi="Times New Roman" w:cs="Times New Roman"/>
          <w:sz w:val="24"/>
          <w:szCs w:val="24"/>
        </w:rPr>
        <w:t xml:space="preserve">                  </w:t>
      </w:r>
      <w:r w:rsidRPr="00D80E36">
        <w:rPr>
          <w:rFonts w:ascii="Times New Roman" w:hAnsi="Times New Roman" w:cs="Times New Roman"/>
          <w:sz w:val="24"/>
          <w:szCs w:val="24"/>
        </w:rPr>
        <w:t>100 000 руб.</w:t>
      </w:r>
      <w:r w:rsidR="00681160" w:rsidRPr="00D80E36">
        <w:rPr>
          <w:rFonts w:ascii="Times New Roman" w:hAnsi="Times New Roman" w:cs="Times New Roman"/>
          <w:sz w:val="24"/>
          <w:szCs w:val="24"/>
        </w:rPr>
        <w:t xml:space="preserve"> (план 182 803 руб.)</w:t>
      </w:r>
      <w:r w:rsidRPr="00D80E36">
        <w:rPr>
          <w:rFonts w:ascii="Times New Roman" w:hAnsi="Times New Roman" w:cs="Times New Roman"/>
          <w:sz w:val="24"/>
          <w:szCs w:val="24"/>
        </w:rPr>
        <w:t xml:space="preserve"> согласно Решению Государственной администрации Рыбницкого района и г. Рыбницы</w:t>
      </w:r>
      <w:r w:rsidR="00681160" w:rsidRPr="00D80E36">
        <w:rPr>
          <w:rFonts w:ascii="Times New Roman" w:hAnsi="Times New Roman" w:cs="Times New Roman"/>
          <w:sz w:val="24"/>
          <w:szCs w:val="24"/>
        </w:rPr>
        <w:t xml:space="preserve"> от 12.11.2020г. №1783. </w:t>
      </w:r>
      <w:r w:rsidR="003207AC" w:rsidRPr="00D80E36">
        <w:rPr>
          <w:rFonts w:ascii="Times New Roman" w:hAnsi="Times New Roman" w:cs="Times New Roman"/>
          <w:sz w:val="24"/>
          <w:szCs w:val="24"/>
        </w:rPr>
        <w:t>Бюджетные кредиты молодым специалистам и крестьянским-фермерским хозяйствам в I квартале 2021 года не предоставлялись.</w:t>
      </w:r>
    </w:p>
    <w:p w:rsidR="0001763A" w:rsidRPr="00D80E36" w:rsidRDefault="0001763A" w:rsidP="00A71F13">
      <w:pPr>
        <w:spacing w:after="0" w:line="240" w:lineRule="auto"/>
        <w:ind w:firstLine="709"/>
        <w:jc w:val="both"/>
        <w:outlineLvl w:val="1"/>
        <w:rPr>
          <w:rFonts w:ascii="Times New Roman" w:eastAsia="Times New Roman" w:hAnsi="Times New Roman" w:cs="Times New Roman"/>
          <w:b/>
          <w:bCs/>
          <w:color w:val="FF0000"/>
          <w:sz w:val="24"/>
          <w:szCs w:val="24"/>
          <w:lang w:eastAsia="ru-RU"/>
        </w:rPr>
      </w:pPr>
    </w:p>
    <w:p w:rsidR="00A71F13" w:rsidRPr="00A71F13" w:rsidRDefault="00681160" w:rsidP="0055073E">
      <w:pPr>
        <w:spacing w:after="0" w:line="240" w:lineRule="auto"/>
        <w:ind w:firstLine="709"/>
        <w:jc w:val="both"/>
        <w:outlineLvl w:val="1"/>
        <w:rPr>
          <w:rFonts w:ascii="Times New Roman" w:eastAsia="Times New Roman" w:hAnsi="Times New Roman" w:cs="Times New Roman"/>
          <w:i/>
          <w:color w:val="FF0000"/>
          <w:sz w:val="28"/>
          <w:szCs w:val="28"/>
        </w:rPr>
      </w:pPr>
      <w:r w:rsidRPr="00681160">
        <w:rPr>
          <w:rFonts w:ascii="Times New Roman" w:hAnsi="Times New Roman"/>
          <w:sz w:val="24"/>
          <w:szCs w:val="24"/>
        </w:rPr>
        <w:t>В I квартале 2021 года р</w:t>
      </w:r>
      <w:r w:rsidR="00713CD6" w:rsidRPr="00681160">
        <w:rPr>
          <w:rFonts w:ascii="Times New Roman" w:hAnsi="Times New Roman"/>
          <w:sz w:val="24"/>
          <w:szCs w:val="24"/>
        </w:rPr>
        <w:t xml:space="preserve">асходование средств на проведение разгосударствления и приватизации осуществляется в соответствии со сметой расходов, утвержденной </w:t>
      </w:r>
      <w:r w:rsidR="0001763A" w:rsidRPr="00681160">
        <w:rPr>
          <w:rFonts w:ascii="Times New Roman" w:hAnsi="Times New Roman"/>
          <w:sz w:val="24"/>
          <w:szCs w:val="24"/>
        </w:rPr>
        <w:t>решением о бюджета Рыбницкого района и г. Рыбницы на 2021 год</w:t>
      </w:r>
      <w:r w:rsidRPr="00681160">
        <w:rPr>
          <w:rFonts w:ascii="Times New Roman" w:hAnsi="Times New Roman"/>
          <w:sz w:val="24"/>
          <w:szCs w:val="24"/>
        </w:rPr>
        <w:t xml:space="preserve"> при плане 6 485 руб., фактическое финансирование составило 6 484,4 руб. (расходы на приобретение материалов, оборудования и предметов снабжения).</w:t>
      </w:r>
    </w:p>
    <w:p w:rsidR="00713CD6" w:rsidRPr="00713CD6" w:rsidRDefault="00713CD6" w:rsidP="00713CD6">
      <w:pPr>
        <w:spacing w:after="0" w:line="240" w:lineRule="auto"/>
        <w:rPr>
          <w:rFonts w:ascii="Times New Roman" w:eastAsia="Times New Roman" w:hAnsi="Times New Roman" w:cs="Times New Roman"/>
          <w:sz w:val="24"/>
          <w:szCs w:val="24"/>
          <w:lang w:eastAsia="ru-RU"/>
        </w:rPr>
      </w:pPr>
    </w:p>
    <w:p w:rsidR="00713CD6" w:rsidRPr="0001763A" w:rsidRDefault="00713CD6" w:rsidP="00713CD6">
      <w:pPr>
        <w:spacing w:after="0" w:line="240" w:lineRule="auto"/>
        <w:ind w:firstLine="567"/>
        <w:jc w:val="both"/>
        <w:rPr>
          <w:rFonts w:ascii="Times New Roman" w:hAnsi="Times New Roman"/>
          <w:sz w:val="24"/>
          <w:szCs w:val="24"/>
        </w:rPr>
      </w:pPr>
      <w:r w:rsidRPr="0001763A">
        <w:rPr>
          <w:rFonts w:ascii="Times New Roman" w:hAnsi="Times New Roman"/>
          <w:sz w:val="24"/>
          <w:szCs w:val="24"/>
        </w:rPr>
        <w:t xml:space="preserve">В </w:t>
      </w:r>
      <w:r w:rsidR="0001763A" w:rsidRPr="0001763A">
        <w:rPr>
          <w:rFonts w:ascii="Times New Roman" w:hAnsi="Times New Roman"/>
          <w:sz w:val="24"/>
          <w:szCs w:val="24"/>
        </w:rPr>
        <w:t>I</w:t>
      </w:r>
      <w:r w:rsidR="0001763A">
        <w:rPr>
          <w:rFonts w:ascii="Times New Roman" w:hAnsi="Times New Roman"/>
          <w:sz w:val="24"/>
          <w:szCs w:val="24"/>
        </w:rPr>
        <w:t xml:space="preserve"> квартале 2021 года было </w:t>
      </w:r>
      <w:r w:rsidRPr="0001763A">
        <w:rPr>
          <w:rFonts w:ascii="Times New Roman" w:hAnsi="Times New Roman"/>
          <w:sz w:val="24"/>
          <w:szCs w:val="24"/>
        </w:rPr>
        <w:t>осуществл</w:t>
      </w:r>
      <w:r w:rsidR="0001763A" w:rsidRPr="0001763A">
        <w:rPr>
          <w:rFonts w:ascii="Times New Roman" w:hAnsi="Times New Roman"/>
          <w:sz w:val="24"/>
          <w:szCs w:val="24"/>
        </w:rPr>
        <w:t>ено</w:t>
      </w:r>
      <w:r w:rsidRPr="0001763A">
        <w:rPr>
          <w:rFonts w:ascii="Times New Roman" w:hAnsi="Times New Roman"/>
          <w:sz w:val="24"/>
          <w:szCs w:val="24"/>
        </w:rPr>
        <w:t xml:space="preserve"> финансирование расходов, связанных с организацией и проведением повторных выборов в Совет народных депутатов Рыбницкого района и г. Рыбницы, в сумме </w:t>
      </w:r>
      <w:r w:rsidR="0001763A">
        <w:rPr>
          <w:rFonts w:ascii="Times New Roman" w:hAnsi="Times New Roman"/>
          <w:sz w:val="24"/>
          <w:szCs w:val="24"/>
        </w:rPr>
        <w:t>37 024,62</w:t>
      </w:r>
      <w:r w:rsidRPr="0001763A">
        <w:rPr>
          <w:rFonts w:ascii="Times New Roman" w:hAnsi="Times New Roman"/>
          <w:sz w:val="24"/>
          <w:szCs w:val="24"/>
        </w:rPr>
        <w:t xml:space="preserve"> рубля согласно Смет</w:t>
      </w:r>
      <w:r w:rsidR="0001763A" w:rsidRPr="0001763A">
        <w:rPr>
          <w:rFonts w:ascii="Times New Roman" w:hAnsi="Times New Roman"/>
          <w:sz w:val="24"/>
          <w:szCs w:val="24"/>
        </w:rPr>
        <w:t>ы</w:t>
      </w:r>
      <w:r w:rsidRPr="0001763A">
        <w:rPr>
          <w:rFonts w:ascii="Times New Roman" w:hAnsi="Times New Roman"/>
          <w:sz w:val="24"/>
          <w:szCs w:val="24"/>
        </w:rPr>
        <w:t xml:space="preserve"> расходов </w:t>
      </w:r>
      <w:r w:rsidR="0025674A" w:rsidRPr="0001763A">
        <w:rPr>
          <w:rFonts w:ascii="Times New Roman" w:hAnsi="Times New Roman"/>
          <w:sz w:val="24"/>
          <w:szCs w:val="24"/>
        </w:rPr>
        <w:t>на организацию и проведение</w:t>
      </w:r>
      <w:r w:rsidRPr="0001763A">
        <w:rPr>
          <w:rFonts w:ascii="Times New Roman" w:hAnsi="Times New Roman"/>
          <w:sz w:val="24"/>
          <w:szCs w:val="24"/>
        </w:rPr>
        <w:t xml:space="preserve"> повторных выбо</w:t>
      </w:r>
      <w:r w:rsidR="0025674A" w:rsidRPr="0001763A">
        <w:rPr>
          <w:rFonts w:ascii="Times New Roman" w:hAnsi="Times New Roman"/>
          <w:sz w:val="24"/>
          <w:szCs w:val="24"/>
        </w:rPr>
        <w:t>ров народных депутатов местных С</w:t>
      </w:r>
      <w:r w:rsidRPr="0001763A">
        <w:rPr>
          <w:rFonts w:ascii="Times New Roman" w:hAnsi="Times New Roman"/>
          <w:sz w:val="24"/>
          <w:szCs w:val="24"/>
        </w:rPr>
        <w:t xml:space="preserve">оветов народных депутатов сел </w:t>
      </w:r>
      <w:proofErr w:type="spellStart"/>
      <w:r w:rsidRPr="0001763A">
        <w:rPr>
          <w:rFonts w:ascii="Times New Roman" w:hAnsi="Times New Roman"/>
          <w:sz w:val="24"/>
          <w:szCs w:val="24"/>
        </w:rPr>
        <w:t>Вадатурково</w:t>
      </w:r>
      <w:proofErr w:type="spellEnd"/>
      <w:r w:rsidRPr="0001763A">
        <w:rPr>
          <w:rFonts w:ascii="Times New Roman" w:hAnsi="Times New Roman"/>
          <w:sz w:val="24"/>
          <w:szCs w:val="24"/>
        </w:rPr>
        <w:t xml:space="preserve"> (Округ №2) и </w:t>
      </w:r>
      <w:proofErr w:type="spellStart"/>
      <w:r w:rsidRPr="0001763A">
        <w:rPr>
          <w:rFonts w:ascii="Times New Roman" w:hAnsi="Times New Roman"/>
          <w:sz w:val="24"/>
          <w:szCs w:val="24"/>
        </w:rPr>
        <w:t>Станиславка</w:t>
      </w:r>
      <w:proofErr w:type="spellEnd"/>
      <w:r w:rsidRPr="0001763A">
        <w:rPr>
          <w:rFonts w:ascii="Times New Roman" w:hAnsi="Times New Roman"/>
          <w:sz w:val="24"/>
          <w:szCs w:val="24"/>
        </w:rPr>
        <w:t xml:space="preserve"> (Округ №3) 28 марта 2021 года на территории г. Рыбницы и Рыбницкого района»</w:t>
      </w:r>
      <w:r w:rsidR="0001763A">
        <w:rPr>
          <w:rFonts w:ascii="Times New Roman" w:hAnsi="Times New Roman"/>
          <w:sz w:val="24"/>
          <w:szCs w:val="24"/>
        </w:rPr>
        <w:t xml:space="preserve"> (всего - </w:t>
      </w:r>
      <w:r w:rsidR="0001763A" w:rsidRPr="0001763A">
        <w:rPr>
          <w:rFonts w:ascii="Times New Roman" w:hAnsi="Times New Roman"/>
          <w:sz w:val="24"/>
          <w:szCs w:val="24"/>
        </w:rPr>
        <w:t>66 722 рубля</w:t>
      </w:r>
      <w:r w:rsidR="0001763A">
        <w:rPr>
          <w:rFonts w:ascii="Times New Roman" w:hAnsi="Times New Roman"/>
          <w:sz w:val="24"/>
          <w:szCs w:val="24"/>
        </w:rPr>
        <w:t>)</w:t>
      </w:r>
      <w:r w:rsidRPr="0001763A">
        <w:rPr>
          <w:rFonts w:ascii="Times New Roman" w:hAnsi="Times New Roman"/>
          <w:sz w:val="24"/>
          <w:szCs w:val="24"/>
        </w:rPr>
        <w:t>.</w:t>
      </w:r>
    </w:p>
    <w:p w:rsidR="00713CD6" w:rsidRPr="00713CD6" w:rsidRDefault="00713CD6" w:rsidP="00713CD6">
      <w:pPr>
        <w:spacing w:after="0" w:line="240" w:lineRule="auto"/>
        <w:rPr>
          <w:rFonts w:ascii="Times New Roman" w:eastAsia="Times New Roman" w:hAnsi="Times New Roman" w:cs="Times New Roman"/>
          <w:sz w:val="24"/>
          <w:szCs w:val="24"/>
          <w:lang w:eastAsia="ru-RU"/>
        </w:rPr>
      </w:pPr>
    </w:p>
    <w:p w:rsidR="00432F54" w:rsidRDefault="000B3C68" w:rsidP="000B3C68">
      <w:pPr>
        <w:spacing w:after="0" w:line="240" w:lineRule="auto"/>
        <w:ind w:firstLine="567"/>
        <w:jc w:val="both"/>
        <w:outlineLvl w:val="1"/>
        <w:rPr>
          <w:rFonts w:ascii="Times New Roman" w:hAnsi="Times New Roman"/>
          <w:sz w:val="24"/>
          <w:szCs w:val="24"/>
        </w:rPr>
      </w:pPr>
      <w:r w:rsidRPr="000B3C68">
        <w:rPr>
          <w:rFonts w:ascii="Times New Roman" w:hAnsi="Times New Roman"/>
          <w:sz w:val="24"/>
          <w:szCs w:val="24"/>
        </w:rPr>
        <w:t>В</w:t>
      </w:r>
      <w:r w:rsidR="00713CD6" w:rsidRPr="000B3C68">
        <w:rPr>
          <w:rFonts w:ascii="Times New Roman" w:hAnsi="Times New Roman"/>
          <w:sz w:val="24"/>
          <w:szCs w:val="24"/>
        </w:rPr>
        <w:t xml:space="preserve"> </w:t>
      </w:r>
      <w:r w:rsidRPr="000B3C68">
        <w:rPr>
          <w:rFonts w:ascii="Times New Roman" w:hAnsi="Times New Roman"/>
          <w:sz w:val="24"/>
          <w:szCs w:val="24"/>
        </w:rPr>
        <w:t xml:space="preserve"> I квартале </w:t>
      </w:r>
      <w:r w:rsidR="00713CD6" w:rsidRPr="000B3C68">
        <w:rPr>
          <w:rFonts w:ascii="Times New Roman" w:hAnsi="Times New Roman"/>
          <w:sz w:val="24"/>
          <w:szCs w:val="24"/>
        </w:rPr>
        <w:t>2021 год</w:t>
      </w:r>
      <w:r w:rsidRPr="000B3C68">
        <w:rPr>
          <w:rFonts w:ascii="Times New Roman" w:hAnsi="Times New Roman"/>
          <w:sz w:val="24"/>
          <w:szCs w:val="24"/>
        </w:rPr>
        <w:t xml:space="preserve">а, в связи с пандемией, связанной с мероприятиями по распространению и лечению нового типа вируса COVID-19, </w:t>
      </w:r>
      <w:r w:rsidR="00713CD6" w:rsidRPr="000B3C68">
        <w:rPr>
          <w:rFonts w:ascii="Times New Roman" w:hAnsi="Times New Roman"/>
          <w:sz w:val="24"/>
          <w:szCs w:val="24"/>
        </w:rPr>
        <w:t xml:space="preserve"> возмещение </w:t>
      </w:r>
      <w:r w:rsidRPr="000B3C68">
        <w:rPr>
          <w:rFonts w:ascii="Times New Roman" w:hAnsi="Times New Roman"/>
          <w:sz w:val="24"/>
          <w:szCs w:val="24"/>
        </w:rPr>
        <w:t xml:space="preserve">ОАО «АК-2831» </w:t>
      </w:r>
      <w:r w:rsidR="00713CD6" w:rsidRPr="000B3C68">
        <w:rPr>
          <w:rFonts w:ascii="Times New Roman" w:hAnsi="Times New Roman"/>
          <w:sz w:val="24"/>
          <w:szCs w:val="24"/>
        </w:rPr>
        <w:t xml:space="preserve">расходов, связанных с предоставлением гражданам льгот за проезд в автотранспорте общего пользования на регулярных городских маршрутах </w:t>
      </w:r>
      <w:r w:rsidRPr="000B3C68">
        <w:rPr>
          <w:rFonts w:ascii="Times New Roman" w:hAnsi="Times New Roman"/>
          <w:sz w:val="24"/>
          <w:szCs w:val="24"/>
        </w:rPr>
        <w:t xml:space="preserve">не </w:t>
      </w:r>
      <w:r w:rsidR="00713CD6" w:rsidRPr="000B3C68">
        <w:rPr>
          <w:rFonts w:ascii="Times New Roman" w:hAnsi="Times New Roman"/>
          <w:sz w:val="24"/>
          <w:szCs w:val="24"/>
        </w:rPr>
        <w:t>осуществля</w:t>
      </w:r>
      <w:r w:rsidRPr="000B3C68">
        <w:rPr>
          <w:rFonts w:ascii="Times New Roman" w:hAnsi="Times New Roman"/>
          <w:sz w:val="24"/>
          <w:szCs w:val="24"/>
        </w:rPr>
        <w:t>лось.</w:t>
      </w:r>
      <w:r w:rsidR="00713CD6" w:rsidRPr="000B3C68">
        <w:rPr>
          <w:rFonts w:ascii="Times New Roman" w:hAnsi="Times New Roman"/>
          <w:sz w:val="24"/>
          <w:szCs w:val="24"/>
        </w:rPr>
        <w:t xml:space="preserve"> </w:t>
      </w:r>
    </w:p>
    <w:p w:rsidR="00D80E36" w:rsidRDefault="00D80E36" w:rsidP="000B3C68">
      <w:pPr>
        <w:spacing w:after="0" w:line="240" w:lineRule="auto"/>
        <w:ind w:firstLine="567"/>
        <w:jc w:val="both"/>
        <w:outlineLvl w:val="1"/>
        <w:rPr>
          <w:rFonts w:ascii="Times New Roman" w:hAnsi="Times New Roman"/>
          <w:sz w:val="24"/>
          <w:szCs w:val="24"/>
        </w:rPr>
      </w:pPr>
      <w:bookmarkStart w:id="1" w:name="_GoBack"/>
      <w:bookmarkEnd w:id="1"/>
    </w:p>
    <w:sectPr w:rsidR="00D80E36" w:rsidSect="00B7448E">
      <w:headerReference w:type="even" r:id="rId8"/>
      <w:headerReference w:type="default" r:id="rId9"/>
      <w:pgSz w:w="11906" w:h="16838"/>
      <w:pgMar w:top="426"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750" w:rsidRDefault="00803750">
      <w:pPr>
        <w:spacing w:after="0" w:line="240" w:lineRule="auto"/>
      </w:pPr>
      <w:r>
        <w:separator/>
      </w:r>
    </w:p>
  </w:endnote>
  <w:endnote w:type="continuationSeparator" w:id="0">
    <w:p w:rsidR="00803750" w:rsidRDefault="00803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750" w:rsidRDefault="00803750">
      <w:pPr>
        <w:spacing w:after="0" w:line="240" w:lineRule="auto"/>
      </w:pPr>
      <w:r>
        <w:separator/>
      </w:r>
    </w:p>
  </w:footnote>
  <w:footnote w:type="continuationSeparator" w:id="0">
    <w:p w:rsidR="00803750" w:rsidRDefault="00803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48E" w:rsidRDefault="00B7448E" w:rsidP="00B7448E">
    <w:pPr>
      <w:pStyle w:val="aa"/>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B7448E" w:rsidRDefault="00B7448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48E" w:rsidRDefault="00B7448E" w:rsidP="00B7448E">
    <w:pPr>
      <w:pStyle w:val="aa"/>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005D5B">
      <w:rPr>
        <w:rStyle w:val="af4"/>
        <w:noProof/>
      </w:rPr>
      <w:t>6</w:t>
    </w:r>
    <w:r>
      <w:rPr>
        <w:rStyle w:val="af4"/>
      </w:rPr>
      <w:fldChar w:fldCharType="end"/>
    </w:r>
  </w:p>
  <w:p w:rsidR="00B7448E" w:rsidRDefault="00B744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94D08"/>
    <w:multiLevelType w:val="singleLevel"/>
    <w:tmpl w:val="EFD0847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
    <w:nsid w:val="4A8A5064"/>
    <w:multiLevelType w:val="hybridMultilevel"/>
    <w:tmpl w:val="DC1E0FA6"/>
    <w:lvl w:ilvl="0" w:tplc="E3A82EA6">
      <w:start w:val="1"/>
      <w:numFmt w:val="decimal"/>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abstractNum w:abstractNumId="2">
    <w:nsid w:val="7B677782"/>
    <w:multiLevelType w:val="hybridMultilevel"/>
    <w:tmpl w:val="DF0EBE5E"/>
    <w:lvl w:ilvl="0" w:tplc="CA8E57B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A23"/>
    <w:rsid w:val="00005D5B"/>
    <w:rsid w:val="00012003"/>
    <w:rsid w:val="0001763A"/>
    <w:rsid w:val="00021728"/>
    <w:rsid w:val="00025415"/>
    <w:rsid w:val="00025D93"/>
    <w:rsid w:val="000335CC"/>
    <w:rsid w:val="00033BCA"/>
    <w:rsid w:val="00066466"/>
    <w:rsid w:val="00084EAB"/>
    <w:rsid w:val="000B008C"/>
    <w:rsid w:val="000B063D"/>
    <w:rsid w:val="000B3C68"/>
    <w:rsid w:val="000C1741"/>
    <w:rsid w:val="000C72F7"/>
    <w:rsid w:val="000C75D0"/>
    <w:rsid w:val="00101EB9"/>
    <w:rsid w:val="00102AB0"/>
    <w:rsid w:val="00144104"/>
    <w:rsid w:val="001511F3"/>
    <w:rsid w:val="00157ABE"/>
    <w:rsid w:val="001B4495"/>
    <w:rsid w:val="001D117D"/>
    <w:rsid w:val="001D66DA"/>
    <w:rsid w:val="001E3A27"/>
    <w:rsid w:val="001F0891"/>
    <w:rsid w:val="001F7FC0"/>
    <w:rsid w:val="00202CB5"/>
    <w:rsid w:val="00231BE0"/>
    <w:rsid w:val="0023516D"/>
    <w:rsid w:val="0025674A"/>
    <w:rsid w:val="00286885"/>
    <w:rsid w:val="002977FE"/>
    <w:rsid w:val="002A434A"/>
    <w:rsid w:val="002B4CFA"/>
    <w:rsid w:val="002D4E98"/>
    <w:rsid w:val="002E734F"/>
    <w:rsid w:val="002F1C5F"/>
    <w:rsid w:val="002F46FB"/>
    <w:rsid w:val="003057BB"/>
    <w:rsid w:val="003207AC"/>
    <w:rsid w:val="003263B8"/>
    <w:rsid w:val="00356B06"/>
    <w:rsid w:val="00360B09"/>
    <w:rsid w:val="00361BE7"/>
    <w:rsid w:val="00366DFC"/>
    <w:rsid w:val="003804B6"/>
    <w:rsid w:val="00384B24"/>
    <w:rsid w:val="003A4EB3"/>
    <w:rsid w:val="003B20BB"/>
    <w:rsid w:val="003E2CA6"/>
    <w:rsid w:val="003E6FB2"/>
    <w:rsid w:val="003F25C7"/>
    <w:rsid w:val="003F5B45"/>
    <w:rsid w:val="003F5E3E"/>
    <w:rsid w:val="004018DF"/>
    <w:rsid w:val="00402097"/>
    <w:rsid w:val="00432585"/>
    <w:rsid w:val="00432F54"/>
    <w:rsid w:val="004674BF"/>
    <w:rsid w:val="0047446E"/>
    <w:rsid w:val="00476A0A"/>
    <w:rsid w:val="00487FF9"/>
    <w:rsid w:val="0049529B"/>
    <w:rsid w:val="0049607A"/>
    <w:rsid w:val="00496190"/>
    <w:rsid w:val="004A4C43"/>
    <w:rsid w:val="004C1B01"/>
    <w:rsid w:val="004D39B2"/>
    <w:rsid w:val="004D7CB7"/>
    <w:rsid w:val="004E334B"/>
    <w:rsid w:val="004F3AF9"/>
    <w:rsid w:val="00514EA6"/>
    <w:rsid w:val="005161A6"/>
    <w:rsid w:val="0052683E"/>
    <w:rsid w:val="00545A65"/>
    <w:rsid w:val="0055073E"/>
    <w:rsid w:val="0056635F"/>
    <w:rsid w:val="00566C01"/>
    <w:rsid w:val="005848D3"/>
    <w:rsid w:val="005A2F41"/>
    <w:rsid w:val="005C1CE6"/>
    <w:rsid w:val="005D0F41"/>
    <w:rsid w:val="005D446F"/>
    <w:rsid w:val="005D665B"/>
    <w:rsid w:val="005D6AB5"/>
    <w:rsid w:val="005E76DF"/>
    <w:rsid w:val="00605C4F"/>
    <w:rsid w:val="00606A44"/>
    <w:rsid w:val="00622959"/>
    <w:rsid w:val="00636729"/>
    <w:rsid w:val="0066023C"/>
    <w:rsid w:val="0066297B"/>
    <w:rsid w:val="00681160"/>
    <w:rsid w:val="00686892"/>
    <w:rsid w:val="00695289"/>
    <w:rsid w:val="006B2C97"/>
    <w:rsid w:val="006C69FA"/>
    <w:rsid w:val="006D35F7"/>
    <w:rsid w:val="006F7766"/>
    <w:rsid w:val="0070528D"/>
    <w:rsid w:val="00712949"/>
    <w:rsid w:val="00713A91"/>
    <w:rsid w:val="00713CD6"/>
    <w:rsid w:val="00717422"/>
    <w:rsid w:val="00732031"/>
    <w:rsid w:val="007476A8"/>
    <w:rsid w:val="00752AF6"/>
    <w:rsid w:val="007765EE"/>
    <w:rsid w:val="007B400B"/>
    <w:rsid w:val="007C23C7"/>
    <w:rsid w:val="007C6DE5"/>
    <w:rsid w:val="007E5EBC"/>
    <w:rsid w:val="0080022C"/>
    <w:rsid w:val="00803750"/>
    <w:rsid w:val="00825DB6"/>
    <w:rsid w:val="008521FC"/>
    <w:rsid w:val="00852392"/>
    <w:rsid w:val="00866CA9"/>
    <w:rsid w:val="00872AA4"/>
    <w:rsid w:val="00877742"/>
    <w:rsid w:val="00880357"/>
    <w:rsid w:val="008812F7"/>
    <w:rsid w:val="00885581"/>
    <w:rsid w:val="008B1CC3"/>
    <w:rsid w:val="008B5C55"/>
    <w:rsid w:val="008C2B1A"/>
    <w:rsid w:val="008C78F9"/>
    <w:rsid w:val="0093319B"/>
    <w:rsid w:val="00945A0D"/>
    <w:rsid w:val="00953095"/>
    <w:rsid w:val="00956FAA"/>
    <w:rsid w:val="00966122"/>
    <w:rsid w:val="009833C5"/>
    <w:rsid w:val="00984380"/>
    <w:rsid w:val="00991DCF"/>
    <w:rsid w:val="009D1C9D"/>
    <w:rsid w:val="009D4DA1"/>
    <w:rsid w:val="009E7F89"/>
    <w:rsid w:val="009F021D"/>
    <w:rsid w:val="009F02A3"/>
    <w:rsid w:val="00A05851"/>
    <w:rsid w:val="00A05996"/>
    <w:rsid w:val="00A143F8"/>
    <w:rsid w:val="00A24A25"/>
    <w:rsid w:val="00A2653F"/>
    <w:rsid w:val="00A43C36"/>
    <w:rsid w:val="00A602A6"/>
    <w:rsid w:val="00A71F13"/>
    <w:rsid w:val="00AA5BBF"/>
    <w:rsid w:val="00AA5E3E"/>
    <w:rsid w:val="00AC6687"/>
    <w:rsid w:val="00AE73DD"/>
    <w:rsid w:val="00AF06D3"/>
    <w:rsid w:val="00AF26F5"/>
    <w:rsid w:val="00B06665"/>
    <w:rsid w:val="00B06DBF"/>
    <w:rsid w:val="00B078BD"/>
    <w:rsid w:val="00B166BF"/>
    <w:rsid w:val="00B228C7"/>
    <w:rsid w:val="00B2341E"/>
    <w:rsid w:val="00B23A0D"/>
    <w:rsid w:val="00B271E8"/>
    <w:rsid w:val="00B3122C"/>
    <w:rsid w:val="00B35400"/>
    <w:rsid w:val="00B415B7"/>
    <w:rsid w:val="00B47152"/>
    <w:rsid w:val="00B5675D"/>
    <w:rsid w:val="00B5794F"/>
    <w:rsid w:val="00B73876"/>
    <w:rsid w:val="00B7448E"/>
    <w:rsid w:val="00B96F93"/>
    <w:rsid w:val="00BA40B2"/>
    <w:rsid w:val="00BA624B"/>
    <w:rsid w:val="00BA7CD7"/>
    <w:rsid w:val="00BB34CB"/>
    <w:rsid w:val="00BC7984"/>
    <w:rsid w:val="00BE5530"/>
    <w:rsid w:val="00BF6402"/>
    <w:rsid w:val="00C030F1"/>
    <w:rsid w:val="00C03ADE"/>
    <w:rsid w:val="00C2041A"/>
    <w:rsid w:val="00C268E7"/>
    <w:rsid w:val="00C417A8"/>
    <w:rsid w:val="00C45C69"/>
    <w:rsid w:val="00C62E8E"/>
    <w:rsid w:val="00C87FC7"/>
    <w:rsid w:val="00C94A9C"/>
    <w:rsid w:val="00CA215A"/>
    <w:rsid w:val="00CA3CA7"/>
    <w:rsid w:val="00CB334B"/>
    <w:rsid w:val="00CB5541"/>
    <w:rsid w:val="00CC2122"/>
    <w:rsid w:val="00CC7D56"/>
    <w:rsid w:val="00CD7C66"/>
    <w:rsid w:val="00D0130F"/>
    <w:rsid w:val="00D144CD"/>
    <w:rsid w:val="00D4322B"/>
    <w:rsid w:val="00D50EFE"/>
    <w:rsid w:val="00D52A24"/>
    <w:rsid w:val="00D80E36"/>
    <w:rsid w:val="00D8187F"/>
    <w:rsid w:val="00D855BB"/>
    <w:rsid w:val="00D966CC"/>
    <w:rsid w:val="00DC2BEC"/>
    <w:rsid w:val="00DF6983"/>
    <w:rsid w:val="00E03C08"/>
    <w:rsid w:val="00E107B9"/>
    <w:rsid w:val="00E13298"/>
    <w:rsid w:val="00E518A6"/>
    <w:rsid w:val="00E5422A"/>
    <w:rsid w:val="00E543A7"/>
    <w:rsid w:val="00E56B7F"/>
    <w:rsid w:val="00E70923"/>
    <w:rsid w:val="00ED2C2B"/>
    <w:rsid w:val="00ED518B"/>
    <w:rsid w:val="00ED63E1"/>
    <w:rsid w:val="00EE7A9F"/>
    <w:rsid w:val="00F143D3"/>
    <w:rsid w:val="00F24624"/>
    <w:rsid w:val="00F27B00"/>
    <w:rsid w:val="00F33E63"/>
    <w:rsid w:val="00F33F7C"/>
    <w:rsid w:val="00F413F2"/>
    <w:rsid w:val="00F61385"/>
    <w:rsid w:val="00F83589"/>
    <w:rsid w:val="00F87D3B"/>
    <w:rsid w:val="00F93E5A"/>
    <w:rsid w:val="00F96D13"/>
    <w:rsid w:val="00FA2AFD"/>
    <w:rsid w:val="00FA305E"/>
    <w:rsid w:val="00FC1B64"/>
    <w:rsid w:val="00FC2716"/>
    <w:rsid w:val="00FD6A23"/>
    <w:rsid w:val="00FD7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FD70B-C47A-4B9C-B4B4-85127FE0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semiHidden/>
    <w:unhideWhenUsed/>
    <w:qFormat/>
    <w:rsid w:val="00713CD6"/>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link w:val="30"/>
    <w:uiPriority w:val="99"/>
    <w:qFormat/>
    <w:rsid w:val="00713C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unhideWhenUsed/>
    <w:qFormat/>
    <w:rsid w:val="00713CD6"/>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713CD6"/>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713CD6"/>
  </w:style>
  <w:style w:type="character" w:customStyle="1" w:styleId="20">
    <w:name w:val="Заголовок 2 Знак"/>
    <w:basedOn w:val="a0"/>
    <w:link w:val="2"/>
    <w:rsid w:val="00713CD6"/>
    <w:rPr>
      <w:rFonts w:ascii="Cambria" w:eastAsia="Times New Roman" w:hAnsi="Cambria" w:cs="Times New Roman"/>
      <w:b/>
      <w:bCs/>
      <w:color w:val="4F81BD"/>
      <w:sz w:val="26"/>
      <w:szCs w:val="26"/>
    </w:rPr>
  </w:style>
  <w:style w:type="table" w:styleId="a3">
    <w:name w:val="Table Grid"/>
    <w:basedOn w:val="a1"/>
    <w:uiPriority w:val="99"/>
    <w:rsid w:val="00713C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13CD6"/>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713CD6"/>
    <w:rPr>
      <w:rFonts w:ascii="Tahoma" w:eastAsia="Times New Roman" w:hAnsi="Tahoma" w:cs="Tahoma"/>
      <w:sz w:val="16"/>
      <w:szCs w:val="16"/>
      <w:lang w:eastAsia="ru-RU"/>
    </w:rPr>
  </w:style>
  <w:style w:type="paragraph" w:styleId="a6">
    <w:name w:val="Plain Text"/>
    <w:aliases w:val="Текст Знак2,Текст Знак1 Знак,Текст Знак Знак Знак,Знак Знак Знак Знак1,Знак Знак1,Знак Знак Знак Знак Знак,Знак Знак Знак1,Текст Знак2 Знак Знак,Текст Знак1 Знак1 Знак Знак,Текст Знак Знак Знак1 Знак Знак,Текст Знак1 Знак Знак Знак Знак Знак"/>
    <w:basedOn w:val="a"/>
    <w:link w:val="a7"/>
    <w:uiPriority w:val="99"/>
    <w:rsid w:val="00713CD6"/>
    <w:pPr>
      <w:spacing w:after="0" w:line="240" w:lineRule="auto"/>
    </w:pPr>
    <w:rPr>
      <w:rFonts w:ascii="Courier New" w:eastAsia="Times New Roman" w:hAnsi="Courier New" w:cs="Times New Roman"/>
      <w:sz w:val="20"/>
      <w:szCs w:val="20"/>
      <w:lang w:eastAsia="ru-RU"/>
    </w:rPr>
  </w:style>
  <w:style w:type="character" w:customStyle="1" w:styleId="a7">
    <w:name w:val="Текст Знак"/>
    <w:aliases w:val="Текст Знак2 Знак,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
    <w:basedOn w:val="a0"/>
    <w:link w:val="a6"/>
    <w:uiPriority w:val="99"/>
    <w:rsid w:val="00713CD6"/>
    <w:rPr>
      <w:rFonts w:ascii="Courier New" w:eastAsia="Times New Roman" w:hAnsi="Courier New" w:cs="Times New Roman"/>
      <w:sz w:val="20"/>
      <w:szCs w:val="20"/>
      <w:lang w:eastAsia="ru-RU"/>
    </w:rPr>
  </w:style>
  <w:style w:type="paragraph" w:styleId="a8">
    <w:name w:val="Body Text"/>
    <w:basedOn w:val="a"/>
    <w:link w:val="a9"/>
    <w:uiPriority w:val="99"/>
    <w:rsid w:val="00713CD6"/>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uiPriority w:val="99"/>
    <w:rsid w:val="00713CD6"/>
    <w:rPr>
      <w:rFonts w:ascii="Times New Roman" w:eastAsia="Times New Roman" w:hAnsi="Times New Roman" w:cs="Times New Roman"/>
      <w:sz w:val="24"/>
      <w:szCs w:val="20"/>
      <w:lang w:eastAsia="ru-RU"/>
    </w:rPr>
  </w:style>
  <w:style w:type="paragraph" w:styleId="aa">
    <w:name w:val="header"/>
    <w:basedOn w:val="a"/>
    <w:link w:val="ab"/>
    <w:uiPriority w:val="99"/>
    <w:rsid w:val="00713CD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713CD6"/>
    <w:rPr>
      <w:rFonts w:ascii="Times New Roman" w:eastAsia="Times New Roman" w:hAnsi="Times New Roman" w:cs="Times New Roman"/>
      <w:sz w:val="24"/>
      <w:szCs w:val="24"/>
      <w:lang w:eastAsia="ru-RU"/>
    </w:rPr>
  </w:style>
  <w:style w:type="paragraph" w:styleId="ac">
    <w:name w:val="footer"/>
    <w:basedOn w:val="a"/>
    <w:link w:val="ad"/>
    <w:uiPriority w:val="99"/>
    <w:rsid w:val="00713CD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713CD6"/>
    <w:rPr>
      <w:rFonts w:ascii="Times New Roman" w:eastAsia="Times New Roman" w:hAnsi="Times New Roman" w:cs="Times New Roman"/>
      <w:sz w:val="24"/>
      <w:szCs w:val="24"/>
      <w:lang w:eastAsia="ru-RU"/>
    </w:rPr>
  </w:style>
  <w:style w:type="character" w:styleId="ae">
    <w:name w:val="Strong"/>
    <w:basedOn w:val="a0"/>
    <w:uiPriority w:val="99"/>
    <w:qFormat/>
    <w:rsid w:val="00713CD6"/>
    <w:rPr>
      <w:rFonts w:cs="Times New Roman"/>
      <w:b/>
    </w:rPr>
  </w:style>
  <w:style w:type="paragraph" w:styleId="af">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f0"/>
    <w:uiPriority w:val="99"/>
    <w:rsid w:val="00713CD6"/>
    <w:pPr>
      <w:spacing w:before="100" w:beforeAutospacing="1" w:after="100" w:afterAutospacing="1" w:line="240" w:lineRule="auto"/>
    </w:pPr>
    <w:rPr>
      <w:rFonts w:ascii="Times New Roman" w:eastAsia="Calibri" w:hAnsi="Times New Roman" w:cs="Times New Roman"/>
      <w:sz w:val="24"/>
      <w:szCs w:val="20"/>
      <w:lang w:eastAsia="ru-RU"/>
    </w:rPr>
  </w:style>
  <w:style w:type="character" w:customStyle="1" w:styleId="af0">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f"/>
    <w:uiPriority w:val="99"/>
    <w:locked/>
    <w:rsid w:val="00713CD6"/>
    <w:rPr>
      <w:rFonts w:ascii="Times New Roman" w:eastAsia="Calibri" w:hAnsi="Times New Roman" w:cs="Times New Roman"/>
      <w:sz w:val="24"/>
      <w:szCs w:val="20"/>
      <w:lang w:eastAsia="ru-RU"/>
    </w:rPr>
  </w:style>
  <w:style w:type="paragraph" w:styleId="af1">
    <w:name w:val="List Paragraph"/>
    <w:basedOn w:val="a"/>
    <w:uiPriority w:val="99"/>
    <w:qFormat/>
    <w:rsid w:val="00713CD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justify">
    <w:name w:val="justify"/>
    <w:basedOn w:val="a"/>
    <w:uiPriority w:val="99"/>
    <w:rsid w:val="00713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71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uiPriority w:val="99"/>
    <w:rsid w:val="00713CD6"/>
    <w:rPr>
      <w:rFonts w:ascii="Courier New" w:eastAsia="Calibri" w:hAnsi="Courier New" w:cs="Times New Roman"/>
      <w:sz w:val="20"/>
      <w:szCs w:val="20"/>
    </w:rPr>
  </w:style>
  <w:style w:type="character" w:customStyle="1" w:styleId="22">
    <w:name w:val="Основной текст (2)_"/>
    <w:basedOn w:val="a0"/>
    <w:link w:val="23"/>
    <w:uiPriority w:val="99"/>
    <w:locked/>
    <w:rsid w:val="00713CD6"/>
    <w:rPr>
      <w:shd w:val="clear" w:color="auto" w:fill="FFFFFF"/>
    </w:rPr>
  </w:style>
  <w:style w:type="paragraph" w:customStyle="1" w:styleId="23">
    <w:name w:val="Основной текст (2)"/>
    <w:basedOn w:val="a"/>
    <w:link w:val="22"/>
    <w:uiPriority w:val="99"/>
    <w:rsid w:val="00713CD6"/>
    <w:pPr>
      <w:widowControl w:val="0"/>
      <w:shd w:val="clear" w:color="auto" w:fill="FFFFFF"/>
      <w:spacing w:after="0" w:line="278" w:lineRule="exact"/>
    </w:pPr>
  </w:style>
  <w:style w:type="paragraph" w:customStyle="1" w:styleId="24">
    <w:name w:val="Знак2 Знак Знак Знак"/>
    <w:basedOn w:val="a"/>
    <w:link w:val="25"/>
    <w:uiPriority w:val="99"/>
    <w:rsid w:val="00713CD6"/>
    <w:pPr>
      <w:spacing w:after="0" w:line="240" w:lineRule="auto"/>
    </w:pPr>
    <w:rPr>
      <w:rFonts w:ascii="Verdana" w:eastAsia="Calibri" w:hAnsi="Verdana" w:cs="Times New Roman"/>
      <w:sz w:val="20"/>
      <w:szCs w:val="20"/>
      <w:lang w:val="en-US" w:eastAsia="ru-RU"/>
    </w:rPr>
  </w:style>
  <w:style w:type="character" w:customStyle="1" w:styleId="25">
    <w:name w:val="Знак2 Знак Знак Знак Знак"/>
    <w:link w:val="24"/>
    <w:uiPriority w:val="99"/>
    <w:locked/>
    <w:rsid w:val="00713CD6"/>
    <w:rPr>
      <w:rFonts w:ascii="Verdana" w:eastAsia="Calibri" w:hAnsi="Verdana" w:cs="Times New Roman"/>
      <w:sz w:val="20"/>
      <w:szCs w:val="20"/>
      <w:lang w:val="en-US" w:eastAsia="ru-RU"/>
    </w:rPr>
  </w:style>
  <w:style w:type="paragraph" w:customStyle="1" w:styleId="31">
    <w:name w:val="Основной текст3"/>
    <w:basedOn w:val="a"/>
    <w:link w:val="af2"/>
    <w:uiPriority w:val="99"/>
    <w:rsid w:val="00713CD6"/>
    <w:pPr>
      <w:widowControl w:val="0"/>
      <w:shd w:val="clear" w:color="auto" w:fill="FFFFFF"/>
      <w:spacing w:after="120" w:line="269" w:lineRule="exact"/>
      <w:jc w:val="center"/>
    </w:pPr>
    <w:rPr>
      <w:rFonts w:ascii="Lucida Sans Unicode" w:eastAsia="Calibri" w:hAnsi="Lucida Sans Unicode" w:cs="Times New Roman"/>
      <w:color w:val="000000"/>
      <w:sz w:val="20"/>
      <w:szCs w:val="20"/>
      <w:lang w:eastAsia="ru-RU"/>
    </w:rPr>
  </w:style>
  <w:style w:type="character" w:customStyle="1" w:styleId="af2">
    <w:name w:val="Основной текст_"/>
    <w:link w:val="31"/>
    <w:uiPriority w:val="99"/>
    <w:locked/>
    <w:rsid w:val="00713CD6"/>
    <w:rPr>
      <w:rFonts w:ascii="Lucida Sans Unicode" w:eastAsia="Calibri" w:hAnsi="Lucida Sans Unicode" w:cs="Times New Roman"/>
      <w:color w:val="000000"/>
      <w:sz w:val="20"/>
      <w:szCs w:val="20"/>
      <w:shd w:val="clear" w:color="auto" w:fill="FFFFFF"/>
      <w:lang w:eastAsia="ru-RU"/>
    </w:rPr>
  </w:style>
  <w:style w:type="character" w:customStyle="1" w:styleId="af3">
    <w:name w:val="Основной текст + Полужирный"/>
    <w:uiPriority w:val="99"/>
    <w:rsid w:val="00713CD6"/>
    <w:rPr>
      <w:rFonts w:ascii="Times New Roman" w:hAnsi="Times New Roman"/>
      <w:b/>
      <w:color w:val="000000"/>
      <w:spacing w:val="0"/>
      <w:w w:val="100"/>
      <w:position w:val="0"/>
      <w:sz w:val="22"/>
      <w:u w:val="single"/>
      <w:shd w:val="clear" w:color="auto" w:fill="FFFFFF"/>
      <w:lang w:val="ru-RU"/>
    </w:rPr>
  </w:style>
  <w:style w:type="paragraph" w:customStyle="1" w:styleId="10">
    <w:name w:val="Основной текст1"/>
    <w:basedOn w:val="a"/>
    <w:uiPriority w:val="99"/>
    <w:rsid w:val="00713CD6"/>
    <w:pPr>
      <w:widowControl w:val="0"/>
      <w:shd w:val="clear" w:color="auto" w:fill="FFFFFF"/>
      <w:spacing w:after="240" w:line="278" w:lineRule="exact"/>
      <w:ind w:hanging="1780"/>
    </w:pPr>
    <w:rPr>
      <w:rFonts w:ascii="Times New Roman" w:eastAsia="Times New Roman" w:hAnsi="Times New Roman" w:cs="Times New Roman"/>
      <w:color w:val="000000"/>
      <w:sz w:val="23"/>
      <w:szCs w:val="23"/>
      <w:lang w:eastAsia="ru-RU"/>
    </w:rPr>
  </w:style>
  <w:style w:type="character" w:customStyle="1" w:styleId="32">
    <w:name w:val="Знак3 Знак"/>
    <w:uiPriority w:val="99"/>
    <w:locked/>
    <w:rsid w:val="00713CD6"/>
    <w:rPr>
      <w:rFonts w:ascii="Courier New" w:hAnsi="Courier New"/>
    </w:rPr>
  </w:style>
  <w:style w:type="character" w:customStyle="1" w:styleId="11">
    <w:name w:val="Основной текст Знак1"/>
    <w:uiPriority w:val="99"/>
    <w:rsid w:val="00713CD6"/>
    <w:rPr>
      <w:sz w:val="24"/>
    </w:rPr>
  </w:style>
  <w:style w:type="character" w:customStyle="1" w:styleId="4">
    <w:name w:val="Основной текст (4)_"/>
    <w:link w:val="41"/>
    <w:uiPriority w:val="99"/>
    <w:locked/>
    <w:rsid w:val="00713CD6"/>
    <w:rPr>
      <w:sz w:val="26"/>
      <w:shd w:val="clear" w:color="auto" w:fill="FFFFFF"/>
    </w:rPr>
  </w:style>
  <w:style w:type="paragraph" w:customStyle="1" w:styleId="41">
    <w:name w:val="Основной текст (4)1"/>
    <w:basedOn w:val="a"/>
    <w:link w:val="4"/>
    <w:uiPriority w:val="99"/>
    <w:rsid w:val="00713CD6"/>
    <w:pPr>
      <w:shd w:val="clear" w:color="auto" w:fill="FFFFFF"/>
      <w:spacing w:before="720" w:after="360" w:line="240" w:lineRule="atLeast"/>
    </w:pPr>
    <w:rPr>
      <w:sz w:val="26"/>
      <w:shd w:val="clear" w:color="auto" w:fill="FFFFFF"/>
    </w:rPr>
  </w:style>
  <w:style w:type="character" w:styleId="af4">
    <w:name w:val="page number"/>
    <w:basedOn w:val="a0"/>
    <w:uiPriority w:val="99"/>
    <w:rsid w:val="00713CD6"/>
    <w:rPr>
      <w:rFonts w:cs="Times New Roman"/>
    </w:rPr>
  </w:style>
  <w:style w:type="paragraph" w:styleId="af5">
    <w:name w:val="Document Map"/>
    <w:basedOn w:val="a"/>
    <w:link w:val="af6"/>
    <w:uiPriority w:val="99"/>
    <w:semiHidden/>
    <w:rsid w:val="00713CD6"/>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uiPriority w:val="99"/>
    <w:semiHidden/>
    <w:rsid w:val="00713CD6"/>
    <w:rPr>
      <w:rFonts w:ascii="Tahoma" w:eastAsia="Times New Roman" w:hAnsi="Tahoma" w:cs="Tahoma"/>
      <w:sz w:val="20"/>
      <w:szCs w:val="20"/>
      <w:shd w:val="clear" w:color="auto" w:fill="000080"/>
      <w:lang w:eastAsia="ru-RU"/>
    </w:rPr>
  </w:style>
  <w:style w:type="character" w:styleId="af7">
    <w:name w:val="Emphasis"/>
    <w:basedOn w:val="a0"/>
    <w:uiPriority w:val="20"/>
    <w:qFormat/>
    <w:rsid w:val="00713CD6"/>
    <w:rPr>
      <w:i/>
      <w:iCs/>
    </w:rPr>
  </w:style>
  <w:style w:type="character" w:customStyle="1" w:styleId="210">
    <w:name w:val="Заголовок 2 Знак1"/>
    <w:basedOn w:val="a0"/>
    <w:uiPriority w:val="9"/>
    <w:semiHidden/>
    <w:rsid w:val="00713CD6"/>
    <w:rPr>
      <w:rFonts w:asciiTheme="majorHAnsi" w:eastAsiaTheme="majorEastAsia" w:hAnsiTheme="majorHAnsi" w:cstheme="majorBidi"/>
      <w:b/>
      <w:bCs/>
      <w:color w:val="4F81BD" w:themeColor="accent1"/>
      <w:sz w:val="26"/>
      <w:szCs w:val="26"/>
    </w:rPr>
  </w:style>
  <w:style w:type="paragraph" w:styleId="af8">
    <w:name w:val="No Spacing"/>
    <w:uiPriority w:val="1"/>
    <w:qFormat/>
    <w:rsid w:val="003263B8"/>
    <w:pPr>
      <w:spacing w:after="0" w:line="240" w:lineRule="auto"/>
    </w:pPr>
  </w:style>
  <w:style w:type="paragraph" w:styleId="af9">
    <w:name w:val="Body Text Indent"/>
    <w:basedOn w:val="a"/>
    <w:link w:val="afa"/>
    <w:rsid w:val="003207AC"/>
    <w:pPr>
      <w:spacing w:after="120" w:line="240" w:lineRule="auto"/>
      <w:ind w:left="283"/>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rsid w:val="003207AC"/>
    <w:rPr>
      <w:rFonts w:ascii="Times New Roman" w:eastAsia="Times New Roman" w:hAnsi="Times New Roman" w:cs="Times New Roman"/>
      <w:sz w:val="24"/>
      <w:szCs w:val="24"/>
      <w:lang w:eastAsia="ru-RU"/>
    </w:rPr>
  </w:style>
  <w:style w:type="character" w:customStyle="1" w:styleId="fontstyle21">
    <w:name w:val="fontstyle21"/>
    <w:rsid w:val="003207A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040">
      <w:bodyDiv w:val="1"/>
      <w:marLeft w:val="0"/>
      <w:marRight w:val="0"/>
      <w:marTop w:val="0"/>
      <w:marBottom w:val="0"/>
      <w:divBdr>
        <w:top w:val="none" w:sz="0" w:space="0" w:color="auto"/>
        <w:left w:val="none" w:sz="0" w:space="0" w:color="auto"/>
        <w:bottom w:val="none" w:sz="0" w:space="0" w:color="auto"/>
        <w:right w:val="none" w:sz="0" w:space="0" w:color="auto"/>
      </w:divBdr>
    </w:div>
    <w:div w:id="44305712">
      <w:bodyDiv w:val="1"/>
      <w:marLeft w:val="0"/>
      <w:marRight w:val="0"/>
      <w:marTop w:val="0"/>
      <w:marBottom w:val="0"/>
      <w:divBdr>
        <w:top w:val="none" w:sz="0" w:space="0" w:color="auto"/>
        <w:left w:val="none" w:sz="0" w:space="0" w:color="auto"/>
        <w:bottom w:val="none" w:sz="0" w:space="0" w:color="auto"/>
        <w:right w:val="none" w:sz="0" w:space="0" w:color="auto"/>
      </w:divBdr>
    </w:div>
    <w:div w:id="55781256">
      <w:bodyDiv w:val="1"/>
      <w:marLeft w:val="0"/>
      <w:marRight w:val="0"/>
      <w:marTop w:val="0"/>
      <w:marBottom w:val="0"/>
      <w:divBdr>
        <w:top w:val="none" w:sz="0" w:space="0" w:color="auto"/>
        <w:left w:val="none" w:sz="0" w:space="0" w:color="auto"/>
        <w:bottom w:val="none" w:sz="0" w:space="0" w:color="auto"/>
        <w:right w:val="none" w:sz="0" w:space="0" w:color="auto"/>
      </w:divBdr>
    </w:div>
    <w:div w:id="72046300">
      <w:bodyDiv w:val="1"/>
      <w:marLeft w:val="0"/>
      <w:marRight w:val="0"/>
      <w:marTop w:val="0"/>
      <w:marBottom w:val="0"/>
      <w:divBdr>
        <w:top w:val="none" w:sz="0" w:space="0" w:color="auto"/>
        <w:left w:val="none" w:sz="0" w:space="0" w:color="auto"/>
        <w:bottom w:val="none" w:sz="0" w:space="0" w:color="auto"/>
        <w:right w:val="none" w:sz="0" w:space="0" w:color="auto"/>
      </w:divBdr>
    </w:div>
    <w:div w:id="104547461">
      <w:bodyDiv w:val="1"/>
      <w:marLeft w:val="0"/>
      <w:marRight w:val="0"/>
      <w:marTop w:val="0"/>
      <w:marBottom w:val="0"/>
      <w:divBdr>
        <w:top w:val="none" w:sz="0" w:space="0" w:color="auto"/>
        <w:left w:val="none" w:sz="0" w:space="0" w:color="auto"/>
        <w:bottom w:val="none" w:sz="0" w:space="0" w:color="auto"/>
        <w:right w:val="none" w:sz="0" w:space="0" w:color="auto"/>
      </w:divBdr>
    </w:div>
    <w:div w:id="132253405">
      <w:bodyDiv w:val="1"/>
      <w:marLeft w:val="0"/>
      <w:marRight w:val="0"/>
      <w:marTop w:val="0"/>
      <w:marBottom w:val="0"/>
      <w:divBdr>
        <w:top w:val="none" w:sz="0" w:space="0" w:color="auto"/>
        <w:left w:val="none" w:sz="0" w:space="0" w:color="auto"/>
        <w:bottom w:val="none" w:sz="0" w:space="0" w:color="auto"/>
        <w:right w:val="none" w:sz="0" w:space="0" w:color="auto"/>
      </w:divBdr>
    </w:div>
    <w:div w:id="187641769">
      <w:bodyDiv w:val="1"/>
      <w:marLeft w:val="0"/>
      <w:marRight w:val="0"/>
      <w:marTop w:val="0"/>
      <w:marBottom w:val="0"/>
      <w:divBdr>
        <w:top w:val="none" w:sz="0" w:space="0" w:color="auto"/>
        <w:left w:val="none" w:sz="0" w:space="0" w:color="auto"/>
        <w:bottom w:val="none" w:sz="0" w:space="0" w:color="auto"/>
        <w:right w:val="none" w:sz="0" w:space="0" w:color="auto"/>
      </w:divBdr>
    </w:div>
    <w:div w:id="197816533">
      <w:bodyDiv w:val="1"/>
      <w:marLeft w:val="0"/>
      <w:marRight w:val="0"/>
      <w:marTop w:val="0"/>
      <w:marBottom w:val="0"/>
      <w:divBdr>
        <w:top w:val="none" w:sz="0" w:space="0" w:color="auto"/>
        <w:left w:val="none" w:sz="0" w:space="0" w:color="auto"/>
        <w:bottom w:val="none" w:sz="0" w:space="0" w:color="auto"/>
        <w:right w:val="none" w:sz="0" w:space="0" w:color="auto"/>
      </w:divBdr>
    </w:div>
    <w:div w:id="228079481">
      <w:bodyDiv w:val="1"/>
      <w:marLeft w:val="0"/>
      <w:marRight w:val="0"/>
      <w:marTop w:val="0"/>
      <w:marBottom w:val="0"/>
      <w:divBdr>
        <w:top w:val="none" w:sz="0" w:space="0" w:color="auto"/>
        <w:left w:val="none" w:sz="0" w:space="0" w:color="auto"/>
        <w:bottom w:val="none" w:sz="0" w:space="0" w:color="auto"/>
        <w:right w:val="none" w:sz="0" w:space="0" w:color="auto"/>
      </w:divBdr>
    </w:div>
    <w:div w:id="232274424">
      <w:bodyDiv w:val="1"/>
      <w:marLeft w:val="0"/>
      <w:marRight w:val="0"/>
      <w:marTop w:val="0"/>
      <w:marBottom w:val="0"/>
      <w:divBdr>
        <w:top w:val="none" w:sz="0" w:space="0" w:color="auto"/>
        <w:left w:val="none" w:sz="0" w:space="0" w:color="auto"/>
        <w:bottom w:val="none" w:sz="0" w:space="0" w:color="auto"/>
        <w:right w:val="none" w:sz="0" w:space="0" w:color="auto"/>
      </w:divBdr>
    </w:div>
    <w:div w:id="232351684">
      <w:bodyDiv w:val="1"/>
      <w:marLeft w:val="0"/>
      <w:marRight w:val="0"/>
      <w:marTop w:val="0"/>
      <w:marBottom w:val="0"/>
      <w:divBdr>
        <w:top w:val="none" w:sz="0" w:space="0" w:color="auto"/>
        <w:left w:val="none" w:sz="0" w:space="0" w:color="auto"/>
        <w:bottom w:val="none" w:sz="0" w:space="0" w:color="auto"/>
        <w:right w:val="none" w:sz="0" w:space="0" w:color="auto"/>
      </w:divBdr>
    </w:div>
    <w:div w:id="268120565">
      <w:bodyDiv w:val="1"/>
      <w:marLeft w:val="0"/>
      <w:marRight w:val="0"/>
      <w:marTop w:val="0"/>
      <w:marBottom w:val="0"/>
      <w:divBdr>
        <w:top w:val="none" w:sz="0" w:space="0" w:color="auto"/>
        <w:left w:val="none" w:sz="0" w:space="0" w:color="auto"/>
        <w:bottom w:val="none" w:sz="0" w:space="0" w:color="auto"/>
        <w:right w:val="none" w:sz="0" w:space="0" w:color="auto"/>
      </w:divBdr>
    </w:div>
    <w:div w:id="271868090">
      <w:bodyDiv w:val="1"/>
      <w:marLeft w:val="0"/>
      <w:marRight w:val="0"/>
      <w:marTop w:val="0"/>
      <w:marBottom w:val="0"/>
      <w:divBdr>
        <w:top w:val="none" w:sz="0" w:space="0" w:color="auto"/>
        <w:left w:val="none" w:sz="0" w:space="0" w:color="auto"/>
        <w:bottom w:val="none" w:sz="0" w:space="0" w:color="auto"/>
        <w:right w:val="none" w:sz="0" w:space="0" w:color="auto"/>
      </w:divBdr>
    </w:div>
    <w:div w:id="293870205">
      <w:bodyDiv w:val="1"/>
      <w:marLeft w:val="0"/>
      <w:marRight w:val="0"/>
      <w:marTop w:val="0"/>
      <w:marBottom w:val="0"/>
      <w:divBdr>
        <w:top w:val="none" w:sz="0" w:space="0" w:color="auto"/>
        <w:left w:val="none" w:sz="0" w:space="0" w:color="auto"/>
        <w:bottom w:val="none" w:sz="0" w:space="0" w:color="auto"/>
        <w:right w:val="none" w:sz="0" w:space="0" w:color="auto"/>
      </w:divBdr>
    </w:div>
    <w:div w:id="344328575">
      <w:bodyDiv w:val="1"/>
      <w:marLeft w:val="0"/>
      <w:marRight w:val="0"/>
      <w:marTop w:val="0"/>
      <w:marBottom w:val="0"/>
      <w:divBdr>
        <w:top w:val="none" w:sz="0" w:space="0" w:color="auto"/>
        <w:left w:val="none" w:sz="0" w:space="0" w:color="auto"/>
        <w:bottom w:val="none" w:sz="0" w:space="0" w:color="auto"/>
        <w:right w:val="none" w:sz="0" w:space="0" w:color="auto"/>
      </w:divBdr>
    </w:div>
    <w:div w:id="474152986">
      <w:bodyDiv w:val="1"/>
      <w:marLeft w:val="0"/>
      <w:marRight w:val="0"/>
      <w:marTop w:val="0"/>
      <w:marBottom w:val="0"/>
      <w:divBdr>
        <w:top w:val="none" w:sz="0" w:space="0" w:color="auto"/>
        <w:left w:val="none" w:sz="0" w:space="0" w:color="auto"/>
        <w:bottom w:val="none" w:sz="0" w:space="0" w:color="auto"/>
        <w:right w:val="none" w:sz="0" w:space="0" w:color="auto"/>
      </w:divBdr>
    </w:div>
    <w:div w:id="494805446">
      <w:bodyDiv w:val="1"/>
      <w:marLeft w:val="0"/>
      <w:marRight w:val="0"/>
      <w:marTop w:val="0"/>
      <w:marBottom w:val="0"/>
      <w:divBdr>
        <w:top w:val="none" w:sz="0" w:space="0" w:color="auto"/>
        <w:left w:val="none" w:sz="0" w:space="0" w:color="auto"/>
        <w:bottom w:val="none" w:sz="0" w:space="0" w:color="auto"/>
        <w:right w:val="none" w:sz="0" w:space="0" w:color="auto"/>
      </w:divBdr>
    </w:div>
    <w:div w:id="499151829">
      <w:bodyDiv w:val="1"/>
      <w:marLeft w:val="0"/>
      <w:marRight w:val="0"/>
      <w:marTop w:val="0"/>
      <w:marBottom w:val="0"/>
      <w:divBdr>
        <w:top w:val="none" w:sz="0" w:space="0" w:color="auto"/>
        <w:left w:val="none" w:sz="0" w:space="0" w:color="auto"/>
        <w:bottom w:val="none" w:sz="0" w:space="0" w:color="auto"/>
        <w:right w:val="none" w:sz="0" w:space="0" w:color="auto"/>
      </w:divBdr>
    </w:div>
    <w:div w:id="524834723">
      <w:bodyDiv w:val="1"/>
      <w:marLeft w:val="0"/>
      <w:marRight w:val="0"/>
      <w:marTop w:val="0"/>
      <w:marBottom w:val="0"/>
      <w:divBdr>
        <w:top w:val="none" w:sz="0" w:space="0" w:color="auto"/>
        <w:left w:val="none" w:sz="0" w:space="0" w:color="auto"/>
        <w:bottom w:val="none" w:sz="0" w:space="0" w:color="auto"/>
        <w:right w:val="none" w:sz="0" w:space="0" w:color="auto"/>
      </w:divBdr>
    </w:div>
    <w:div w:id="720517690">
      <w:bodyDiv w:val="1"/>
      <w:marLeft w:val="0"/>
      <w:marRight w:val="0"/>
      <w:marTop w:val="0"/>
      <w:marBottom w:val="0"/>
      <w:divBdr>
        <w:top w:val="none" w:sz="0" w:space="0" w:color="auto"/>
        <w:left w:val="none" w:sz="0" w:space="0" w:color="auto"/>
        <w:bottom w:val="none" w:sz="0" w:space="0" w:color="auto"/>
        <w:right w:val="none" w:sz="0" w:space="0" w:color="auto"/>
      </w:divBdr>
    </w:div>
    <w:div w:id="748960169">
      <w:bodyDiv w:val="1"/>
      <w:marLeft w:val="0"/>
      <w:marRight w:val="0"/>
      <w:marTop w:val="0"/>
      <w:marBottom w:val="0"/>
      <w:divBdr>
        <w:top w:val="none" w:sz="0" w:space="0" w:color="auto"/>
        <w:left w:val="none" w:sz="0" w:space="0" w:color="auto"/>
        <w:bottom w:val="none" w:sz="0" w:space="0" w:color="auto"/>
        <w:right w:val="none" w:sz="0" w:space="0" w:color="auto"/>
      </w:divBdr>
    </w:div>
    <w:div w:id="803428578">
      <w:bodyDiv w:val="1"/>
      <w:marLeft w:val="0"/>
      <w:marRight w:val="0"/>
      <w:marTop w:val="0"/>
      <w:marBottom w:val="0"/>
      <w:divBdr>
        <w:top w:val="none" w:sz="0" w:space="0" w:color="auto"/>
        <w:left w:val="none" w:sz="0" w:space="0" w:color="auto"/>
        <w:bottom w:val="none" w:sz="0" w:space="0" w:color="auto"/>
        <w:right w:val="none" w:sz="0" w:space="0" w:color="auto"/>
      </w:divBdr>
    </w:div>
    <w:div w:id="915169584">
      <w:bodyDiv w:val="1"/>
      <w:marLeft w:val="0"/>
      <w:marRight w:val="0"/>
      <w:marTop w:val="0"/>
      <w:marBottom w:val="0"/>
      <w:divBdr>
        <w:top w:val="none" w:sz="0" w:space="0" w:color="auto"/>
        <w:left w:val="none" w:sz="0" w:space="0" w:color="auto"/>
        <w:bottom w:val="none" w:sz="0" w:space="0" w:color="auto"/>
        <w:right w:val="none" w:sz="0" w:space="0" w:color="auto"/>
      </w:divBdr>
    </w:div>
    <w:div w:id="939338499">
      <w:bodyDiv w:val="1"/>
      <w:marLeft w:val="0"/>
      <w:marRight w:val="0"/>
      <w:marTop w:val="0"/>
      <w:marBottom w:val="0"/>
      <w:divBdr>
        <w:top w:val="none" w:sz="0" w:space="0" w:color="auto"/>
        <w:left w:val="none" w:sz="0" w:space="0" w:color="auto"/>
        <w:bottom w:val="none" w:sz="0" w:space="0" w:color="auto"/>
        <w:right w:val="none" w:sz="0" w:space="0" w:color="auto"/>
      </w:divBdr>
    </w:div>
    <w:div w:id="1003896943">
      <w:bodyDiv w:val="1"/>
      <w:marLeft w:val="0"/>
      <w:marRight w:val="0"/>
      <w:marTop w:val="0"/>
      <w:marBottom w:val="0"/>
      <w:divBdr>
        <w:top w:val="none" w:sz="0" w:space="0" w:color="auto"/>
        <w:left w:val="none" w:sz="0" w:space="0" w:color="auto"/>
        <w:bottom w:val="none" w:sz="0" w:space="0" w:color="auto"/>
        <w:right w:val="none" w:sz="0" w:space="0" w:color="auto"/>
      </w:divBdr>
    </w:div>
    <w:div w:id="1025204929">
      <w:bodyDiv w:val="1"/>
      <w:marLeft w:val="0"/>
      <w:marRight w:val="0"/>
      <w:marTop w:val="0"/>
      <w:marBottom w:val="0"/>
      <w:divBdr>
        <w:top w:val="none" w:sz="0" w:space="0" w:color="auto"/>
        <w:left w:val="none" w:sz="0" w:space="0" w:color="auto"/>
        <w:bottom w:val="none" w:sz="0" w:space="0" w:color="auto"/>
        <w:right w:val="none" w:sz="0" w:space="0" w:color="auto"/>
      </w:divBdr>
    </w:div>
    <w:div w:id="1033648173">
      <w:bodyDiv w:val="1"/>
      <w:marLeft w:val="0"/>
      <w:marRight w:val="0"/>
      <w:marTop w:val="0"/>
      <w:marBottom w:val="0"/>
      <w:divBdr>
        <w:top w:val="none" w:sz="0" w:space="0" w:color="auto"/>
        <w:left w:val="none" w:sz="0" w:space="0" w:color="auto"/>
        <w:bottom w:val="none" w:sz="0" w:space="0" w:color="auto"/>
        <w:right w:val="none" w:sz="0" w:space="0" w:color="auto"/>
      </w:divBdr>
    </w:div>
    <w:div w:id="1036739255">
      <w:bodyDiv w:val="1"/>
      <w:marLeft w:val="0"/>
      <w:marRight w:val="0"/>
      <w:marTop w:val="0"/>
      <w:marBottom w:val="0"/>
      <w:divBdr>
        <w:top w:val="none" w:sz="0" w:space="0" w:color="auto"/>
        <w:left w:val="none" w:sz="0" w:space="0" w:color="auto"/>
        <w:bottom w:val="none" w:sz="0" w:space="0" w:color="auto"/>
        <w:right w:val="none" w:sz="0" w:space="0" w:color="auto"/>
      </w:divBdr>
    </w:div>
    <w:div w:id="1072239580">
      <w:bodyDiv w:val="1"/>
      <w:marLeft w:val="0"/>
      <w:marRight w:val="0"/>
      <w:marTop w:val="0"/>
      <w:marBottom w:val="0"/>
      <w:divBdr>
        <w:top w:val="none" w:sz="0" w:space="0" w:color="auto"/>
        <w:left w:val="none" w:sz="0" w:space="0" w:color="auto"/>
        <w:bottom w:val="none" w:sz="0" w:space="0" w:color="auto"/>
        <w:right w:val="none" w:sz="0" w:space="0" w:color="auto"/>
      </w:divBdr>
    </w:div>
    <w:div w:id="1117602113">
      <w:bodyDiv w:val="1"/>
      <w:marLeft w:val="0"/>
      <w:marRight w:val="0"/>
      <w:marTop w:val="0"/>
      <w:marBottom w:val="0"/>
      <w:divBdr>
        <w:top w:val="none" w:sz="0" w:space="0" w:color="auto"/>
        <w:left w:val="none" w:sz="0" w:space="0" w:color="auto"/>
        <w:bottom w:val="none" w:sz="0" w:space="0" w:color="auto"/>
        <w:right w:val="none" w:sz="0" w:space="0" w:color="auto"/>
      </w:divBdr>
    </w:div>
    <w:div w:id="1168326831">
      <w:bodyDiv w:val="1"/>
      <w:marLeft w:val="0"/>
      <w:marRight w:val="0"/>
      <w:marTop w:val="0"/>
      <w:marBottom w:val="0"/>
      <w:divBdr>
        <w:top w:val="none" w:sz="0" w:space="0" w:color="auto"/>
        <w:left w:val="none" w:sz="0" w:space="0" w:color="auto"/>
        <w:bottom w:val="none" w:sz="0" w:space="0" w:color="auto"/>
        <w:right w:val="none" w:sz="0" w:space="0" w:color="auto"/>
      </w:divBdr>
    </w:div>
    <w:div w:id="1197162156">
      <w:bodyDiv w:val="1"/>
      <w:marLeft w:val="0"/>
      <w:marRight w:val="0"/>
      <w:marTop w:val="0"/>
      <w:marBottom w:val="0"/>
      <w:divBdr>
        <w:top w:val="none" w:sz="0" w:space="0" w:color="auto"/>
        <w:left w:val="none" w:sz="0" w:space="0" w:color="auto"/>
        <w:bottom w:val="none" w:sz="0" w:space="0" w:color="auto"/>
        <w:right w:val="none" w:sz="0" w:space="0" w:color="auto"/>
      </w:divBdr>
    </w:div>
    <w:div w:id="1214347922">
      <w:bodyDiv w:val="1"/>
      <w:marLeft w:val="0"/>
      <w:marRight w:val="0"/>
      <w:marTop w:val="0"/>
      <w:marBottom w:val="0"/>
      <w:divBdr>
        <w:top w:val="none" w:sz="0" w:space="0" w:color="auto"/>
        <w:left w:val="none" w:sz="0" w:space="0" w:color="auto"/>
        <w:bottom w:val="none" w:sz="0" w:space="0" w:color="auto"/>
        <w:right w:val="none" w:sz="0" w:space="0" w:color="auto"/>
      </w:divBdr>
    </w:div>
    <w:div w:id="1219585015">
      <w:bodyDiv w:val="1"/>
      <w:marLeft w:val="0"/>
      <w:marRight w:val="0"/>
      <w:marTop w:val="0"/>
      <w:marBottom w:val="0"/>
      <w:divBdr>
        <w:top w:val="none" w:sz="0" w:space="0" w:color="auto"/>
        <w:left w:val="none" w:sz="0" w:space="0" w:color="auto"/>
        <w:bottom w:val="none" w:sz="0" w:space="0" w:color="auto"/>
        <w:right w:val="none" w:sz="0" w:space="0" w:color="auto"/>
      </w:divBdr>
    </w:div>
    <w:div w:id="1223256047">
      <w:bodyDiv w:val="1"/>
      <w:marLeft w:val="0"/>
      <w:marRight w:val="0"/>
      <w:marTop w:val="0"/>
      <w:marBottom w:val="0"/>
      <w:divBdr>
        <w:top w:val="none" w:sz="0" w:space="0" w:color="auto"/>
        <w:left w:val="none" w:sz="0" w:space="0" w:color="auto"/>
        <w:bottom w:val="none" w:sz="0" w:space="0" w:color="auto"/>
        <w:right w:val="none" w:sz="0" w:space="0" w:color="auto"/>
      </w:divBdr>
    </w:div>
    <w:div w:id="1322199428">
      <w:bodyDiv w:val="1"/>
      <w:marLeft w:val="0"/>
      <w:marRight w:val="0"/>
      <w:marTop w:val="0"/>
      <w:marBottom w:val="0"/>
      <w:divBdr>
        <w:top w:val="none" w:sz="0" w:space="0" w:color="auto"/>
        <w:left w:val="none" w:sz="0" w:space="0" w:color="auto"/>
        <w:bottom w:val="none" w:sz="0" w:space="0" w:color="auto"/>
        <w:right w:val="none" w:sz="0" w:space="0" w:color="auto"/>
      </w:divBdr>
    </w:div>
    <w:div w:id="1418483259">
      <w:bodyDiv w:val="1"/>
      <w:marLeft w:val="0"/>
      <w:marRight w:val="0"/>
      <w:marTop w:val="0"/>
      <w:marBottom w:val="0"/>
      <w:divBdr>
        <w:top w:val="none" w:sz="0" w:space="0" w:color="auto"/>
        <w:left w:val="none" w:sz="0" w:space="0" w:color="auto"/>
        <w:bottom w:val="none" w:sz="0" w:space="0" w:color="auto"/>
        <w:right w:val="none" w:sz="0" w:space="0" w:color="auto"/>
      </w:divBdr>
    </w:div>
    <w:div w:id="1419670974">
      <w:bodyDiv w:val="1"/>
      <w:marLeft w:val="0"/>
      <w:marRight w:val="0"/>
      <w:marTop w:val="0"/>
      <w:marBottom w:val="0"/>
      <w:divBdr>
        <w:top w:val="none" w:sz="0" w:space="0" w:color="auto"/>
        <w:left w:val="none" w:sz="0" w:space="0" w:color="auto"/>
        <w:bottom w:val="none" w:sz="0" w:space="0" w:color="auto"/>
        <w:right w:val="none" w:sz="0" w:space="0" w:color="auto"/>
      </w:divBdr>
    </w:div>
    <w:div w:id="1449200534">
      <w:bodyDiv w:val="1"/>
      <w:marLeft w:val="0"/>
      <w:marRight w:val="0"/>
      <w:marTop w:val="0"/>
      <w:marBottom w:val="0"/>
      <w:divBdr>
        <w:top w:val="none" w:sz="0" w:space="0" w:color="auto"/>
        <w:left w:val="none" w:sz="0" w:space="0" w:color="auto"/>
        <w:bottom w:val="none" w:sz="0" w:space="0" w:color="auto"/>
        <w:right w:val="none" w:sz="0" w:space="0" w:color="auto"/>
      </w:divBdr>
    </w:div>
    <w:div w:id="1494952937">
      <w:bodyDiv w:val="1"/>
      <w:marLeft w:val="0"/>
      <w:marRight w:val="0"/>
      <w:marTop w:val="0"/>
      <w:marBottom w:val="0"/>
      <w:divBdr>
        <w:top w:val="none" w:sz="0" w:space="0" w:color="auto"/>
        <w:left w:val="none" w:sz="0" w:space="0" w:color="auto"/>
        <w:bottom w:val="none" w:sz="0" w:space="0" w:color="auto"/>
        <w:right w:val="none" w:sz="0" w:space="0" w:color="auto"/>
      </w:divBdr>
    </w:div>
    <w:div w:id="1621718091">
      <w:bodyDiv w:val="1"/>
      <w:marLeft w:val="0"/>
      <w:marRight w:val="0"/>
      <w:marTop w:val="0"/>
      <w:marBottom w:val="0"/>
      <w:divBdr>
        <w:top w:val="none" w:sz="0" w:space="0" w:color="auto"/>
        <w:left w:val="none" w:sz="0" w:space="0" w:color="auto"/>
        <w:bottom w:val="none" w:sz="0" w:space="0" w:color="auto"/>
        <w:right w:val="none" w:sz="0" w:space="0" w:color="auto"/>
      </w:divBdr>
    </w:div>
    <w:div w:id="1625113553">
      <w:bodyDiv w:val="1"/>
      <w:marLeft w:val="0"/>
      <w:marRight w:val="0"/>
      <w:marTop w:val="0"/>
      <w:marBottom w:val="0"/>
      <w:divBdr>
        <w:top w:val="none" w:sz="0" w:space="0" w:color="auto"/>
        <w:left w:val="none" w:sz="0" w:space="0" w:color="auto"/>
        <w:bottom w:val="none" w:sz="0" w:space="0" w:color="auto"/>
        <w:right w:val="none" w:sz="0" w:space="0" w:color="auto"/>
      </w:divBdr>
    </w:div>
    <w:div w:id="1629436894">
      <w:bodyDiv w:val="1"/>
      <w:marLeft w:val="0"/>
      <w:marRight w:val="0"/>
      <w:marTop w:val="0"/>
      <w:marBottom w:val="0"/>
      <w:divBdr>
        <w:top w:val="none" w:sz="0" w:space="0" w:color="auto"/>
        <w:left w:val="none" w:sz="0" w:space="0" w:color="auto"/>
        <w:bottom w:val="none" w:sz="0" w:space="0" w:color="auto"/>
        <w:right w:val="none" w:sz="0" w:space="0" w:color="auto"/>
      </w:divBdr>
    </w:div>
    <w:div w:id="1733117719">
      <w:bodyDiv w:val="1"/>
      <w:marLeft w:val="0"/>
      <w:marRight w:val="0"/>
      <w:marTop w:val="0"/>
      <w:marBottom w:val="0"/>
      <w:divBdr>
        <w:top w:val="none" w:sz="0" w:space="0" w:color="auto"/>
        <w:left w:val="none" w:sz="0" w:space="0" w:color="auto"/>
        <w:bottom w:val="none" w:sz="0" w:space="0" w:color="auto"/>
        <w:right w:val="none" w:sz="0" w:space="0" w:color="auto"/>
      </w:divBdr>
    </w:div>
    <w:div w:id="1845127425">
      <w:bodyDiv w:val="1"/>
      <w:marLeft w:val="0"/>
      <w:marRight w:val="0"/>
      <w:marTop w:val="0"/>
      <w:marBottom w:val="0"/>
      <w:divBdr>
        <w:top w:val="none" w:sz="0" w:space="0" w:color="auto"/>
        <w:left w:val="none" w:sz="0" w:space="0" w:color="auto"/>
        <w:bottom w:val="none" w:sz="0" w:space="0" w:color="auto"/>
        <w:right w:val="none" w:sz="0" w:space="0" w:color="auto"/>
      </w:divBdr>
    </w:div>
    <w:div w:id="1852597759">
      <w:bodyDiv w:val="1"/>
      <w:marLeft w:val="0"/>
      <w:marRight w:val="0"/>
      <w:marTop w:val="0"/>
      <w:marBottom w:val="0"/>
      <w:divBdr>
        <w:top w:val="none" w:sz="0" w:space="0" w:color="auto"/>
        <w:left w:val="none" w:sz="0" w:space="0" w:color="auto"/>
        <w:bottom w:val="none" w:sz="0" w:space="0" w:color="auto"/>
        <w:right w:val="none" w:sz="0" w:space="0" w:color="auto"/>
      </w:divBdr>
    </w:div>
    <w:div w:id="1893730672">
      <w:bodyDiv w:val="1"/>
      <w:marLeft w:val="0"/>
      <w:marRight w:val="0"/>
      <w:marTop w:val="0"/>
      <w:marBottom w:val="0"/>
      <w:divBdr>
        <w:top w:val="none" w:sz="0" w:space="0" w:color="auto"/>
        <w:left w:val="none" w:sz="0" w:space="0" w:color="auto"/>
        <w:bottom w:val="none" w:sz="0" w:space="0" w:color="auto"/>
        <w:right w:val="none" w:sz="0" w:space="0" w:color="auto"/>
      </w:divBdr>
    </w:div>
    <w:div w:id="1900243030">
      <w:bodyDiv w:val="1"/>
      <w:marLeft w:val="0"/>
      <w:marRight w:val="0"/>
      <w:marTop w:val="0"/>
      <w:marBottom w:val="0"/>
      <w:divBdr>
        <w:top w:val="none" w:sz="0" w:space="0" w:color="auto"/>
        <w:left w:val="none" w:sz="0" w:space="0" w:color="auto"/>
        <w:bottom w:val="none" w:sz="0" w:space="0" w:color="auto"/>
        <w:right w:val="none" w:sz="0" w:space="0" w:color="auto"/>
      </w:divBdr>
    </w:div>
    <w:div w:id="2030837564">
      <w:bodyDiv w:val="1"/>
      <w:marLeft w:val="0"/>
      <w:marRight w:val="0"/>
      <w:marTop w:val="0"/>
      <w:marBottom w:val="0"/>
      <w:divBdr>
        <w:top w:val="none" w:sz="0" w:space="0" w:color="auto"/>
        <w:left w:val="none" w:sz="0" w:space="0" w:color="auto"/>
        <w:bottom w:val="none" w:sz="0" w:space="0" w:color="auto"/>
        <w:right w:val="none" w:sz="0" w:space="0" w:color="auto"/>
      </w:divBdr>
    </w:div>
    <w:div w:id="2103332876">
      <w:bodyDiv w:val="1"/>
      <w:marLeft w:val="0"/>
      <w:marRight w:val="0"/>
      <w:marTop w:val="0"/>
      <w:marBottom w:val="0"/>
      <w:divBdr>
        <w:top w:val="none" w:sz="0" w:space="0" w:color="auto"/>
        <w:left w:val="none" w:sz="0" w:space="0" w:color="auto"/>
        <w:bottom w:val="none" w:sz="0" w:space="0" w:color="auto"/>
        <w:right w:val="none" w:sz="0" w:space="0" w:color="auto"/>
      </w:divBdr>
    </w:div>
    <w:div w:id="211978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3E7D7-6611-460F-9697-2AC3BE5A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8</Pages>
  <Words>4131</Words>
  <Characters>23553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Митбор</dc:creator>
  <cp:keywords/>
  <dc:description/>
  <cp:lastModifiedBy>Hi-tech</cp:lastModifiedBy>
  <cp:revision>16</cp:revision>
  <cp:lastPrinted>2021-02-09T16:25:00Z</cp:lastPrinted>
  <dcterms:created xsi:type="dcterms:W3CDTF">2021-02-15T14:31:00Z</dcterms:created>
  <dcterms:modified xsi:type="dcterms:W3CDTF">2021-11-11T11:51:00Z</dcterms:modified>
</cp:coreProperties>
</file>