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04" w:rsidRDefault="004C716F">
      <w:r>
        <w:rPr>
          <w:noProof/>
        </w:rPr>
        <w:drawing>
          <wp:anchor distT="0" distB="0" distL="114300" distR="114300" simplePos="0" relativeHeight="251658240" behindDoc="1" locked="0" layoutInCell="1" allowOverlap="1" wp14:anchorId="64419B73" wp14:editId="43F57C12">
            <wp:simplePos x="93980" y="93980"/>
            <wp:positionH relativeFrom="margin">
              <wp:align>center</wp:align>
            </wp:positionH>
            <wp:positionV relativeFrom="margin">
              <wp:align>center</wp:align>
            </wp:positionV>
            <wp:extent cx="10548257" cy="7400049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еспублики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257" cy="740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04" w:rsidRDefault="006A6204"/>
    <w:p w:rsidR="006A6204" w:rsidRDefault="006A6204"/>
    <w:p w:rsidR="00C204AC" w:rsidRPr="00C204AC" w:rsidRDefault="00C204AC" w:rsidP="00C204AC">
      <w:pPr>
        <w:jc w:val="center"/>
        <w:rPr>
          <w:b/>
          <w:sz w:val="32"/>
          <w:szCs w:val="32"/>
        </w:rPr>
      </w:pPr>
      <w:r w:rsidRPr="00C204AC">
        <w:rPr>
          <w:b/>
          <w:sz w:val="32"/>
          <w:szCs w:val="32"/>
        </w:rPr>
        <w:t>Программа мероприятий, посвященных 31-й годовщине образования</w:t>
      </w:r>
    </w:p>
    <w:p w:rsidR="00C204AC" w:rsidRPr="00C204AC" w:rsidRDefault="00C204AC" w:rsidP="00C204AC">
      <w:pPr>
        <w:jc w:val="center"/>
        <w:rPr>
          <w:b/>
          <w:sz w:val="32"/>
          <w:szCs w:val="32"/>
        </w:rPr>
      </w:pPr>
      <w:r w:rsidRPr="00C204AC">
        <w:rPr>
          <w:b/>
          <w:sz w:val="32"/>
          <w:szCs w:val="32"/>
        </w:rPr>
        <w:t>Приднестровской Молдавской Республики</w:t>
      </w:r>
    </w:p>
    <w:p w:rsidR="00C204AC" w:rsidRPr="00C204AC" w:rsidRDefault="00C204AC" w:rsidP="00C204AC">
      <w:pPr>
        <w:jc w:val="center"/>
        <w:rPr>
          <w:b/>
          <w:sz w:val="32"/>
          <w:szCs w:val="32"/>
        </w:rPr>
      </w:pPr>
      <w:r w:rsidRPr="00C204AC">
        <w:rPr>
          <w:b/>
          <w:sz w:val="32"/>
          <w:szCs w:val="32"/>
        </w:rPr>
        <w:t>02 сентября 2021 года</w:t>
      </w:r>
    </w:p>
    <w:p w:rsidR="00C204AC" w:rsidRPr="00C204AC" w:rsidRDefault="00C204AC" w:rsidP="00C204AC">
      <w:pPr>
        <w:jc w:val="center"/>
        <w:rPr>
          <w:sz w:val="32"/>
          <w:szCs w:val="32"/>
        </w:rPr>
      </w:pPr>
    </w:p>
    <w:tbl>
      <w:tblPr>
        <w:tblStyle w:val="a4"/>
        <w:tblpPr w:leftFromText="180" w:rightFromText="180" w:vertAnchor="page" w:horzAnchor="margin" w:tblpXSpec="center" w:tblpY="2367"/>
        <w:tblW w:w="15123" w:type="dxa"/>
        <w:tblLayout w:type="fixed"/>
        <w:tblLook w:val="04A0" w:firstRow="1" w:lastRow="0" w:firstColumn="1" w:lastColumn="0" w:noHBand="0" w:noVBand="1"/>
      </w:tblPr>
      <w:tblGrid>
        <w:gridCol w:w="10173"/>
        <w:gridCol w:w="2409"/>
        <w:gridCol w:w="2541"/>
      </w:tblGrid>
      <w:tr w:rsidR="00C204AC" w:rsidRPr="00AA5DAD" w:rsidTr="00C204AC">
        <w:trPr>
          <w:trHeight w:val="637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b/>
                <w:sz w:val="28"/>
                <w:szCs w:val="28"/>
              </w:rPr>
            </w:pPr>
            <w:r w:rsidRPr="00C204AC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2409" w:type="dxa"/>
            <w:vAlign w:val="center"/>
          </w:tcPr>
          <w:p w:rsidR="00C204AC" w:rsidRPr="00C204AC" w:rsidRDefault="00C204AC" w:rsidP="00C204A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204AC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2541" w:type="dxa"/>
            <w:vAlign w:val="center"/>
          </w:tcPr>
          <w:p w:rsidR="00C204AC" w:rsidRPr="00C204AC" w:rsidRDefault="00C204AC" w:rsidP="00C204AC">
            <w:pPr>
              <w:ind w:left="-57" w:right="-57"/>
              <w:jc w:val="center"/>
              <w:rPr>
                <w:b/>
                <w:sz w:val="28"/>
                <w:szCs w:val="28"/>
              </w:rPr>
            </w:pPr>
            <w:r w:rsidRPr="00C204AC">
              <w:rPr>
                <w:b/>
                <w:sz w:val="28"/>
                <w:szCs w:val="28"/>
              </w:rPr>
              <w:t xml:space="preserve">Место проведения </w:t>
            </w:r>
          </w:p>
        </w:tc>
      </w:tr>
      <w:tr w:rsidR="00C204AC" w:rsidRPr="00AA5DAD" w:rsidTr="00C204AC">
        <w:trPr>
          <w:trHeight w:val="637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Торжественное возложение цветов к памятному знаку генерал-майору                  К.Н. Цветкову</w:t>
            </w:r>
          </w:p>
        </w:tc>
        <w:tc>
          <w:tcPr>
            <w:tcW w:w="2409" w:type="dxa"/>
            <w:vAlign w:val="center"/>
          </w:tcPr>
          <w:p w:rsidR="00C204AC" w:rsidRPr="00C204AC" w:rsidRDefault="00C204AC" w:rsidP="00C204AC">
            <w:pPr>
              <w:contextualSpacing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08:00</w:t>
            </w:r>
          </w:p>
        </w:tc>
        <w:tc>
          <w:tcPr>
            <w:tcW w:w="2541" w:type="dxa"/>
            <w:vAlign w:val="center"/>
          </w:tcPr>
          <w:p w:rsidR="00C204AC" w:rsidRPr="00C204AC" w:rsidRDefault="00C204AC" w:rsidP="00C204AC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Памятный знак генерал-майору</w:t>
            </w:r>
          </w:p>
          <w:p w:rsidR="00C204AC" w:rsidRPr="00C204AC" w:rsidRDefault="00C204AC" w:rsidP="00C204AC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К.Н. Цветкову</w:t>
            </w:r>
          </w:p>
        </w:tc>
      </w:tr>
      <w:tr w:rsidR="00C204AC" w:rsidRPr="00AA5DAD" w:rsidTr="00C204AC">
        <w:trPr>
          <w:trHeight w:val="637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color w:val="000000" w:themeColor="text1"/>
                <w:sz w:val="28"/>
                <w:szCs w:val="28"/>
              </w:rPr>
              <w:t>Церемония возложения цветов «Живым героям всем почет, а павшим – Слава! Слава! Слава!»</w:t>
            </w:r>
          </w:p>
        </w:tc>
        <w:tc>
          <w:tcPr>
            <w:tcW w:w="2409" w:type="dxa"/>
            <w:vAlign w:val="center"/>
          </w:tcPr>
          <w:p w:rsidR="00C204AC" w:rsidRPr="00C204AC" w:rsidRDefault="00C204AC" w:rsidP="00C204AC">
            <w:pPr>
              <w:contextualSpacing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08:30</w:t>
            </w:r>
          </w:p>
        </w:tc>
        <w:tc>
          <w:tcPr>
            <w:tcW w:w="2541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Мемориальный комплекс г.Рыбница</w:t>
            </w:r>
          </w:p>
        </w:tc>
      </w:tr>
      <w:tr w:rsidR="00C204AC" w:rsidRPr="00AA5DAD" w:rsidTr="00C204AC">
        <w:trPr>
          <w:trHeight w:val="637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C204AC">
              <w:rPr>
                <w:color w:val="000000" w:themeColor="text1"/>
                <w:sz w:val="28"/>
                <w:szCs w:val="28"/>
              </w:rPr>
              <w:t>Церемония поднятия государственного флага ПМР и флага г. Рыбница «Крепость, мощь и сила в наших флагах есть» с музыкально - хореографическими элементами и проведением церемонии награждения, церемонии вручения паспортов</w:t>
            </w:r>
          </w:p>
        </w:tc>
        <w:tc>
          <w:tcPr>
            <w:tcW w:w="2409" w:type="dxa"/>
            <w:vAlign w:val="center"/>
          </w:tcPr>
          <w:p w:rsidR="00C204AC" w:rsidRPr="00C204AC" w:rsidRDefault="00C204AC" w:rsidP="00C204AC">
            <w:pPr>
              <w:contextualSpacing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09:00</w:t>
            </w:r>
          </w:p>
        </w:tc>
        <w:tc>
          <w:tcPr>
            <w:tcW w:w="2541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 xml:space="preserve"> Площадь Победы </w:t>
            </w:r>
          </w:p>
        </w:tc>
      </w:tr>
      <w:tr w:rsidR="00C204AC" w:rsidRPr="00AA5DAD" w:rsidTr="00C204AC">
        <w:trPr>
          <w:trHeight w:val="111"/>
        </w:trPr>
        <w:tc>
          <w:tcPr>
            <w:tcW w:w="10173" w:type="dxa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Подворья сел Рыбницкого района</w:t>
            </w:r>
          </w:p>
        </w:tc>
        <w:tc>
          <w:tcPr>
            <w:tcW w:w="2409" w:type="dxa"/>
            <w:vMerge w:val="restart"/>
            <w:vAlign w:val="center"/>
          </w:tcPr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09:00</w:t>
            </w:r>
          </w:p>
        </w:tc>
        <w:tc>
          <w:tcPr>
            <w:tcW w:w="2541" w:type="dxa"/>
            <w:vMerge w:val="restart"/>
            <w:vAlign w:val="center"/>
          </w:tcPr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Городской парк</w:t>
            </w:r>
          </w:p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</w:tr>
      <w:tr w:rsidR="00C204AC" w:rsidRPr="00AA5DAD" w:rsidTr="00C204AC">
        <w:trPr>
          <w:trHeight w:val="111"/>
        </w:trPr>
        <w:tc>
          <w:tcPr>
            <w:tcW w:w="10173" w:type="dxa"/>
          </w:tcPr>
          <w:p w:rsidR="00C204AC" w:rsidRPr="00C204AC" w:rsidRDefault="00C204AC" w:rsidP="00C204AC">
            <w:pPr>
              <w:tabs>
                <w:tab w:val="left" w:pos="978"/>
              </w:tabs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Город Мастеров</w:t>
            </w:r>
          </w:p>
        </w:tc>
        <w:tc>
          <w:tcPr>
            <w:tcW w:w="2409" w:type="dxa"/>
            <w:vMerge/>
          </w:tcPr>
          <w:p w:rsidR="00C204AC" w:rsidRPr="00AA5DAD" w:rsidRDefault="00C204AC" w:rsidP="00C204AC">
            <w:pPr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  <w:tr w:rsidR="00C204AC" w:rsidRPr="00AA5DAD" w:rsidTr="00C204AC">
        <w:trPr>
          <w:trHeight w:val="111"/>
        </w:trPr>
        <w:tc>
          <w:tcPr>
            <w:tcW w:w="10173" w:type="dxa"/>
          </w:tcPr>
          <w:p w:rsidR="00C204AC" w:rsidRPr="00C204AC" w:rsidRDefault="00C204AC" w:rsidP="00C204AC">
            <w:pPr>
              <w:tabs>
                <w:tab w:val="left" w:pos="978"/>
              </w:tabs>
              <w:rPr>
                <w:color w:val="000000"/>
                <w:sz w:val="28"/>
                <w:szCs w:val="28"/>
              </w:rPr>
            </w:pPr>
            <w:r w:rsidRPr="00C204AC">
              <w:rPr>
                <w:color w:val="000000"/>
                <w:sz w:val="28"/>
                <w:szCs w:val="28"/>
              </w:rPr>
              <w:t>Фото-зона</w:t>
            </w:r>
          </w:p>
        </w:tc>
        <w:tc>
          <w:tcPr>
            <w:tcW w:w="2409" w:type="dxa"/>
            <w:vMerge/>
          </w:tcPr>
          <w:p w:rsidR="00C204AC" w:rsidRPr="00AA5DAD" w:rsidRDefault="00C204AC" w:rsidP="00C204AC">
            <w:pPr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  <w:tr w:rsidR="00C204AC" w:rsidRPr="00AA5DAD" w:rsidTr="00C204AC">
        <w:trPr>
          <w:trHeight w:val="111"/>
        </w:trPr>
        <w:tc>
          <w:tcPr>
            <w:tcW w:w="10173" w:type="dxa"/>
          </w:tcPr>
          <w:p w:rsidR="00C204AC" w:rsidRPr="00C204AC" w:rsidRDefault="00C204AC" w:rsidP="00C204AC">
            <w:pPr>
              <w:tabs>
                <w:tab w:val="left" w:pos="978"/>
              </w:tabs>
              <w:rPr>
                <w:color w:val="000000"/>
                <w:sz w:val="28"/>
                <w:szCs w:val="28"/>
              </w:rPr>
            </w:pPr>
            <w:r w:rsidRPr="00C204AC">
              <w:rPr>
                <w:color w:val="000000"/>
                <w:sz w:val="28"/>
                <w:szCs w:val="28"/>
              </w:rPr>
              <w:t xml:space="preserve">Детская игровая зона, весёлый лабиринт, игровые развлекательные программы, концертные детские программы и фото-зоны с </w:t>
            </w:r>
            <w:proofErr w:type="spellStart"/>
            <w:r w:rsidRPr="00C204AC">
              <w:rPr>
                <w:color w:val="000000"/>
                <w:sz w:val="28"/>
                <w:szCs w:val="28"/>
              </w:rPr>
              <w:t>тантамаресками</w:t>
            </w:r>
            <w:proofErr w:type="spellEnd"/>
            <w:r w:rsidRPr="00C204AC">
              <w:rPr>
                <w:color w:val="000000"/>
                <w:sz w:val="28"/>
                <w:szCs w:val="28"/>
              </w:rPr>
              <w:t xml:space="preserve"> и живыми ростовыми куклами</w:t>
            </w:r>
          </w:p>
        </w:tc>
        <w:tc>
          <w:tcPr>
            <w:tcW w:w="2409" w:type="dxa"/>
            <w:vMerge/>
          </w:tcPr>
          <w:p w:rsidR="00C204AC" w:rsidRPr="00AA5DAD" w:rsidRDefault="00C204AC" w:rsidP="00C204AC">
            <w:pPr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  <w:tr w:rsidR="00C204AC" w:rsidRPr="00AA5DAD" w:rsidTr="00C204AC">
        <w:trPr>
          <w:trHeight w:val="111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 xml:space="preserve">Праздничная библиотечная площадка «Моя Родина – Приднестровье» для разновозрастной аудитории </w:t>
            </w:r>
          </w:p>
        </w:tc>
        <w:tc>
          <w:tcPr>
            <w:tcW w:w="2409" w:type="dxa"/>
            <w:vMerge/>
            <w:vAlign w:val="center"/>
          </w:tcPr>
          <w:p w:rsidR="00C204AC" w:rsidRPr="00AA5DAD" w:rsidRDefault="00C204AC" w:rsidP="00C204AC">
            <w:pPr>
              <w:ind w:left="-108" w:right="-108"/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  <w:tr w:rsidR="00C204AC" w:rsidRPr="00AA5DAD" w:rsidTr="00C204AC">
        <w:trPr>
          <w:trHeight w:val="257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Выставка «В краю народных умельцев»</w:t>
            </w:r>
          </w:p>
        </w:tc>
        <w:tc>
          <w:tcPr>
            <w:tcW w:w="2409" w:type="dxa"/>
            <w:vMerge/>
            <w:vAlign w:val="center"/>
          </w:tcPr>
          <w:p w:rsidR="00C204AC" w:rsidRPr="00AA5DAD" w:rsidRDefault="00C204AC" w:rsidP="00C204AC">
            <w:pPr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  <w:tr w:rsidR="00C204AC" w:rsidRPr="00AA5DAD" w:rsidTr="00C204AC">
        <w:trPr>
          <w:trHeight w:val="976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Мастер-классы «</w:t>
            </w:r>
            <w:proofErr w:type="spellStart"/>
            <w:r w:rsidRPr="00C204AC">
              <w:rPr>
                <w:sz w:val="28"/>
                <w:szCs w:val="28"/>
              </w:rPr>
              <w:t>Аквагрим</w:t>
            </w:r>
            <w:proofErr w:type="spellEnd"/>
            <w:r w:rsidRPr="00C204AC">
              <w:rPr>
                <w:sz w:val="28"/>
                <w:szCs w:val="28"/>
              </w:rPr>
              <w:t>», «</w:t>
            </w:r>
            <w:proofErr w:type="spellStart"/>
            <w:r w:rsidRPr="00C204AC">
              <w:rPr>
                <w:sz w:val="28"/>
                <w:szCs w:val="28"/>
              </w:rPr>
              <w:t>Граттаж</w:t>
            </w:r>
            <w:proofErr w:type="spellEnd"/>
            <w:r w:rsidRPr="00C204AC">
              <w:rPr>
                <w:sz w:val="28"/>
                <w:szCs w:val="28"/>
              </w:rPr>
              <w:t>», «Роспись на камнях», фото-зоны (</w:t>
            </w:r>
            <w:proofErr w:type="spellStart"/>
            <w:r w:rsidRPr="00C204AC">
              <w:rPr>
                <w:sz w:val="28"/>
                <w:szCs w:val="28"/>
              </w:rPr>
              <w:t>тантамарески</w:t>
            </w:r>
            <w:proofErr w:type="spellEnd"/>
            <w:r w:rsidRPr="00C204AC">
              <w:rPr>
                <w:sz w:val="28"/>
                <w:szCs w:val="28"/>
              </w:rPr>
              <w:t xml:space="preserve">), «Роспись объемных рисунков» </w:t>
            </w:r>
          </w:p>
        </w:tc>
        <w:tc>
          <w:tcPr>
            <w:tcW w:w="2409" w:type="dxa"/>
            <w:vMerge/>
            <w:vAlign w:val="center"/>
          </w:tcPr>
          <w:p w:rsidR="00C204AC" w:rsidRPr="00AA5DAD" w:rsidRDefault="00C204AC" w:rsidP="00C204AC">
            <w:pPr>
              <w:contextualSpacing/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  <w:tr w:rsidR="00C204AC" w:rsidRPr="00AA5DAD" w:rsidTr="00C204AC">
        <w:trPr>
          <w:trHeight w:val="111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 xml:space="preserve">Выставка работ учащихся художественного направления </w:t>
            </w:r>
          </w:p>
        </w:tc>
        <w:tc>
          <w:tcPr>
            <w:tcW w:w="2409" w:type="dxa"/>
            <w:vMerge/>
            <w:vAlign w:val="center"/>
          </w:tcPr>
          <w:p w:rsidR="00C204AC" w:rsidRPr="00AA5DAD" w:rsidRDefault="00C204AC" w:rsidP="00C204AC">
            <w:pPr>
              <w:contextualSpacing/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  <w:tr w:rsidR="00C204AC" w:rsidRPr="00AA5DAD" w:rsidTr="00C204AC">
        <w:trPr>
          <w:trHeight w:val="626"/>
        </w:trPr>
        <w:tc>
          <w:tcPr>
            <w:tcW w:w="10173" w:type="dxa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Выставка работ декоративно-прикладного творчества «Мы славим тебя. Приднестровье!</w:t>
            </w:r>
          </w:p>
        </w:tc>
        <w:tc>
          <w:tcPr>
            <w:tcW w:w="2409" w:type="dxa"/>
            <w:vMerge/>
            <w:vAlign w:val="center"/>
          </w:tcPr>
          <w:p w:rsidR="00C204AC" w:rsidRPr="00AA5DAD" w:rsidRDefault="00C204AC" w:rsidP="00C204AC">
            <w:pPr>
              <w:jc w:val="center"/>
            </w:pPr>
          </w:p>
        </w:tc>
        <w:tc>
          <w:tcPr>
            <w:tcW w:w="2541" w:type="dxa"/>
            <w:vMerge/>
          </w:tcPr>
          <w:p w:rsidR="00C204AC" w:rsidRPr="00AA5DAD" w:rsidRDefault="00C204AC" w:rsidP="00C204AC"/>
        </w:tc>
      </w:tr>
    </w:tbl>
    <w:p w:rsidR="00C204AC" w:rsidRPr="00C204AC" w:rsidRDefault="00C204AC" w:rsidP="00C204AC">
      <w:pPr>
        <w:jc w:val="center"/>
        <w:rPr>
          <w:sz w:val="32"/>
          <w:szCs w:val="32"/>
        </w:rPr>
      </w:pPr>
    </w:p>
    <w:p w:rsidR="00AA5DAD" w:rsidRDefault="00AA5DAD" w:rsidP="00AA5DAD"/>
    <w:p w:rsidR="00AA5DAD" w:rsidRDefault="00AA5DAD" w:rsidP="00AA5DAD"/>
    <w:p w:rsidR="00AA5DAD" w:rsidRDefault="00AA5DAD" w:rsidP="00AA5DAD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6A6204" w:rsidRDefault="006A6204"/>
    <w:p w:rsidR="00B9547D" w:rsidRDefault="00B9547D" w:rsidP="00B9547D">
      <w:pPr>
        <w:rPr>
          <w:b/>
          <w:color w:val="FF0000"/>
        </w:rPr>
      </w:pPr>
    </w:p>
    <w:p w:rsidR="00B9547D" w:rsidRDefault="00B9547D" w:rsidP="00B9547D">
      <w:pPr>
        <w:jc w:val="center"/>
        <w:rPr>
          <w:b/>
          <w:color w:val="FF0000"/>
        </w:rPr>
      </w:pPr>
    </w:p>
    <w:p w:rsidR="00B9547D" w:rsidRDefault="00B9547D" w:rsidP="00B9547D">
      <w:pPr>
        <w:jc w:val="center"/>
        <w:rPr>
          <w:b/>
          <w:color w:val="FF0000"/>
        </w:rPr>
      </w:pPr>
    </w:p>
    <w:p w:rsidR="00B9547D" w:rsidRDefault="00B9547D"/>
    <w:p w:rsidR="00B9547D" w:rsidRDefault="00B9547D"/>
    <w:p w:rsidR="00531F2D" w:rsidRDefault="00531F2D"/>
    <w:p w:rsidR="00531F2D" w:rsidRDefault="00531F2D"/>
    <w:p w:rsidR="00531F2D" w:rsidRDefault="00531F2D"/>
    <w:p w:rsidR="00531F2D" w:rsidRDefault="00531F2D"/>
    <w:p w:rsidR="00531F2D" w:rsidRDefault="00531F2D"/>
    <w:p w:rsidR="00B9547D" w:rsidRDefault="00B9547D"/>
    <w:p w:rsidR="00B9547D" w:rsidRDefault="00B9547D"/>
    <w:p w:rsidR="00B9547D" w:rsidRDefault="00B9547D"/>
    <w:p w:rsidR="00AA5DAD" w:rsidRDefault="00AA5DAD"/>
    <w:p w:rsidR="00AA5DAD" w:rsidRDefault="00AA5DAD"/>
    <w:p w:rsidR="00C204AC" w:rsidRDefault="00C204AC">
      <w:pPr>
        <w:rPr>
          <w:noProof/>
        </w:rPr>
      </w:pPr>
    </w:p>
    <w:p w:rsidR="00CD5BB1" w:rsidRDefault="00CD5BB1">
      <w:pPr>
        <w:rPr>
          <w:noProof/>
        </w:rPr>
      </w:pPr>
    </w:p>
    <w:p w:rsidR="00AA5DAD" w:rsidRDefault="00C204A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15A6C9" wp14:editId="6CAC2C08">
            <wp:simplePos x="0" y="0"/>
            <wp:positionH relativeFrom="column">
              <wp:posOffset>-5080</wp:posOffset>
            </wp:positionH>
            <wp:positionV relativeFrom="paragraph">
              <wp:posOffset>57150</wp:posOffset>
            </wp:positionV>
            <wp:extent cx="10441305" cy="73247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еспублики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30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5DAD" w:rsidRDefault="00AA5DAD"/>
    <w:p w:rsidR="00AA5DAD" w:rsidRDefault="00AA5DAD"/>
    <w:tbl>
      <w:tblPr>
        <w:tblStyle w:val="a4"/>
        <w:tblpPr w:leftFromText="180" w:rightFromText="180" w:vertAnchor="text" w:horzAnchor="margin" w:tblpXSpec="center" w:tblpY="-43"/>
        <w:tblW w:w="0" w:type="auto"/>
        <w:tblLook w:val="04A0" w:firstRow="1" w:lastRow="0" w:firstColumn="1" w:lastColumn="0" w:noHBand="0" w:noVBand="1"/>
      </w:tblPr>
      <w:tblGrid>
        <w:gridCol w:w="10173"/>
        <w:gridCol w:w="2409"/>
        <w:gridCol w:w="2552"/>
      </w:tblGrid>
      <w:tr w:rsidR="00C204AC" w:rsidRPr="00C204AC" w:rsidTr="00C204AC">
        <w:trPr>
          <w:trHeight w:val="545"/>
        </w:trPr>
        <w:tc>
          <w:tcPr>
            <w:tcW w:w="10173" w:type="dxa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Творческие мастерские:</w:t>
            </w:r>
          </w:p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-</w:t>
            </w:r>
            <w:proofErr w:type="spellStart"/>
            <w:r w:rsidRPr="00C204AC">
              <w:rPr>
                <w:sz w:val="28"/>
                <w:szCs w:val="28"/>
              </w:rPr>
              <w:t>аквагрим</w:t>
            </w:r>
            <w:proofErr w:type="spellEnd"/>
            <w:r w:rsidRPr="00C204AC">
              <w:rPr>
                <w:sz w:val="28"/>
                <w:szCs w:val="28"/>
              </w:rPr>
              <w:t>;</w:t>
            </w:r>
          </w:p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-художественное плетение волос</w:t>
            </w:r>
          </w:p>
        </w:tc>
        <w:tc>
          <w:tcPr>
            <w:tcW w:w="2409" w:type="dxa"/>
            <w:vMerge w:val="restart"/>
          </w:tcPr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9:00</w:t>
            </w:r>
          </w:p>
        </w:tc>
        <w:tc>
          <w:tcPr>
            <w:tcW w:w="2552" w:type="dxa"/>
            <w:vMerge w:val="restart"/>
          </w:tcPr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</w:p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Городской парк</w:t>
            </w:r>
          </w:p>
        </w:tc>
      </w:tr>
      <w:tr w:rsidR="00C204AC" w:rsidRPr="00C204AC" w:rsidTr="00C204AC">
        <w:trPr>
          <w:trHeight w:val="545"/>
        </w:trPr>
        <w:tc>
          <w:tcPr>
            <w:tcW w:w="10173" w:type="dxa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Туристическо-краеведческая аллея (возле развлекательно-игровой программы):</w:t>
            </w:r>
          </w:p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-краеведческая игра «Мой край»;</w:t>
            </w:r>
          </w:p>
          <w:p w:rsidR="00C204AC" w:rsidRPr="00C204AC" w:rsidRDefault="00C204AC" w:rsidP="00C204AC">
            <w:pPr>
              <w:ind w:right="-106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-мастер-класс по лепке из соленого теста «Фантазия без границ»;</w:t>
            </w:r>
          </w:p>
          <w:p w:rsidR="00C204AC" w:rsidRPr="00C204AC" w:rsidRDefault="00C204AC" w:rsidP="00C204AC">
            <w:pPr>
              <w:tabs>
                <w:tab w:val="left" w:pos="2925"/>
              </w:tabs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-мастер-класс по вязанию туристических УЗЛОВ</w:t>
            </w:r>
          </w:p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</w:tr>
      <w:tr w:rsidR="00C204AC" w:rsidRPr="00C204AC" w:rsidTr="00C204AC">
        <w:trPr>
          <w:trHeight w:val="356"/>
        </w:trPr>
        <w:tc>
          <w:tcPr>
            <w:tcW w:w="10173" w:type="dxa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Игровые зоны: мега-шашки, мега-</w:t>
            </w:r>
            <w:proofErr w:type="spellStart"/>
            <w:r w:rsidRPr="00C204AC">
              <w:rPr>
                <w:sz w:val="28"/>
                <w:szCs w:val="28"/>
              </w:rPr>
              <w:t>твистер</w:t>
            </w:r>
            <w:proofErr w:type="spellEnd"/>
          </w:p>
        </w:tc>
        <w:tc>
          <w:tcPr>
            <w:tcW w:w="2409" w:type="dxa"/>
            <w:vMerge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</w:tr>
      <w:tr w:rsidR="00C204AC" w:rsidRPr="00C204AC" w:rsidTr="00C204AC">
        <w:trPr>
          <w:trHeight w:val="179"/>
        </w:trPr>
        <w:tc>
          <w:tcPr>
            <w:tcW w:w="10173" w:type="dxa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  <w:shd w:val="clear" w:color="auto" w:fill="FFFFFF"/>
              </w:rPr>
              <w:t>Арт-терапия</w:t>
            </w:r>
          </w:p>
        </w:tc>
        <w:tc>
          <w:tcPr>
            <w:tcW w:w="2409" w:type="dxa"/>
            <w:vMerge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</w:tr>
      <w:tr w:rsidR="00C204AC" w:rsidRPr="00C204AC" w:rsidTr="00C204AC">
        <w:trPr>
          <w:trHeight w:val="499"/>
        </w:trPr>
        <w:tc>
          <w:tcPr>
            <w:tcW w:w="10173" w:type="dxa"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Развлекательно-игровая программа «Карамельные приключения трех котов»</w:t>
            </w:r>
          </w:p>
        </w:tc>
        <w:tc>
          <w:tcPr>
            <w:tcW w:w="2409" w:type="dxa"/>
            <w:vMerge/>
          </w:tcPr>
          <w:p w:rsidR="00C204AC" w:rsidRPr="00C204AC" w:rsidRDefault="00C204AC" w:rsidP="00C204A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204AC" w:rsidRPr="00C204AC" w:rsidRDefault="00C204AC" w:rsidP="00C204AC">
            <w:pPr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Летняя эстрада</w:t>
            </w:r>
          </w:p>
        </w:tc>
      </w:tr>
    </w:tbl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p w:rsidR="00AA5DAD" w:rsidRPr="00C204AC" w:rsidRDefault="00AA5DAD">
      <w:pPr>
        <w:rPr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4664"/>
        <w:tblW w:w="15134" w:type="dxa"/>
        <w:tblLayout w:type="fixed"/>
        <w:tblLook w:val="04A0" w:firstRow="1" w:lastRow="0" w:firstColumn="1" w:lastColumn="0" w:noHBand="0" w:noVBand="1"/>
      </w:tblPr>
      <w:tblGrid>
        <w:gridCol w:w="10173"/>
        <w:gridCol w:w="2409"/>
        <w:gridCol w:w="2552"/>
      </w:tblGrid>
      <w:tr w:rsidR="00C204AC" w:rsidRPr="00C204AC" w:rsidTr="00C204AC">
        <w:trPr>
          <w:trHeight w:val="273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pStyle w:val="a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04AC">
              <w:rPr>
                <w:rFonts w:ascii="Times New Roman" w:hAnsi="Times New Roman" w:cs="Times New Roman"/>
                <w:sz w:val="28"/>
                <w:szCs w:val="28"/>
              </w:rPr>
              <w:t>Молодежная акция «Я - ПРИДНЕСТРОВЕЦ»</w:t>
            </w:r>
          </w:p>
        </w:tc>
        <w:tc>
          <w:tcPr>
            <w:tcW w:w="2409" w:type="dxa"/>
            <w:vMerge w:val="restart"/>
            <w:vAlign w:val="center"/>
          </w:tcPr>
          <w:p w:rsidR="00C204AC" w:rsidRPr="00C204AC" w:rsidRDefault="00C204AC" w:rsidP="00C204AC">
            <w:pPr>
              <w:spacing w:line="18" w:lineRule="atLeast"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9:00</w:t>
            </w:r>
          </w:p>
        </w:tc>
        <w:tc>
          <w:tcPr>
            <w:tcW w:w="2552" w:type="dxa"/>
            <w:vAlign w:val="center"/>
          </w:tcPr>
          <w:p w:rsidR="00C204AC" w:rsidRPr="00C204AC" w:rsidRDefault="00C204AC" w:rsidP="00C204AC">
            <w:pPr>
              <w:pStyle w:val="a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04AC">
              <w:rPr>
                <w:rFonts w:ascii="Times New Roman" w:hAnsi="Times New Roman" w:cs="Times New Roman"/>
                <w:sz w:val="28"/>
                <w:szCs w:val="28"/>
              </w:rPr>
              <w:t>Улицы г.Рыбница</w:t>
            </w:r>
          </w:p>
        </w:tc>
      </w:tr>
      <w:tr w:rsidR="00C204AC" w:rsidRPr="00C204AC" w:rsidTr="00C204AC">
        <w:trPr>
          <w:trHeight w:val="599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C204AC">
              <w:rPr>
                <w:color w:val="000000" w:themeColor="text1"/>
                <w:sz w:val="28"/>
                <w:szCs w:val="28"/>
              </w:rPr>
              <w:t>Акция «Почитай мне, тетя, книжку» для детей с ограниченными возможностями здоровья</w:t>
            </w:r>
          </w:p>
        </w:tc>
        <w:tc>
          <w:tcPr>
            <w:tcW w:w="2409" w:type="dxa"/>
            <w:vMerge/>
            <w:vAlign w:val="center"/>
          </w:tcPr>
          <w:p w:rsidR="00C204AC" w:rsidRPr="00C204AC" w:rsidRDefault="00C204AC" w:rsidP="00C204AC">
            <w:pPr>
              <w:spacing w:line="18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Городской парк</w:t>
            </w:r>
          </w:p>
        </w:tc>
      </w:tr>
      <w:tr w:rsidR="00C204AC" w:rsidRPr="00C204AC" w:rsidTr="00C204AC">
        <w:trPr>
          <w:trHeight w:val="607"/>
        </w:trPr>
        <w:tc>
          <w:tcPr>
            <w:tcW w:w="10173" w:type="dxa"/>
          </w:tcPr>
          <w:p w:rsidR="00C204AC" w:rsidRPr="00C204AC" w:rsidRDefault="00C204AC" w:rsidP="00C204AC">
            <w:pPr>
              <w:spacing w:line="18" w:lineRule="atLeast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- Спортивно-развлекательная эстафета,</w:t>
            </w:r>
          </w:p>
          <w:p w:rsidR="00C204AC" w:rsidRPr="00C204AC" w:rsidRDefault="00C204AC" w:rsidP="00C204AC">
            <w:pPr>
              <w:spacing w:line="18" w:lineRule="atLeast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- турнир по настольному теннису</w:t>
            </w:r>
          </w:p>
        </w:tc>
        <w:tc>
          <w:tcPr>
            <w:tcW w:w="2409" w:type="dxa"/>
            <w:vMerge/>
          </w:tcPr>
          <w:p w:rsidR="00C204AC" w:rsidRPr="00C204AC" w:rsidRDefault="00C204AC" w:rsidP="00C204AC">
            <w:pPr>
              <w:spacing w:line="18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C204AC" w:rsidRPr="00C204AC" w:rsidRDefault="00C204AC" w:rsidP="00C204AC">
            <w:pPr>
              <w:spacing w:line="18" w:lineRule="atLeast"/>
              <w:jc w:val="center"/>
              <w:rPr>
                <w:sz w:val="28"/>
                <w:szCs w:val="28"/>
              </w:rPr>
            </w:pPr>
          </w:p>
        </w:tc>
      </w:tr>
      <w:tr w:rsidR="00C204AC" w:rsidRPr="00C204AC" w:rsidTr="00C204AC">
        <w:trPr>
          <w:trHeight w:val="1062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color w:val="000000" w:themeColor="text1"/>
                <w:sz w:val="28"/>
                <w:szCs w:val="28"/>
              </w:rPr>
              <w:t xml:space="preserve">Праздничный концерт «Наполним радостью сердца» коллективов художественной самодеятельности </w:t>
            </w:r>
            <w:r w:rsidRPr="00C204AC">
              <w:rPr>
                <w:sz w:val="28"/>
                <w:szCs w:val="28"/>
              </w:rPr>
              <w:t>МУ «Рыбницкий Дворец культуры» (возможность проведения в онлайн-формате)</w:t>
            </w:r>
          </w:p>
        </w:tc>
        <w:tc>
          <w:tcPr>
            <w:tcW w:w="2409" w:type="dxa"/>
            <w:vAlign w:val="center"/>
          </w:tcPr>
          <w:p w:rsidR="00C204AC" w:rsidRPr="00C204AC" w:rsidRDefault="00C204AC" w:rsidP="00C204AC">
            <w:pPr>
              <w:contextualSpacing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18:00</w:t>
            </w:r>
          </w:p>
        </w:tc>
        <w:tc>
          <w:tcPr>
            <w:tcW w:w="2552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Площадь Победы г.Рыбница</w:t>
            </w:r>
          </w:p>
        </w:tc>
      </w:tr>
      <w:tr w:rsidR="00C204AC" w:rsidRPr="00C204AC" w:rsidTr="00C204AC">
        <w:trPr>
          <w:trHeight w:val="299"/>
        </w:trPr>
        <w:tc>
          <w:tcPr>
            <w:tcW w:w="10173" w:type="dxa"/>
            <w:vAlign w:val="center"/>
          </w:tcPr>
          <w:p w:rsidR="00C204AC" w:rsidRPr="00C204AC" w:rsidRDefault="00C204AC" w:rsidP="00C204AC">
            <w:pPr>
              <w:contextualSpacing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Праздничный салют</w:t>
            </w:r>
          </w:p>
        </w:tc>
        <w:tc>
          <w:tcPr>
            <w:tcW w:w="2409" w:type="dxa"/>
            <w:vAlign w:val="center"/>
          </w:tcPr>
          <w:p w:rsidR="00C204AC" w:rsidRPr="00C204AC" w:rsidRDefault="00C204AC" w:rsidP="00C204AC">
            <w:pPr>
              <w:contextualSpacing/>
              <w:jc w:val="center"/>
              <w:rPr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21:00</w:t>
            </w:r>
          </w:p>
        </w:tc>
        <w:tc>
          <w:tcPr>
            <w:tcW w:w="2552" w:type="dxa"/>
            <w:vAlign w:val="center"/>
          </w:tcPr>
          <w:p w:rsidR="00C204AC" w:rsidRPr="00C204AC" w:rsidRDefault="00C204AC" w:rsidP="00C204AC">
            <w:pPr>
              <w:contextualSpacing/>
              <w:rPr>
                <w:rStyle w:val="a6"/>
                <w:sz w:val="28"/>
                <w:szCs w:val="28"/>
              </w:rPr>
            </w:pPr>
            <w:r w:rsidRPr="00C204AC">
              <w:rPr>
                <w:sz w:val="28"/>
                <w:szCs w:val="28"/>
              </w:rPr>
              <w:t>Площадь Победы г.Рыбница</w:t>
            </w:r>
          </w:p>
        </w:tc>
      </w:tr>
    </w:tbl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AA5DAD" w:rsidRDefault="00AA5DAD"/>
    <w:p w:rsidR="00B9547D" w:rsidRDefault="00B9547D" w:rsidP="00B9547D"/>
    <w:p w:rsidR="00B9547D" w:rsidRDefault="00B9547D"/>
    <w:p w:rsidR="00531F2D" w:rsidRDefault="00531F2D"/>
    <w:p w:rsidR="00531F2D" w:rsidRDefault="00531F2D"/>
    <w:p w:rsidR="00531F2D" w:rsidRDefault="00531F2D"/>
    <w:p w:rsidR="00531F2D" w:rsidRDefault="00531F2D"/>
    <w:p w:rsidR="00531F2D" w:rsidRDefault="00531F2D"/>
    <w:p w:rsidR="00531F2D" w:rsidRDefault="00531F2D"/>
    <w:p w:rsidR="00531F2D" w:rsidRDefault="00531F2D"/>
    <w:p w:rsidR="00531F2D" w:rsidRDefault="00531F2D"/>
    <w:sectPr w:rsidR="00531F2D" w:rsidSect="00CD5BB1">
      <w:pgSz w:w="16838" w:h="11906" w:orient="landscape"/>
      <w:pgMar w:top="0" w:right="111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E57" w:rsidRDefault="00897E57" w:rsidP="006A6204">
      <w:r>
        <w:separator/>
      </w:r>
    </w:p>
  </w:endnote>
  <w:endnote w:type="continuationSeparator" w:id="0">
    <w:p w:rsidR="00897E57" w:rsidRDefault="00897E57" w:rsidP="006A6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E57" w:rsidRDefault="00897E57" w:rsidP="006A6204">
      <w:r>
        <w:separator/>
      </w:r>
    </w:p>
  </w:footnote>
  <w:footnote w:type="continuationSeparator" w:id="0">
    <w:p w:rsidR="00897E57" w:rsidRDefault="00897E57" w:rsidP="006A6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2564D"/>
    <w:multiLevelType w:val="hybridMultilevel"/>
    <w:tmpl w:val="427E26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87"/>
    <w:rsid w:val="001124DE"/>
    <w:rsid w:val="00235AB0"/>
    <w:rsid w:val="004C716F"/>
    <w:rsid w:val="00531F2D"/>
    <w:rsid w:val="006A6204"/>
    <w:rsid w:val="00897E57"/>
    <w:rsid w:val="00927F87"/>
    <w:rsid w:val="00A120AD"/>
    <w:rsid w:val="00AA5DAD"/>
    <w:rsid w:val="00B406EC"/>
    <w:rsid w:val="00B9547D"/>
    <w:rsid w:val="00C204AC"/>
    <w:rsid w:val="00CD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04"/>
    <w:pPr>
      <w:ind w:left="720"/>
      <w:contextualSpacing/>
    </w:pPr>
  </w:style>
  <w:style w:type="table" w:styleId="a4">
    <w:name w:val="Table Grid"/>
    <w:basedOn w:val="a1"/>
    <w:rsid w:val="006A62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99"/>
    <w:qFormat/>
    <w:rsid w:val="006A6204"/>
    <w:pPr>
      <w:spacing w:after="0" w:line="240" w:lineRule="auto"/>
    </w:pPr>
    <w:rPr>
      <w:rFonts w:eastAsiaTheme="minorEastAsia"/>
      <w:lang w:eastAsia="ru-RU"/>
    </w:rPr>
  </w:style>
  <w:style w:type="character" w:styleId="a6">
    <w:name w:val="Subtle Emphasis"/>
    <w:basedOn w:val="a0"/>
    <w:uiPriority w:val="19"/>
    <w:qFormat/>
    <w:rsid w:val="006A6204"/>
    <w:rPr>
      <w:i/>
      <w:iCs/>
      <w:color w:val="808080" w:themeColor="text1" w:themeTint="7F"/>
    </w:rPr>
  </w:style>
  <w:style w:type="paragraph" w:styleId="a7">
    <w:name w:val="header"/>
    <w:basedOn w:val="a"/>
    <w:link w:val="a8"/>
    <w:uiPriority w:val="99"/>
    <w:unhideWhenUsed/>
    <w:rsid w:val="006A62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A6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A620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A620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B954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B9547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B9547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List Accent 2"/>
    <w:basedOn w:val="a1"/>
    <w:uiPriority w:val="61"/>
    <w:rsid w:val="00B9547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-20">
    <w:name w:val="Medium List 2 Accent 2"/>
    <w:basedOn w:val="a1"/>
    <w:uiPriority w:val="66"/>
    <w:rsid w:val="00B954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B954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B9547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54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04"/>
    <w:pPr>
      <w:ind w:left="720"/>
      <w:contextualSpacing/>
    </w:pPr>
  </w:style>
  <w:style w:type="table" w:styleId="a4">
    <w:name w:val="Table Grid"/>
    <w:basedOn w:val="a1"/>
    <w:rsid w:val="006A62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99"/>
    <w:qFormat/>
    <w:rsid w:val="006A6204"/>
    <w:pPr>
      <w:spacing w:after="0" w:line="240" w:lineRule="auto"/>
    </w:pPr>
    <w:rPr>
      <w:rFonts w:eastAsiaTheme="minorEastAsia"/>
      <w:lang w:eastAsia="ru-RU"/>
    </w:rPr>
  </w:style>
  <w:style w:type="character" w:styleId="a6">
    <w:name w:val="Subtle Emphasis"/>
    <w:basedOn w:val="a0"/>
    <w:uiPriority w:val="19"/>
    <w:qFormat/>
    <w:rsid w:val="006A6204"/>
    <w:rPr>
      <w:i/>
      <w:iCs/>
      <w:color w:val="808080" w:themeColor="text1" w:themeTint="7F"/>
    </w:rPr>
  </w:style>
  <w:style w:type="paragraph" w:styleId="a7">
    <w:name w:val="header"/>
    <w:basedOn w:val="a"/>
    <w:link w:val="a8"/>
    <w:uiPriority w:val="99"/>
    <w:unhideWhenUsed/>
    <w:rsid w:val="006A62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A6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A620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A620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B954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B9547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B9547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List Accent 2"/>
    <w:basedOn w:val="a1"/>
    <w:uiPriority w:val="61"/>
    <w:rsid w:val="00B9547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-20">
    <w:name w:val="Medium List 2 Accent 2"/>
    <w:basedOn w:val="a1"/>
    <w:uiPriority w:val="66"/>
    <w:rsid w:val="00B954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B954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B9547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54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C7E07-0BCE-4D17-8269-BE76E0B9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2021-08-30T14:00:00Z</dcterms:created>
  <dcterms:modified xsi:type="dcterms:W3CDTF">2021-08-30T16:14:00Z</dcterms:modified>
</cp:coreProperties>
</file>