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3" w:rsidRDefault="00761753" w:rsidP="0076175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Приложение к Решению</w:t>
      </w:r>
    </w:p>
    <w:p w:rsidR="00761753" w:rsidRPr="00F45EDC" w:rsidRDefault="00761753" w:rsidP="00761753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 w:rsidRPr="00F45E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662 от </w:t>
      </w:r>
      <w:r w:rsidRPr="00F45EDC">
        <w:rPr>
          <w:sz w:val="23"/>
          <w:szCs w:val="23"/>
        </w:rPr>
        <w:t>«</w:t>
      </w:r>
      <w:r>
        <w:rPr>
          <w:sz w:val="23"/>
          <w:szCs w:val="23"/>
        </w:rPr>
        <w:t>20</w:t>
      </w:r>
      <w:r w:rsidRPr="00F45EDC">
        <w:rPr>
          <w:sz w:val="23"/>
          <w:szCs w:val="23"/>
        </w:rPr>
        <w:t>»</w:t>
      </w:r>
      <w:r>
        <w:rPr>
          <w:sz w:val="23"/>
          <w:szCs w:val="23"/>
        </w:rPr>
        <w:t xml:space="preserve"> апреля </w:t>
      </w:r>
      <w:r w:rsidRPr="00F45EDC">
        <w:rPr>
          <w:sz w:val="23"/>
          <w:szCs w:val="23"/>
        </w:rPr>
        <w:t>20</w:t>
      </w:r>
      <w:r>
        <w:rPr>
          <w:sz w:val="23"/>
          <w:szCs w:val="23"/>
        </w:rPr>
        <w:t>21</w:t>
      </w:r>
      <w:r w:rsidRPr="00F45EDC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F45ED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</w:t>
      </w:r>
    </w:p>
    <w:p w:rsidR="00761753" w:rsidRDefault="00761753" w:rsidP="00761753">
      <w:pPr>
        <w:jc w:val="center"/>
        <w:rPr>
          <w:b/>
          <w:sz w:val="28"/>
          <w:szCs w:val="28"/>
        </w:rPr>
      </w:pPr>
    </w:p>
    <w:p w:rsidR="00761753" w:rsidRPr="00444851" w:rsidRDefault="00761753" w:rsidP="00761753">
      <w:pPr>
        <w:jc w:val="center"/>
        <w:rPr>
          <w:b/>
          <w:sz w:val="27"/>
          <w:szCs w:val="27"/>
        </w:rPr>
      </w:pPr>
      <w:r w:rsidRPr="00444851">
        <w:rPr>
          <w:b/>
          <w:sz w:val="27"/>
          <w:szCs w:val="27"/>
        </w:rPr>
        <w:t xml:space="preserve">План мероприятий </w:t>
      </w:r>
    </w:p>
    <w:p w:rsidR="00761753" w:rsidRPr="00444851" w:rsidRDefault="00761753" w:rsidP="00761753">
      <w:pPr>
        <w:jc w:val="center"/>
        <w:rPr>
          <w:b/>
          <w:sz w:val="27"/>
          <w:szCs w:val="27"/>
        </w:rPr>
      </w:pPr>
      <w:r w:rsidRPr="00444851">
        <w:rPr>
          <w:b/>
          <w:sz w:val="27"/>
          <w:szCs w:val="27"/>
        </w:rPr>
        <w:t>по проведению субботника</w:t>
      </w:r>
      <w:r>
        <w:rPr>
          <w:b/>
          <w:sz w:val="27"/>
          <w:szCs w:val="27"/>
        </w:rPr>
        <w:t xml:space="preserve"> в период с 23 по 30 апреля</w:t>
      </w:r>
      <w:r w:rsidRPr="00444851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 xml:space="preserve">21 </w:t>
      </w:r>
      <w:r w:rsidRPr="00444851">
        <w:rPr>
          <w:b/>
          <w:sz w:val="27"/>
          <w:szCs w:val="27"/>
        </w:rPr>
        <w:t>г</w:t>
      </w:r>
      <w:r>
        <w:rPr>
          <w:b/>
          <w:sz w:val="27"/>
          <w:szCs w:val="27"/>
        </w:rPr>
        <w:t>ода</w:t>
      </w:r>
      <w:r w:rsidRPr="00444851">
        <w:rPr>
          <w:b/>
          <w:sz w:val="27"/>
          <w:szCs w:val="27"/>
        </w:rPr>
        <w:t xml:space="preserve"> </w:t>
      </w:r>
    </w:p>
    <w:p w:rsidR="00761753" w:rsidRPr="00444851" w:rsidRDefault="00761753" w:rsidP="00761753">
      <w:pPr>
        <w:jc w:val="center"/>
        <w:rPr>
          <w:b/>
          <w:sz w:val="27"/>
          <w:szCs w:val="27"/>
        </w:rPr>
      </w:pPr>
      <w:r w:rsidRPr="00444851">
        <w:rPr>
          <w:b/>
          <w:sz w:val="27"/>
          <w:szCs w:val="27"/>
        </w:rPr>
        <w:t>на территории Рыбницкого района и г. Рыбница</w:t>
      </w:r>
    </w:p>
    <w:p w:rsidR="00761753" w:rsidRPr="00444851" w:rsidRDefault="00761753" w:rsidP="00761753">
      <w:pPr>
        <w:jc w:val="center"/>
        <w:rPr>
          <w:b/>
          <w:sz w:val="27"/>
          <w:szCs w:val="27"/>
        </w:rPr>
      </w:pPr>
    </w:p>
    <w:p w:rsidR="00761753" w:rsidRPr="00444851" w:rsidRDefault="00761753" w:rsidP="00761753">
      <w:pPr>
        <w:jc w:val="center"/>
        <w:rPr>
          <w:b/>
          <w:sz w:val="6"/>
          <w:szCs w:val="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12"/>
        <w:gridCol w:w="64"/>
        <w:gridCol w:w="3054"/>
        <w:gridCol w:w="64"/>
        <w:gridCol w:w="2346"/>
        <w:gridCol w:w="64"/>
        <w:gridCol w:w="1921"/>
        <w:gridCol w:w="64"/>
        <w:gridCol w:w="1637"/>
        <w:gridCol w:w="64"/>
        <w:gridCol w:w="1778"/>
        <w:gridCol w:w="64"/>
      </w:tblGrid>
      <w:tr w:rsidR="00761753" w:rsidRPr="00B65346" w:rsidTr="00F12202">
        <w:trPr>
          <w:trHeight w:val="668"/>
        </w:trPr>
        <w:tc>
          <w:tcPr>
            <w:tcW w:w="709" w:type="dxa"/>
            <w:vAlign w:val="center"/>
          </w:tcPr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№</w:t>
            </w:r>
          </w:p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5" w:type="dxa"/>
            <w:vAlign w:val="center"/>
          </w:tcPr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 xml:space="preserve">Дата </w:t>
            </w:r>
          </w:p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проведен</w:t>
            </w:r>
            <w:r>
              <w:rPr>
                <w:b/>
                <w:sz w:val="22"/>
                <w:szCs w:val="22"/>
              </w:rPr>
              <w:t>и</w:t>
            </w:r>
            <w:r w:rsidRPr="00B6534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18" w:type="dxa"/>
            <w:gridSpan w:val="2"/>
            <w:vAlign w:val="center"/>
          </w:tcPr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Место</w:t>
            </w:r>
          </w:p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Наименование проводимых работ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B65346" w:rsidRDefault="00761753" w:rsidP="00F12202">
            <w:pPr>
              <w:ind w:left="-108" w:hanging="108"/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Кол-во задействованных работников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B65346" w:rsidRDefault="00761753" w:rsidP="00F12202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Ответственный</w:t>
            </w:r>
          </w:p>
          <w:p w:rsidR="00761753" w:rsidRPr="00B65346" w:rsidRDefault="00761753" w:rsidP="00F12202">
            <w:pPr>
              <w:jc w:val="center"/>
              <w:rPr>
                <w:b/>
                <w:sz w:val="22"/>
                <w:szCs w:val="22"/>
              </w:rPr>
            </w:pPr>
            <w:r w:rsidRPr="00B65346">
              <w:rPr>
                <w:b/>
                <w:sz w:val="22"/>
                <w:szCs w:val="22"/>
              </w:rPr>
              <w:t>(ФИО, тел.)</w:t>
            </w:r>
          </w:p>
        </w:tc>
        <w:tc>
          <w:tcPr>
            <w:tcW w:w="1842" w:type="dxa"/>
            <w:gridSpan w:val="2"/>
          </w:tcPr>
          <w:p w:rsidR="00761753" w:rsidRDefault="00761753" w:rsidP="00F12202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761753" w:rsidRPr="006A0CA0" w:rsidRDefault="00761753" w:rsidP="00F12202">
            <w:pPr>
              <w:rPr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470"/>
        </w:trPr>
        <w:tc>
          <w:tcPr>
            <w:tcW w:w="709" w:type="dxa"/>
            <w:vMerge w:val="restart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Территории города</w:t>
            </w:r>
          </w:p>
        </w:tc>
        <w:tc>
          <w:tcPr>
            <w:tcW w:w="2410" w:type="dxa"/>
            <w:gridSpan w:val="2"/>
            <w:vMerge w:val="restart"/>
          </w:tcPr>
          <w:p w:rsidR="00761753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Обеспечение транспортных средств, для вывоза мусора.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Яковлев Л.Г.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т.3-37-07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 ед. техники</w:t>
            </w:r>
          </w:p>
        </w:tc>
      </w:tr>
      <w:tr w:rsidR="00761753" w:rsidRPr="004A7D10" w:rsidTr="00F12202">
        <w:trPr>
          <w:trHeight w:val="928"/>
        </w:trPr>
        <w:tc>
          <w:tcPr>
            <w:tcW w:w="709" w:type="dxa"/>
            <w:vMerge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«ДЭСУ»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Бондарь О.Н.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т.2-39-23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 ед. техники</w:t>
            </w:r>
          </w:p>
        </w:tc>
      </w:tr>
      <w:tr w:rsidR="00761753" w:rsidRPr="004A7D10" w:rsidTr="00F12202">
        <w:trPr>
          <w:trHeight w:val="506"/>
        </w:trPr>
        <w:tc>
          <w:tcPr>
            <w:tcW w:w="709" w:type="dxa"/>
            <w:vMerge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ПКФ «Радикал»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Делеу В.А.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 ед. техники</w:t>
            </w:r>
          </w:p>
        </w:tc>
      </w:tr>
      <w:tr w:rsidR="00761753" w:rsidRPr="004A7D10" w:rsidTr="00F12202">
        <w:trPr>
          <w:trHeight w:val="872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«САХ»</w:t>
            </w:r>
          </w:p>
        </w:tc>
        <w:tc>
          <w:tcPr>
            <w:tcW w:w="1276" w:type="dxa"/>
            <w:gridSpan w:val="2"/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Полигон ТБ и ПО</w:t>
            </w:r>
          </w:p>
          <w:p w:rsidR="00761753" w:rsidRPr="004A7D10" w:rsidRDefault="00761753" w:rsidP="00F12202">
            <w:pPr>
              <w:rPr>
                <w:b/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г. Рыбница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Прием мусора на полигон </w:t>
            </w:r>
          </w:p>
        </w:tc>
        <w:tc>
          <w:tcPr>
            <w:tcW w:w="1985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«САХ»</w:t>
            </w: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Л.И. Кравчук</w:t>
            </w: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т.3-55-15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trHeight w:val="2828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Администрации сел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Территории  в пределах населенных пунктов сел</w:t>
            </w:r>
          </w:p>
        </w:tc>
        <w:tc>
          <w:tcPr>
            <w:tcW w:w="2410" w:type="dxa"/>
            <w:gridSpan w:val="2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 центральных улиц, территорий памятников, памятных мест. Побелка бордюров. Ремонт  элементов благоустройства и ограждений. 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Председателям сельских советов - главам администраций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сел Рыбницкого района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транспортом землепользователей и методом самовывоза на сельские свалки</w:t>
            </w:r>
          </w:p>
        </w:tc>
      </w:tr>
      <w:tr w:rsidR="00761753" w:rsidRPr="004A7D10" w:rsidTr="00F12202">
        <w:trPr>
          <w:trHeight w:val="1639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Предприятия, организации и учреждения, независимо от формы собственности, ведомственной принадлежности и рода хозяйственной деятельности.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Собственные, прилегающие и закрепленные территории предприятий, организаций и учреждений.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 территорий. Ремонт и окраска элементов благоустройства и ограждений.  Монтаж наружных флаговых креплений (при отсутствии) для установления государственного флага ПМР.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Руководители предприятий, организаций и учреждений 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trHeight w:val="70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Юридические и физические лица, владельцы временных строений (киосков, палаток, ларьков, павильонов и др.)  и капитальных строений, и сооружений торговли, общественного питания, бытового обслуживания населения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Временные и капитальные строения и сооружения торговли, общественного питания, бытового обслуживания населения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закрепленных территорий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(с учетом прилегающей 10-метр. зоны по периметру), побелка деревьев и бордюров. Оформление цветочных клумб, газонов и других архитектурных форм. Ремонт и окраска фасадов зданий, элементов благоустройства, ограждений и замощения из плитки.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Самойленко И.А. тел.4-10-35</w:t>
            </w:r>
          </w:p>
          <w:p w:rsidR="00761753" w:rsidRPr="004A7D10" w:rsidRDefault="00761753" w:rsidP="00F12202">
            <w:pPr>
              <w:ind w:left="-25"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Владельцы временных строений                  (киосков, палаток, ларьков, павильонов и др.) и капитальных строений и сооружений</w:t>
            </w:r>
          </w:p>
          <w:p w:rsidR="00761753" w:rsidRPr="004A7D10" w:rsidRDefault="00761753" w:rsidP="00F12202">
            <w:pPr>
              <w:ind w:left="-25"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общественного питания, бытового обслуживания населения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trHeight w:val="939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ГУП «Рыбницкое ДЭСУ»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ООО ПКФ «Радикал»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Автомобильные дороги района, остановочные пункты в селах района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Автомобильные дороги (улицы) города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дорожных покрытий и полосы отвода автомобильных дорог. Побелка бордюров. Восстановление дорожной разметки.   Ремонт стен, крыш, </w:t>
            </w:r>
            <w:r w:rsidRPr="004A7D10">
              <w:rPr>
                <w:color w:val="000000"/>
                <w:sz w:val="22"/>
                <w:szCs w:val="22"/>
              </w:rPr>
              <w:lastRenderedPageBreak/>
              <w:t xml:space="preserve">скамеек и замощения остановочных пунктов. 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Ремонт и окраска придорожных сооружений.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   Бондарь О.Н</w:t>
            </w: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   тел.2-39-33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    Делеу В.А.</w:t>
            </w:r>
          </w:p>
          <w:p w:rsidR="00761753" w:rsidRPr="004A7D10" w:rsidRDefault="00761753" w:rsidP="00F122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trHeight w:val="608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ОАО «АК-2831»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Остановочные пункты городского общественного транспорта, прилегающая территория к ОАО «АК-2831» по периметру.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Очистка стен от рекламных объявлений. Ремонт стен, крыш, скамеек, замощения из плитки. Покраска в желтый цвет бордюров остановочных пунктов городского общественного транспорта. Санитарная очистка конечных остановок маршрутного такси.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Нарубай А.М.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тел.3-06-72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trHeight w:val="4803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8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Госадминистрация Рыбницкого района и г. Рыбница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Рыбницкий городской и районный Совет народных депутатов;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Финансовое управление г.Рыбница и Рыбницкого района;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- Управление счетной палаты по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г. Рыбница и Рыбницкому району;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Центр социального страхования и социальной защиты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ул. Днестровская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Власюк В.Е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тел.3-17-12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Багрин Д.П.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тел.3-43-90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Гаджула И.Н.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тел.3-15-30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Накул В.А.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4-30-30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Новицкая Л.В.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4-07-08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3DD5" w:rsidRPr="004A7D10" w:rsidTr="00A412B9">
        <w:trPr>
          <w:trHeight w:val="1688"/>
        </w:trPr>
        <w:tc>
          <w:tcPr>
            <w:tcW w:w="709" w:type="dxa"/>
            <w:vAlign w:val="center"/>
          </w:tcPr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E63DD5" w:rsidRPr="004A7D10" w:rsidRDefault="00E63DD5" w:rsidP="00F12202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A7D10">
              <w:rPr>
                <w:color w:val="000000"/>
                <w:sz w:val="22"/>
                <w:szCs w:val="22"/>
              </w:rPr>
              <w:t>- Управление следственного комитета по Рыбницкому району и г. Рыбница</w:t>
            </w:r>
          </w:p>
        </w:tc>
        <w:tc>
          <w:tcPr>
            <w:tcW w:w="1276" w:type="dxa"/>
            <w:gridSpan w:val="2"/>
            <w:vAlign w:val="center"/>
          </w:tcPr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DD5" w:rsidRPr="004A7D10" w:rsidRDefault="00E63DD5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ул. Садовая (в районе пешеходного моста) </w:t>
            </w:r>
          </w:p>
        </w:tc>
        <w:tc>
          <w:tcPr>
            <w:tcW w:w="2410" w:type="dxa"/>
            <w:gridSpan w:val="2"/>
            <w:vAlign w:val="center"/>
          </w:tcPr>
          <w:p w:rsidR="00E63DD5" w:rsidRPr="004A7D10" w:rsidRDefault="00E63DD5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очистка.</w:t>
            </w:r>
          </w:p>
        </w:tc>
        <w:tc>
          <w:tcPr>
            <w:tcW w:w="1985" w:type="dxa"/>
            <w:gridSpan w:val="2"/>
            <w:vAlign w:val="center"/>
          </w:tcPr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Иордатий А.И.</w:t>
            </w: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т.4-08-46</w:t>
            </w: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Войт Р.А.</w:t>
            </w: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4-20-48</w:t>
            </w:r>
          </w:p>
        </w:tc>
        <w:tc>
          <w:tcPr>
            <w:tcW w:w="1842" w:type="dxa"/>
            <w:gridSpan w:val="2"/>
          </w:tcPr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63DD5" w:rsidRPr="004A7D10" w:rsidRDefault="00E63DD5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  <w:p w:rsidR="00E63DD5" w:rsidRPr="004A7D10" w:rsidRDefault="00E63DD5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984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 г.</w:t>
            </w: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ул. Вальченко в районе ж</w:t>
            </w:r>
            <w:r>
              <w:rPr>
                <w:color w:val="000000"/>
                <w:sz w:val="22"/>
                <w:szCs w:val="22"/>
              </w:rPr>
              <w:t xml:space="preserve">илого </w:t>
            </w:r>
            <w:r w:rsidRPr="004A7D10">
              <w:rPr>
                <w:color w:val="000000"/>
                <w:sz w:val="22"/>
                <w:szCs w:val="22"/>
              </w:rPr>
              <w:t>дом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A7D10">
              <w:rPr>
                <w:color w:val="000000"/>
                <w:sz w:val="22"/>
                <w:szCs w:val="22"/>
              </w:rPr>
              <w:t xml:space="preserve"> №95, территория лесополосы по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4A7D10">
              <w:rPr>
                <w:color w:val="000000"/>
                <w:sz w:val="22"/>
                <w:szCs w:val="22"/>
              </w:rPr>
              <w:t xml:space="preserve"> ул. Вальченко (в районе строящегося дома   № 107)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Яковлев Л.Г.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т.3-37-07</w:t>
            </w:r>
          </w:p>
        </w:tc>
        <w:tc>
          <w:tcPr>
            <w:tcW w:w="1842" w:type="dxa"/>
            <w:gridSpan w:val="2"/>
          </w:tcPr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«РПКХБ»</w:t>
            </w:r>
          </w:p>
        </w:tc>
      </w:tr>
      <w:tr w:rsidR="00761753" w:rsidRPr="004A7D10" w:rsidTr="00F12202">
        <w:trPr>
          <w:trHeight w:val="1984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ind w:hanging="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Рыбницкий участок по эксплуатации котельных и тепловых сетей</w:t>
            </w:r>
            <w:r w:rsidRPr="004A7D10">
              <w:rPr>
                <w:color w:val="000000"/>
                <w:sz w:val="22"/>
                <w:szCs w:val="22"/>
              </w:rPr>
              <w:t xml:space="preserve">» Рыбницкий филиал </w:t>
            </w:r>
          </w:p>
          <w:p w:rsidR="00761753" w:rsidRPr="004A7D10" w:rsidRDefault="00761753" w:rsidP="00F12202">
            <w:pPr>
              <w:ind w:hanging="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- Рыбницкий РЭС ГУП «ЕРЭС» 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4A7D10">
              <w:rPr>
                <w:color w:val="000000"/>
                <w:sz w:val="22"/>
                <w:szCs w:val="22"/>
              </w:rPr>
              <w:t>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Автодорога «Тирасполь-Каменка»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Прибрежная полоса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(от с.</w:t>
            </w:r>
            <w:r>
              <w:rPr>
                <w:color w:val="000000"/>
                <w:sz w:val="22"/>
                <w:szCs w:val="22"/>
              </w:rPr>
              <w:t xml:space="preserve"> Сарацея</w:t>
            </w:r>
            <w:r w:rsidRPr="004A7D10">
              <w:rPr>
                <w:color w:val="000000"/>
                <w:sz w:val="22"/>
                <w:szCs w:val="22"/>
              </w:rPr>
              <w:t xml:space="preserve"> до</w:t>
            </w:r>
            <w:r>
              <w:rPr>
                <w:color w:val="000000"/>
                <w:sz w:val="22"/>
                <w:szCs w:val="22"/>
              </w:rPr>
              <w:t xml:space="preserve"> с. Белочи</w:t>
            </w:r>
            <w:r w:rsidRPr="004A7D10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Тищенко А.Г.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3-29-07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Корецкий С.А.</w:t>
            </w:r>
          </w:p>
          <w:p w:rsidR="00761753" w:rsidRPr="004A7D10" w:rsidRDefault="00761753" w:rsidP="00F12202">
            <w:pPr>
              <w:ind w:hanging="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     тел.3-17-16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995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 «Рыбницкая центральная районная больница»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Default="00761753" w:rsidP="00F12202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7D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Прилегающая территория </w:t>
            </w:r>
          </w:p>
          <w:p w:rsidR="00761753" w:rsidRPr="004A7D10" w:rsidRDefault="00761753" w:rsidP="00F12202">
            <w:pPr>
              <w:pStyle w:val="a3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подведомственных учреждений</w:t>
            </w:r>
            <w:r w:rsidRPr="004A7D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ГУ «ЦРБ»</w:t>
            </w:r>
            <w:r w:rsidRPr="004A7D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Молдовская А.А.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тел.2-23-81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 ДЭСУ»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908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Рыбницкий филиал Приднестровской железной дороги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2019г.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Вальченко (территория лесополосы бывшей частной лодочной станции)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Китайка И.С.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3-35-49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391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ind w:hanging="108"/>
              <w:rPr>
                <w:color w:val="000000"/>
                <w:sz w:val="22"/>
                <w:szCs w:val="22"/>
                <w:highlight w:val="yellow"/>
              </w:rPr>
            </w:pPr>
            <w:r w:rsidRPr="004A7D10">
              <w:rPr>
                <w:color w:val="000000"/>
                <w:sz w:val="22"/>
                <w:szCs w:val="22"/>
              </w:rPr>
              <w:t>МУП «РСАХ»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Придорожная полоса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A7D10">
              <w:rPr>
                <w:color w:val="000000"/>
                <w:sz w:val="22"/>
                <w:szCs w:val="22"/>
              </w:rPr>
              <w:t>к а/дороге Рыбница-Броштяны от АЗС в сторону</w:t>
            </w: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4A7D10">
              <w:rPr>
                <w:color w:val="000000"/>
                <w:sz w:val="22"/>
                <w:szCs w:val="22"/>
              </w:rPr>
              <w:t xml:space="preserve"> с. Красненькое </w:t>
            </w:r>
            <w:r>
              <w:rPr>
                <w:color w:val="000000"/>
                <w:sz w:val="22"/>
                <w:szCs w:val="22"/>
              </w:rPr>
              <w:t>до колодца «Журавль»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Кравчук Л.И.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3-37-35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Вывоз отходов на полигон ТБ и ПО транспортом предприятия</w:t>
            </w:r>
          </w:p>
        </w:tc>
      </w:tr>
      <w:tr w:rsidR="00761753" w:rsidRPr="004A7D10" w:rsidTr="00F12202">
        <w:trPr>
          <w:gridAfter w:val="1"/>
          <w:wAfter w:w="64" w:type="dxa"/>
          <w:trHeight w:val="270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- Рыбницкий участок 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«ГК-Днестроэнерго»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 г. Дубоссары;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«ТиройлТрейд»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ООО «Талис»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Сквер по ул.Чернышевского    (р-н бывшей межрайбазы от ж/д путей до ул. Чернышевского   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Сорочинский В.И.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2-50-14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2-36-50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2-29-46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«Софтшуз»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Придорожная полоса 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ул. Чернышевского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(с правой стороны от поворота до знака ООО «Тираспольтрансгаз- Приднестровье»)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очистка, удаление сухостоя и поросли (в зоне видимости), побелка бордюров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Квасюк А.А.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тел.2-16-70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306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ОАО «ММЗ»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Прилегающая территория к автодороге «Рыбница - Броштяны- гр.Украины» с двух сторон (от проходной №3 до АЗС «Люка»)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Придорожная полоса автодороги в районе «Рощи памяти» (с двух сторон от  АЗС «Люкка» в сторону ЗАО «РЦК») 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очистка, удаление сухостоя и   поросли.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Корнев С.В.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4-15-45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приемная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7-78-37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672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«Рыбницалифт»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Придорожная полоса автодороги (с двух сторон от ж/дома №137 по ул. Ленинградская до ж/дома ул.Вершигора,119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очистка.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Замлинский С.Б.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2-05-29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270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 «Рыбницкое УНО»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 «УФКСиТ»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 «РУК»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Прилегающая территория к гребной базе с двух сторон </w:t>
            </w:r>
            <w:r>
              <w:rPr>
                <w:color w:val="000000"/>
                <w:sz w:val="22"/>
                <w:szCs w:val="22"/>
              </w:rPr>
              <w:t xml:space="preserve">   (</w:t>
            </w:r>
            <w:r w:rsidRPr="004A7D10">
              <w:rPr>
                <w:color w:val="000000"/>
                <w:sz w:val="22"/>
                <w:szCs w:val="22"/>
              </w:rPr>
              <w:t xml:space="preserve">по периметру), сквер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4A7D10">
              <w:rPr>
                <w:color w:val="000000"/>
                <w:sz w:val="22"/>
                <w:szCs w:val="22"/>
              </w:rPr>
              <w:t xml:space="preserve"> (с левой стороны от дороги к гребной базе)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Попченко О.П.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3-38-29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Головина М.М.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тел.4-39-72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Терлейкая Д.В.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3-18-93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«ДЭСУ»</w:t>
            </w:r>
          </w:p>
          <w:p w:rsidR="00761753" w:rsidRPr="004A7D10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763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Войсковая часть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7D10">
              <w:rPr>
                <w:color w:val="000000"/>
                <w:sz w:val="22"/>
                <w:szCs w:val="22"/>
              </w:rPr>
              <w:t>30652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Прибрежная полоса реки Днестр в районе МОУ «Ержовская средняя общеобразовательная школа»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761753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B5EB4">
              <w:rPr>
                <w:color w:val="000000"/>
                <w:sz w:val="22"/>
                <w:szCs w:val="22"/>
              </w:rPr>
              <w:t>Карлюга А.П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61753" w:rsidRPr="004A7D10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тел.3-48-53</w:t>
            </w: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090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Рыбницкое производство ЗАО ТВКЗ «Квинт»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ул. Чернышевского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         (склон)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Санитарная очистка 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Кирилюк В.Н.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777-20-275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3-18-88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89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ООО «Тираспольтрансгаз-Приднестровье» филиал в                г. Рыбница</w:t>
            </w:r>
          </w:p>
          <w:p w:rsidR="00761753" w:rsidRPr="004A7D10" w:rsidRDefault="00761753" w:rsidP="00F12202">
            <w:pPr>
              <w:ind w:hanging="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- Рыбницкий филиал ГУП «Приднестровье-лес»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Территория (от пляжа с.Сарацея вдоль р.Днестр в сторону с.</w:t>
            </w:r>
            <w:r>
              <w:rPr>
                <w:color w:val="000000"/>
                <w:sz w:val="22"/>
                <w:szCs w:val="22"/>
              </w:rPr>
              <w:t>Ержово</w:t>
            </w:r>
            <w:r w:rsidRPr="004A7D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Сокирка С.А.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тел.2-11-71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Плотян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7D10">
              <w:rPr>
                <w:color w:val="000000"/>
                <w:sz w:val="22"/>
                <w:szCs w:val="22"/>
              </w:rPr>
              <w:t>А.Ф.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77954988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906"/>
        </w:trPr>
        <w:tc>
          <w:tcPr>
            <w:tcW w:w="709" w:type="dxa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Рыбницкое управление сельского хозяйства, природных ресурсов и экологии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СВПЧ-3</w:t>
            </w:r>
          </w:p>
        </w:tc>
        <w:tc>
          <w:tcPr>
            <w:tcW w:w="1276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Сквер с бассейном по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4A7D10">
              <w:rPr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2410" w:type="dxa"/>
            <w:gridSpan w:val="2"/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(удаление сухостоя и поросли)</w:t>
            </w:r>
          </w:p>
        </w:tc>
        <w:tc>
          <w:tcPr>
            <w:tcW w:w="1985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Филипова О.А.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30983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Морарь И.А.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пр.3-03-90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«ДЭСУ»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ЗАО «РЦК»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прибрежная полоса р. Днестр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(в районе карьера ЗАО «РЦК)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4A7D10">
              <w:rPr>
                <w:color w:val="000000"/>
                <w:sz w:val="22"/>
                <w:szCs w:val="22"/>
              </w:rPr>
              <w:t>рилегающая территория по периметру</w:t>
            </w:r>
            <w:r>
              <w:rPr>
                <w:color w:val="000000"/>
                <w:sz w:val="22"/>
                <w:szCs w:val="22"/>
              </w:rPr>
              <w:t xml:space="preserve"> ЗАО «РЦК»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Бондаренко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20848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ООО «Мастерок»</w:t>
            </w:r>
          </w:p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Налоговая инспекция по            г. Рыбнице и Рыбницкому району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Индустриальная в районе гидрометцентра, заездной карман и прилегающая территория до железной дороги и до автомойки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Главацкий И.Д.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3-27-49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Задойнова Т.И.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3-18-13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«РПКХБ»</w:t>
            </w:r>
          </w:p>
        </w:tc>
      </w:tr>
      <w:tr w:rsidR="00761753" w:rsidRPr="004A7D10" w:rsidTr="00F1220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-Рыбницкий и Каменский отдел судебных исполнителей ГС СИ МЮ ПМР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участок по ул. Вершигоры от Рыбницкого молочного комбината до газгольдерной (МГРП) и далее до проезжей части ул. Индустриальная, вдоль пешеходной дорожки в сторону техникума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Малай Г.В.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3-29-05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ДРСО «Радикал»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ОАО МТС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ООО «Лемиза»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ул. с. Лазо от пересечения                 с ул. Б. Главана до пересечения с ул. Мичурина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Бабий Н.А.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</w:rPr>
            </w:pPr>
            <w:r w:rsidRPr="004A7D10">
              <w:rPr>
                <w:color w:val="000000"/>
                <w:sz w:val="22"/>
                <w:szCs w:val="22"/>
              </w:rPr>
              <w:t>2-22-33</w:t>
            </w:r>
          </w:p>
          <w:p w:rsidR="00761753" w:rsidRDefault="00761753" w:rsidP="00F1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A7D10">
              <w:rPr>
                <w:color w:val="000000"/>
              </w:rPr>
              <w:t xml:space="preserve">ел. </w:t>
            </w:r>
            <w:hyperlink r:id="rId6" w:history="1">
              <w:r w:rsidRPr="004A7D10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777- 86-562</w:t>
              </w:r>
            </w:hyperlink>
          </w:p>
          <w:p w:rsidR="00761753" w:rsidRDefault="00761753" w:rsidP="00F1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Малый В.В.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2-22-33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</w:rPr>
            </w:pPr>
          </w:p>
        </w:tc>
      </w:tr>
      <w:tr w:rsidR="00761753" w:rsidRPr="004A7D10" w:rsidTr="00F12202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A7D10">
              <w:rPr>
                <w:color w:val="000000"/>
                <w:sz w:val="22"/>
                <w:szCs w:val="22"/>
              </w:rPr>
              <w:t xml:space="preserve">ООО «Адамас»   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- ООО «</w:t>
            </w:r>
            <w:r w:rsidRPr="004A7D10">
              <w:rPr>
                <w:color w:val="000000"/>
                <w:sz w:val="22"/>
                <w:szCs w:val="22"/>
              </w:rPr>
              <w:t>Ветряк»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ООО «Авторемсервис»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ул. Первомайская на пересечении с ул. Ворошилова и вдоль Рыбницкого сахарного завода территория с двух сторон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Михальченко Д.Н.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777-59-878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Бурдюжа Н.Н.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777-00-005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«Люрсан»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Сеть магазинов                            «5 карманов»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ул. Вальченко, 45 «А» прилегающая территория по периметру, а также к ж/д 47 по ул. Вальченко.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779-77-377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ГУП «Водоснабжение и водоотведение» филиал в                  г. Рыбница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2019г.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по ул. Шевченко вдоль береговой линии р. Сухая Рыбница до моста в р-не АЗС «Армерия»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Леонтьев В.М.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Тел.4-33-92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«Шериф»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парк по ул. Горького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Галак Я.Е.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777-87-233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«Рыбницкая городская баня»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Прилегающая территория в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4A7D10">
              <w:rPr>
                <w:color w:val="000000"/>
                <w:sz w:val="22"/>
                <w:szCs w:val="22"/>
              </w:rPr>
              <w:t xml:space="preserve"> р-не кафе «Белый Шар» 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Девотченко В.П.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778-70-820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</w:tc>
      </w:tr>
      <w:tr w:rsidR="00761753" w:rsidRPr="004A7D10" w:rsidTr="00F12202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 Промарматура»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ЗАО «Проммонтаж»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ОАО «Электромонтаж»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Автоподъезд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7D10">
              <w:rPr>
                <w:color w:val="000000"/>
                <w:sz w:val="22"/>
                <w:szCs w:val="22"/>
              </w:rPr>
              <w:t xml:space="preserve">( прилегающая территория к дороге) к ЗАО «РЦК» на против в соответствии к каждому предприятию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A7D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Мержинвский С.И.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3-76-11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Матушевский М.А.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2-23-91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2-35-21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Рыбницкий ОВД МВД ПМР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 xml:space="preserve">Ливневой канал вдоль пешеходной лестницы в р-не территории Рыбницкого сахарного завода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Топунов С.В.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4-35-20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«Монтехсанстрой»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904E09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904E09">
              <w:rPr>
                <w:color w:val="000000"/>
                <w:sz w:val="22"/>
                <w:szCs w:val="22"/>
              </w:rPr>
              <w:t>От территории предприятия</w:t>
            </w:r>
          </w:p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904E09">
              <w:rPr>
                <w:color w:val="000000"/>
                <w:sz w:val="22"/>
                <w:szCs w:val="22"/>
              </w:rPr>
              <w:t xml:space="preserve"> до путепровода по                        ул. Чернышевского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Батыр С.В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778-34-182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МУП «РПКХБ»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ОАО «Техносервис»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«Фабрика нетканых материалов»</w:t>
            </w: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Прилегающая территория к путепроводу по</w:t>
            </w: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Pr="004A7D10">
              <w:rPr>
                <w:color w:val="000000"/>
                <w:sz w:val="22"/>
                <w:szCs w:val="22"/>
              </w:rPr>
              <w:t xml:space="preserve"> ул. Чернышевского со стороны ООО «Техносервис»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 Л.Д.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3-26-40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Килимник </w:t>
            </w:r>
            <w:r w:rsidRPr="004A7D10">
              <w:rPr>
                <w:color w:val="000000"/>
                <w:sz w:val="22"/>
                <w:szCs w:val="22"/>
              </w:rPr>
              <w:t>Валентин Григорьевич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077778096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2-39-74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A7D10">
              <w:rPr>
                <w:color w:val="000000"/>
                <w:sz w:val="22"/>
                <w:szCs w:val="22"/>
              </w:rPr>
              <w:t>ООО «Авто-Рэд»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Вальченко (придорожная часть по обе стороны от бывшей частной лодочной станции до железнодорожного моста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Криворученко</w:t>
            </w:r>
            <w:r>
              <w:rPr>
                <w:color w:val="000000"/>
                <w:sz w:val="22"/>
                <w:szCs w:val="22"/>
              </w:rPr>
              <w:t xml:space="preserve"> А.Д.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Тел. 777-60-737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ООО ДРСО «Радикал»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753" w:rsidRPr="004A7D10" w:rsidTr="00F12202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-Аварийно-спасательный отряд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МУП «ЖЭУК г.Рыбница»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- ОАО ПСУ «МЭТР»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Pr="004A7D1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по 30</w:t>
            </w:r>
            <w:r w:rsidRPr="004A7D10">
              <w:rPr>
                <w:color w:val="000000"/>
                <w:sz w:val="22"/>
                <w:szCs w:val="22"/>
              </w:rPr>
              <w:t xml:space="preserve"> апреля 2021г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ind w:right="-108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Склон и придорожная полоса (от ул. Севастопольская вниз по ул. Индустриальная)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Санитарная очистка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Руденко Н.Л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3-02-86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Присяжнюк В.В.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3-37-29</w:t>
            </w:r>
          </w:p>
          <w:p w:rsidR="00761753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 w:rsidRPr="004A7D10">
              <w:rPr>
                <w:color w:val="000000"/>
                <w:sz w:val="22"/>
                <w:szCs w:val="22"/>
              </w:rPr>
              <w:t>Гайдей В.С.</w:t>
            </w:r>
          </w:p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779-09-722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3" w:rsidRPr="004A7D10" w:rsidRDefault="00761753" w:rsidP="00F12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1753" w:rsidRPr="004A7D10" w:rsidRDefault="00761753" w:rsidP="00761753">
      <w:pPr>
        <w:tabs>
          <w:tab w:val="left" w:pos="6000"/>
        </w:tabs>
        <w:rPr>
          <w:color w:val="000000"/>
          <w:sz w:val="28"/>
          <w:szCs w:val="28"/>
        </w:rPr>
      </w:pPr>
    </w:p>
    <w:p w:rsidR="00761753" w:rsidRPr="004A7D10" w:rsidRDefault="00761753" w:rsidP="00761753">
      <w:pPr>
        <w:tabs>
          <w:tab w:val="left" w:pos="6000"/>
        </w:tabs>
        <w:rPr>
          <w:color w:val="000000"/>
          <w:sz w:val="28"/>
          <w:szCs w:val="28"/>
        </w:rPr>
      </w:pPr>
    </w:p>
    <w:p w:rsidR="00761753" w:rsidRDefault="00761753" w:rsidP="00761753">
      <w:pPr>
        <w:tabs>
          <w:tab w:val="left" w:pos="6000"/>
        </w:tabs>
        <w:rPr>
          <w:sz w:val="28"/>
          <w:szCs w:val="28"/>
        </w:rPr>
      </w:pPr>
    </w:p>
    <w:p w:rsidR="00FD3DC6" w:rsidRDefault="00FD3DC6"/>
    <w:sectPr w:rsidR="00FD3DC6" w:rsidSect="009A6719">
      <w:footerReference w:type="default" r:id="rId7"/>
      <w:pgSz w:w="16838" w:h="11906" w:orient="landscape"/>
      <w:pgMar w:top="89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BE" w:rsidRDefault="008D15BE">
      <w:r>
        <w:separator/>
      </w:r>
    </w:p>
  </w:endnote>
  <w:endnote w:type="continuationSeparator" w:id="0">
    <w:p w:rsidR="008D15BE" w:rsidRDefault="008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85" w:rsidRDefault="007617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63C7">
      <w:rPr>
        <w:noProof/>
      </w:rPr>
      <w:t>5</w:t>
    </w:r>
    <w:r>
      <w:fldChar w:fldCharType="end"/>
    </w:r>
  </w:p>
  <w:p w:rsidR="00AC4B85" w:rsidRDefault="008D15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BE" w:rsidRDefault="008D15BE">
      <w:r>
        <w:separator/>
      </w:r>
    </w:p>
  </w:footnote>
  <w:footnote w:type="continuationSeparator" w:id="0">
    <w:p w:rsidR="008D15BE" w:rsidRDefault="008D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761753"/>
    <w:rsid w:val="007D63C7"/>
    <w:rsid w:val="008D15BE"/>
    <w:rsid w:val="00E63DD5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6C22-0A9E-438A-9720-BF5575E6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6175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61753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rsid w:val="0076175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61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(777)86-5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2021-04-22T13:54:00Z</dcterms:created>
  <dcterms:modified xsi:type="dcterms:W3CDTF">2021-04-22T13:54:00Z</dcterms:modified>
</cp:coreProperties>
</file>