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342291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782E92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782E92" w:rsidRDefault="00782E92" w:rsidP="00782E92">
            <w:pPr>
              <w:jc w:val="both"/>
              <w:rPr>
                <w:b/>
                <w:vanish/>
                <w:sz w:val="28"/>
                <w:szCs w:val="28"/>
              </w:rPr>
            </w:pPr>
            <w:r w:rsidRPr="00782E92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4 декабря 2018 года</w:t>
            </w:r>
            <w:r w:rsidRPr="00782E92">
              <w:rPr>
                <w:vanish/>
                <w:sz w:val="28"/>
                <w:szCs w:val="28"/>
              </w:rPr>
              <w:t xml:space="preserve">___                                                                       </w:t>
            </w:r>
            <w:r w:rsidR="00EE22EF" w:rsidRPr="00782E92">
              <w:rPr>
                <w:vanish/>
                <w:sz w:val="28"/>
                <w:szCs w:val="28"/>
              </w:rPr>
              <w:t xml:space="preserve">№ </w:t>
            </w:r>
            <w:r w:rsidRPr="00782E92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426</w:t>
            </w:r>
            <w:r w:rsidRPr="00782E92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4B68CD" w:rsidRDefault="00ED3E43" w:rsidP="002762A8">
      <w:pPr>
        <w:ind w:firstLine="709"/>
        <w:rPr>
          <w:sz w:val="14"/>
          <w:szCs w:val="28"/>
        </w:rPr>
      </w:pP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Об утверждении Регламента предоставления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государственными администрациями городов (районов)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государственной услуги «Выдача Решения о разрешении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на ввод объекта в эксплуатацию (для упрощенной системы)»</w:t>
      </w:r>
    </w:p>
    <w:p w:rsidR="002762A8" w:rsidRPr="0005589C" w:rsidRDefault="002762A8" w:rsidP="002762A8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62A8" w:rsidRPr="0005589C" w:rsidRDefault="002762A8" w:rsidP="002762A8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589C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 w:rsidRPr="0005589C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действующей редакции, Постановлением Правительства Приднестровской Молдавской Республики от 26 апреля 2018 года № 131 «Об утверждении перечня наименований документов разрешительного характера в сфере экономической деятельности в разрезе разрешительных органов для включения их в Государственную информационную систему «Реестр документов разрешительного характера» (САЗ 18-17) с дополнениями, внесенными Постановлением Правительства Приднестровской Молдавской Республики </w:t>
      </w:r>
      <w:r w:rsidRPr="0005589C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27 августа 2018 года № 296 (САЗ 18-35), в целях определения единых требований к порядку выдачи документов разрешительного характера </w:t>
      </w:r>
      <w:r w:rsidRPr="0005589C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на территории Приднестровской Молдавской Республики государственными администрациями городов и районов республики, Правительство Приднестровской Молдавской Республики </w:t>
      </w:r>
    </w:p>
    <w:p w:rsidR="002762A8" w:rsidRPr="0005589C" w:rsidRDefault="002762A8" w:rsidP="002762A8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589C">
        <w:rPr>
          <w:rFonts w:ascii="Times New Roman" w:hAnsi="Times New Roman"/>
          <w:sz w:val="28"/>
          <w:szCs w:val="28"/>
          <w:shd w:val="clear" w:color="auto" w:fill="FFFFFF"/>
        </w:rPr>
        <w:t>п о с т а н о в л я е т:</w:t>
      </w:r>
    </w:p>
    <w:p w:rsidR="002762A8" w:rsidRPr="0005589C" w:rsidRDefault="002762A8" w:rsidP="002762A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A8" w:rsidRPr="0005589C" w:rsidRDefault="002762A8" w:rsidP="002762A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ввод объекта </w:t>
      </w:r>
      <w:r w:rsidRPr="0005589C">
        <w:rPr>
          <w:rFonts w:ascii="Times New Roman" w:hAnsi="Times New Roman"/>
          <w:sz w:val="28"/>
          <w:szCs w:val="28"/>
        </w:rPr>
        <w:br/>
        <w:t xml:space="preserve">в эксплуатацию (для упрощенной системы)» согласно Приложению </w:t>
      </w:r>
      <w:r w:rsidRPr="0005589C">
        <w:rPr>
          <w:rFonts w:ascii="Times New Roman" w:hAnsi="Times New Roman"/>
          <w:sz w:val="28"/>
          <w:szCs w:val="28"/>
        </w:rPr>
        <w:br/>
        <w:t>к настоящему Постановлению.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  <w:shd w:val="clear" w:color="auto" w:fill="FFFFFF"/>
        </w:rPr>
      </w:pPr>
      <w:r w:rsidRPr="0005589C">
        <w:rPr>
          <w:sz w:val="28"/>
          <w:szCs w:val="28"/>
          <w:shd w:val="clear" w:color="auto" w:fill="FFFFFF"/>
        </w:rPr>
        <w:t>2. Настоящее Постановление вступает в силу со дня, следующего за днем его официального опубликования.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762A8" w:rsidRPr="0005589C" w:rsidRDefault="002762A8" w:rsidP="002762A8">
      <w:pPr>
        <w:rPr>
          <w:sz w:val="28"/>
          <w:szCs w:val="28"/>
          <w:shd w:val="clear" w:color="auto" w:fill="FFFFFF"/>
        </w:rPr>
      </w:pPr>
      <w:r w:rsidRPr="0005589C">
        <w:t>ПРЕДСЕДАТЕЛЬ  ПРАВИТЕЛЬСТВА                                                                  А.МАРТЫНОВ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</w:pPr>
      <w:r w:rsidRPr="0005589C">
        <w:rPr>
          <w:sz w:val="28"/>
          <w:szCs w:val="28"/>
          <w:shd w:val="clear" w:color="auto" w:fill="FFFFFF"/>
        </w:rPr>
        <w:br w:type="page"/>
      </w:r>
      <w:r w:rsidRPr="00782E92">
        <w:lastRenderedPageBreak/>
        <w:t xml:space="preserve">ПРИЛОЖЕНИЕ 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82E92">
        <w:rPr>
          <w:sz w:val="28"/>
          <w:szCs w:val="28"/>
        </w:rPr>
        <w:t xml:space="preserve">к Постановлению Правительства 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82E92">
        <w:rPr>
          <w:sz w:val="28"/>
          <w:szCs w:val="28"/>
        </w:rPr>
        <w:t xml:space="preserve">Приднестровской Молдавской 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82E92">
        <w:rPr>
          <w:sz w:val="28"/>
          <w:szCs w:val="28"/>
        </w:rPr>
        <w:t xml:space="preserve">Республики 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82E92">
        <w:rPr>
          <w:sz w:val="28"/>
          <w:szCs w:val="28"/>
        </w:rPr>
        <w:t xml:space="preserve">от </w:t>
      </w:r>
      <w:r w:rsidR="00782E92">
        <w:rPr>
          <w:sz w:val="28"/>
          <w:szCs w:val="28"/>
        </w:rPr>
        <w:t>4</w:t>
      </w:r>
      <w:r w:rsidRPr="00782E92">
        <w:rPr>
          <w:sz w:val="28"/>
          <w:szCs w:val="28"/>
        </w:rPr>
        <w:t xml:space="preserve"> декабря 2018 года № </w:t>
      </w:r>
      <w:r w:rsidR="00782E92">
        <w:rPr>
          <w:sz w:val="28"/>
          <w:szCs w:val="28"/>
        </w:rPr>
        <w:t>426</w:t>
      </w:r>
    </w:p>
    <w:p w:rsidR="002762A8" w:rsidRPr="00782E92" w:rsidRDefault="002762A8" w:rsidP="002762A8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62A8" w:rsidRPr="00782E92" w:rsidRDefault="002762A8" w:rsidP="002762A8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62A8" w:rsidRPr="00782E92" w:rsidRDefault="002762A8" w:rsidP="002762A8">
      <w:pPr>
        <w:ind w:firstLine="709"/>
        <w:jc w:val="both"/>
        <w:rPr>
          <w:rStyle w:val="3"/>
          <w:rFonts w:eastAsia="Calibri"/>
          <w:b w:val="0"/>
          <w:bCs w:val="0"/>
          <w:color w:val="auto"/>
          <w:sz w:val="28"/>
          <w:szCs w:val="28"/>
          <w:u w:val="none"/>
        </w:rPr>
      </w:pP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05589C">
        <w:rPr>
          <w:rFonts w:ascii="Times New Roman" w:hAnsi="Times New Roman"/>
          <w:sz w:val="24"/>
          <w:szCs w:val="28"/>
        </w:rPr>
        <w:t>РЕГЛАМЕНТ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предоставления государственными администрациями городов (районов) Приднестровской Молдавской Республики государственной услуги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«Выдача Решения о разрешении на ввод объекта в эксплуатацию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(для упрощенной системы)»</w:t>
      </w:r>
    </w:p>
    <w:p w:rsidR="002762A8" w:rsidRPr="0005589C" w:rsidRDefault="002762A8" w:rsidP="002762A8">
      <w:pPr>
        <w:jc w:val="center"/>
        <w:rPr>
          <w:color w:val="000000"/>
          <w:sz w:val="28"/>
          <w:szCs w:val="28"/>
          <w:lang w:bidi="ru-RU"/>
        </w:rPr>
      </w:pPr>
    </w:p>
    <w:p w:rsidR="002762A8" w:rsidRPr="0005589C" w:rsidRDefault="002762A8" w:rsidP="002762A8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Раздел 1.</w:t>
      </w:r>
      <w:r w:rsidR="002563D7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Общие положения</w:t>
      </w:r>
    </w:p>
    <w:p w:rsidR="002762A8" w:rsidRPr="0005589C" w:rsidRDefault="002762A8" w:rsidP="002762A8">
      <w:pPr>
        <w:jc w:val="center"/>
        <w:rPr>
          <w:sz w:val="28"/>
          <w:szCs w:val="28"/>
        </w:rPr>
      </w:pPr>
    </w:p>
    <w:p w:rsidR="002762A8" w:rsidRPr="0005589C" w:rsidRDefault="002762A8" w:rsidP="002762A8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Предмет регулирования Регламента</w:t>
      </w:r>
    </w:p>
    <w:p w:rsidR="002762A8" w:rsidRPr="0005589C" w:rsidRDefault="002762A8" w:rsidP="002762A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62A8" w:rsidRPr="0005589C" w:rsidRDefault="002762A8" w:rsidP="002762A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Pr="0005589C">
        <w:rPr>
          <w:rFonts w:ascii="Times New Roman" w:hAnsi="Times New Roman"/>
          <w:sz w:val="28"/>
          <w:szCs w:val="28"/>
        </w:rPr>
        <w:t xml:space="preserve">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Решения </w:t>
      </w:r>
      <w:r w:rsidRPr="0005589C">
        <w:rPr>
          <w:rFonts w:ascii="Times New Roman" w:hAnsi="Times New Roman"/>
          <w:sz w:val="28"/>
          <w:szCs w:val="28"/>
        </w:rPr>
        <w:br/>
        <w:t xml:space="preserve">о разрешении на ввод объекта в эксплуатацию (для упрощенной системы)» </w:t>
      </w: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(далее – Регламент) разработан в целях повышения качества и доступности результатов предоставления государственной услуги по выдаче </w:t>
      </w:r>
      <w:r w:rsidRPr="0005589C">
        <w:rPr>
          <w:rFonts w:ascii="Times New Roman" w:hAnsi="Times New Roman"/>
          <w:sz w:val="28"/>
          <w:szCs w:val="28"/>
        </w:rPr>
        <w:t xml:space="preserve">Решения </w:t>
      </w:r>
      <w:r w:rsidRPr="0005589C">
        <w:rPr>
          <w:rFonts w:ascii="Times New Roman" w:hAnsi="Times New Roman"/>
          <w:sz w:val="28"/>
          <w:szCs w:val="28"/>
        </w:rPr>
        <w:br/>
        <w:t xml:space="preserve">о разрешении на ввод объекта в эксплуатацию (для упрощенной системы) (далее – государственная услуга). </w:t>
      </w:r>
    </w:p>
    <w:p w:rsidR="002762A8" w:rsidRPr="0005589C" w:rsidRDefault="002762A8" w:rsidP="002762A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</w:t>
      </w: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 xml:space="preserve">за исполнением настоящего Регламента, досудебный (внесудебный) порядок обжалования решений и действий (бездействий) уполномоченного органа </w:t>
      </w: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>и должностных лиц, ответственных за выдачу Решения, а также определяет порядок взаимодействия уполномоченного органа с иными органами государственной власти и юридическими лицами при предоставлении государственной услуги.</w:t>
      </w:r>
    </w:p>
    <w:p w:rsidR="002762A8" w:rsidRPr="0005589C" w:rsidRDefault="002762A8" w:rsidP="002762A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2762A8" w:rsidRPr="0005589C" w:rsidRDefault="002762A8" w:rsidP="002762A8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t>Круг заявителей</w:t>
      </w:r>
    </w:p>
    <w:p w:rsidR="002762A8" w:rsidRPr="0005589C" w:rsidRDefault="002762A8" w:rsidP="002762A8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2. За получением Решения о разрешении на ввод объекта в эксплуатацию (для упрощенной системы) (далее – Решение) могут обратиться физические </w:t>
      </w:r>
      <w:r w:rsidRPr="0005589C">
        <w:rPr>
          <w:sz w:val="28"/>
          <w:szCs w:val="28"/>
        </w:rPr>
        <w:br/>
        <w:t xml:space="preserve">и юридические лица – собственники (наниматели) жилых помещений </w:t>
      </w:r>
      <w:r w:rsidRPr="0005589C">
        <w:rPr>
          <w:sz w:val="28"/>
          <w:szCs w:val="28"/>
        </w:rPr>
        <w:br/>
        <w:t xml:space="preserve">на соответствующей административно-территориальной единице Приднестровской Молдавской Республики или другие лица, действующие </w:t>
      </w:r>
      <w:r w:rsidRPr="0005589C">
        <w:rPr>
          <w:sz w:val="28"/>
          <w:szCs w:val="28"/>
        </w:rPr>
        <w:br/>
        <w:t>в силу полномочий на основании доверенности либо в силу закона (далее – заявитель).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lastRenderedPageBreak/>
        <w:t xml:space="preserve">Решение выдается на ввод в эксплуатацию в упрощенном порядке общественных и производственных зданий, в которых выполнена перепланировка помещений, не затрагивающая несущие конструкции. 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2762A8" w:rsidRPr="0005589C" w:rsidRDefault="002762A8" w:rsidP="002762A8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3. Требования к порядку информирования </w:t>
      </w:r>
    </w:p>
    <w:p w:rsidR="002762A8" w:rsidRPr="0005589C" w:rsidRDefault="002762A8" w:rsidP="002762A8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о предоставлении </w:t>
      </w:r>
      <w:r w:rsidR="002563D7">
        <w:rPr>
          <w:sz w:val="28"/>
          <w:szCs w:val="28"/>
        </w:rPr>
        <w:t>г</w:t>
      </w:r>
      <w:r w:rsidRPr="0005589C">
        <w:rPr>
          <w:sz w:val="28"/>
          <w:szCs w:val="28"/>
        </w:rPr>
        <w:t>осударственной услуги</w:t>
      </w:r>
    </w:p>
    <w:p w:rsidR="002762A8" w:rsidRPr="0005589C" w:rsidRDefault="002762A8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3. Контактную информацию о месте нахождения, графике работы, справочные телефоны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 </w:t>
      </w:r>
      <w:r w:rsidRPr="0005589C">
        <w:rPr>
          <w:sz w:val="28"/>
          <w:szCs w:val="28"/>
        </w:rPr>
        <w:br/>
        <w:t>на следующих официальных сайтах и по телефонам: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Государственная администрация города Тирасполь и города Днестровск – www.tirasadmin.org; справочный телефон службы «Одно окно»: </w:t>
      </w:r>
      <w:r w:rsidRPr="0005589C">
        <w:rPr>
          <w:sz w:val="28"/>
          <w:szCs w:val="28"/>
        </w:rPr>
        <w:br/>
        <w:t>0 (533) 5 21 38;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б) Государственная администрация города Бендеры – </w:t>
      </w:r>
      <w:r w:rsidRPr="0005589C">
        <w:rPr>
          <w:sz w:val="28"/>
          <w:szCs w:val="28"/>
        </w:rPr>
        <w:br/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>.bendery-ga.org; справочный телефон службы «Одно окно»: 0 (552) 2 40 52;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в) Государственная администрация Слободзейского района и города Слободзея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>.slobodzeya.gospmr.org; справочный телефон службы «Одно окно»: 0 (557) 2 89 22;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г) Государственная администрация Григориопольского района и города Григориополь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>.grig-admin.idknet.com; справочный телефон службы «Одно окно»: 0 (210) 3 55 99;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д) Государственная администрация Дубоссарского района и города Дубоссары – www.dubossary.ru; справочный телефон службы «Одно окно»: </w:t>
      </w:r>
      <w:r w:rsidRPr="0005589C">
        <w:rPr>
          <w:sz w:val="28"/>
          <w:szCs w:val="28"/>
        </w:rPr>
        <w:br/>
        <w:t>0 (215) 3 30 25;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е) Государственная администрация Рыбницкого района и города </w:t>
      </w:r>
      <w:r w:rsidRPr="0005589C">
        <w:rPr>
          <w:sz w:val="28"/>
          <w:szCs w:val="28"/>
        </w:rPr>
        <w:br/>
        <w:t xml:space="preserve">Рыбница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 xml:space="preserve">.rybnitsa.org; справочный телефон службы «Одно окно»: </w:t>
      </w:r>
      <w:r w:rsidRPr="0005589C">
        <w:rPr>
          <w:sz w:val="28"/>
          <w:szCs w:val="28"/>
        </w:rPr>
        <w:br/>
        <w:t>0 (555) 3 15 11;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ж) Государственная администрация Каменского района и города </w:t>
      </w:r>
      <w:r w:rsidRPr="0005589C">
        <w:rPr>
          <w:sz w:val="28"/>
          <w:szCs w:val="28"/>
        </w:rPr>
        <w:br/>
        <w:t xml:space="preserve">Каменка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 xml:space="preserve">.camenca.org; справочный телефон службы «Одно окно»: </w:t>
      </w:r>
      <w:r w:rsidRPr="0005589C">
        <w:rPr>
          <w:sz w:val="28"/>
          <w:szCs w:val="28"/>
        </w:rPr>
        <w:br/>
        <w:t>0 (216) 2 16 67;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з) Государственная администрация города Днестровск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 xml:space="preserve">.dnestrovsk.name; справочный телефон службы «Одно окно»: </w:t>
      </w:r>
      <w:r w:rsidRPr="0005589C">
        <w:rPr>
          <w:sz w:val="28"/>
          <w:szCs w:val="28"/>
        </w:rPr>
        <w:br/>
        <w:t>0 (219) 7 12 71.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  <w:shd w:val="clear" w:color="auto" w:fill="FFFFFF"/>
        </w:rPr>
      </w:pPr>
      <w:r w:rsidRPr="0005589C">
        <w:rPr>
          <w:sz w:val="28"/>
          <w:szCs w:val="28"/>
          <w:shd w:val="clear" w:color="auto" w:fill="FFFFFF"/>
        </w:rPr>
        <w:t xml:space="preserve">и) государственная информационная система «Портал государственных услуг Приднестровской Молдавской Республики» (далее – Портал) – </w:t>
      </w:r>
      <w:hyperlink r:id="rId9" w:history="1">
        <w:r w:rsidR="00766582" w:rsidRPr="0005589C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766582" w:rsidRPr="000558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.uslugi.gospmr.org</w:t>
        </w:r>
      </w:hyperlink>
      <w:r w:rsidRPr="0005589C">
        <w:rPr>
          <w:sz w:val="28"/>
          <w:szCs w:val="28"/>
          <w:shd w:val="clear" w:color="auto" w:fill="FFFFFF"/>
        </w:rPr>
        <w:t>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4. График работы службы «Одно окно»: </w:t>
      </w:r>
    </w:p>
    <w:p w:rsidR="002762A8" w:rsidRPr="0005589C" w:rsidRDefault="002563D7" w:rsidP="0027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6582" w:rsidRPr="0005589C">
        <w:rPr>
          <w:sz w:val="28"/>
          <w:szCs w:val="28"/>
        </w:rPr>
        <w:t>онедельник – п</w:t>
      </w:r>
      <w:r w:rsidR="002762A8" w:rsidRPr="0005589C">
        <w:rPr>
          <w:sz w:val="28"/>
          <w:szCs w:val="28"/>
        </w:rPr>
        <w:t xml:space="preserve">ятница: с </w:t>
      </w:r>
      <w:r>
        <w:rPr>
          <w:sz w:val="28"/>
          <w:szCs w:val="28"/>
        </w:rPr>
        <w:t>08:00 по 17:00, перерыв на обед</w:t>
      </w:r>
      <w:r w:rsidR="00766582" w:rsidRPr="000558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762A8" w:rsidRPr="0005589C">
        <w:rPr>
          <w:sz w:val="28"/>
          <w:szCs w:val="28"/>
        </w:rPr>
        <w:t xml:space="preserve">12:00-13:00. 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Выходные: суббота, воскресенье.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По решению руководителя уполномоченного</w:t>
      </w:r>
      <w:r w:rsidR="00766582" w:rsidRPr="0005589C">
        <w:rPr>
          <w:sz w:val="28"/>
          <w:szCs w:val="28"/>
        </w:rPr>
        <w:t xml:space="preserve"> органа график работы с</w:t>
      </w:r>
      <w:r w:rsidRPr="0005589C">
        <w:rPr>
          <w:sz w:val="28"/>
          <w:szCs w:val="28"/>
        </w:rPr>
        <w:t>лужбы «Одно окно» может быть изменен.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lastRenderedPageBreak/>
        <w:t>5. По вопросам получения Решения заявители могут получить информацию: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у специалистов службы «Одно окно» соответствующих государственных  администраций города (района);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у специалистов профильных подразделений государственных администраций городов (районов) (в том числе в телефонном режиме);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на официальном сайте государственных администраций городов (районов);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г) при письменном обращении в государственные администрации городов (районов).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6. На официальном сайте государственных администраций городов (районов) должна размещаться следующая информация: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исчерпывающий перечень документов, необходимых для подготовки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и выдачи Разрешения, требования к оформлению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срок подготовки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порядок выдачи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г) исчерпывающий перечень оснований для отказа в подготовке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д) о праве заявителя на досудебное (внесудебное) обжалование действий (бездействия) и решений, принятых (осуществляемых) в ходе подготовки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и выдачи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е) форма заявления, используемая для подготовки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ж) извлечения из настоящего Регламента, иных нормативных правовых актов, регулирующих поря</w:t>
      </w:r>
      <w:r w:rsidR="002563D7">
        <w:rPr>
          <w:sz w:val="28"/>
          <w:szCs w:val="28"/>
        </w:rPr>
        <w:t>док подготовки и выдачи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з) полный текст Регламента.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7. На информационных стендах в фойе государственных администраций городов (районов) размещаются: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информация, предусмотренная пунктом 6 настоящего Регламента;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б) информация о графике работы службы «Одно окно», осуществляющей прием (выдачу) Решения, адрес, а также информирование о подготовке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и выдаче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номер телефона службы «Одно окно»;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г) графики приема заявителей должностными лицами службы «Од</w:t>
      </w:r>
      <w:r w:rsidR="002563D7">
        <w:rPr>
          <w:sz w:val="28"/>
          <w:szCs w:val="28"/>
        </w:rPr>
        <w:t>но окно», ответственными за прие</w:t>
      </w:r>
      <w:r w:rsidRPr="0005589C">
        <w:rPr>
          <w:sz w:val="28"/>
          <w:szCs w:val="28"/>
        </w:rPr>
        <w:t>м заявлений.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Раздел 2. Стандарт предоставления государственной услуги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</w:p>
    <w:p w:rsidR="002762A8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4. </w:t>
      </w:r>
      <w:r w:rsidR="002762A8" w:rsidRPr="0005589C">
        <w:rPr>
          <w:sz w:val="28"/>
          <w:szCs w:val="28"/>
        </w:rPr>
        <w:t>Наименование</w:t>
      </w:r>
      <w:r w:rsidRPr="0005589C">
        <w:rPr>
          <w:sz w:val="28"/>
          <w:szCs w:val="28"/>
        </w:rPr>
        <w:t xml:space="preserve"> </w:t>
      </w:r>
      <w:r w:rsidR="002762A8"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766582">
      <w:pPr>
        <w:ind w:left="720"/>
        <w:rPr>
          <w:sz w:val="28"/>
          <w:szCs w:val="28"/>
        </w:rPr>
      </w:pPr>
    </w:p>
    <w:p w:rsidR="002762A8" w:rsidRPr="0005589C" w:rsidRDefault="002762A8" w:rsidP="00766582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8. Наименование г</w:t>
      </w:r>
      <w:r w:rsidRPr="0005589C">
        <w:rPr>
          <w:rStyle w:val="2"/>
          <w:rFonts w:eastAsia="Arial Unicode MS"/>
          <w:sz w:val="28"/>
          <w:szCs w:val="28"/>
        </w:rPr>
        <w:t xml:space="preserve">осударственной услуги «Выдача </w:t>
      </w:r>
      <w:r w:rsidRPr="0005589C">
        <w:rPr>
          <w:sz w:val="28"/>
          <w:szCs w:val="28"/>
        </w:rPr>
        <w:t xml:space="preserve">Решения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о разрешении на ввод объекта в эксплуатацию (для упрощенной системы)».  </w:t>
      </w:r>
    </w:p>
    <w:p w:rsidR="004B68CD" w:rsidRDefault="004B68CD" w:rsidP="00766582">
      <w:pPr>
        <w:jc w:val="center"/>
        <w:rPr>
          <w:sz w:val="28"/>
          <w:szCs w:val="28"/>
        </w:rPr>
      </w:pPr>
    </w:p>
    <w:p w:rsidR="004B68CD" w:rsidRDefault="004B68CD" w:rsidP="00766582">
      <w:pPr>
        <w:jc w:val="center"/>
        <w:rPr>
          <w:sz w:val="28"/>
          <w:szCs w:val="28"/>
        </w:rPr>
      </w:pPr>
    </w:p>
    <w:p w:rsidR="004B68CD" w:rsidRDefault="004B68CD" w:rsidP="00766582">
      <w:pPr>
        <w:jc w:val="center"/>
        <w:rPr>
          <w:sz w:val="28"/>
          <w:szCs w:val="28"/>
        </w:rPr>
      </w:pPr>
    </w:p>
    <w:p w:rsidR="004B68CD" w:rsidRDefault="004B68CD" w:rsidP="00766582">
      <w:pPr>
        <w:jc w:val="center"/>
        <w:rPr>
          <w:sz w:val="28"/>
          <w:szCs w:val="28"/>
        </w:rPr>
      </w:pPr>
    </w:p>
    <w:p w:rsidR="004B68CD" w:rsidRPr="0005589C" w:rsidRDefault="004B68CD" w:rsidP="00766582">
      <w:pPr>
        <w:jc w:val="center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lastRenderedPageBreak/>
        <w:t>5. Наименование уполномоченного органа,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предоставляющего государственную услугу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2762A8" w:rsidRPr="0005589C" w:rsidRDefault="002762A8" w:rsidP="002762A8">
      <w:pPr>
        <w:ind w:firstLine="709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6. Описание результата предоставления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Решение о разрешении на ввод объекта в эксплуатацию (для упрощенной системы);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уведомление об отказе в выдаче Решения о разрешении на ввод объекта в эксплуатацию (для упрощенной системы).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7. Срок предоставления государственной услуги,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срок выдачи документов, являющихся результатом 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предоставления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11. Срок предоставления государственной услуги не должен превышать 1</w:t>
      </w:r>
      <w:r w:rsidR="00766582" w:rsidRPr="0005589C">
        <w:rPr>
          <w:sz w:val="28"/>
          <w:szCs w:val="28"/>
        </w:rPr>
        <w:t>0 (десяти)</w:t>
      </w:r>
      <w:r w:rsidRPr="0005589C">
        <w:rPr>
          <w:sz w:val="28"/>
          <w:szCs w:val="28"/>
        </w:rPr>
        <w:t xml:space="preserve"> рабочих дней со дня получения уполномоченным органом заявления с приложением всех необходимых документов.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12. Срок принятия решения об отказе в предоставлении  государственной услуги не должен превышать 3 (трех) рабочих дней со дня получения уполномоченным органом заявления с приложением всех необходимых документов.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8.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Законом Приднестровской Молдавской Республики от 19 августа </w:t>
      </w:r>
      <w:r w:rsidR="00766582" w:rsidRPr="0005589C">
        <w:rPr>
          <w:sz w:val="28"/>
          <w:szCs w:val="28"/>
        </w:rPr>
        <w:br/>
        <w:t>2016 года</w:t>
      </w:r>
      <w:r w:rsidRPr="0005589C">
        <w:rPr>
          <w:sz w:val="28"/>
          <w:szCs w:val="28"/>
        </w:rPr>
        <w:t xml:space="preserve"> №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211-З-</w:t>
      </w:r>
      <w:r w:rsidRPr="0005589C">
        <w:rPr>
          <w:sz w:val="28"/>
          <w:szCs w:val="28"/>
          <w:lang w:val="en-US"/>
        </w:rPr>
        <w:t>VI</w:t>
      </w:r>
      <w:r w:rsidRPr="0005589C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б) Законом Приднестровской Молдавской Республики от 5 ноября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1994 года «Об органах местной власти, местного самоуправления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и государственной администрации в Приднестровской Молдавской Республике» (САЗ 94-4);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в) Приказом Государственной службы энергетики и жилищно-коммунального хозяйства Приднестровской Молдавской Республики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от 4 </w:t>
      </w:r>
      <w:r w:rsidR="00766582" w:rsidRPr="0005589C">
        <w:rPr>
          <w:sz w:val="28"/>
          <w:szCs w:val="28"/>
        </w:rPr>
        <w:t xml:space="preserve">февраля 2014 года </w:t>
      </w:r>
      <w:r w:rsidRPr="0005589C">
        <w:rPr>
          <w:sz w:val="28"/>
          <w:szCs w:val="28"/>
        </w:rPr>
        <w:t xml:space="preserve">№ 47 «Об упрощенном порядке ввода в эксплуатацию общественных и производственных зданий, в которых выполнена </w:t>
      </w:r>
      <w:r w:rsidRPr="0005589C">
        <w:rPr>
          <w:sz w:val="28"/>
          <w:szCs w:val="28"/>
        </w:rPr>
        <w:lastRenderedPageBreak/>
        <w:t>перепланировка помещений, не затрагивающая несущих конструкций указанных зданий»</w:t>
      </w:r>
      <w:r w:rsidRPr="0005589C">
        <w:rPr>
          <w:sz w:val="28"/>
          <w:szCs w:val="28"/>
          <w:shd w:val="clear" w:color="auto" w:fill="FFFFFF"/>
        </w:rPr>
        <w:t xml:space="preserve"> (САЗ 14-15)</w:t>
      </w:r>
      <w:r w:rsidRPr="0005589C">
        <w:rPr>
          <w:sz w:val="28"/>
          <w:szCs w:val="28"/>
        </w:rPr>
        <w:t>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9. Исчерпывающий перечень документов,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необходимых</w:t>
      </w:r>
      <w:r w:rsidR="00766582" w:rsidRPr="0005589C">
        <w:rPr>
          <w:sz w:val="28"/>
          <w:szCs w:val="28"/>
        </w:rPr>
        <w:t xml:space="preserve"> в соответствии с нормативными </w:t>
      </w:r>
      <w:r w:rsidRPr="0005589C">
        <w:rPr>
          <w:sz w:val="28"/>
          <w:szCs w:val="28"/>
        </w:rPr>
        <w:t xml:space="preserve">правовыми актами 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для предоставления </w:t>
      </w:r>
      <w:r w:rsidR="002762A8" w:rsidRPr="0005589C">
        <w:rPr>
          <w:sz w:val="28"/>
          <w:szCs w:val="28"/>
        </w:rPr>
        <w:t xml:space="preserve">государственной услуги,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которые являются необходимыми и обязательными 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для предоставления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14. Для получения Решения</w:t>
      </w:r>
      <w:r w:rsidR="00766582" w:rsidRPr="0005589C">
        <w:rPr>
          <w:sz w:val="28"/>
          <w:szCs w:val="28"/>
        </w:rPr>
        <w:t xml:space="preserve"> заявителю необходимо пред</w:t>
      </w:r>
      <w:r w:rsidRPr="0005589C">
        <w:rPr>
          <w:sz w:val="28"/>
          <w:szCs w:val="28"/>
        </w:rPr>
        <w:t>ставить следующие документы: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заявление согласно Приложению № 1 к настоящему Регламенту;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</w:t>
      </w:r>
      <w:r w:rsidRPr="0005589C">
        <w:rPr>
          <w:i/>
          <w:sz w:val="28"/>
          <w:szCs w:val="28"/>
        </w:rPr>
        <w:t xml:space="preserve"> </w:t>
      </w:r>
      <w:r w:rsidRPr="0005589C">
        <w:rPr>
          <w:sz w:val="28"/>
          <w:szCs w:val="28"/>
        </w:rPr>
        <w:t xml:space="preserve">копию свидетельства о государственной регистрации права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на недвижимое имущество;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выкопировку и справку объекта, сдаваемого в эксплуатацию (выдаются бюро технической инвентаризации);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г) нотариальное согласие совладельцев на ввод в эксплуатацию объекта недвижимого имущества (при необходимости);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д) в случае отсутствия Разрешения </w:t>
      </w:r>
      <w:r w:rsidR="002563D7">
        <w:rPr>
          <w:sz w:val="28"/>
          <w:szCs w:val="28"/>
        </w:rPr>
        <w:t>на перепланировку, выданного</w:t>
      </w:r>
      <w:r w:rsidRPr="0005589C">
        <w:rPr>
          <w:sz w:val="28"/>
          <w:szCs w:val="28"/>
        </w:rPr>
        <w:t xml:space="preserve"> государственной администрацией, приемочной комиссии предъявляется  техническое заключение по результатам обследования строительных конструкций, выполненное организацией, имеющей лицензию (право) выполнения работ по обследованию строительных конструкций и выдачу заключения, положительное заключение органа, имеющего право проведения обследования зданий и сооружений;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е) копию пасп</w:t>
      </w:r>
      <w:r w:rsidR="002563D7">
        <w:rPr>
          <w:sz w:val="28"/>
          <w:szCs w:val="28"/>
        </w:rPr>
        <w:t>орта личности собственника (страницы</w:t>
      </w:r>
      <w:r w:rsidRPr="0005589C">
        <w:rPr>
          <w:sz w:val="28"/>
          <w:szCs w:val="28"/>
        </w:rPr>
        <w:t xml:space="preserve"> 1, 2, 16) для физических лиц;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ж) правоустанавливающие документы на право пользования земельным участком (при необходимости);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з) копии договоров на электроснабжение, теплоснабжение, водоснабжение и вывоз твердых бытовых отходов.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15. Все документы, представленные в соответствующий уполномоченный орган для получения документа разрешительного характера, принимаются </w:t>
      </w:r>
      <w:r w:rsidR="002563D7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по описи, копии которой вручается заявителю с отметкой о </w:t>
      </w:r>
      <w:r w:rsidR="002563D7">
        <w:rPr>
          <w:sz w:val="28"/>
          <w:szCs w:val="28"/>
        </w:rPr>
        <w:t>дате приема документов. За пред</w:t>
      </w:r>
      <w:r w:rsidRPr="0005589C">
        <w:rPr>
          <w:sz w:val="28"/>
          <w:szCs w:val="28"/>
        </w:rPr>
        <w:t>ставление недостоверных или искаженных сведений заявитель несет ответственность в соответствии с действующим законодательством Приднестровской Молдавской Республики.</w:t>
      </w:r>
    </w:p>
    <w:p w:rsidR="002762A8" w:rsidRPr="0005589C" w:rsidRDefault="00766582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О дате и времени </w:t>
      </w:r>
      <w:r w:rsidR="002762A8" w:rsidRPr="0005589C">
        <w:rPr>
          <w:sz w:val="28"/>
          <w:szCs w:val="28"/>
        </w:rPr>
        <w:t>получения документа, являющегося результатом предоставления государственной услуги, заявителю сообщается при личном обращении, по телефону либо по электронной почте.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Default="00766582" w:rsidP="002762A8">
      <w:pPr>
        <w:ind w:firstLine="709"/>
        <w:jc w:val="both"/>
        <w:rPr>
          <w:sz w:val="28"/>
          <w:szCs w:val="28"/>
        </w:rPr>
      </w:pPr>
    </w:p>
    <w:p w:rsidR="004B68CD" w:rsidRDefault="004B68CD" w:rsidP="002762A8">
      <w:pPr>
        <w:ind w:firstLine="709"/>
        <w:jc w:val="both"/>
        <w:rPr>
          <w:sz w:val="28"/>
          <w:szCs w:val="28"/>
        </w:rPr>
      </w:pPr>
    </w:p>
    <w:p w:rsidR="004B68CD" w:rsidRPr="0005589C" w:rsidRDefault="004B68CD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766582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lastRenderedPageBreak/>
        <w:t xml:space="preserve">10. Исчерпывающий перечень документов,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необходимых</w:t>
      </w:r>
      <w:r w:rsidR="00766582" w:rsidRPr="0005589C">
        <w:rPr>
          <w:sz w:val="28"/>
          <w:szCs w:val="28"/>
        </w:rPr>
        <w:t xml:space="preserve"> в соответствии с нормативными </w:t>
      </w:r>
      <w:r w:rsidRPr="0005589C">
        <w:rPr>
          <w:sz w:val="28"/>
          <w:szCs w:val="28"/>
        </w:rPr>
        <w:t>право</w:t>
      </w:r>
      <w:r w:rsidR="00766582" w:rsidRPr="0005589C">
        <w:rPr>
          <w:sz w:val="28"/>
          <w:szCs w:val="28"/>
        </w:rPr>
        <w:t xml:space="preserve">выми актами 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для предоставления </w:t>
      </w:r>
      <w:r w:rsidR="002762A8" w:rsidRPr="0005589C">
        <w:rPr>
          <w:sz w:val="28"/>
          <w:szCs w:val="28"/>
        </w:rPr>
        <w:t xml:space="preserve">государственной услуги,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которые находятся в распоряжении государственных органов 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и иных органов</w:t>
      </w:r>
      <w:r w:rsidR="00766582" w:rsidRPr="0005589C">
        <w:rPr>
          <w:sz w:val="28"/>
          <w:szCs w:val="28"/>
        </w:rPr>
        <w:t xml:space="preserve">, участвующих в предоставлении </w:t>
      </w:r>
      <w:r w:rsidRPr="0005589C">
        <w:rPr>
          <w:sz w:val="28"/>
          <w:szCs w:val="28"/>
        </w:rPr>
        <w:t>государственной услуги,  которые заявитель вправе представить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</w:p>
    <w:p w:rsidR="002762A8" w:rsidRPr="0005589C" w:rsidRDefault="002762A8" w:rsidP="002762A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9C">
        <w:rPr>
          <w:rFonts w:ascii="Times New Roman" w:hAnsi="Times New Roman" w:cs="Times New Roman"/>
          <w:sz w:val="28"/>
          <w:szCs w:val="28"/>
        </w:rPr>
        <w:t xml:space="preserve">16. С целью сокращения </w:t>
      </w:r>
      <w:r w:rsidRPr="0005589C">
        <w:rPr>
          <w:rStyle w:val="1"/>
          <w:sz w:val="28"/>
          <w:szCs w:val="28"/>
        </w:rPr>
        <w:t xml:space="preserve">количества документов, представляемых заявителями для предоставления государственной услуги, </w:t>
      </w:r>
      <w:r w:rsidRPr="0005589C">
        <w:rPr>
          <w:rFonts w:ascii="Times New Roman" w:hAnsi="Times New Roman" w:cs="Times New Roman"/>
          <w:sz w:val="28"/>
          <w:szCs w:val="28"/>
        </w:rPr>
        <w:t xml:space="preserve">государственные администрации городов (районов) запрашивают </w:t>
      </w:r>
      <w:r w:rsidRPr="0005589C">
        <w:rPr>
          <w:rStyle w:val="1"/>
          <w:sz w:val="28"/>
          <w:szCs w:val="28"/>
        </w:rPr>
        <w:t xml:space="preserve">у исполнительных органов государственных власти, в распоряжении которых находятся необходимые документы, посредством государственной информационной системы «Система межведомственного обмена данными» </w:t>
      </w:r>
      <w:r w:rsidRPr="0005589C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 и индивидуальных предпринимателей.</w:t>
      </w:r>
    </w:p>
    <w:p w:rsidR="002762A8" w:rsidRPr="0005589C" w:rsidRDefault="002762A8" w:rsidP="002762A8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5589C">
        <w:rPr>
          <w:sz w:val="28"/>
          <w:szCs w:val="28"/>
        </w:rPr>
        <w:t>Информация о Разрешении на перепланировку, выданном государственной администрацией</w:t>
      </w:r>
      <w:r w:rsidRPr="0005589C">
        <w:rPr>
          <w:sz w:val="28"/>
          <w:szCs w:val="28"/>
          <w:shd w:val="clear" w:color="auto" w:fill="FFFFFF"/>
        </w:rPr>
        <w:t xml:space="preserve"> города (района)</w:t>
      </w:r>
      <w:r w:rsidR="002563D7">
        <w:rPr>
          <w:sz w:val="28"/>
          <w:szCs w:val="28"/>
          <w:shd w:val="clear" w:color="auto" w:fill="FFFFFF"/>
        </w:rPr>
        <w:t>,</w:t>
      </w:r>
      <w:r w:rsidRPr="0005589C">
        <w:rPr>
          <w:sz w:val="28"/>
          <w:szCs w:val="28"/>
        </w:rPr>
        <w:t xml:space="preserve"> не запрашивается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у заявителя, так как находится в государственной</w:t>
      </w:r>
      <w:r w:rsidRPr="0005589C">
        <w:rPr>
          <w:sz w:val="28"/>
          <w:szCs w:val="28"/>
          <w:shd w:val="clear" w:color="auto" w:fill="FFFFFF"/>
        </w:rPr>
        <w:t xml:space="preserve"> администрации города (района)</w:t>
      </w:r>
      <w:r w:rsidRPr="0005589C">
        <w:rPr>
          <w:sz w:val="28"/>
          <w:szCs w:val="28"/>
        </w:rPr>
        <w:t>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11. Указание на запрет требования от заявителя </w:t>
      </w:r>
    </w:p>
    <w:p w:rsidR="002762A8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пред</w:t>
      </w:r>
      <w:r w:rsidR="002762A8" w:rsidRPr="0005589C">
        <w:rPr>
          <w:sz w:val="28"/>
          <w:szCs w:val="28"/>
        </w:rPr>
        <w:t>ставления документов и информации или осуществления действий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при предоставлении 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trike/>
          <w:sz w:val="28"/>
          <w:szCs w:val="28"/>
        </w:rPr>
      </w:pPr>
      <w:r w:rsidRPr="0005589C">
        <w:rPr>
          <w:sz w:val="28"/>
          <w:szCs w:val="28"/>
        </w:rPr>
        <w:t xml:space="preserve">17. Уполномоченный орган не вправе требовать от заявителя: </w:t>
      </w:r>
    </w:p>
    <w:p w:rsidR="002762A8" w:rsidRPr="0005589C" w:rsidRDefault="00766582" w:rsidP="002762A8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а) пред</w:t>
      </w:r>
      <w:r w:rsidR="002762A8" w:rsidRPr="0005589C">
        <w:rPr>
          <w:rFonts w:ascii="Times New Roman" w:hAnsi="Times New Roman"/>
          <w:sz w:val="28"/>
          <w:szCs w:val="28"/>
        </w:rPr>
        <w:t>ставления документов и (или) информации и</w:t>
      </w:r>
      <w:r w:rsidR="002563D7">
        <w:rPr>
          <w:rFonts w:ascii="Times New Roman" w:hAnsi="Times New Roman"/>
          <w:sz w:val="28"/>
          <w:szCs w:val="28"/>
        </w:rPr>
        <w:t>ли осуществления действий, пред</w:t>
      </w:r>
      <w:r w:rsidR="002762A8" w:rsidRPr="0005589C">
        <w:rPr>
          <w:rFonts w:ascii="Times New Roman" w:hAnsi="Times New Roman"/>
          <w:sz w:val="28"/>
          <w:szCs w:val="28"/>
        </w:rPr>
        <w:t>ставление или осуществление которых не предусмотрено нормативными правовыми актами Приднестровской Молдавской Республики, регулирующими отношения, возникающие в связи с предоставлением государственных услуг;</w:t>
      </w:r>
    </w:p>
    <w:p w:rsidR="002762A8" w:rsidRPr="0005589C" w:rsidRDefault="002762A8" w:rsidP="002762A8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б) представления документов и (или) информации, которые находятся </w:t>
      </w:r>
      <w:r w:rsidR="00766582" w:rsidRPr="0005589C">
        <w:rPr>
          <w:rFonts w:ascii="Times New Roman" w:hAnsi="Times New Roman"/>
          <w:sz w:val="28"/>
          <w:szCs w:val="28"/>
        </w:rPr>
        <w:br/>
      </w:r>
      <w:r w:rsidRPr="0005589C">
        <w:rPr>
          <w:rFonts w:ascii="Times New Roman" w:hAnsi="Times New Roman"/>
          <w:sz w:val="28"/>
          <w:szCs w:val="28"/>
        </w:rPr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2762A8" w:rsidRPr="0005589C" w:rsidRDefault="002762A8" w:rsidP="002762A8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2762A8" w:rsidRPr="0005589C" w:rsidRDefault="002762A8" w:rsidP="002762A8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lastRenderedPageBreak/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</w:t>
      </w:r>
      <w:r w:rsidR="002563D7">
        <w:rPr>
          <w:rFonts w:ascii="Times New Roman" w:hAnsi="Times New Roman"/>
          <w:sz w:val="28"/>
          <w:szCs w:val="28"/>
        </w:rPr>
        <w:t>авской Республики, а также пред</w:t>
      </w:r>
      <w:r w:rsidRPr="0005589C">
        <w:rPr>
          <w:rFonts w:ascii="Times New Roman" w:hAnsi="Times New Roman"/>
          <w:sz w:val="28"/>
          <w:szCs w:val="28"/>
        </w:rPr>
        <w:t>ставления документов, выдаваемых по результатам оказания таких услуг.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12.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 xml:space="preserve">Исчерпывающий перечень оснований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для отказа в приеме документов, </w:t>
      </w:r>
    </w:p>
    <w:p w:rsidR="002762A8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необходимых для предоставления </w:t>
      </w:r>
      <w:r w:rsidR="002762A8"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18. Основаниями для отказа в приеме документов, необходимых для предоставления государственной услуги, являются: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представление не в полном объеме перечня документов, указанных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в пункте 14 настоящего Регламента;</w:t>
      </w:r>
    </w:p>
    <w:p w:rsidR="002762A8" w:rsidRPr="0005589C" w:rsidRDefault="00766582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</w:t>
      </w:r>
      <w:r w:rsidR="002762A8" w:rsidRPr="0005589C">
        <w:rPr>
          <w:sz w:val="28"/>
          <w:szCs w:val="28"/>
        </w:rPr>
        <w:t xml:space="preserve"> наличие в документах и материалах недостоверной или искаженной информации;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2762A8" w:rsidRPr="0005589C" w:rsidRDefault="002762A8" w:rsidP="002762A8">
      <w:pPr>
        <w:ind w:firstLine="709"/>
        <w:jc w:val="both"/>
        <w:rPr>
          <w:strike/>
          <w:color w:val="FF0000"/>
          <w:sz w:val="28"/>
          <w:szCs w:val="28"/>
        </w:rPr>
      </w:pPr>
      <w:r w:rsidRPr="0005589C">
        <w:rPr>
          <w:sz w:val="28"/>
          <w:szCs w:val="28"/>
        </w:rPr>
        <w:t xml:space="preserve">В случае выявления хотя бы одного из оснований для отказа, указанных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в части первой настоящего пункта, уполномоченный орган не принимает такое заявление и письменно уведомляет заявителя о необходимости представления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в пятидневный срок заявления и документов, которые отсутствуют либо оформлены ненадлежащим образом. </w:t>
      </w:r>
    </w:p>
    <w:p w:rsidR="002762A8" w:rsidRPr="0005589C" w:rsidRDefault="002762A8" w:rsidP="002762A8">
      <w:pPr>
        <w:ind w:firstLine="709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13. Исчерпывающий перечень оснований для приостановления </w:t>
      </w:r>
    </w:p>
    <w:p w:rsidR="002762A8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или отказа в предоставления </w:t>
      </w:r>
      <w:r w:rsidR="002762A8"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19. Основания для приостановления выдачи Решения отсутствуют.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20. В предоставлении государственной услуги может быть отказано </w:t>
      </w:r>
      <w:r w:rsidR="00766582" w:rsidRPr="0005589C">
        <w:rPr>
          <w:sz w:val="28"/>
          <w:szCs w:val="28"/>
        </w:rPr>
        <w:br/>
        <w:t>в случаях</w:t>
      </w:r>
      <w:r w:rsidRPr="0005589C">
        <w:rPr>
          <w:sz w:val="28"/>
          <w:szCs w:val="28"/>
        </w:rPr>
        <w:t>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</w:t>
      </w:r>
      <w:r w:rsidR="00766582" w:rsidRPr="0005589C">
        <w:rPr>
          <w:sz w:val="28"/>
          <w:szCs w:val="28"/>
        </w:rPr>
        <w:t>пред</w:t>
      </w:r>
      <w:r w:rsidRPr="0005589C">
        <w:rPr>
          <w:sz w:val="28"/>
          <w:szCs w:val="28"/>
        </w:rPr>
        <w:t>ставления недостоверной информации;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несоответствия сведений, указанных в представленных заявителем документах, фактическим данным.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14. Перечень услуг, которые являются необходимыми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и обязательными для предоставления государственной услуги,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в том числе сведения о документе (документах),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выдаваемом (выдаваемых) организациями, 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участвующими в предоставлении 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21. Для получения Решения заявителю необходимо обратиться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в государственное учреждение «Республиканский центр гигиены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и эпидемиологии», Службу государственного надзора Министерства юстиции Приднестровской Молдавской Республики, государственное учреждение «Республиканский центр ветеринарно-санитарного и фитосанитарного </w:t>
      </w:r>
      <w:r w:rsidRPr="0005589C">
        <w:rPr>
          <w:sz w:val="28"/>
          <w:szCs w:val="28"/>
        </w:rPr>
        <w:lastRenderedPageBreak/>
        <w:t>благополучия» (при необходимости), государственное унитарное предприятие «Республиканское бюро технической инвентаризации» и Управление пожарной охраны Главного управления по чрезвычайным ситуациям Министерства внутренних дел Приднестровской Молдавской Республики для подписания акта приемки законченного строительством (перепланировкой) объекта.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313FD4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15. Порядок, размер и основание взимания государственной пошлины </w:t>
      </w:r>
    </w:p>
    <w:p w:rsidR="002762A8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за предост</w:t>
      </w:r>
      <w:r w:rsidR="002563D7">
        <w:rPr>
          <w:rFonts w:eastAsia="Calibri"/>
          <w:sz w:val="28"/>
          <w:szCs w:val="28"/>
        </w:rPr>
        <w:t xml:space="preserve">авление государственной услуги </w:t>
      </w:r>
      <w:r w:rsidRPr="0005589C">
        <w:rPr>
          <w:rFonts w:eastAsia="Calibri"/>
          <w:sz w:val="28"/>
          <w:szCs w:val="28"/>
        </w:rPr>
        <w:t xml:space="preserve">или иной оплаты </w:t>
      </w:r>
    </w:p>
    <w:p w:rsidR="00313FD4" w:rsidRPr="0005589C" w:rsidRDefault="00313FD4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22. За </w:t>
      </w:r>
      <w:r w:rsidR="00313FD4" w:rsidRPr="0005589C">
        <w:rPr>
          <w:rFonts w:eastAsia="Calibri"/>
          <w:sz w:val="28"/>
          <w:szCs w:val="28"/>
        </w:rPr>
        <w:t xml:space="preserve">предоставление государственной </w:t>
      </w:r>
      <w:r w:rsidRPr="0005589C">
        <w:rPr>
          <w:rFonts w:eastAsia="Calibri"/>
          <w:sz w:val="28"/>
          <w:szCs w:val="28"/>
        </w:rPr>
        <w:t>услуги госуда</w:t>
      </w:r>
      <w:r w:rsidR="00313FD4" w:rsidRPr="0005589C">
        <w:rPr>
          <w:rFonts w:eastAsia="Calibri"/>
          <w:sz w:val="28"/>
          <w:szCs w:val="28"/>
        </w:rPr>
        <w:t xml:space="preserve">рственная пошлина и иная плата </w:t>
      </w:r>
      <w:r w:rsidRPr="0005589C">
        <w:rPr>
          <w:rFonts w:eastAsia="Calibri"/>
          <w:sz w:val="28"/>
          <w:szCs w:val="28"/>
        </w:rPr>
        <w:t>не взимается.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3FD4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16. Порядок</w:t>
      </w:r>
      <w:r w:rsidR="002563D7">
        <w:rPr>
          <w:rFonts w:eastAsia="Calibri"/>
          <w:sz w:val="28"/>
          <w:szCs w:val="28"/>
        </w:rPr>
        <w:t>,</w:t>
      </w:r>
      <w:r w:rsidRPr="0005589C">
        <w:rPr>
          <w:rFonts w:eastAsia="Calibri"/>
          <w:sz w:val="28"/>
          <w:szCs w:val="28"/>
        </w:rPr>
        <w:t xml:space="preserve"> размер и основания взимания платы за предоставление услуг, которые являются необходимыми и обязательными  </w:t>
      </w:r>
    </w:p>
    <w:p w:rsidR="002762A8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для предоставления государственной услуги</w:t>
      </w:r>
    </w:p>
    <w:p w:rsidR="00313FD4" w:rsidRPr="0005589C" w:rsidRDefault="00313FD4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23. Плата за предоставление услуг, которые являются необходимыми </w:t>
      </w:r>
      <w:r w:rsidR="00313FD4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 xml:space="preserve">и обязательными для предоставления государственной услуги, </w:t>
      </w:r>
      <w:r w:rsidR="00313FD4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не предусмотрена.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3FD4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17. Максимальный срок ожидания в очереди при подаче заявления </w:t>
      </w:r>
    </w:p>
    <w:p w:rsidR="002762A8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о предоставлении государственной услуги и при получении результата</w:t>
      </w:r>
      <w:r w:rsidR="00313FD4" w:rsidRPr="0005589C">
        <w:rPr>
          <w:rFonts w:eastAsia="Calibri"/>
          <w:sz w:val="28"/>
          <w:szCs w:val="28"/>
        </w:rPr>
        <w:t xml:space="preserve"> предоставления </w:t>
      </w:r>
      <w:r w:rsidRPr="0005589C">
        <w:rPr>
          <w:rFonts w:eastAsia="Calibri"/>
          <w:sz w:val="28"/>
          <w:szCs w:val="28"/>
        </w:rPr>
        <w:t>государственной услуги</w:t>
      </w:r>
    </w:p>
    <w:p w:rsidR="00313FD4" w:rsidRPr="0005589C" w:rsidRDefault="00313FD4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24. Максимальный срок ожидания в очереди при подаче заявления </w:t>
      </w:r>
      <w:r w:rsidR="00313FD4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 не должен превышать 30 (тридцати) минут.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18. Срок и порядок регистрации заявления </w:t>
      </w:r>
    </w:p>
    <w:p w:rsidR="002762A8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о предоставлении государственной услуги</w:t>
      </w:r>
    </w:p>
    <w:p w:rsidR="00C0490E" w:rsidRPr="0005589C" w:rsidRDefault="00C0490E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25. Регистрация заявления о предоставлении государственной услуги осуществляется уполномоченным органом в день получения заявления.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B68CD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19. Требования к помещениям, в которых предоставляется </w:t>
      </w:r>
    </w:p>
    <w:p w:rsidR="004B68CD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государственная услуга, к месту ожидания и приема заявителей, </w:t>
      </w:r>
    </w:p>
    <w:p w:rsidR="004B68CD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размещению и оформлению визуальной текстовой информации </w:t>
      </w:r>
    </w:p>
    <w:p w:rsidR="002762A8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о порядке предос</w:t>
      </w:r>
      <w:r w:rsidR="00C0490E" w:rsidRPr="0005589C">
        <w:rPr>
          <w:rFonts w:eastAsia="Calibri"/>
          <w:sz w:val="28"/>
          <w:szCs w:val="28"/>
        </w:rPr>
        <w:t>тавления государственной услуги</w:t>
      </w:r>
    </w:p>
    <w:p w:rsidR="004B68CD" w:rsidRDefault="004B68CD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762A8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26. Информация о графике</w:t>
      </w:r>
      <w:r w:rsidR="00C0490E" w:rsidRPr="0005589C">
        <w:rPr>
          <w:rFonts w:eastAsia="Calibri"/>
          <w:sz w:val="28"/>
          <w:szCs w:val="28"/>
        </w:rPr>
        <w:t xml:space="preserve"> работы уполномоченного органа </w:t>
      </w:r>
      <w:r w:rsidRPr="0005589C">
        <w:rPr>
          <w:rFonts w:eastAsia="Calibri"/>
          <w:sz w:val="28"/>
          <w:szCs w:val="28"/>
        </w:rPr>
        <w:t>по выдаче разреши</w:t>
      </w:r>
      <w:r w:rsidR="00C0490E" w:rsidRPr="0005589C">
        <w:rPr>
          <w:rFonts w:eastAsia="Calibri"/>
          <w:sz w:val="28"/>
          <w:szCs w:val="28"/>
        </w:rPr>
        <w:t xml:space="preserve">тельного документа размещается </w:t>
      </w:r>
      <w:r w:rsidRPr="0005589C">
        <w:rPr>
          <w:rFonts w:eastAsia="Calibri"/>
          <w:sz w:val="28"/>
          <w:szCs w:val="28"/>
        </w:rPr>
        <w:t>в фойе здания государственной администрации города (района) на стенде на видном месте.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lastRenderedPageBreak/>
        <w:t xml:space="preserve">27. Прием заявителей в уполномоченном органе осуществляется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 xml:space="preserve">в специально оборудованных помещениях </w:t>
      </w:r>
      <w:r w:rsidRPr="0005589C">
        <w:rPr>
          <w:sz w:val="28"/>
          <w:szCs w:val="28"/>
        </w:rPr>
        <w:t>(операционных залах или кабинетах).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Вход в помещения, в которых предоставляется государственная услуга,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 xml:space="preserve">и передвижения по ним не должны создавать затруднений для лиц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с ограниченными возможностями здоровья.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29. Помещение для приема заявителей должно быть оборудовано информационным стендом и оснащено справочным телефоном.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Информационные стенды должны располагаться в месте</w:t>
      </w:r>
      <w:r w:rsidR="002563D7">
        <w:rPr>
          <w:rFonts w:eastAsia="Calibri"/>
          <w:sz w:val="28"/>
          <w:szCs w:val="28"/>
        </w:rPr>
        <w:t>,</w:t>
      </w:r>
      <w:r w:rsidRPr="0005589C">
        <w:rPr>
          <w:rFonts w:eastAsia="Calibri"/>
          <w:sz w:val="28"/>
          <w:szCs w:val="28"/>
        </w:rPr>
        <w:t xml:space="preserve"> доступном для просмотра.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Информация должна размещаться в удобной для восприятия форме.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30. Дополнительные требования к размещению и оформлению помещений, размещению и оформлению визуальной, текстовой информации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не предъявляются.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20. Показатели доступности и качества государственной услуги,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 том числе количество взаимодействий заявителя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с должностными лицами при предоставлении государственной услуги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и их продолжительность, возможность получения информации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о ходе предоставления государственной услуги,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 том числе с использованием </w:t>
      </w:r>
    </w:p>
    <w:p w:rsidR="002762A8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C0490E" w:rsidRPr="0005589C" w:rsidRDefault="00C0490E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31. Показателями доступности и качества предоставления государственной услуги являются: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а) возможность получения государственной услуги своевременно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и в соответствии с Регламентом;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б) возможность получения полной, актуальной и достоверной  информации о порядке предоставления государственной услуги, в том числе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в электронной форме;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в) возможность досудебного рассмотрения жалоб заявителей на решения, действия (бездействие) должностных лиц (специалистов), ответственных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за предоставление государственной услуги;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г) количество взаимодействий заявителя со специалистом уполномоченного органа при предоставлении государственной услуги и их продолжительность.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Взаимодействие заявителя со специалистами уполномоченного органа при предоставлении государственной услуги осуществляется два раза: при предоставлении в орган, уполномоченный на оформ</w:t>
      </w:r>
      <w:r w:rsidR="00C0490E" w:rsidRPr="0005589C">
        <w:rPr>
          <w:rFonts w:eastAsia="Calibri"/>
          <w:sz w:val="28"/>
          <w:szCs w:val="28"/>
        </w:rPr>
        <w:t xml:space="preserve">ление и выдачу разрешительного </w:t>
      </w:r>
      <w:r w:rsidRPr="0005589C">
        <w:rPr>
          <w:rFonts w:eastAsia="Calibri"/>
          <w:sz w:val="28"/>
          <w:szCs w:val="28"/>
        </w:rPr>
        <w:t xml:space="preserve">документа при предоставлении государственной услуги,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и при получении результата предоставления государственной услуги заявителем непосредственно.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lastRenderedPageBreak/>
        <w:t xml:space="preserve">Продолжительность одного взаимодействия заявителя со специалистом уполномоченного органа при предоставлении государственной услуги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не должно превышать 20 (двадцати) минут.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21.</w:t>
      </w:r>
      <w:r w:rsidR="00C0490E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 xml:space="preserve">Иные требования предоставления государственной услуги, </w:t>
      </w:r>
    </w:p>
    <w:p w:rsidR="002762A8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в том числе в электронной форме</w:t>
      </w:r>
    </w:p>
    <w:p w:rsidR="00C0490E" w:rsidRPr="0005589C" w:rsidRDefault="00C0490E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sz w:val="28"/>
          <w:szCs w:val="28"/>
        </w:rPr>
        <w:t xml:space="preserve">32. Иные требования к </w:t>
      </w:r>
      <w:r w:rsidRPr="0005589C">
        <w:rPr>
          <w:rFonts w:eastAsia="Calibri"/>
          <w:sz w:val="28"/>
          <w:szCs w:val="28"/>
        </w:rPr>
        <w:t xml:space="preserve">предоставлению государственной услуги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не предъявляются.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Государственная услуга размещена на Портале в целях информирования. Предоставление государственной услуги в электронной форме настоящим Регламентом не предусмотрено.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Раздел 3. Состав, последовательность и сроки выполнения </w:t>
      </w:r>
    </w:p>
    <w:p w:rsidR="00C0490E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административных процедур (действий), </w:t>
      </w:r>
    </w:p>
    <w:p w:rsidR="002762A8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требования к порядку</w:t>
      </w:r>
      <w:r w:rsidR="00C0490E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>их выполнения</w:t>
      </w:r>
    </w:p>
    <w:p w:rsidR="002762A8" w:rsidRPr="0005589C" w:rsidRDefault="002762A8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22.</w:t>
      </w:r>
      <w:r w:rsidR="00C0490E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>Перечень административных процедур</w:t>
      </w:r>
    </w:p>
    <w:p w:rsidR="00C0490E" w:rsidRPr="0005589C" w:rsidRDefault="00C0490E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33. Предоставление государственной услуги включает в себя следующие административные процедуры: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прием и регистрация представленных в уполномоченный орган документов;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б) рассмотрение представленных документов и принятие решения </w:t>
      </w:r>
      <w:r w:rsidR="00C0490E" w:rsidRPr="0005589C">
        <w:rPr>
          <w:sz w:val="28"/>
          <w:szCs w:val="28"/>
        </w:rPr>
        <w:br/>
        <w:t xml:space="preserve">о выдаче Решения </w:t>
      </w:r>
      <w:r w:rsidRPr="0005589C">
        <w:rPr>
          <w:sz w:val="28"/>
          <w:szCs w:val="28"/>
        </w:rPr>
        <w:t>либо об отказе в предоставлении государственной услуги;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sz w:val="28"/>
          <w:szCs w:val="28"/>
        </w:rPr>
        <w:t xml:space="preserve">в) подготовка и оформление документов, являющихся результатом  </w:t>
      </w:r>
      <w:r w:rsidRPr="0005589C">
        <w:rPr>
          <w:rFonts w:eastAsia="Calibri"/>
          <w:sz w:val="28"/>
          <w:szCs w:val="28"/>
        </w:rPr>
        <w:t>предоставления государственной услуги;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Блок-схема предоставления государственной услуги приведена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в Приложении № 3 к настоящему Регламенту.</w:t>
      </w:r>
    </w:p>
    <w:p w:rsidR="002762A8" w:rsidRPr="0005589C" w:rsidRDefault="002762A8" w:rsidP="002762A8">
      <w:pPr>
        <w:ind w:firstLine="709"/>
        <w:rPr>
          <w:sz w:val="28"/>
          <w:szCs w:val="28"/>
        </w:rPr>
      </w:pPr>
    </w:p>
    <w:p w:rsidR="00C0490E" w:rsidRPr="0005589C" w:rsidRDefault="00C0490E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23. Прием и регистрация пред</w:t>
      </w:r>
      <w:r w:rsidR="002762A8" w:rsidRPr="0005589C">
        <w:rPr>
          <w:sz w:val="28"/>
          <w:szCs w:val="28"/>
        </w:rPr>
        <w:t xml:space="preserve">ставленных в уполномоченный орган </w:t>
      </w:r>
    </w:p>
    <w:p w:rsidR="002762A8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заявления и документов</w:t>
      </w:r>
    </w:p>
    <w:p w:rsidR="00C0490E" w:rsidRPr="0005589C" w:rsidRDefault="00C0490E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34. Основанием для начала административной процедуры, предусмотренной настоящей главой Регламента, является получение уполномо</w:t>
      </w:r>
      <w:r w:rsidR="00C0490E" w:rsidRPr="0005589C">
        <w:rPr>
          <w:sz w:val="28"/>
          <w:szCs w:val="28"/>
        </w:rPr>
        <w:t>ченным органом документов, пред</w:t>
      </w:r>
      <w:r w:rsidRPr="0005589C">
        <w:rPr>
          <w:sz w:val="28"/>
          <w:szCs w:val="28"/>
        </w:rPr>
        <w:t xml:space="preserve">ставленных заявителем. 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35. При получении уполномоченным органом документов, указанных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в пункте 14 настоящего Регламента, должностное лицо, ответственное за прием и регистрацию представленных в уполномоченный орган документов, осуществ</w:t>
      </w:r>
      <w:r w:rsidR="00C0490E" w:rsidRPr="0005589C">
        <w:rPr>
          <w:sz w:val="28"/>
          <w:szCs w:val="28"/>
        </w:rPr>
        <w:t>ляет регистрацию представленных документов</w:t>
      </w:r>
      <w:r w:rsidRPr="0005589C">
        <w:rPr>
          <w:sz w:val="28"/>
          <w:szCs w:val="28"/>
        </w:rPr>
        <w:t xml:space="preserve"> и оформляет опись принятых документов.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lastRenderedPageBreak/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с указанием даты их получения уполномоченным органом.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Опись полученных уполномоченным органом документов (далее – опись) оформляется в двух экземплярах. Первый экземпляр выдается заявителю</w:t>
      </w:r>
      <w:r w:rsidR="00C0490E" w:rsidRPr="0005589C">
        <w:rPr>
          <w:sz w:val="28"/>
          <w:szCs w:val="28"/>
        </w:rPr>
        <w:t xml:space="preserve">, второй экземпляр приобщается </w:t>
      </w:r>
      <w:r w:rsidRPr="0005589C">
        <w:rPr>
          <w:sz w:val="28"/>
          <w:szCs w:val="28"/>
        </w:rPr>
        <w:t>к представленным в уполномоченный орган документам.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 описи указывается перечень представленных в уп</w:t>
      </w:r>
      <w:r w:rsidR="00C0490E" w:rsidRPr="0005589C">
        <w:rPr>
          <w:sz w:val="28"/>
          <w:szCs w:val="28"/>
        </w:rPr>
        <w:t xml:space="preserve">олномоченный орган документов </w:t>
      </w:r>
      <w:r w:rsidRPr="0005589C">
        <w:rPr>
          <w:sz w:val="28"/>
          <w:szCs w:val="28"/>
        </w:rPr>
        <w:t>и дата их получения уполномоченным органом.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36. Максимальный срок приема документов не должен превышать </w:t>
      </w:r>
      <w:r w:rsidR="00C0490E" w:rsidRPr="0005589C">
        <w:rPr>
          <w:rFonts w:eastAsia="Calibri"/>
          <w:sz w:val="28"/>
          <w:szCs w:val="28"/>
        </w:rPr>
        <w:br/>
      </w:r>
      <w:r w:rsidR="002563D7">
        <w:rPr>
          <w:rFonts w:eastAsia="Calibri"/>
          <w:sz w:val="28"/>
          <w:szCs w:val="28"/>
        </w:rPr>
        <w:t>20 (двадцати</w:t>
      </w:r>
      <w:r w:rsidRPr="0005589C">
        <w:rPr>
          <w:rFonts w:eastAsia="Calibri"/>
          <w:sz w:val="28"/>
          <w:szCs w:val="28"/>
        </w:rPr>
        <w:t>) минут.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>24.</w:t>
      </w:r>
      <w:r w:rsidRPr="0005589C">
        <w:rPr>
          <w:sz w:val="28"/>
          <w:szCs w:val="28"/>
        </w:rPr>
        <w:t xml:space="preserve"> Рассмотрение представленных документов </w:t>
      </w:r>
    </w:p>
    <w:p w:rsidR="00C0490E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и принятие решения о выдаче Решения </w:t>
      </w:r>
    </w:p>
    <w:p w:rsidR="002762A8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либо решения об отказе в предоставлении государственной услуги</w:t>
      </w:r>
    </w:p>
    <w:p w:rsidR="00C0490E" w:rsidRPr="0005589C" w:rsidRDefault="00C0490E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37. Основанием для начала административной процедуры, предусмотренной настоящей главой Регламента, является получение представленных в уполномоченный орган документов регистратором.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sz w:val="28"/>
          <w:szCs w:val="28"/>
        </w:rPr>
        <w:t xml:space="preserve">38. В рамках рассмотрения представленных в уполномоченный орган документов осуществляется их проверка на предмет наличия (отсутствия) оснований для отказа в </w:t>
      </w:r>
      <w:r w:rsidRPr="0005589C">
        <w:rPr>
          <w:rFonts w:eastAsia="Calibri"/>
          <w:sz w:val="28"/>
          <w:szCs w:val="28"/>
        </w:rPr>
        <w:t>предоставлении государственной услуги.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39. Ввод в эксплуатацию объектов производится приемочными комиссиями, которые назначаются государственными администрациями городов (районов).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40. Членами приемочной комиссии являются: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заказчик объекта;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представитель государственной администрации города (района);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члены комиссии</w:t>
      </w:r>
      <w:r w:rsidR="002563D7">
        <w:rPr>
          <w:sz w:val="28"/>
          <w:szCs w:val="28"/>
        </w:rPr>
        <w:t xml:space="preserve"> – </w:t>
      </w:r>
      <w:r w:rsidRPr="0005589C">
        <w:rPr>
          <w:sz w:val="28"/>
          <w:szCs w:val="28"/>
        </w:rPr>
        <w:t>представители: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1) начальник Управления архитектуры и градостроительства;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2) н</w:t>
      </w:r>
      <w:r w:rsidR="002563D7">
        <w:rPr>
          <w:sz w:val="28"/>
          <w:szCs w:val="28"/>
        </w:rPr>
        <w:t>ачальник Г</w:t>
      </w:r>
      <w:r w:rsidRPr="0005589C">
        <w:rPr>
          <w:sz w:val="28"/>
          <w:szCs w:val="28"/>
        </w:rPr>
        <w:t>осударстве</w:t>
      </w:r>
      <w:r w:rsidR="002563D7">
        <w:rPr>
          <w:sz w:val="28"/>
          <w:szCs w:val="28"/>
        </w:rPr>
        <w:t xml:space="preserve">нной архитектурной </w:t>
      </w:r>
      <w:r w:rsidRPr="0005589C">
        <w:rPr>
          <w:sz w:val="28"/>
          <w:szCs w:val="28"/>
        </w:rPr>
        <w:t>инспекции;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3) представитель органов Государственного пожарного надзора;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4) представитель органов Государственного санитарно-эпидемиологического надзора;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5) представитель органов по контролю за технической инвентаризацией жилищного фонда.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О дате и времени выезда приемочной комиссии заявитель оповещается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в телефонном режиме уполномоченным должностным лицом.</w:t>
      </w:r>
    </w:p>
    <w:p w:rsidR="002762A8" w:rsidRPr="0005589C" w:rsidRDefault="002563D7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41. В случае</w:t>
      </w:r>
      <w:r w:rsidR="002762A8" w:rsidRPr="0005589C">
        <w:rPr>
          <w:rFonts w:eastAsia="Calibri"/>
          <w:sz w:val="28"/>
          <w:szCs w:val="28"/>
        </w:rPr>
        <w:t xml:space="preserve"> если выявлено наличие оснований для отказа </w:t>
      </w:r>
      <w:r w:rsidR="00C0490E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 xml:space="preserve">в предоставлении государственной услуги, подготавливается письменное уведомление об отказе в выдаче </w:t>
      </w:r>
      <w:r w:rsidR="002762A8" w:rsidRPr="0005589C">
        <w:rPr>
          <w:sz w:val="28"/>
          <w:szCs w:val="28"/>
        </w:rPr>
        <w:t>Решения</w:t>
      </w:r>
      <w:r w:rsidR="002762A8" w:rsidRPr="0005589C">
        <w:rPr>
          <w:rFonts w:eastAsia="Calibri"/>
          <w:sz w:val="28"/>
          <w:szCs w:val="28"/>
        </w:rPr>
        <w:t xml:space="preserve">. Письменное уведомление об отказе </w:t>
      </w:r>
      <w:r w:rsidR="00C0490E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в выдаче Решения должно содержать основания отказа с обязательной ссылкой на соответствующие нормы действующего законодательства.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42.</w:t>
      </w:r>
      <w:r w:rsidR="002563D7">
        <w:rPr>
          <w:sz w:val="28"/>
          <w:szCs w:val="28"/>
        </w:rPr>
        <w:t xml:space="preserve"> Приемка и ввод в эксплуатацию </w:t>
      </w:r>
      <w:r w:rsidRPr="0005589C">
        <w:rPr>
          <w:sz w:val="28"/>
          <w:szCs w:val="28"/>
        </w:rPr>
        <w:t xml:space="preserve">общественных и производственных зданий, на которых была выполнена незначительная перепланировка </w:t>
      </w:r>
      <w:r w:rsidRPr="0005589C">
        <w:rPr>
          <w:sz w:val="28"/>
          <w:szCs w:val="28"/>
        </w:rPr>
        <w:lastRenderedPageBreak/>
        <w:t xml:space="preserve">помещений, выполнение которых не влияет на несущие конструкции указанных зданий, завершается актом приемочной комиссии, составленным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по форме согласно Приложению № 2 к настоящему Регламенту.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43. Акт приемки и ввода объекта в эксплуатацию должен быть подписан председателем комиссии, а также всеми членами комиссии и утвержден соответствующей государственной администрацией города (района).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Акт приемки и ввода объекта должен быть согласован заявителем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в службах и учреждения</w:t>
      </w:r>
      <w:r w:rsidR="002563D7">
        <w:rPr>
          <w:sz w:val="28"/>
          <w:szCs w:val="28"/>
        </w:rPr>
        <w:t xml:space="preserve">х, указанных в пункте 21 </w:t>
      </w:r>
      <w:r w:rsidRPr="0005589C">
        <w:rPr>
          <w:sz w:val="28"/>
          <w:szCs w:val="28"/>
        </w:rPr>
        <w:t>Регламента.</w:t>
      </w:r>
    </w:p>
    <w:p w:rsidR="002762A8" w:rsidRPr="0005589C" w:rsidRDefault="00C0490E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44. В случае</w:t>
      </w:r>
      <w:r w:rsidR="002762A8" w:rsidRPr="0005589C">
        <w:rPr>
          <w:rFonts w:eastAsia="Calibri"/>
          <w:sz w:val="28"/>
          <w:szCs w:val="28"/>
        </w:rPr>
        <w:t xml:space="preserve"> если установлено отсутствие оснований для отказа </w:t>
      </w:r>
      <w:r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 xml:space="preserve">в предоставлении государственной услуги, принимается решение </w:t>
      </w:r>
      <w:r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об оформлении и выдаче Решения.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45. При наличии оснований для отказа подготавливается и оформляется решение об отказе в выдаче Решения, подлежащее выдаче заявителю.</w:t>
      </w:r>
    </w:p>
    <w:p w:rsidR="002762A8" w:rsidRPr="0005589C" w:rsidRDefault="002762A8" w:rsidP="002762A8">
      <w:pPr>
        <w:ind w:firstLine="709"/>
        <w:jc w:val="both"/>
        <w:rPr>
          <w:rFonts w:eastAsia="Calibri"/>
          <w:strike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46. Максимальный срок для выполнения административных действий, предусмотренных </w:t>
      </w:r>
      <w:r w:rsidRPr="0005589C">
        <w:rPr>
          <w:sz w:val="28"/>
          <w:szCs w:val="28"/>
        </w:rPr>
        <w:t xml:space="preserve">настоящей главой </w:t>
      </w:r>
      <w:r w:rsidRPr="0005589C">
        <w:rPr>
          <w:rFonts w:eastAsia="Calibri"/>
          <w:sz w:val="28"/>
          <w:szCs w:val="28"/>
        </w:rPr>
        <w:t xml:space="preserve">Регламента, не должен превышать </w:t>
      </w:r>
      <w:r w:rsidR="00C0490E" w:rsidRPr="0005589C">
        <w:rPr>
          <w:rFonts w:eastAsia="Calibri"/>
          <w:sz w:val="28"/>
          <w:szCs w:val="28"/>
        </w:rPr>
        <w:br/>
      </w:r>
      <w:r w:rsidR="002563D7">
        <w:rPr>
          <w:rFonts w:eastAsia="Calibri"/>
          <w:sz w:val="28"/>
          <w:szCs w:val="28"/>
        </w:rPr>
        <w:t>7 (семи</w:t>
      </w:r>
      <w:r w:rsidRPr="0005589C">
        <w:rPr>
          <w:rFonts w:eastAsia="Calibri"/>
          <w:sz w:val="28"/>
          <w:szCs w:val="28"/>
        </w:rPr>
        <w:t xml:space="preserve">) рабочих дней. 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25. Подготовка и оформление документов, </w:t>
      </w:r>
    </w:p>
    <w:p w:rsidR="002762A8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являющихся результатом предоставления государственной услуги</w:t>
      </w:r>
    </w:p>
    <w:p w:rsidR="00C0490E" w:rsidRPr="0005589C" w:rsidRDefault="00C0490E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>47.</w:t>
      </w:r>
      <w:r w:rsidRPr="0005589C">
        <w:rPr>
          <w:sz w:val="28"/>
          <w:szCs w:val="28"/>
        </w:rPr>
        <w:t xml:space="preserve"> Основанием для начала административной процедуры, предусмотренной настоящей главой Регламента, является принятие решения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о выдаче Решения.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48. Уполномоченным должностным лицом подготавливается </w:t>
      </w:r>
      <w:r w:rsidR="00C0490E" w:rsidRPr="0005589C">
        <w:rPr>
          <w:rFonts w:eastAsia="Calibri"/>
          <w:sz w:val="28"/>
          <w:szCs w:val="28"/>
        </w:rPr>
        <w:br/>
        <w:t xml:space="preserve">и оформляется </w:t>
      </w:r>
      <w:r w:rsidRPr="0005589C">
        <w:rPr>
          <w:rFonts w:eastAsia="Calibri"/>
          <w:sz w:val="28"/>
          <w:szCs w:val="28"/>
        </w:rPr>
        <w:t>Решение, подлежащее выдаче заявителю.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Представленные в уполномоченный орган для получения Решения документы передаются специалисту, ответственному за хранение документов.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 случае отказа в выдаче Решения документы, представленные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в уполномоченный орган, возвращаются заявителю.</w:t>
      </w:r>
    </w:p>
    <w:p w:rsidR="002762A8" w:rsidRPr="0005589C" w:rsidRDefault="002762A8" w:rsidP="002762A8">
      <w:pPr>
        <w:ind w:firstLine="709"/>
        <w:jc w:val="both"/>
        <w:rPr>
          <w:rFonts w:eastAsia="Calibri"/>
          <w:strike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49. Максимальный срок для выполнения административной процедуры, </w:t>
      </w:r>
      <w:r w:rsidRPr="0005589C">
        <w:rPr>
          <w:sz w:val="28"/>
          <w:szCs w:val="28"/>
        </w:rPr>
        <w:t xml:space="preserve">предусмотренной настоящей главой Регламента, не должен превышать </w:t>
      </w:r>
      <w:r w:rsidR="00C0490E" w:rsidRPr="0005589C">
        <w:rPr>
          <w:sz w:val="28"/>
          <w:szCs w:val="28"/>
        </w:rPr>
        <w:br/>
      </w:r>
      <w:r w:rsidR="002563D7">
        <w:rPr>
          <w:sz w:val="28"/>
          <w:szCs w:val="28"/>
        </w:rPr>
        <w:t>2 (двух</w:t>
      </w:r>
      <w:r w:rsidRPr="0005589C">
        <w:rPr>
          <w:sz w:val="28"/>
          <w:szCs w:val="28"/>
        </w:rPr>
        <w:t>) рабочих дн</w:t>
      </w:r>
      <w:r w:rsidR="002563D7">
        <w:rPr>
          <w:sz w:val="28"/>
          <w:szCs w:val="28"/>
        </w:rPr>
        <w:t>ей</w:t>
      </w:r>
      <w:r w:rsidR="00C0490E" w:rsidRPr="0005589C">
        <w:rPr>
          <w:sz w:val="28"/>
          <w:szCs w:val="28"/>
        </w:rPr>
        <w:t>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2762A8" w:rsidRDefault="002762A8" w:rsidP="002762A8">
      <w:pPr>
        <w:ind w:firstLine="709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26. Выдача документов, являющихся результатом предоставления государственной услуги</w:t>
      </w:r>
    </w:p>
    <w:p w:rsidR="002563D7" w:rsidRPr="0005589C" w:rsidRDefault="002563D7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>50.</w:t>
      </w:r>
      <w:r w:rsidRPr="0005589C">
        <w:rPr>
          <w:sz w:val="28"/>
          <w:szCs w:val="28"/>
        </w:rPr>
        <w:t xml:space="preserve"> Основанием для начала административной процедуры, предусмотренной настоящей главой </w:t>
      </w:r>
      <w:r w:rsidR="00F3337A" w:rsidRPr="0005589C">
        <w:rPr>
          <w:sz w:val="28"/>
          <w:szCs w:val="28"/>
        </w:rPr>
        <w:t xml:space="preserve">Регламента, является </w:t>
      </w:r>
      <w:r w:rsidRPr="0005589C">
        <w:rPr>
          <w:sz w:val="28"/>
          <w:szCs w:val="28"/>
        </w:rPr>
        <w:t>подготовка документов, подлежащих выдаче заявителю.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51. Объект считается введенным в эксплуатацию с момента утверждения соответствующей государственной администрацией города (района) Акта приемки объекта приемочной комиссии.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sz w:val="28"/>
          <w:szCs w:val="28"/>
        </w:rPr>
        <w:t xml:space="preserve">52. При непосредственном обращении в уполномоченный орган заявителя либо его представителя, действующего на основании доверенности </w:t>
      </w:r>
      <w:r w:rsidR="00F3337A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и представившего такую доверенность, за получением документов, </w:t>
      </w:r>
      <w:r w:rsidRPr="0005589C">
        <w:rPr>
          <w:rFonts w:eastAsia="Calibri"/>
          <w:sz w:val="28"/>
          <w:szCs w:val="28"/>
        </w:rPr>
        <w:t xml:space="preserve">являющихся </w:t>
      </w:r>
      <w:r w:rsidRPr="0005589C">
        <w:rPr>
          <w:rFonts w:eastAsia="Calibri"/>
          <w:sz w:val="28"/>
          <w:szCs w:val="28"/>
        </w:rPr>
        <w:lastRenderedPageBreak/>
        <w:t xml:space="preserve">результатом предоставления государственной услуги, уполномоченное должностное лицо выдает </w:t>
      </w:r>
      <w:r w:rsidRPr="0005589C">
        <w:rPr>
          <w:sz w:val="28"/>
          <w:szCs w:val="28"/>
        </w:rPr>
        <w:t xml:space="preserve">Решение </w:t>
      </w:r>
      <w:r w:rsidRPr="0005589C">
        <w:rPr>
          <w:rFonts w:eastAsia="Calibri"/>
          <w:sz w:val="28"/>
          <w:szCs w:val="28"/>
        </w:rPr>
        <w:t xml:space="preserve">или отказ в выдаче такого Решения. 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53. Акт приемки объекта приемочной комиссии и решение соответствующе</w:t>
      </w:r>
      <w:r w:rsidR="002563D7">
        <w:rPr>
          <w:sz w:val="28"/>
          <w:szCs w:val="28"/>
        </w:rPr>
        <w:t>й государственной администрации</w:t>
      </w:r>
      <w:r w:rsidRPr="0005589C">
        <w:rPr>
          <w:sz w:val="28"/>
          <w:szCs w:val="28"/>
        </w:rPr>
        <w:t xml:space="preserve"> города (района) является основанием для внесения изменений в Единый государственный реестр прав </w:t>
      </w:r>
      <w:r w:rsidR="00F3337A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на недвижимое имущество и сделок с ним.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54. Максимальный срок для выполнения административной процедуры</w:t>
      </w:r>
      <w:r w:rsidR="002563D7">
        <w:rPr>
          <w:rFonts w:eastAsia="Calibri"/>
          <w:sz w:val="28"/>
          <w:szCs w:val="28"/>
        </w:rPr>
        <w:t>, предусмотренной</w:t>
      </w:r>
      <w:r w:rsidRPr="0005589C">
        <w:rPr>
          <w:rFonts w:eastAsia="Calibri"/>
          <w:sz w:val="28"/>
          <w:szCs w:val="28"/>
        </w:rPr>
        <w:t xml:space="preserve"> настоящей главой Регламента, составляет 10 (десять) минут.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Раздел 4. Формы контроля за исполнения Регламента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27. Порядок осуществления текущего контроля за соблюдением </w:t>
      </w:r>
    </w:p>
    <w:p w:rsidR="00F3337A" w:rsidRPr="0005589C" w:rsidRDefault="004B68CD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исполнением </w:t>
      </w:r>
      <w:r w:rsidR="002762A8" w:rsidRPr="0005589C">
        <w:rPr>
          <w:rFonts w:eastAsia="Calibri"/>
          <w:sz w:val="28"/>
          <w:szCs w:val="28"/>
        </w:rPr>
        <w:t xml:space="preserve">ответственными должностными лицами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положений настоящего Регламента и иных нормативных правовых актов, устанавливающих требования к предоставлению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государственной услуги, а также принятием ими решений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55.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F3337A" w:rsidRPr="0005589C" w:rsidRDefault="002762A8" w:rsidP="00F3337A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28. Порядок и периодичность осуществления плановых </w:t>
      </w:r>
    </w:p>
    <w:p w:rsidR="00F3337A" w:rsidRPr="0005589C" w:rsidRDefault="002762A8" w:rsidP="00F3337A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и внеплановых проверок полноты и качества </w:t>
      </w:r>
    </w:p>
    <w:p w:rsidR="002762A8" w:rsidRPr="0005589C" w:rsidRDefault="002762A8" w:rsidP="00F3337A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предоставления государственных услуг</w:t>
      </w:r>
    </w:p>
    <w:p w:rsidR="002762A8" w:rsidRPr="0005589C" w:rsidRDefault="002762A8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2762A8" w:rsidRPr="0005589C" w:rsidRDefault="002F555C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762A8" w:rsidRPr="0005589C">
        <w:rPr>
          <w:sz w:val="28"/>
          <w:szCs w:val="28"/>
        </w:rPr>
        <w:t>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2762A8" w:rsidRPr="0005589C" w:rsidRDefault="002F555C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762A8" w:rsidRPr="0005589C">
        <w:rPr>
          <w:sz w:val="28"/>
          <w:szCs w:val="28"/>
        </w:rPr>
        <w:t xml:space="preserve">. Внеплановая проверка, проводимая уполномоченным исполнительным </w:t>
      </w:r>
      <w:r w:rsidR="00F3337A" w:rsidRPr="0005589C">
        <w:rPr>
          <w:sz w:val="28"/>
          <w:szCs w:val="28"/>
        </w:rPr>
        <w:t>органом государственной власти</w:t>
      </w:r>
      <w:r>
        <w:rPr>
          <w:sz w:val="28"/>
          <w:szCs w:val="28"/>
        </w:rPr>
        <w:t>,</w:t>
      </w:r>
      <w:r w:rsidR="00F3337A" w:rsidRPr="0005589C">
        <w:rPr>
          <w:sz w:val="28"/>
          <w:szCs w:val="28"/>
        </w:rPr>
        <w:t xml:space="preserve"> </w:t>
      </w:r>
      <w:r w:rsidR="002762A8" w:rsidRPr="0005589C">
        <w:rPr>
          <w:sz w:val="28"/>
          <w:szCs w:val="28"/>
        </w:rPr>
        <w:t>назначается в порядке, преду</w:t>
      </w:r>
      <w:r>
        <w:rPr>
          <w:sz w:val="28"/>
          <w:szCs w:val="28"/>
        </w:rPr>
        <w:t>смотренно</w:t>
      </w:r>
      <w:r w:rsidR="002762A8" w:rsidRPr="0005589C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:rsidR="002762A8" w:rsidRDefault="002F555C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762A8" w:rsidRPr="0005589C">
        <w:rPr>
          <w:sz w:val="28"/>
          <w:szCs w:val="28"/>
        </w:rPr>
        <w:t>. Внеплановые проверки также могут проводиться по решению  руководителя уполномоченного органа.</w:t>
      </w:r>
    </w:p>
    <w:p w:rsidR="002F555C" w:rsidRPr="0005589C" w:rsidRDefault="002F555C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29.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 xml:space="preserve">Ответственность должностных лиц уполномоченного органа </w:t>
      </w: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ими в ходе предоставления государственной услуги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59</w:t>
      </w:r>
      <w:r w:rsidR="002762A8" w:rsidRPr="0005589C">
        <w:rPr>
          <w:rFonts w:eastAsia="Calibri"/>
          <w:sz w:val="28"/>
          <w:szCs w:val="28"/>
        </w:rPr>
        <w:t xml:space="preserve">. В случае выявления неправомерных решений, действия (бездействия)  должностных лиц уполномоченного органа, ответственных за предоставлению </w:t>
      </w:r>
      <w:r w:rsidR="002762A8" w:rsidRPr="0005589C">
        <w:rPr>
          <w:rFonts w:eastAsia="Calibri"/>
          <w:sz w:val="28"/>
          <w:szCs w:val="28"/>
        </w:rPr>
        <w:lastRenderedPageBreak/>
        <w:t>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60</w:t>
      </w:r>
      <w:r w:rsidR="002762A8" w:rsidRPr="0005589C">
        <w:rPr>
          <w:rFonts w:eastAsia="Calibri"/>
          <w:sz w:val="28"/>
          <w:szCs w:val="28"/>
        </w:rPr>
        <w:t>. Персональная ответственность должностных лиц уполномоченного орг</w:t>
      </w:r>
      <w:r>
        <w:rPr>
          <w:rFonts w:eastAsia="Calibri"/>
          <w:sz w:val="28"/>
          <w:szCs w:val="28"/>
        </w:rPr>
        <w:t>ана</w:t>
      </w:r>
      <w:r w:rsidR="002762A8" w:rsidRPr="0005589C">
        <w:rPr>
          <w:rFonts w:eastAsia="Calibri"/>
          <w:sz w:val="28"/>
          <w:szCs w:val="28"/>
        </w:rPr>
        <w:t xml:space="preserve"> закрепляется в их должностных регламентах в соответствии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с законодательством Приднестровской Молдавской Республики.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30.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 xml:space="preserve">Требования к порядку и формам контроля </w:t>
      </w: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за предоставление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 xml:space="preserve">государственной услуги,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 том числе со стороны граждан,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>их объединений и организаций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</w:t>
      </w:r>
      <w:r w:rsidR="002762A8" w:rsidRPr="0005589C">
        <w:rPr>
          <w:rFonts w:eastAsia="Calibri"/>
          <w:sz w:val="28"/>
          <w:szCs w:val="28"/>
        </w:rPr>
        <w:t xml:space="preserve">. Контроль за предоставлением государственной услуги, в том числе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со стороны граждан, их объединений и организаций, обеспечивается посредством открытости деятельности уполномоченного органа при предоставлении гос</w:t>
      </w:r>
      <w:r w:rsidR="00F3337A" w:rsidRPr="0005589C">
        <w:rPr>
          <w:rFonts w:eastAsia="Calibri"/>
          <w:sz w:val="28"/>
          <w:szCs w:val="28"/>
        </w:rPr>
        <w:t xml:space="preserve">ударственной услуги, получения </w:t>
      </w:r>
      <w:r w:rsidR="002762A8" w:rsidRPr="0005589C">
        <w:rPr>
          <w:rFonts w:eastAsia="Calibri"/>
          <w:sz w:val="28"/>
          <w:szCs w:val="28"/>
        </w:rPr>
        <w:t>гражданами, их объединениями и организациями полной и достоверной информации о порядке предос</w:t>
      </w:r>
      <w:r w:rsidR="00F3337A" w:rsidRPr="0005589C">
        <w:rPr>
          <w:rFonts w:eastAsia="Calibri"/>
          <w:sz w:val="28"/>
          <w:szCs w:val="28"/>
        </w:rPr>
        <w:t>тавления государственной услуги</w:t>
      </w:r>
      <w:r w:rsidR="002762A8" w:rsidRPr="0005589C">
        <w:rPr>
          <w:rFonts w:eastAsia="Calibri"/>
          <w:sz w:val="28"/>
          <w:szCs w:val="28"/>
        </w:rPr>
        <w:t>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Раздел 5.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 xml:space="preserve">Досудебный (внесудебный) порядок обжалования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решений и действий (бездействий) уполномоченного органа, предоставляющего государственную услугу, </w:t>
      </w: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также его должностных лиц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3</w:t>
      </w:r>
      <w:r w:rsidR="002F555C">
        <w:rPr>
          <w:rFonts w:eastAsia="Calibri"/>
          <w:sz w:val="28"/>
          <w:szCs w:val="28"/>
        </w:rPr>
        <w:t>1</w:t>
      </w:r>
      <w:r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>Инфо</w:t>
      </w:r>
      <w:r w:rsidR="002F555C">
        <w:rPr>
          <w:rFonts w:eastAsia="Calibri"/>
          <w:sz w:val="28"/>
          <w:szCs w:val="28"/>
        </w:rPr>
        <w:t>рмация для заявителя и его право</w:t>
      </w:r>
      <w:r w:rsidRPr="0005589C">
        <w:rPr>
          <w:rFonts w:eastAsia="Calibri"/>
          <w:sz w:val="28"/>
          <w:szCs w:val="28"/>
        </w:rPr>
        <w:t xml:space="preserve"> подать жалобу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на решение и (или) действие (бездействие) уполномоченного органа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 (или) его должностных лиц при предоставлении государственной услуги</w:t>
      </w:r>
    </w:p>
    <w:p w:rsidR="00F3337A" w:rsidRPr="0005589C" w:rsidRDefault="00F3337A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F3337A" w:rsidRPr="0005589C">
        <w:rPr>
          <w:sz w:val="28"/>
          <w:szCs w:val="28"/>
        </w:rPr>
        <w:t xml:space="preserve">. Заявитель имеет право на досудебное (внесудебное) обжалование решений и действий </w:t>
      </w:r>
      <w:r w:rsidR="002762A8" w:rsidRPr="0005589C">
        <w:rPr>
          <w:sz w:val="28"/>
          <w:szCs w:val="28"/>
        </w:rPr>
        <w:t xml:space="preserve">(бездействий) уполномоченного органа, </w:t>
      </w:r>
      <w:r w:rsidR="002762A8" w:rsidRPr="0005589C">
        <w:rPr>
          <w:color w:val="000000"/>
          <w:sz w:val="28"/>
          <w:szCs w:val="28"/>
        </w:rPr>
        <w:t>предоставляющего государственную услугу</w:t>
      </w:r>
      <w:r w:rsidR="002762A8" w:rsidRPr="0005589C">
        <w:rPr>
          <w:sz w:val="28"/>
          <w:szCs w:val="28"/>
        </w:rPr>
        <w:t>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2762A8" w:rsidRPr="0005589C">
        <w:rPr>
          <w:rFonts w:eastAsia="Calibri"/>
          <w:sz w:val="28"/>
          <w:szCs w:val="28"/>
        </w:rPr>
        <w:t>. Предмет жалобы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</w:t>
      </w:r>
      <w:r w:rsidR="002762A8" w:rsidRPr="0005589C">
        <w:rPr>
          <w:rFonts w:eastAsia="Calibri"/>
          <w:sz w:val="28"/>
          <w:szCs w:val="28"/>
        </w:rPr>
        <w:t>. Предметом жалобы я</w:t>
      </w:r>
      <w:r>
        <w:rPr>
          <w:rFonts w:eastAsia="Calibri"/>
          <w:sz w:val="28"/>
          <w:szCs w:val="28"/>
        </w:rPr>
        <w:t>вляются решения и (или) действия (бездействия</w:t>
      </w:r>
      <w:r w:rsidR="002762A8" w:rsidRPr="0005589C">
        <w:rPr>
          <w:rFonts w:eastAsia="Calibri"/>
          <w:sz w:val="28"/>
          <w:szCs w:val="28"/>
        </w:rPr>
        <w:t>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 (далее – жалоба), которые</w:t>
      </w:r>
      <w:r>
        <w:rPr>
          <w:rFonts w:eastAsia="Calibri"/>
          <w:sz w:val="28"/>
          <w:szCs w:val="28"/>
        </w:rPr>
        <w:t>,</w:t>
      </w:r>
      <w:r w:rsidR="002762A8" w:rsidRPr="0005589C">
        <w:rPr>
          <w:rFonts w:eastAsia="Calibri"/>
          <w:sz w:val="28"/>
          <w:szCs w:val="28"/>
        </w:rPr>
        <w:t xml:space="preserve">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по мнению заявителя</w:t>
      </w:r>
      <w:r>
        <w:rPr>
          <w:rFonts w:eastAsia="Calibri"/>
          <w:sz w:val="28"/>
          <w:szCs w:val="28"/>
        </w:rPr>
        <w:t>,</w:t>
      </w:r>
      <w:r w:rsidR="002762A8" w:rsidRPr="0005589C">
        <w:rPr>
          <w:rFonts w:eastAsia="Calibri"/>
          <w:sz w:val="28"/>
          <w:szCs w:val="28"/>
        </w:rPr>
        <w:t xml:space="preserve"> нарушают его права и законные интересы.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lastRenderedPageBreak/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б) </w:t>
      </w:r>
      <w:r w:rsidR="002F555C">
        <w:rPr>
          <w:rFonts w:eastAsia="Calibri"/>
          <w:sz w:val="28"/>
          <w:szCs w:val="28"/>
        </w:rPr>
        <w:t xml:space="preserve">нарушение срока предоставления </w:t>
      </w:r>
      <w:r w:rsidRPr="0005589C">
        <w:rPr>
          <w:rFonts w:eastAsia="Calibri"/>
          <w:sz w:val="28"/>
          <w:szCs w:val="28"/>
        </w:rPr>
        <w:t>государственной услуги;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в) требования у заявителя документов, не предусмотренных нормативными правовыми актами Приднестровской Молдавской</w:t>
      </w:r>
      <w:r w:rsidR="002F555C">
        <w:rPr>
          <w:rFonts w:eastAsia="Calibri"/>
          <w:sz w:val="28"/>
          <w:szCs w:val="28"/>
        </w:rPr>
        <w:t xml:space="preserve"> Республики для предоставления </w:t>
      </w:r>
      <w:r w:rsidRPr="0005589C">
        <w:rPr>
          <w:rFonts w:eastAsia="Calibri"/>
          <w:sz w:val="28"/>
          <w:szCs w:val="28"/>
        </w:rPr>
        <w:t>го</w:t>
      </w:r>
      <w:r w:rsidR="002F555C">
        <w:rPr>
          <w:rFonts w:eastAsia="Calibri"/>
          <w:sz w:val="28"/>
          <w:szCs w:val="28"/>
        </w:rPr>
        <w:t>сударственной услуги</w:t>
      </w:r>
      <w:r w:rsidRPr="0005589C">
        <w:rPr>
          <w:rFonts w:eastAsia="Calibri"/>
          <w:sz w:val="28"/>
          <w:szCs w:val="28"/>
        </w:rPr>
        <w:t>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г) отказ в приеме документов, предоставление которых предусмотрено нормативными правовыми актами Приднестровской Молдавской</w:t>
      </w:r>
      <w:r w:rsidR="002F555C">
        <w:rPr>
          <w:rFonts w:eastAsia="Calibri"/>
          <w:sz w:val="28"/>
          <w:szCs w:val="28"/>
        </w:rPr>
        <w:t xml:space="preserve"> Республики для предоставления </w:t>
      </w:r>
      <w:r w:rsidRPr="0005589C">
        <w:rPr>
          <w:rFonts w:eastAsia="Calibri"/>
          <w:sz w:val="28"/>
          <w:szCs w:val="28"/>
        </w:rPr>
        <w:t>государственной услуги</w:t>
      </w:r>
      <w:r w:rsidR="002F555C">
        <w:rPr>
          <w:rFonts w:eastAsia="Calibri"/>
          <w:sz w:val="28"/>
          <w:szCs w:val="28"/>
        </w:rPr>
        <w:t>,</w:t>
      </w:r>
      <w:r w:rsidRPr="0005589C">
        <w:rPr>
          <w:rFonts w:eastAsia="Calibri"/>
          <w:sz w:val="28"/>
          <w:szCs w:val="28"/>
        </w:rPr>
        <w:t xml:space="preserve"> у заявителя;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д) отказ в предоставлении государственной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е) </w:t>
      </w:r>
      <w:r w:rsidRPr="0005589C">
        <w:rPr>
          <w:sz w:val="28"/>
          <w:szCs w:val="28"/>
        </w:rPr>
        <w:t>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отказ</w:t>
      </w:r>
      <w:r w:rsidR="002762A8" w:rsidRPr="0005589C">
        <w:rPr>
          <w:rFonts w:eastAsia="Calibri"/>
          <w:sz w:val="28"/>
          <w:szCs w:val="28"/>
        </w:rPr>
        <w:t xml:space="preserve"> уполномоченн</w:t>
      </w:r>
      <w:r>
        <w:rPr>
          <w:rFonts w:eastAsia="Calibri"/>
          <w:sz w:val="28"/>
          <w:szCs w:val="28"/>
        </w:rPr>
        <w:t xml:space="preserve">ого лица, предоставляющего </w:t>
      </w:r>
      <w:r w:rsidR="002762A8" w:rsidRPr="0005589C">
        <w:rPr>
          <w:rFonts w:eastAsia="Calibri"/>
          <w:sz w:val="28"/>
          <w:szCs w:val="28"/>
        </w:rPr>
        <w:t xml:space="preserve">государственную  услугу, его должностных лиц в исправлении допущенных опечаток и ошибок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в выданн</w:t>
      </w:r>
      <w:r>
        <w:rPr>
          <w:rFonts w:eastAsia="Calibri"/>
          <w:sz w:val="28"/>
          <w:szCs w:val="28"/>
        </w:rPr>
        <w:t xml:space="preserve">ых в результате предоставления </w:t>
      </w:r>
      <w:r w:rsidR="002762A8" w:rsidRPr="0005589C">
        <w:rPr>
          <w:rFonts w:eastAsia="Calibri"/>
          <w:sz w:val="28"/>
          <w:szCs w:val="28"/>
        </w:rPr>
        <w:t>государственной услуги документах либо нарушения установленного срока таких исправлений.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>Порядок подачи и рассмотрения жалобы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64</w:t>
      </w:r>
      <w:r w:rsidR="002762A8" w:rsidRPr="0005589C">
        <w:rPr>
          <w:rFonts w:eastAsia="Calibri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электронной форме на официальный сайт уполномоченного органа.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 жалобе указываются: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б) наименование и юридический адрес юридического лица, а также почтовый адрес при его совпадении с юридическим;</w:t>
      </w:r>
    </w:p>
    <w:p w:rsidR="002762A8" w:rsidRPr="0005589C" w:rsidRDefault="00F3337A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в) </w:t>
      </w:r>
      <w:r w:rsidR="002762A8" w:rsidRPr="0005589C">
        <w:rPr>
          <w:rFonts w:eastAsia="Calibri"/>
          <w:sz w:val="28"/>
          <w:szCs w:val="28"/>
        </w:rPr>
        <w:t>изложение сути обращения;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г) фамилия, имя, отчество (последнее – при наличии), до</w:t>
      </w:r>
      <w:r w:rsidR="00F3337A" w:rsidRPr="0005589C">
        <w:rPr>
          <w:rFonts w:eastAsia="Calibri"/>
          <w:sz w:val="28"/>
          <w:szCs w:val="28"/>
        </w:rPr>
        <w:t xml:space="preserve">лжность лица,  уполномоченного </w:t>
      </w:r>
      <w:r w:rsidRPr="0005589C">
        <w:rPr>
          <w:rFonts w:eastAsia="Calibri"/>
          <w:sz w:val="28"/>
          <w:szCs w:val="28"/>
        </w:rPr>
        <w:t>в установленном законом порядке подписывать обращения от имени юридического лица;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д) личная подпись лица, уполномоченного в установленном законом</w:t>
      </w:r>
      <w:r w:rsidR="002F555C">
        <w:rPr>
          <w:rFonts w:eastAsia="Calibri"/>
          <w:sz w:val="28"/>
          <w:szCs w:val="28"/>
        </w:rPr>
        <w:t xml:space="preserve"> порядке подписывать обращения </w:t>
      </w:r>
      <w:r w:rsidRPr="0005589C">
        <w:rPr>
          <w:rFonts w:eastAsia="Calibri"/>
          <w:sz w:val="28"/>
          <w:szCs w:val="28"/>
        </w:rPr>
        <w:t>от имени юридического лица, заверенная печатью юридического лица, и дата.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F3337A" w:rsidRDefault="00F3337A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F555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F555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F555C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34</w:t>
      </w:r>
      <w:r w:rsidR="002762A8" w:rsidRPr="0005589C">
        <w:rPr>
          <w:rFonts w:eastAsia="Calibri"/>
          <w:sz w:val="28"/>
          <w:szCs w:val="28"/>
        </w:rPr>
        <w:t>. Сроки рассмотрения жалоб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65. Жалоба</w:t>
      </w:r>
      <w:r w:rsidR="002762A8" w:rsidRPr="0005589C">
        <w:rPr>
          <w:rFonts w:eastAsia="Calibri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</w:t>
      </w:r>
      <w:r w:rsidR="00F3337A" w:rsidRPr="0005589C">
        <w:rPr>
          <w:rFonts w:eastAsia="Calibri"/>
          <w:sz w:val="28"/>
          <w:szCs w:val="28"/>
        </w:rPr>
        <w:t xml:space="preserve">е 15 (пятнадцати) рабочих дней </w:t>
      </w:r>
      <w:r w:rsidR="002762A8" w:rsidRPr="0005589C">
        <w:rPr>
          <w:rFonts w:eastAsia="Calibri"/>
          <w:sz w:val="28"/>
          <w:szCs w:val="28"/>
        </w:rPr>
        <w:t>со дня ее регистрации.</w:t>
      </w:r>
    </w:p>
    <w:p w:rsidR="002762A8" w:rsidRPr="0005589C" w:rsidRDefault="00F3337A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 случае</w:t>
      </w:r>
      <w:r w:rsidR="002762A8" w:rsidRPr="0005589C">
        <w:rPr>
          <w:rFonts w:eastAsia="Calibri"/>
          <w:sz w:val="28"/>
          <w:szCs w:val="28"/>
        </w:rPr>
        <w:t xml:space="preserve"> если жалоба подана в связи с допущенной опечаткой, ошибкой органа, уполномоченного на оформление и выдачу </w:t>
      </w:r>
      <w:r w:rsidR="002762A8" w:rsidRPr="0005589C">
        <w:rPr>
          <w:sz w:val="28"/>
          <w:szCs w:val="28"/>
        </w:rPr>
        <w:t>Решения</w:t>
      </w:r>
      <w:r w:rsidR="002762A8" w:rsidRPr="0005589C">
        <w:rPr>
          <w:rFonts w:eastAsia="Calibri"/>
          <w:sz w:val="28"/>
          <w:szCs w:val="28"/>
        </w:rPr>
        <w:t xml:space="preserve">, жалоба должна быть рассмотрена </w:t>
      </w:r>
      <w:r w:rsidRPr="0005589C">
        <w:rPr>
          <w:rFonts w:eastAsia="Calibri"/>
          <w:sz w:val="28"/>
          <w:szCs w:val="28"/>
        </w:rPr>
        <w:t>в течение 2 (двух) рабочих дней</w:t>
      </w:r>
      <w:r w:rsidR="002762A8" w:rsidRPr="0005589C">
        <w:rPr>
          <w:rFonts w:eastAsia="Calibri"/>
          <w:sz w:val="28"/>
          <w:szCs w:val="28"/>
        </w:rPr>
        <w:t xml:space="preserve"> со дня ее регистрации.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2762A8" w:rsidRPr="0005589C">
        <w:rPr>
          <w:rFonts w:eastAsia="Calibri"/>
          <w:sz w:val="28"/>
          <w:szCs w:val="28"/>
        </w:rPr>
        <w:t>. Перечень оснований для приостановления рассмотрения жалобы</w:t>
      </w:r>
    </w:p>
    <w:p w:rsidR="00F3337A" w:rsidRPr="0005589C" w:rsidRDefault="00F3337A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66</w:t>
      </w:r>
      <w:r w:rsidR="002762A8" w:rsidRPr="0005589C">
        <w:rPr>
          <w:rFonts w:eastAsia="Calibri"/>
          <w:sz w:val="28"/>
          <w:szCs w:val="28"/>
        </w:rPr>
        <w:t>. Основания для приостановления рассмотрения жалобы отсутствуют.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="002762A8" w:rsidRPr="0005589C">
        <w:rPr>
          <w:rFonts w:eastAsia="Calibri"/>
          <w:sz w:val="28"/>
          <w:szCs w:val="28"/>
        </w:rPr>
        <w:t>. Результат рассмотрения жалобы</w:t>
      </w:r>
    </w:p>
    <w:p w:rsidR="00F3337A" w:rsidRPr="0005589C" w:rsidRDefault="00F3337A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6</w:t>
      </w:r>
      <w:r w:rsidR="002F555C">
        <w:rPr>
          <w:rFonts w:eastAsia="Calibri"/>
          <w:sz w:val="28"/>
          <w:szCs w:val="28"/>
        </w:rPr>
        <w:t>7</w:t>
      </w:r>
      <w:r w:rsidR="00F3337A" w:rsidRPr="0005589C">
        <w:rPr>
          <w:rFonts w:eastAsia="Calibri"/>
          <w:sz w:val="28"/>
          <w:szCs w:val="28"/>
        </w:rPr>
        <w:t xml:space="preserve">. По результатам рассмотрения </w:t>
      </w:r>
      <w:r w:rsidRPr="0005589C">
        <w:rPr>
          <w:rFonts w:eastAsia="Calibri"/>
          <w:sz w:val="28"/>
          <w:szCs w:val="28"/>
        </w:rPr>
        <w:t xml:space="preserve">жалобы принимается одно </w:t>
      </w:r>
      <w:r w:rsidR="00F3337A" w:rsidRPr="0005589C">
        <w:rPr>
          <w:rFonts w:eastAsia="Calibri"/>
          <w:sz w:val="28"/>
          <w:szCs w:val="28"/>
        </w:rPr>
        <w:br/>
        <w:t xml:space="preserve">из следующих </w:t>
      </w:r>
      <w:r w:rsidRPr="0005589C">
        <w:rPr>
          <w:rFonts w:eastAsia="Calibri"/>
          <w:sz w:val="28"/>
          <w:szCs w:val="28"/>
        </w:rPr>
        <w:t>решений: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а) удовлетворение жалобы,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</w:t>
      </w:r>
      <w:r w:rsidR="00F3337A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в результате предоставления государственной услуги документах;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б) отказ в удовлетворении жалобы.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F3337A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 xml:space="preserve">Порядок информирования заявителя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о результатах рассмотрения жалобы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68</w:t>
      </w:r>
      <w:r w:rsidR="002762A8" w:rsidRPr="0005589C">
        <w:rPr>
          <w:rFonts w:eastAsia="Calibri"/>
          <w:sz w:val="28"/>
          <w:szCs w:val="28"/>
        </w:rPr>
        <w:t xml:space="preserve">. По результатам рассмотрения жалобы не позднее дня, следующего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за принятием</w:t>
      </w:r>
      <w:r>
        <w:rPr>
          <w:rFonts w:eastAsia="Calibri"/>
          <w:sz w:val="28"/>
          <w:szCs w:val="28"/>
        </w:rPr>
        <w:t xml:space="preserve"> решения, указанного в пункте 67</w:t>
      </w:r>
      <w:r w:rsidR="002762A8" w:rsidRPr="0005589C">
        <w:rPr>
          <w:rFonts w:eastAsia="Calibri"/>
          <w:sz w:val="28"/>
          <w:szCs w:val="28"/>
        </w:rPr>
        <w:t xml:space="preserve"> настоящего Регламента, направляется заявителю в письменной форме и по желанию заявителя 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в электронной форме мотивированный ответ о результатах рассмотрения жалобы.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>Порядок обжалования решения по жалобе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69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>Решение по жалобе может быть обжаловано в судебном порядке.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F3337A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 xml:space="preserve">Право заявителя на получение информации и документов, </w:t>
      </w:r>
    </w:p>
    <w:p w:rsidR="002762A8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необходимых для обоснования и рассмотрения жалобы</w:t>
      </w:r>
    </w:p>
    <w:p w:rsidR="002F555C" w:rsidRPr="0005589C" w:rsidRDefault="002F555C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70</w:t>
      </w:r>
      <w:r w:rsidR="00F3337A" w:rsidRPr="0005589C">
        <w:rPr>
          <w:rFonts w:eastAsia="Calibri"/>
          <w:sz w:val="28"/>
          <w:szCs w:val="28"/>
        </w:rPr>
        <w:t xml:space="preserve">. При рассмотрении </w:t>
      </w:r>
      <w:r w:rsidR="002762A8" w:rsidRPr="0005589C">
        <w:rPr>
          <w:rFonts w:eastAsia="Calibri"/>
          <w:sz w:val="28"/>
          <w:szCs w:val="28"/>
        </w:rPr>
        <w:t xml:space="preserve">жалобы заявитель имеет право обращаться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с просьбой об истребовании информации и документов, необходимых</w:t>
      </w:r>
      <w:r w:rsidR="00F3337A" w:rsidRPr="0005589C">
        <w:rPr>
          <w:rFonts w:eastAsia="Calibri"/>
          <w:sz w:val="28"/>
          <w:szCs w:val="28"/>
        </w:rPr>
        <w:t xml:space="preserve"> для обоснования и рассмотрения</w:t>
      </w:r>
      <w:r w:rsidR="002762A8" w:rsidRPr="0005589C">
        <w:rPr>
          <w:rFonts w:eastAsia="Calibri"/>
          <w:sz w:val="28"/>
          <w:szCs w:val="28"/>
        </w:rPr>
        <w:t xml:space="preserve"> жалобы.</w:t>
      </w:r>
    </w:p>
    <w:p w:rsidR="002762A8" w:rsidRPr="0005589C" w:rsidRDefault="002762A8" w:rsidP="00F3337A">
      <w:pPr>
        <w:ind w:left="5103"/>
      </w:pPr>
      <w:r w:rsidRPr="0005589C">
        <w:br w:type="page"/>
      </w:r>
      <w:r w:rsidRPr="0005589C">
        <w:lastRenderedPageBreak/>
        <w:t>Приложение № 1 к Регламенту</w:t>
      </w:r>
    </w:p>
    <w:p w:rsidR="002762A8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предоставления государственными </w:t>
      </w:r>
    </w:p>
    <w:p w:rsidR="002762A8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администрациями городов (районов) </w:t>
      </w:r>
    </w:p>
    <w:p w:rsidR="002762A8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Приднестровской Молдавской Республики государственной услуги «Выдача </w:t>
      </w:r>
    </w:p>
    <w:p w:rsidR="00F3337A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Решения о разрешении на ввод объекта </w:t>
      </w:r>
    </w:p>
    <w:p w:rsidR="002762A8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>в эксплуатацию (для упрощенной системы)»</w:t>
      </w:r>
    </w:p>
    <w:p w:rsidR="002762A8" w:rsidRPr="0005589C" w:rsidRDefault="002762A8" w:rsidP="00F3337A">
      <w:pPr>
        <w:pStyle w:val="a6"/>
        <w:jc w:val="both"/>
        <w:rPr>
          <w:rStyle w:val="aa"/>
        </w:rPr>
      </w:pPr>
    </w:p>
    <w:p w:rsidR="002762A8" w:rsidRPr="0005589C" w:rsidRDefault="002762A8" w:rsidP="00F3337A">
      <w:r w:rsidRPr="0005589C">
        <w:t>Руководителю государственной администрации города (района)</w:t>
      </w:r>
      <w:r w:rsidR="00F3337A" w:rsidRPr="0005589C">
        <w:t xml:space="preserve"> </w:t>
      </w:r>
      <w:r w:rsidRPr="0005589C">
        <w:t>___________</w:t>
      </w:r>
      <w:r w:rsidR="00F3337A" w:rsidRPr="0005589C">
        <w:t>___</w:t>
      </w:r>
      <w:r w:rsidRPr="0005589C">
        <w:t>__________</w:t>
      </w:r>
    </w:p>
    <w:p w:rsidR="002762A8" w:rsidRPr="0005589C" w:rsidRDefault="002762A8" w:rsidP="00F3337A">
      <w:r w:rsidRPr="0005589C">
        <w:t>___________________________________________________________________</w:t>
      </w:r>
      <w:r w:rsidR="00F3337A" w:rsidRPr="0005589C">
        <w:t>____</w:t>
      </w:r>
      <w:r w:rsidRPr="0005589C">
        <w:t>_________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(наименование уполномоченного органа)</w:t>
      </w:r>
    </w:p>
    <w:p w:rsidR="002762A8" w:rsidRPr="0005589C" w:rsidRDefault="002762A8" w:rsidP="00F3337A">
      <w:r w:rsidRPr="0005589C">
        <w:t>____________________________________________________________________</w:t>
      </w:r>
      <w:r w:rsidR="00F3337A" w:rsidRPr="0005589C">
        <w:t>____</w:t>
      </w:r>
      <w:r w:rsidRPr="0005589C">
        <w:t>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 xml:space="preserve">(наименование организации, ее принадлежность), </w:t>
      </w:r>
    </w:p>
    <w:p w:rsidR="002762A8" w:rsidRPr="0005589C" w:rsidRDefault="002762A8" w:rsidP="00F3337A">
      <w:pPr>
        <w:jc w:val="both"/>
      </w:pPr>
      <w:r w:rsidRPr="0005589C">
        <w:t>_________________________________________________________________</w:t>
      </w:r>
      <w:r w:rsidR="00F3337A" w:rsidRPr="0005589C">
        <w:t>____</w:t>
      </w:r>
      <w:r w:rsidRPr="0005589C">
        <w:t>___________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(расчетный счет, банковские реквизиты),</w:t>
      </w:r>
    </w:p>
    <w:p w:rsidR="002762A8" w:rsidRPr="0005589C" w:rsidRDefault="002762A8" w:rsidP="00F3337A">
      <w:pPr>
        <w:jc w:val="both"/>
      </w:pPr>
      <w:r w:rsidRPr="0005589C">
        <w:t>___________________________________________________________________</w:t>
      </w:r>
      <w:r w:rsidR="00F3337A" w:rsidRPr="0005589C">
        <w:t>____</w:t>
      </w:r>
      <w:r w:rsidRPr="0005589C">
        <w:t>_________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(почтовый индекс, адрес, телефон)</w:t>
      </w:r>
    </w:p>
    <w:p w:rsidR="002762A8" w:rsidRPr="0005589C" w:rsidRDefault="002762A8" w:rsidP="00F3337A">
      <w:pPr>
        <w:jc w:val="center"/>
        <w:outlineLvl w:val="0"/>
        <w:rPr>
          <w:b/>
        </w:rPr>
      </w:pPr>
    </w:p>
    <w:p w:rsidR="002762A8" w:rsidRPr="0005589C" w:rsidRDefault="002762A8" w:rsidP="00F3337A">
      <w:pPr>
        <w:jc w:val="center"/>
        <w:outlineLvl w:val="0"/>
        <w:rPr>
          <w:b/>
        </w:rPr>
      </w:pPr>
      <w:r w:rsidRPr="0005589C">
        <w:rPr>
          <w:b/>
        </w:rPr>
        <w:t>ЗАЯВЛЕНИЕ</w:t>
      </w:r>
    </w:p>
    <w:p w:rsidR="002762A8" w:rsidRPr="0005589C" w:rsidRDefault="002762A8" w:rsidP="00F3337A">
      <w:pPr>
        <w:jc w:val="both"/>
      </w:pPr>
      <w:r w:rsidRPr="0005589C">
        <w:t>Прошу выдать разрешение на ввод в эксплуатацию законченного строительством</w:t>
      </w:r>
      <w:r w:rsidR="00F3337A" w:rsidRPr="0005589C">
        <w:t xml:space="preserve"> </w:t>
      </w:r>
      <w:r w:rsidRPr="0005589C">
        <w:t>________________________________________________________________</w:t>
      </w:r>
      <w:r w:rsidR="00F3337A" w:rsidRPr="0005589C">
        <w:t>________________</w:t>
      </w:r>
    </w:p>
    <w:p w:rsidR="002762A8" w:rsidRPr="0005589C" w:rsidRDefault="002762A8" w:rsidP="00F3337A">
      <w:pPr>
        <w:jc w:val="both"/>
      </w:pPr>
      <w:r w:rsidRPr="0005589C">
        <w:t>___________________________________________________________________________</w:t>
      </w:r>
      <w:r w:rsidR="00F3337A" w:rsidRPr="0005589C">
        <w:t>__</w:t>
      </w:r>
      <w:r w:rsidRPr="0005589C">
        <w:t>__,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(наименование и основные показатели объекта)</w:t>
      </w:r>
    </w:p>
    <w:p w:rsidR="002762A8" w:rsidRPr="0005589C" w:rsidRDefault="002762A8" w:rsidP="00F3337A">
      <w:pPr>
        <w:jc w:val="both"/>
      </w:pPr>
      <w:r w:rsidRPr="0005589C">
        <w:t>расположенного по адресу:</w:t>
      </w:r>
      <w:r w:rsidR="00F3337A" w:rsidRPr="0005589C">
        <w:t xml:space="preserve"> </w:t>
      </w:r>
      <w:r w:rsidRPr="0005589C">
        <w:t>________________________________________________</w:t>
      </w:r>
      <w:r w:rsidR="00F3337A" w:rsidRPr="0005589C">
        <w:t>__</w:t>
      </w:r>
      <w:r w:rsidRPr="0005589C">
        <w:t>_____,</w:t>
      </w:r>
    </w:p>
    <w:p w:rsidR="002762A8" w:rsidRPr="0005589C" w:rsidRDefault="002762A8" w:rsidP="00F3337A">
      <w:pPr>
        <w:jc w:val="both"/>
      </w:pPr>
      <w:r w:rsidRPr="0005589C">
        <w:t>а также</w:t>
      </w:r>
      <w:r w:rsidR="00F3337A" w:rsidRPr="0005589C">
        <w:t xml:space="preserve"> </w:t>
      </w:r>
      <w:r w:rsidRPr="0005589C">
        <w:t>________________________________________________________</w:t>
      </w:r>
      <w:r w:rsidR="00F3337A" w:rsidRPr="0005589C">
        <w:t>___</w:t>
      </w:r>
      <w:r w:rsidRPr="0005589C">
        <w:t>______________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(наименование вспомогательных сооружений, в том числе внеплощадочных,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значащихся в проектной документации, основные их показатели)</w:t>
      </w:r>
    </w:p>
    <w:p w:rsidR="002762A8" w:rsidRPr="0005589C" w:rsidRDefault="002762A8" w:rsidP="00F3337A">
      <w:pPr>
        <w:jc w:val="both"/>
      </w:pPr>
      <w:r w:rsidRPr="0005589C">
        <w:t>При этом сообщаю:</w:t>
      </w:r>
    </w:p>
    <w:p w:rsidR="002762A8" w:rsidRPr="0005589C" w:rsidRDefault="002762A8" w:rsidP="00F3337A">
      <w:pPr>
        <w:jc w:val="both"/>
      </w:pPr>
      <w:r w:rsidRPr="0005589C">
        <w:t>1. Объект закончен строительством, подготовлен к вводу в эксплуатацию и принят приемочной комиссией в соответствии с требованиями СНиП 12-01-15 Приднестровской Молдавской Республики по акту от «____»</w:t>
      </w:r>
      <w:r w:rsidR="00F3337A" w:rsidRPr="0005589C">
        <w:t xml:space="preserve"> </w:t>
      </w:r>
      <w:r w:rsidRPr="0005589C">
        <w:t>_____________</w:t>
      </w:r>
      <w:r w:rsidR="00F3337A" w:rsidRPr="0005589C">
        <w:t xml:space="preserve"> </w:t>
      </w:r>
      <w:r w:rsidRPr="0005589C">
        <w:t>20</w:t>
      </w:r>
      <w:r w:rsidR="00F3337A" w:rsidRPr="0005589C">
        <w:t xml:space="preserve"> </w:t>
      </w:r>
      <w:r w:rsidRPr="0005589C">
        <w:t>___г.</w:t>
      </w:r>
    </w:p>
    <w:p w:rsidR="002762A8" w:rsidRPr="0005589C" w:rsidRDefault="002762A8" w:rsidP="00F3337A">
      <w:pPr>
        <w:jc w:val="both"/>
      </w:pPr>
    </w:p>
    <w:p w:rsidR="002762A8" w:rsidRPr="0005589C" w:rsidRDefault="002762A8" w:rsidP="00F3337A">
      <w:pPr>
        <w:jc w:val="both"/>
      </w:pPr>
      <w:r w:rsidRPr="0005589C">
        <w:t>2. Полное освоение проектной мощности будет завершено в срок до «___»_____20___г.</w:t>
      </w:r>
    </w:p>
    <w:p w:rsidR="002762A8" w:rsidRPr="0005589C" w:rsidRDefault="002762A8" w:rsidP="00F3337A">
      <w:pPr>
        <w:jc w:val="both"/>
      </w:pPr>
    </w:p>
    <w:p w:rsidR="002762A8" w:rsidRPr="0005589C" w:rsidRDefault="002762A8" w:rsidP="00F3337A">
      <w:pPr>
        <w:jc w:val="both"/>
      </w:pPr>
      <w:r w:rsidRPr="0005589C">
        <w:t xml:space="preserve">Приложение: </w:t>
      </w:r>
    </w:p>
    <w:p w:rsidR="002762A8" w:rsidRPr="0005589C" w:rsidRDefault="002762A8" w:rsidP="00F3337A">
      <w:pPr>
        <w:jc w:val="both"/>
      </w:pPr>
      <w:r w:rsidRPr="0005589C">
        <w:t xml:space="preserve">Акт приемочной комиссии от «___»__________20___ </w:t>
      </w:r>
      <w:r w:rsidR="002F555C">
        <w:t>г. с приложением на ____ листах</w:t>
      </w:r>
      <w:r w:rsidRPr="0005589C">
        <w:t xml:space="preserve">  </w:t>
      </w:r>
    </w:p>
    <w:p w:rsidR="002762A8" w:rsidRPr="0005589C" w:rsidRDefault="002762A8" w:rsidP="00F3337A">
      <w:r w:rsidRPr="0005589C">
        <w:t xml:space="preserve">                                                                                     </w:t>
      </w:r>
    </w:p>
    <w:p w:rsidR="002762A8" w:rsidRPr="0005589C" w:rsidRDefault="002762A8" w:rsidP="00F3337A">
      <w:r w:rsidRPr="0005589C">
        <w:t>____________________                                                                      _______________________</w:t>
      </w:r>
    </w:p>
    <w:p w:rsidR="002762A8" w:rsidRPr="0005589C" w:rsidRDefault="002762A8" w:rsidP="00F3337A">
      <w:pPr>
        <w:jc w:val="center"/>
      </w:pPr>
      <w:r w:rsidRPr="0005589C">
        <w:rPr>
          <w:i/>
        </w:rPr>
        <w:t>(дата)</w:t>
      </w:r>
      <w:r w:rsidRPr="0005589C">
        <w:rPr>
          <w:i/>
        </w:rPr>
        <w:tab/>
      </w:r>
      <w:r w:rsidRPr="0005589C">
        <w:tab/>
        <w:t xml:space="preserve">                                                                                   </w:t>
      </w:r>
      <w:r w:rsidRPr="0005589C">
        <w:rPr>
          <w:i/>
        </w:rPr>
        <w:t>ФИО (подпись)</w:t>
      </w:r>
    </w:p>
    <w:p w:rsidR="002762A8" w:rsidRPr="0005589C" w:rsidRDefault="002762A8" w:rsidP="0005589C">
      <w:pPr>
        <w:ind w:left="5103"/>
      </w:pPr>
      <w:r w:rsidRPr="0005589C">
        <w:rPr>
          <w:b/>
        </w:rPr>
        <w:br w:type="page"/>
      </w:r>
      <w:r w:rsidRPr="0005589C">
        <w:lastRenderedPageBreak/>
        <w:t>Приложение № 2 к Регламенту</w:t>
      </w:r>
    </w:p>
    <w:p w:rsidR="002762A8" w:rsidRPr="0005589C" w:rsidRDefault="002762A8" w:rsidP="0005589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предоставления государственными </w:t>
      </w:r>
    </w:p>
    <w:p w:rsidR="002762A8" w:rsidRPr="0005589C" w:rsidRDefault="002762A8" w:rsidP="0005589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администрациями городов (районов) </w:t>
      </w:r>
    </w:p>
    <w:p w:rsidR="002762A8" w:rsidRPr="0005589C" w:rsidRDefault="002762A8" w:rsidP="0005589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Приднестровской Молдавской Республики государственной услуги </w:t>
      </w:r>
    </w:p>
    <w:p w:rsidR="002762A8" w:rsidRPr="0005589C" w:rsidRDefault="002762A8" w:rsidP="0005589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>«Выдача Решения о разрешении на ввод объекта в эксплуатацию (для упрощенной системы)»</w:t>
      </w:r>
    </w:p>
    <w:p w:rsidR="002762A8" w:rsidRPr="0005589C" w:rsidRDefault="002762A8" w:rsidP="0005589C">
      <w:pPr>
        <w:jc w:val="right"/>
      </w:pP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  <w:t xml:space="preserve">     </w:t>
      </w:r>
    </w:p>
    <w:p w:rsidR="002762A8" w:rsidRPr="0005589C" w:rsidRDefault="002762A8" w:rsidP="0005589C">
      <w:pPr>
        <w:ind w:left="5103"/>
      </w:pPr>
      <w:r w:rsidRPr="0005589C">
        <w:t>УТВЕРЖДЕН</w:t>
      </w:r>
    </w:p>
    <w:p w:rsidR="002762A8" w:rsidRPr="0005589C" w:rsidRDefault="0005589C" w:rsidP="0005589C">
      <w:pPr>
        <w:ind w:left="5103"/>
      </w:pPr>
      <w:r w:rsidRPr="0005589C">
        <w:t>решением Г</w:t>
      </w:r>
      <w:r w:rsidR="002762A8" w:rsidRPr="0005589C">
        <w:t xml:space="preserve">осударственной администрации  </w:t>
      </w:r>
    </w:p>
    <w:p w:rsidR="002762A8" w:rsidRPr="0005589C" w:rsidRDefault="0005589C" w:rsidP="0005589C">
      <w:pPr>
        <w:ind w:left="5103"/>
      </w:pPr>
      <w:r w:rsidRPr="0005589C">
        <w:t xml:space="preserve">г. </w:t>
      </w:r>
      <w:r w:rsidR="002762A8" w:rsidRPr="0005589C">
        <w:t xml:space="preserve">__________________________________      </w:t>
      </w:r>
    </w:p>
    <w:p w:rsidR="002762A8" w:rsidRPr="0005589C" w:rsidRDefault="0005589C" w:rsidP="0005589C">
      <w:pPr>
        <w:ind w:left="5103"/>
      </w:pPr>
      <w:r w:rsidRPr="0005589C">
        <w:t xml:space="preserve">от _______________201__ г. </w:t>
      </w:r>
      <w:r w:rsidR="002762A8" w:rsidRPr="0005589C">
        <w:t>№________</w:t>
      </w:r>
      <w:r w:rsidR="002762A8" w:rsidRPr="0005589C">
        <w:br/>
        <w:t xml:space="preserve">                                                                     </w:t>
      </w:r>
    </w:p>
    <w:p w:rsidR="002762A8" w:rsidRPr="0005589C" w:rsidRDefault="002762A8" w:rsidP="0005589C">
      <w:r w:rsidRPr="0005589C">
        <w:t xml:space="preserve"> </w:t>
      </w:r>
    </w:p>
    <w:p w:rsidR="002762A8" w:rsidRPr="0005589C" w:rsidRDefault="0005589C" w:rsidP="0005589C">
      <w:pPr>
        <w:shd w:val="clear" w:color="auto" w:fill="FFFFFF"/>
        <w:jc w:val="center"/>
        <w:rPr>
          <w:b/>
        </w:rPr>
      </w:pPr>
      <w:r w:rsidRPr="0005589C">
        <w:rPr>
          <w:b/>
        </w:rPr>
        <w:t>АК</w:t>
      </w:r>
      <w:r w:rsidR="002762A8" w:rsidRPr="0005589C">
        <w:rPr>
          <w:b/>
        </w:rPr>
        <w:t>Т</w:t>
      </w:r>
    </w:p>
    <w:p w:rsidR="0005589C" w:rsidRPr="0005589C" w:rsidRDefault="002762A8" w:rsidP="0005589C">
      <w:pPr>
        <w:shd w:val="clear" w:color="auto" w:fill="FFFFFF"/>
        <w:jc w:val="center"/>
      </w:pPr>
      <w:r w:rsidRPr="0005589C">
        <w:t xml:space="preserve">ПРИЕМКИ ЗАКОНЧЕННОГО СТРОИТЕЛЬСТВОМ (ПЕРЕПЛАНИРОВКОЙ) </w:t>
      </w:r>
    </w:p>
    <w:p w:rsidR="002762A8" w:rsidRPr="0005589C" w:rsidRDefault="0005589C" w:rsidP="0005589C">
      <w:pPr>
        <w:shd w:val="clear" w:color="auto" w:fill="FFFFFF"/>
        <w:jc w:val="center"/>
      </w:pPr>
      <w:r w:rsidRPr="0005589C">
        <w:t>ОБЪЕКТА ПРИЕ</w:t>
      </w:r>
      <w:r w:rsidR="002762A8" w:rsidRPr="0005589C">
        <w:t>МОЧНОЙ КОМИССИЕЙ</w:t>
      </w:r>
    </w:p>
    <w:p w:rsidR="002762A8" w:rsidRPr="0005589C" w:rsidRDefault="002762A8" w:rsidP="0005589C">
      <w:pPr>
        <w:shd w:val="clear" w:color="auto" w:fill="FFFFFF"/>
        <w:jc w:val="center"/>
      </w:pPr>
    </w:p>
    <w:p w:rsidR="002762A8" w:rsidRPr="0005589C" w:rsidRDefault="0005589C" w:rsidP="0005589C">
      <w:pPr>
        <w:shd w:val="clear" w:color="auto" w:fill="FFFFFF"/>
        <w:jc w:val="both"/>
        <w:rPr>
          <w:i/>
          <w:u w:val="single"/>
        </w:rPr>
      </w:pPr>
      <w:r w:rsidRPr="0005589C">
        <w:rPr>
          <w:i/>
        </w:rPr>
        <w:t xml:space="preserve">от «____» __________ </w:t>
      </w:r>
      <w:r w:rsidR="002762A8" w:rsidRPr="0005589C">
        <w:rPr>
          <w:i/>
        </w:rPr>
        <w:t>2018 г.</w:t>
      </w:r>
      <w:r w:rsidR="002762A8" w:rsidRPr="0005589C">
        <w:rPr>
          <w:b/>
        </w:rPr>
        <w:t xml:space="preserve">                                       </w:t>
      </w:r>
      <w:r w:rsidR="002762A8" w:rsidRPr="0005589C">
        <w:t>_____________________________</w:t>
      </w:r>
    </w:p>
    <w:p w:rsidR="002762A8" w:rsidRPr="0005589C" w:rsidRDefault="0005589C" w:rsidP="0005589C">
      <w:pPr>
        <w:shd w:val="clear" w:color="auto" w:fill="FFFFFF"/>
        <w:jc w:val="both"/>
        <w:rPr>
          <w:b/>
          <w:i/>
        </w:rPr>
      </w:pP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="002762A8" w:rsidRPr="0005589C">
        <w:rPr>
          <w:i/>
        </w:rPr>
        <w:t xml:space="preserve">(местонахождение объекта)                                                                                                                                                                                                                             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r w:rsidRPr="0005589C">
        <w:t>ПРИЕМОЧНАЯ КОМИССИЯ, назначенная__________________________________________</w:t>
      </w:r>
    </w:p>
    <w:p w:rsidR="002762A8" w:rsidRPr="0005589C" w:rsidRDefault="002762A8" w:rsidP="0005589C">
      <w:pPr>
        <w:jc w:val="center"/>
      </w:pPr>
      <w:r w:rsidRPr="0005589C">
        <w:t>__________________________________________________________________________</w:t>
      </w:r>
      <w:r w:rsidR="0005589C" w:rsidRPr="0005589C">
        <w:t>_____</w:t>
      </w:r>
      <w:r w:rsidRPr="0005589C">
        <w:t>_</w:t>
      </w:r>
    </w:p>
    <w:p w:rsidR="002762A8" w:rsidRPr="0005589C" w:rsidRDefault="0005589C" w:rsidP="0005589C">
      <w:pPr>
        <w:ind w:firstLine="709"/>
        <w:jc w:val="center"/>
        <w:rPr>
          <w:i/>
        </w:rPr>
      </w:pPr>
      <w:r w:rsidRPr="0005589C">
        <w:rPr>
          <w:i/>
        </w:rPr>
        <w:t>(</w:t>
      </w:r>
      <w:r w:rsidR="002762A8" w:rsidRPr="0005589C">
        <w:rPr>
          <w:i/>
        </w:rPr>
        <w:t>наименование органа, назначившего комиссию решением)</w:t>
      </w:r>
    </w:p>
    <w:p w:rsidR="002762A8" w:rsidRPr="0005589C" w:rsidRDefault="002762A8" w:rsidP="0005589C">
      <w:pPr>
        <w:ind w:firstLine="709"/>
      </w:pPr>
      <w:r w:rsidRPr="0005589C">
        <w:t>__________________________________________________________________________</w:t>
      </w:r>
    </w:p>
    <w:p w:rsidR="002762A8" w:rsidRPr="0005589C" w:rsidRDefault="002762A8" w:rsidP="0005589C">
      <w:pPr>
        <w:ind w:firstLine="709"/>
        <w:jc w:val="center"/>
        <w:rPr>
          <w:i/>
        </w:rPr>
      </w:pPr>
      <w:r w:rsidRPr="0005589C">
        <w:rPr>
          <w:i/>
        </w:rPr>
        <w:t>(приказом, постановлением и др.)</w:t>
      </w:r>
    </w:p>
    <w:p w:rsidR="002762A8" w:rsidRPr="0005589C" w:rsidRDefault="002762A8" w:rsidP="0005589C">
      <w:pPr>
        <w:ind w:firstLine="709"/>
      </w:pPr>
      <w:r w:rsidRPr="0005589C">
        <w:t>от «____»</w:t>
      </w:r>
      <w:r w:rsidR="0005589C" w:rsidRPr="0005589C">
        <w:t xml:space="preserve"> </w:t>
      </w:r>
      <w:r w:rsidRPr="0005589C">
        <w:t>______________________</w:t>
      </w:r>
      <w:r w:rsidR="0005589C" w:rsidRPr="0005589C">
        <w:t xml:space="preserve"> </w:t>
      </w:r>
      <w:r w:rsidRPr="0005589C">
        <w:t>20</w:t>
      </w:r>
      <w:r w:rsidR="0005589C" w:rsidRPr="0005589C">
        <w:t xml:space="preserve"> </w:t>
      </w:r>
      <w:r w:rsidRPr="0005589C">
        <w:t>____г.                                   №</w:t>
      </w:r>
      <w:r w:rsidR="0005589C" w:rsidRPr="0005589C">
        <w:t xml:space="preserve"> </w:t>
      </w:r>
      <w:r w:rsidRPr="0005589C">
        <w:t xml:space="preserve">_______________ </w:t>
      </w:r>
    </w:p>
    <w:p w:rsidR="002762A8" w:rsidRPr="0005589C" w:rsidRDefault="002762A8" w:rsidP="0005589C">
      <w:pPr>
        <w:rPr>
          <w:i/>
        </w:rPr>
      </w:pPr>
      <w:r w:rsidRPr="0005589C">
        <w:rPr>
          <w:i/>
        </w:rPr>
        <w:t xml:space="preserve">                   </w:t>
      </w:r>
      <w:r w:rsidR="0005589C" w:rsidRPr="0005589C">
        <w:rPr>
          <w:i/>
        </w:rPr>
        <w:t xml:space="preserve">                             </w:t>
      </w:r>
      <w:r w:rsidRPr="0005589C">
        <w:rPr>
          <w:i/>
        </w:rPr>
        <w:t>дата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  <w:jc w:val="both"/>
      </w:pPr>
      <w:r w:rsidRPr="0005589C">
        <w:t xml:space="preserve">в составе:  </w:t>
      </w:r>
    </w:p>
    <w:p w:rsidR="002762A8" w:rsidRPr="0005589C" w:rsidRDefault="0005589C" w:rsidP="0005589C">
      <w:pPr>
        <w:widowControl w:val="0"/>
        <w:autoSpaceDE w:val="0"/>
        <w:autoSpaceDN w:val="0"/>
        <w:adjustRightInd w:val="0"/>
        <w:jc w:val="both"/>
      </w:pPr>
      <w:r w:rsidRPr="0005589C">
        <w:t>п</w:t>
      </w:r>
      <w:r w:rsidR="002762A8" w:rsidRPr="0005589C">
        <w:t xml:space="preserve">редседатель комиссии – </w:t>
      </w:r>
      <w:r w:rsidRPr="0005589C">
        <w:t>п</w:t>
      </w:r>
      <w:r w:rsidR="002762A8" w:rsidRPr="0005589C">
        <w:t>редставитель Государственной администрации</w:t>
      </w:r>
      <w:r w:rsidRPr="0005589C">
        <w:t xml:space="preserve"> </w:t>
      </w:r>
      <w:r w:rsidR="002762A8" w:rsidRPr="0005589C">
        <w:t xml:space="preserve">и членов </w:t>
      </w:r>
      <w:r w:rsidRPr="0005589C">
        <w:br/>
      </w:r>
      <w:r w:rsidR="002762A8" w:rsidRPr="0005589C">
        <w:t>комиссии</w:t>
      </w:r>
      <w:r w:rsidRPr="0005589C">
        <w:t xml:space="preserve"> – </w:t>
      </w:r>
      <w:r w:rsidR="002762A8" w:rsidRPr="0005589C">
        <w:t xml:space="preserve">представителей от: </w:t>
      </w:r>
    </w:p>
    <w:p w:rsidR="002762A8" w:rsidRPr="0005589C" w:rsidRDefault="0005589C" w:rsidP="0005589C">
      <w:pPr>
        <w:jc w:val="both"/>
      </w:pPr>
      <w:r w:rsidRPr="0005589C">
        <w:t>а) У</w:t>
      </w:r>
      <w:r w:rsidR="002762A8" w:rsidRPr="0005589C">
        <w:t xml:space="preserve">правления архитектуры и градостроительства </w:t>
      </w:r>
      <w:r w:rsidRPr="0005589C">
        <w:t>–</w:t>
      </w:r>
      <w:r w:rsidR="002762A8" w:rsidRPr="0005589C">
        <w:t xml:space="preserve"> начальник Управления архитектуры </w:t>
      </w:r>
      <w:r w:rsidRPr="0005589C">
        <w:br/>
      </w:r>
      <w:r w:rsidR="002762A8" w:rsidRPr="0005589C">
        <w:t>и градостроительства;</w:t>
      </w:r>
    </w:p>
    <w:p w:rsidR="002762A8" w:rsidRPr="0005589C" w:rsidRDefault="002F555C" w:rsidP="0005589C">
      <w:pPr>
        <w:jc w:val="both"/>
      </w:pPr>
      <w:r>
        <w:t>б) Г</w:t>
      </w:r>
      <w:r w:rsidR="002762A8" w:rsidRPr="0005589C">
        <w:t>осударственно</w:t>
      </w:r>
      <w:r w:rsidR="0005589C" w:rsidRPr="0005589C">
        <w:t>й архитектурной инспекции – начальник Г</w:t>
      </w:r>
      <w:r w:rsidR="002762A8" w:rsidRPr="0005589C">
        <w:t>осударственной архитектурной  инспекции;</w:t>
      </w:r>
    </w:p>
    <w:p w:rsidR="002762A8" w:rsidRPr="0005589C" w:rsidRDefault="002762A8" w:rsidP="0005589C">
      <w:pPr>
        <w:jc w:val="both"/>
      </w:pPr>
      <w:r w:rsidRPr="0005589C">
        <w:t xml:space="preserve">в) органов Государственного пожарного надзора </w:t>
      </w:r>
      <w:r w:rsidR="0005589C" w:rsidRPr="0005589C">
        <w:t>–</w:t>
      </w:r>
      <w:r w:rsidRPr="0005589C">
        <w:t xml:space="preserve"> начальник СВПЧ ГУ по ЧС УПО МВД ПМР;</w:t>
      </w:r>
    </w:p>
    <w:p w:rsidR="002762A8" w:rsidRPr="0005589C" w:rsidRDefault="002762A8" w:rsidP="0005589C">
      <w:pPr>
        <w:jc w:val="both"/>
        <w:rPr>
          <w:u w:val="single"/>
        </w:rPr>
      </w:pPr>
      <w:r w:rsidRPr="0005589C">
        <w:t>г) органов Государственного санитарно-эпидемиологического надзора – главный врач                   ГУ «РЦГиЭ»;</w:t>
      </w:r>
    </w:p>
    <w:p w:rsidR="002762A8" w:rsidRPr="0005589C" w:rsidRDefault="002762A8" w:rsidP="0005589C">
      <w:pPr>
        <w:jc w:val="both"/>
        <w:rPr>
          <w:u w:val="single"/>
        </w:rPr>
      </w:pPr>
      <w:r w:rsidRPr="0005589C">
        <w:t xml:space="preserve">д) органов по контролю за технической инвентаризацией жилищного фонда – директор </w:t>
      </w:r>
      <w:r w:rsidR="0005589C" w:rsidRPr="0005589C">
        <w:br/>
      </w:r>
      <w:r w:rsidRPr="0005589C">
        <w:t>ГУП «РБТИ».</w:t>
      </w:r>
    </w:p>
    <w:p w:rsidR="002762A8" w:rsidRPr="0005589C" w:rsidRDefault="002762A8" w:rsidP="0005589C">
      <w:pPr>
        <w:jc w:val="both"/>
      </w:pPr>
      <w:r w:rsidRPr="0005589C">
        <w:t>При участии других органов государственного и ведомственного надзора и контроля, которым</w:t>
      </w:r>
      <w:r w:rsidR="00660523">
        <w:t>и</w:t>
      </w:r>
      <w:r w:rsidRPr="0005589C">
        <w:t xml:space="preserve"> в соответствии с их компетенцией под контролем воспринимаемый объект</w:t>
      </w:r>
    </w:p>
    <w:p w:rsidR="002762A8" w:rsidRPr="0005589C" w:rsidRDefault="002762A8" w:rsidP="0005589C">
      <w:pPr>
        <w:jc w:val="both"/>
      </w:pPr>
      <w:r w:rsidRPr="0005589C">
        <w:t>_____________________________</w:t>
      </w:r>
      <w:r w:rsidR="0005589C" w:rsidRPr="0005589C">
        <w:t>___________________________________________________</w:t>
      </w:r>
    </w:p>
    <w:p w:rsidR="002762A8" w:rsidRPr="0005589C" w:rsidRDefault="002762A8" w:rsidP="0005589C">
      <w:pPr>
        <w:jc w:val="center"/>
      </w:pPr>
      <w:r w:rsidRPr="0005589C">
        <w:t>(</w:t>
      </w:r>
      <w:r w:rsidRPr="0005589C">
        <w:rPr>
          <w:i/>
        </w:rPr>
        <w:t>наименование органа, должность представителя, фамилия и инициалы),</w:t>
      </w:r>
    </w:p>
    <w:p w:rsidR="002762A8" w:rsidRPr="0005589C" w:rsidRDefault="002762A8" w:rsidP="0005589C">
      <w:pPr>
        <w:jc w:val="both"/>
      </w:pPr>
      <w:r w:rsidRPr="0005589C">
        <w:t xml:space="preserve">а также других заинтересованных органов и организаций                </w:t>
      </w:r>
    </w:p>
    <w:p w:rsidR="002762A8" w:rsidRPr="0005589C" w:rsidRDefault="002762A8" w:rsidP="0005589C">
      <w:pPr>
        <w:jc w:val="both"/>
      </w:pPr>
      <w:r w:rsidRPr="0005589C">
        <w:t>_______________________________</w:t>
      </w:r>
      <w:r w:rsidR="0005589C" w:rsidRPr="0005589C">
        <w:t>_________________________________________________</w:t>
      </w:r>
    </w:p>
    <w:p w:rsidR="002762A8" w:rsidRPr="0005589C" w:rsidRDefault="002762A8" w:rsidP="0005589C">
      <w:pPr>
        <w:jc w:val="center"/>
      </w:pPr>
      <w:r w:rsidRPr="0005589C">
        <w:t>(</w:t>
      </w:r>
      <w:r w:rsidRPr="0005589C">
        <w:rPr>
          <w:i/>
        </w:rPr>
        <w:t>наименование органа, должность представителя, фамилия и инициалы),</w:t>
      </w:r>
    </w:p>
    <w:p w:rsidR="002762A8" w:rsidRPr="0005589C" w:rsidRDefault="002762A8" w:rsidP="0005589C">
      <w:pPr>
        <w:jc w:val="both"/>
      </w:pPr>
      <w:r w:rsidRPr="0005589C">
        <w:lastRenderedPageBreak/>
        <w:t>в присутствии застройщика-з</w:t>
      </w:r>
      <w:r w:rsidR="00660523">
        <w:t>аказчика осмотрела предъявленный</w:t>
      </w:r>
      <w:r w:rsidRPr="0005589C">
        <w:t xml:space="preserve"> к приемке в эксплуатацию перепланиров</w:t>
      </w:r>
      <w:r w:rsidR="0005589C" w:rsidRPr="0005589C">
        <w:t xml:space="preserve">анный объект </w:t>
      </w:r>
      <w:r w:rsidRPr="0005589C">
        <w:t>общественного и производственного назначения.</w:t>
      </w:r>
    </w:p>
    <w:p w:rsidR="002762A8" w:rsidRPr="0005589C" w:rsidRDefault="002762A8" w:rsidP="0005589C">
      <w:pPr>
        <w:jc w:val="both"/>
      </w:pPr>
    </w:p>
    <w:p w:rsidR="002762A8" w:rsidRPr="0005589C" w:rsidRDefault="002762A8" w:rsidP="0005589C">
      <w:pPr>
        <w:shd w:val="clear" w:color="auto" w:fill="FFFFFF"/>
        <w:tabs>
          <w:tab w:val="left" w:pos="0"/>
        </w:tabs>
        <w:jc w:val="both"/>
      </w:pPr>
      <w:r w:rsidRPr="0005589C">
        <w:t xml:space="preserve">1. Руководствуясь СНиП ПМР 12-01-2015 «Приемка и ввод в эксплуатацию законченных строительством объектов. Общие положения», комиссия установила: </w:t>
      </w:r>
    </w:p>
    <w:p w:rsidR="002762A8" w:rsidRPr="0005589C" w:rsidRDefault="002762A8" w:rsidP="0005589C">
      <w:pPr>
        <w:shd w:val="clear" w:color="auto" w:fill="FFFFFF"/>
        <w:tabs>
          <w:tab w:val="left" w:pos="0"/>
        </w:tabs>
        <w:jc w:val="both"/>
      </w:pPr>
      <w:r w:rsidRPr="0005589C">
        <w:t>основанием для перепланировки помещения общественного и производственного назначения являются правоустанавливающие документы, акт ввода объекта в эксплуатацию, а также</w:t>
      </w:r>
      <w:r w:rsidR="00660523">
        <w:t xml:space="preserve"> дополнительные материалы, пред</w:t>
      </w:r>
      <w:r w:rsidRPr="0005589C">
        <w:t xml:space="preserve">ставленные заказчиком-застройщиком </w:t>
      </w:r>
      <w:r w:rsidR="0005589C" w:rsidRPr="0005589C">
        <w:br/>
      </w:r>
      <w:r w:rsidRPr="0005589C">
        <w:t>и прилагаемые к настоящему акту, являющиеся его неотъемлемой частью.</w:t>
      </w:r>
    </w:p>
    <w:p w:rsidR="002762A8" w:rsidRPr="0005589C" w:rsidRDefault="002762A8" w:rsidP="0005589C">
      <w:pPr>
        <w:shd w:val="clear" w:color="auto" w:fill="FFFFFF"/>
        <w:tabs>
          <w:tab w:val="left" w:pos="1200"/>
        </w:tabs>
        <w:jc w:val="both"/>
      </w:pPr>
      <w:r w:rsidRPr="0005589C">
        <w:t>2. Предъявляемый к приемке объект имеет показатели, отмеченные в материалах техническ</w:t>
      </w:r>
      <w:r w:rsidR="0005589C" w:rsidRPr="0005589C">
        <w:t xml:space="preserve">ой инвентаризации, выполненных </w:t>
      </w:r>
      <w:r w:rsidRPr="0005589C">
        <w:rPr>
          <w:lang w:val="uk-UA"/>
        </w:rPr>
        <w:t xml:space="preserve">ГУП </w:t>
      </w:r>
      <w:r w:rsidRPr="0005589C">
        <w:t>«РБТИ»:</w:t>
      </w:r>
    </w:p>
    <w:p w:rsidR="002762A8" w:rsidRPr="0005589C" w:rsidRDefault="002762A8" w:rsidP="0005589C">
      <w:pPr>
        <w:shd w:val="clear" w:color="auto" w:fill="FFFFFF"/>
        <w:tabs>
          <w:tab w:val="left" w:pos="1344"/>
        </w:tabs>
        <w:jc w:val="both"/>
      </w:pPr>
      <w:r w:rsidRPr="0005589C">
        <w:t>а)</w:t>
      </w:r>
      <w:r w:rsidR="0005589C" w:rsidRPr="0005589C">
        <w:t xml:space="preserve"> объект </w:t>
      </w:r>
      <w:r w:rsidRPr="0005589C">
        <w:t>общественного и производственного назначения</w:t>
      </w:r>
      <w:r w:rsidR="0005589C" w:rsidRPr="0005589C">
        <w:t xml:space="preserve"> после переустройства имеет следующие </w:t>
      </w:r>
      <w:r w:rsidRPr="0005589C">
        <w:t>показатели:</w:t>
      </w:r>
    </w:p>
    <w:p w:rsidR="002762A8" w:rsidRPr="0005589C" w:rsidRDefault="002762A8" w:rsidP="0005589C"/>
    <w:tbl>
      <w:tblPr>
        <w:tblW w:w="95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1460"/>
        <w:gridCol w:w="1403"/>
        <w:gridCol w:w="1553"/>
      </w:tblGrid>
      <w:tr w:rsidR="002762A8" w:rsidRPr="0005589C" w:rsidTr="002762A8">
        <w:trPr>
          <w:trHeight w:val="3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>Наименование объекта</w:t>
            </w:r>
          </w:p>
          <w:p w:rsidR="002762A8" w:rsidRPr="0005589C" w:rsidRDefault="002762A8" w:rsidP="0005589C">
            <w:pPr>
              <w:spacing w:line="276" w:lineRule="auto"/>
              <w:jc w:val="center"/>
            </w:pPr>
            <w:r w:rsidRPr="0005589C">
              <w:t xml:space="preserve">(лит. по материалам </w:t>
            </w:r>
            <w:r w:rsidRPr="0005589C">
              <w:rPr>
                <w:lang w:val="uk-UA"/>
              </w:rPr>
              <w:t xml:space="preserve">ГУП </w:t>
            </w:r>
            <w:r w:rsidRPr="0005589C">
              <w:t>«РБТИ»)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spacing w:line="276" w:lineRule="auto"/>
              <w:jc w:val="center"/>
            </w:pPr>
            <w:r w:rsidRPr="0005589C">
              <w:t>Кол-во помещений, кв.</w:t>
            </w:r>
            <w:r w:rsidR="0005589C" w:rsidRPr="0005589C">
              <w:t xml:space="preserve"> </w:t>
            </w:r>
            <w:r w:rsidRPr="0005589C"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62A8" w:rsidRPr="0005589C" w:rsidRDefault="002762A8" w:rsidP="0005589C">
            <w:pPr>
              <w:spacing w:line="276" w:lineRule="auto"/>
              <w:jc w:val="center"/>
            </w:pPr>
            <w:r w:rsidRPr="0005589C">
              <w:t>Общая площадь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A8" w:rsidRPr="0005589C" w:rsidRDefault="002762A8" w:rsidP="0005589C">
            <w:pPr>
              <w:spacing w:line="276" w:lineRule="auto"/>
              <w:jc w:val="center"/>
            </w:pPr>
            <w:r w:rsidRPr="0005589C">
              <w:t>Этажность объекта</w:t>
            </w:r>
          </w:p>
        </w:tc>
      </w:tr>
      <w:tr w:rsidR="002762A8" w:rsidRPr="0005589C" w:rsidTr="002762A8">
        <w:trPr>
          <w:trHeight w:val="3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2A8" w:rsidRPr="0005589C" w:rsidRDefault="002762A8" w:rsidP="0005589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2A8" w:rsidRPr="0005589C" w:rsidRDefault="002762A8" w:rsidP="0005589C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2A8" w:rsidRPr="0005589C" w:rsidRDefault="002762A8" w:rsidP="0005589C">
            <w:pPr>
              <w:spacing w:line="276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2A8" w:rsidRPr="0005589C" w:rsidRDefault="002762A8" w:rsidP="0005589C">
            <w:pPr>
              <w:spacing w:line="276" w:lineRule="auto"/>
              <w:jc w:val="center"/>
            </w:pPr>
          </w:p>
        </w:tc>
      </w:tr>
    </w:tbl>
    <w:p w:rsidR="002762A8" w:rsidRPr="0005589C" w:rsidRDefault="002762A8" w:rsidP="0005589C"/>
    <w:p w:rsidR="002762A8" w:rsidRPr="0005589C" w:rsidRDefault="002762A8" w:rsidP="0005589C">
      <w:pPr>
        <w:jc w:val="both"/>
      </w:pPr>
      <w:r w:rsidRPr="0005589C">
        <w:t>б) выполнено переоборудование помещений</w:t>
      </w:r>
      <w:r w:rsidR="0005589C" w:rsidRPr="0005589C">
        <w:t xml:space="preserve"> </w:t>
      </w:r>
      <w:r w:rsidRPr="0005589C">
        <w:t>общественного и производственного назначения</w:t>
      </w:r>
    </w:p>
    <w:p w:rsidR="002762A8" w:rsidRPr="0005589C" w:rsidRDefault="002762A8" w:rsidP="0005589C">
      <w:r w:rsidRPr="0005589C">
        <w:t>_________________________________________________________________________</w:t>
      </w:r>
      <w:r w:rsidR="0005589C" w:rsidRPr="0005589C">
        <w:t xml:space="preserve">_______ </w:t>
      </w:r>
    </w:p>
    <w:p w:rsidR="002762A8" w:rsidRPr="0005589C" w:rsidRDefault="002762A8" w:rsidP="0005589C">
      <w:pPr>
        <w:jc w:val="center"/>
      </w:pPr>
      <w:r w:rsidRPr="0005589C">
        <w:t>(</w:t>
      </w:r>
      <w:r w:rsidRPr="0005589C">
        <w:rPr>
          <w:i/>
        </w:rPr>
        <w:t>указать выполненное переоборудование инженерных сетей и коммуникаций),</w:t>
      </w:r>
    </w:p>
    <w:p w:rsidR="002762A8" w:rsidRPr="0005589C" w:rsidRDefault="002762A8" w:rsidP="0005589C"/>
    <w:p w:rsidR="002762A8" w:rsidRPr="0005589C" w:rsidRDefault="002762A8" w:rsidP="0005589C">
      <w:pPr>
        <w:jc w:val="center"/>
      </w:pPr>
      <w:r w:rsidRPr="0005589C">
        <w:t>РЕШЕНИЕ ПРИЕМОЧНОЙ КОМИССИИ:</w:t>
      </w:r>
    </w:p>
    <w:p w:rsidR="002762A8" w:rsidRPr="0005589C" w:rsidRDefault="002762A8" w:rsidP="0005589C">
      <w:pPr>
        <w:shd w:val="clear" w:color="auto" w:fill="FFFFFF"/>
        <w:jc w:val="center"/>
        <w:rPr>
          <w:u w:val="single"/>
        </w:rPr>
      </w:pPr>
    </w:p>
    <w:p w:rsidR="002762A8" w:rsidRPr="0005589C" w:rsidRDefault="0005589C" w:rsidP="00660523">
      <w:pPr>
        <w:jc w:val="both"/>
      </w:pPr>
      <w:r w:rsidRPr="0005589C">
        <w:t xml:space="preserve">Предъявленный к приемке </w:t>
      </w:r>
      <w:r w:rsidR="002762A8" w:rsidRPr="0005589C">
        <w:t>объект общественного и производственного н</w:t>
      </w:r>
      <w:r w:rsidRPr="0005589C">
        <w:t xml:space="preserve">азначения </w:t>
      </w:r>
      <w:r w:rsidR="00660523">
        <w:br/>
      </w:r>
      <w:r w:rsidRPr="0005589C">
        <w:t>по адресу</w:t>
      </w:r>
      <w:r w:rsidR="00660523">
        <w:t>:</w:t>
      </w:r>
      <w:r w:rsidRPr="0005589C">
        <w:t xml:space="preserve"> __________</w:t>
      </w:r>
      <w:r w:rsidR="002762A8" w:rsidRPr="0005589C">
        <w:t>_______________________________________________________</w:t>
      </w:r>
      <w:r w:rsidR="00660523">
        <w:t>____</w:t>
      </w:r>
      <w:r w:rsidR="002762A8" w:rsidRPr="0005589C">
        <w:t xml:space="preserve">_ </w:t>
      </w:r>
    </w:p>
    <w:p w:rsidR="002762A8" w:rsidRPr="0005589C" w:rsidRDefault="002762A8" w:rsidP="0005589C">
      <w:pPr>
        <w:jc w:val="center"/>
        <w:rPr>
          <w:i/>
        </w:rPr>
      </w:pPr>
      <w:r w:rsidRPr="0005589C">
        <w:rPr>
          <w:i/>
        </w:rPr>
        <w:t>(адрес, наименование объекта)</w:t>
      </w:r>
    </w:p>
    <w:p w:rsidR="002762A8" w:rsidRPr="0005589C" w:rsidRDefault="002762A8" w:rsidP="0005589C">
      <w:r w:rsidRPr="0005589C">
        <w:t>считать принятым в эксплуатацию</w:t>
      </w:r>
    </w:p>
    <w:p w:rsidR="002762A8" w:rsidRPr="0005589C" w:rsidRDefault="002762A8" w:rsidP="0005589C">
      <w:pPr>
        <w:shd w:val="clear" w:color="auto" w:fill="FFFFFF"/>
        <w:spacing w:line="360" w:lineRule="auto"/>
      </w:pPr>
    </w:p>
    <w:p w:rsidR="002762A8" w:rsidRPr="0005589C" w:rsidRDefault="002762A8" w:rsidP="0005589C">
      <w:pPr>
        <w:shd w:val="clear" w:color="auto" w:fill="FFFFFF"/>
        <w:spacing w:line="360" w:lineRule="auto"/>
      </w:pPr>
      <w:r w:rsidRPr="0005589C">
        <w:t>Приложения:</w:t>
      </w:r>
    </w:p>
    <w:p w:rsidR="002762A8" w:rsidRPr="0005589C" w:rsidRDefault="0005589C" w:rsidP="0005589C">
      <w:pPr>
        <w:shd w:val="clear" w:color="auto" w:fill="FFFFFF"/>
      </w:pPr>
      <w:r w:rsidRPr="0005589C">
        <w:t>1.</w:t>
      </w:r>
      <w:r w:rsidR="00660523">
        <w:t xml:space="preserve"> </w:t>
      </w:r>
      <w:r w:rsidRPr="0005589C">
        <w:t xml:space="preserve">Заявление собственника </w:t>
      </w:r>
      <w:r w:rsidR="002762A8" w:rsidRPr="0005589C">
        <w:t>объекта;</w:t>
      </w:r>
    </w:p>
    <w:p w:rsidR="002762A8" w:rsidRPr="0005589C" w:rsidRDefault="0005589C" w:rsidP="0005589C">
      <w:pPr>
        <w:shd w:val="clear" w:color="auto" w:fill="FFFFFF"/>
      </w:pPr>
      <w:r w:rsidRPr="0005589C">
        <w:t>2.</w:t>
      </w:r>
      <w:r w:rsidR="00660523">
        <w:t xml:space="preserve"> </w:t>
      </w:r>
      <w:r w:rsidRPr="0005589C">
        <w:t xml:space="preserve">Справка и калька </w:t>
      </w:r>
      <w:r w:rsidR="002762A8" w:rsidRPr="0005589C">
        <w:t>ГУП «РБТИ»;</w:t>
      </w:r>
    </w:p>
    <w:p w:rsidR="002762A8" w:rsidRPr="0005589C" w:rsidRDefault="002762A8" w:rsidP="0005589C">
      <w:pPr>
        <w:shd w:val="clear" w:color="auto" w:fill="FFFFFF"/>
      </w:pPr>
      <w:r w:rsidRPr="0005589C">
        <w:t>3. Свидетельство права собственности;</w:t>
      </w:r>
    </w:p>
    <w:p w:rsidR="002762A8" w:rsidRPr="0005589C" w:rsidRDefault="002762A8" w:rsidP="0005589C">
      <w:pPr>
        <w:shd w:val="clear" w:color="auto" w:fill="FFFFFF"/>
      </w:pPr>
      <w:r w:rsidRPr="0005589C">
        <w:t>4. Постановление административной комиссии от ____________ № ______________________</w:t>
      </w:r>
    </w:p>
    <w:p w:rsidR="002762A8" w:rsidRPr="0005589C" w:rsidRDefault="002762A8" w:rsidP="0005589C">
      <w:pPr>
        <w:shd w:val="clear" w:color="auto" w:fill="FFFFFF"/>
      </w:pPr>
      <w:r w:rsidRPr="0005589C">
        <w:t>5.</w:t>
      </w:r>
      <w:r w:rsidR="00660523">
        <w:t xml:space="preserve"> </w:t>
      </w:r>
      <w:r w:rsidRPr="0005589C">
        <w:t>Заключение по обследованию зданий и сооружений;</w:t>
      </w:r>
    </w:p>
    <w:p w:rsidR="002762A8" w:rsidRPr="0005589C" w:rsidRDefault="002762A8" w:rsidP="0005589C">
      <w:pPr>
        <w:shd w:val="clear" w:color="auto" w:fill="FFFFFF"/>
      </w:pPr>
      <w:r w:rsidRPr="0005589C">
        <w:t>6. Проектная документация (при необходимости перепланировки)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</w:pPr>
      <w:r w:rsidRPr="0005589C">
        <w:t xml:space="preserve">Председатель приемочной комиссии            </w:t>
      </w:r>
      <w:r w:rsidRPr="0005589C">
        <w:rPr>
          <w:u w:val="single"/>
        </w:rPr>
        <w:t xml:space="preserve">                           </w:t>
      </w:r>
      <w:r w:rsidRPr="0005589C">
        <w:t xml:space="preserve">_______________________________________________________________________(подпись) </w:t>
      </w:r>
    </w:p>
    <w:p w:rsidR="002762A8" w:rsidRPr="0005589C" w:rsidRDefault="002762A8" w:rsidP="0005589C">
      <w:pPr>
        <w:shd w:val="clear" w:color="auto" w:fill="FFFFFF"/>
      </w:pPr>
      <w:r w:rsidRPr="0005589C">
        <w:t>Члены приемочной комиссии</w:t>
      </w:r>
      <w:r w:rsidRPr="0005589C">
        <w:rPr>
          <w:u w:val="single"/>
        </w:rPr>
        <w:t xml:space="preserve">      </w:t>
      </w:r>
      <w:r w:rsidRPr="0005589C">
        <w:t xml:space="preserve">          _______________________________________________________________________(подпись)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</w:pPr>
      <w:r w:rsidRPr="0005589C">
        <w:t xml:space="preserve">  ______________________________________________________________________(подпись)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</w:pPr>
      <w:r w:rsidRPr="0005589C">
        <w:t xml:space="preserve">  ______________________________________________________________________(подпись)</w:t>
      </w:r>
    </w:p>
    <w:p w:rsidR="002762A8" w:rsidRPr="0005589C" w:rsidRDefault="0005589C" w:rsidP="0005589C">
      <w:pPr>
        <w:ind w:left="4678"/>
        <w:jc w:val="both"/>
      </w:pPr>
      <w:r w:rsidRPr="0005589C">
        <w:rPr>
          <w:rFonts w:eastAsia="Calibri"/>
        </w:rPr>
        <w:br w:type="page"/>
      </w:r>
      <w:r w:rsidR="002762A8" w:rsidRPr="0005589C">
        <w:lastRenderedPageBreak/>
        <w:t>Приложение № 3 к Регламенту</w:t>
      </w:r>
    </w:p>
    <w:p w:rsidR="002762A8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предоставления государственными </w:t>
      </w:r>
    </w:p>
    <w:p w:rsidR="002762A8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администрациями городов (районов) </w:t>
      </w:r>
    </w:p>
    <w:p w:rsidR="0005589C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2762A8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государственной услуги </w:t>
      </w:r>
    </w:p>
    <w:p w:rsidR="002762A8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>«Выдача Решения о разрешении на ввод объекта в эксплуатацию (для упрощенной системы)»</w:t>
      </w:r>
    </w:p>
    <w:p w:rsidR="002762A8" w:rsidRPr="0005589C" w:rsidRDefault="002762A8" w:rsidP="0005589C">
      <w:pPr>
        <w:jc w:val="center"/>
      </w:pPr>
    </w:p>
    <w:p w:rsidR="002762A8" w:rsidRPr="0005589C" w:rsidRDefault="002762A8" w:rsidP="0005589C">
      <w:pPr>
        <w:jc w:val="center"/>
      </w:pPr>
      <w:r w:rsidRPr="0005589C">
        <w:t>БЛОК-СХЕМА ПРЕДОСТАВЛЕНИЯ ГОСУДАРСТВЕННОЙ УСЛУГИ</w: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>Прием и регистрация представленных в Государственную администрацию документов</w:t>
            </w:r>
          </w:p>
        </w:tc>
      </w:tr>
    </w:tbl>
    <w:p w:rsidR="002762A8" w:rsidRPr="0005589C" w:rsidRDefault="00342291" w:rsidP="0005589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37465</wp:posOffset>
                </wp:positionV>
                <wp:extent cx="286385" cy="278130"/>
                <wp:effectExtent l="50165" t="18415" r="44450" b="3683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7813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8.95pt;margin-top:2.95pt;width:22.55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" adj="10800" strokeweight="2pt"/>
            </w:pict>
          </mc:Fallback>
        </mc:AlternateConten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>Рассмотрение представленных документов</w:t>
            </w:r>
          </w:p>
        </w:tc>
      </w:tr>
    </w:tbl>
    <w:p w:rsidR="002762A8" w:rsidRPr="0005589C" w:rsidRDefault="00342291" w:rsidP="0005589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11430</wp:posOffset>
                </wp:positionV>
                <wp:extent cx="278130" cy="269875"/>
                <wp:effectExtent l="50165" t="20955" r="52705" b="3302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69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228.95pt;margin-top:.9pt;width:21.9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" adj="10800" strokeweight="2pt"/>
            </w:pict>
          </mc:Fallback>
        </mc:AlternateConten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 xml:space="preserve">Принятие распоряжения о создании комиссии по вводу в эксплуатацию заявленного объекта </w:t>
            </w:r>
          </w:p>
        </w:tc>
      </w:tr>
    </w:tbl>
    <w:p w:rsidR="002762A8" w:rsidRPr="0005589C" w:rsidRDefault="00342291" w:rsidP="0005589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30480</wp:posOffset>
                </wp:positionV>
                <wp:extent cx="278130" cy="269875"/>
                <wp:effectExtent l="50165" t="20955" r="52705" b="3302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69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28.95pt;margin-top:2.4pt;width:21.9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" adj="10800" strokeweight="2pt"/>
            </w:pict>
          </mc:Fallback>
        </mc:AlternateContent>
      </w:r>
    </w:p>
    <w:p w:rsidR="002762A8" w:rsidRPr="0005589C" w:rsidRDefault="002762A8" w:rsidP="0005589C">
      <w:pPr>
        <w:jc w:val="center"/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660523" w:rsidP="0005589C">
            <w:pPr>
              <w:jc w:val="center"/>
            </w:pPr>
            <w:r>
              <w:t>Подготовка а</w:t>
            </w:r>
            <w:r w:rsidR="002762A8" w:rsidRPr="0005589C">
              <w:t xml:space="preserve">кта ввода объекта в эксплуатацию </w:t>
            </w:r>
          </w:p>
        </w:tc>
      </w:tr>
    </w:tbl>
    <w:p w:rsidR="002762A8" w:rsidRPr="0005589C" w:rsidRDefault="00342291" w:rsidP="0005589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35560</wp:posOffset>
                </wp:positionV>
                <wp:extent cx="278130" cy="269875"/>
                <wp:effectExtent l="50165" t="16510" r="52705" b="374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69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228.95pt;margin-top:2.8pt;width:21.9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" adj="10800" strokeweight="2pt"/>
            </w:pict>
          </mc:Fallback>
        </mc:AlternateConten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C" w:rsidRPr="0005589C" w:rsidRDefault="002762A8" w:rsidP="0005589C">
            <w:pPr>
              <w:jc w:val="center"/>
            </w:pPr>
            <w:r w:rsidRPr="0005589C">
              <w:t xml:space="preserve">Формирование комиссии и выезд комиссии для проверки объекта ввода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в эксплуатацию с подписанием акта ввода в эксплуатацию</w:t>
            </w:r>
          </w:p>
        </w:tc>
      </w:tr>
    </w:tbl>
    <w:p w:rsidR="002762A8" w:rsidRPr="0005589C" w:rsidRDefault="00342291" w:rsidP="0005589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40005</wp:posOffset>
                </wp:positionV>
                <wp:extent cx="278130" cy="269875"/>
                <wp:effectExtent l="50165" t="20955" r="52705" b="3302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69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28.95pt;margin-top:3.15pt;width:21.9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" adj="10800" strokeweight="2pt"/>
            </w:pict>
          </mc:Fallback>
        </mc:AlternateConten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C" w:rsidRPr="0005589C" w:rsidRDefault="002762A8" w:rsidP="0005589C">
            <w:pPr>
              <w:jc w:val="center"/>
            </w:pPr>
            <w:r w:rsidRPr="0005589C">
              <w:t xml:space="preserve">По результатам работы комиссии принятие решения о возможности ввода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в эксплуатацию объекта строительства (реконструкции, перепланировки)</w:t>
            </w:r>
          </w:p>
        </w:tc>
      </w:tr>
    </w:tbl>
    <w:p w:rsidR="002762A8" w:rsidRPr="0005589C" w:rsidRDefault="00342291" w:rsidP="0005589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44450</wp:posOffset>
                </wp:positionV>
                <wp:extent cx="230505" cy="254000"/>
                <wp:effectExtent l="43815" t="15875" r="49530" b="349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54000"/>
                        </a:xfrm>
                        <a:prstGeom prst="downArrow">
                          <a:avLst>
                            <a:gd name="adj1" fmla="val 50000"/>
                            <a:gd name="adj2" fmla="val 5002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358.2pt;margin-top:3.5pt;width:18.1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" adj="11795" strokeweight="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44450</wp:posOffset>
                </wp:positionV>
                <wp:extent cx="254635" cy="254635"/>
                <wp:effectExtent l="52705" t="15875" r="45085" b="342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104.65pt;margin-top:3.5pt;width:20.05pt;height:2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" adj="10800" strokeweight="2pt"/>
            </w:pict>
          </mc:Fallback>
        </mc:AlternateConten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3260"/>
      </w:tblGrid>
      <w:tr w:rsidR="002762A8" w:rsidRPr="0005589C" w:rsidTr="002762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C" w:rsidRPr="0005589C" w:rsidRDefault="002762A8" w:rsidP="0005589C">
            <w:pPr>
              <w:jc w:val="center"/>
            </w:pPr>
            <w:r w:rsidRPr="0005589C">
              <w:t xml:space="preserve">Принятие решения </w:t>
            </w:r>
          </w:p>
          <w:p w:rsidR="0005589C" w:rsidRPr="0005589C" w:rsidRDefault="002762A8" w:rsidP="0005589C">
            <w:pPr>
              <w:jc w:val="center"/>
            </w:pPr>
            <w:r w:rsidRPr="0005589C">
              <w:t xml:space="preserve">о разрешении ввода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в эксплуатацию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2A8" w:rsidRPr="0005589C" w:rsidRDefault="002762A8" w:rsidP="0005589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>Принятие решения об отказе в выдаче разрешения на ввод в эксплуатацию</w:t>
            </w:r>
          </w:p>
        </w:tc>
      </w:tr>
    </w:tbl>
    <w:p w:rsidR="002762A8" w:rsidRPr="0005589C" w:rsidRDefault="00342291" w:rsidP="0005589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32385</wp:posOffset>
                </wp:positionV>
                <wp:extent cx="278130" cy="269875"/>
                <wp:effectExtent l="53340" t="13335" r="49530" b="311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69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58.2pt;margin-top:2.55pt;width:21.9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" adj="10800" strokeweight="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32385</wp:posOffset>
                </wp:positionV>
                <wp:extent cx="278130" cy="269875"/>
                <wp:effectExtent l="47625" t="13335" r="45720" b="311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69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00.5pt;margin-top:2.55pt;width:21.9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" adj="10800" strokeweight="2pt"/>
            </w:pict>
          </mc:Fallback>
        </mc:AlternateConten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3260"/>
      </w:tblGrid>
      <w:tr w:rsidR="002762A8" w:rsidRPr="0005589C" w:rsidTr="002762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C" w:rsidRPr="0005589C" w:rsidRDefault="002762A8" w:rsidP="0005589C">
            <w:pPr>
              <w:jc w:val="center"/>
            </w:pPr>
            <w:r w:rsidRPr="0005589C">
              <w:t xml:space="preserve">Подготовка решения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об утверждении акта ввода в эксплуатацию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2A8" w:rsidRPr="0005589C" w:rsidRDefault="002762A8" w:rsidP="0005589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3" w:rsidRDefault="002762A8" w:rsidP="0005589C">
            <w:pPr>
              <w:jc w:val="center"/>
            </w:pPr>
            <w:r w:rsidRPr="0005589C">
              <w:t xml:space="preserve">Подготовка письменного ответа об отказе в выдаче разрешения на ввод </w:t>
            </w:r>
          </w:p>
          <w:p w:rsidR="002762A8" w:rsidRPr="0005589C" w:rsidRDefault="00660523" w:rsidP="0005589C">
            <w:pPr>
              <w:jc w:val="center"/>
            </w:pPr>
            <w:r>
              <w:t>в эксплуатацию</w:t>
            </w:r>
            <w:r w:rsidR="002762A8" w:rsidRPr="0005589C">
              <w:t xml:space="preserve"> с указанием причин отказа</w:t>
            </w:r>
          </w:p>
        </w:tc>
      </w:tr>
    </w:tbl>
    <w:p w:rsidR="002762A8" w:rsidRPr="0005589C" w:rsidRDefault="00342291" w:rsidP="0005589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21590</wp:posOffset>
                </wp:positionV>
                <wp:extent cx="278130" cy="269875"/>
                <wp:effectExtent l="53340" t="21590" r="49530" b="323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69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354.45pt;margin-top:1.7pt;width:21.9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" adj="10800" strokeweight="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21590</wp:posOffset>
                </wp:positionV>
                <wp:extent cx="254000" cy="302260"/>
                <wp:effectExtent l="52705" t="21590" r="4572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302260"/>
                        </a:xfrm>
                        <a:prstGeom prst="downArrow">
                          <a:avLst>
                            <a:gd name="adj1" fmla="val 50000"/>
                            <a:gd name="adj2" fmla="val 499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104.65pt;margin-top:1.7pt;width:20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" adj="12530" strokeweight="2pt"/>
            </w:pict>
          </mc:Fallback>
        </mc:AlternateConten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3" w:rsidRDefault="002762A8" w:rsidP="0005589C">
            <w:pPr>
              <w:jc w:val="center"/>
            </w:pPr>
            <w:r w:rsidRPr="0005589C">
              <w:t>Выдача документов</w:t>
            </w:r>
            <w:r w:rsidR="00660523">
              <w:t>,</w:t>
            </w:r>
            <w:r w:rsidRPr="0005589C">
              <w:t xml:space="preserve"> являющихся результатом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предоставления государственной услуги</w:t>
            </w:r>
          </w:p>
        </w:tc>
      </w:tr>
    </w:tbl>
    <w:p w:rsidR="00551CDE" w:rsidRPr="0005589C" w:rsidRDefault="00551CDE" w:rsidP="0005589C">
      <w:pPr>
        <w:jc w:val="center"/>
        <w:rPr>
          <w:sz w:val="28"/>
          <w:szCs w:val="28"/>
        </w:rPr>
      </w:pPr>
    </w:p>
    <w:sectPr w:rsidR="00551CDE" w:rsidRPr="0005589C" w:rsidSect="004B68CD">
      <w:headerReference w:type="default" r:id="rId10"/>
      <w:pgSz w:w="11906" w:h="16838" w:code="9"/>
      <w:pgMar w:top="1134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B2" w:rsidRDefault="00876EB2" w:rsidP="002762A8">
      <w:r>
        <w:separator/>
      </w:r>
    </w:p>
  </w:endnote>
  <w:endnote w:type="continuationSeparator" w:id="0">
    <w:p w:rsidR="00876EB2" w:rsidRDefault="00876EB2" w:rsidP="0027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B2" w:rsidRDefault="00876EB2" w:rsidP="002762A8">
      <w:r>
        <w:separator/>
      </w:r>
    </w:p>
  </w:footnote>
  <w:footnote w:type="continuationSeparator" w:id="0">
    <w:p w:rsidR="00876EB2" w:rsidRDefault="00876EB2" w:rsidP="0027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A8" w:rsidRDefault="002762A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291">
      <w:rPr>
        <w:noProof/>
      </w:rPr>
      <w:t>- 21 -</w:t>
    </w:r>
    <w:r>
      <w:fldChar w:fldCharType="end"/>
    </w:r>
  </w:p>
  <w:p w:rsidR="002762A8" w:rsidRDefault="002762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06AF5"/>
    <w:multiLevelType w:val="hybridMultilevel"/>
    <w:tmpl w:val="F9D05874"/>
    <w:lvl w:ilvl="0" w:tplc="2C7E4F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44EE"/>
    <w:multiLevelType w:val="hybridMultilevel"/>
    <w:tmpl w:val="6C102C64"/>
    <w:lvl w:ilvl="0" w:tplc="F2D477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DC"/>
    <w:rsid w:val="0004233D"/>
    <w:rsid w:val="0005589C"/>
    <w:rsid w:val="00082E85"/>
    <w:rsid w:val="000B05AB"/>
    <w:rsid w:val="000E1BAC"/>
    <w:rsid w:val="000E3ECE"/>
    <w:rsid w:val="00124BF0"/>
    <w:rsid w:val="00152639"/>
    <w:rsid w:val="0019062C"/>
    <w:rsid w:val="001B03BC"/>
    <w:rsid w:val="001D73A8"/>
    <w:rsid w:val="001F1D50"/>
    <w:rsid w:val="00201F24"/>
    <w:rsid w:val="0022713B"/>
    <w:rsid w:val="002563D7"/>
    <w:rsid w:val="002762A8"/>
    <w:rsid w:val="00281EF2"/>
    <w:rsid w:val="002F555C"/>
    <w:rsid w:val="00313FD4"/>
    <w:rsid w:val="00320AC6"/>
    <w:rsid w:val="00342291"/>
    <w:rsid w:val="003B28C3"/>
    <w:rsid w:val="003F6B00"/>
    <w:rsid w:val="00416860"/>
    <w:rsid w:val="00422CB6"/>
    <w:rsid w:val="004959B4"/>
    <w:rsid w:val="004B68CD"/>
    <w:rsid w:val="0050448F"/>
    <w:rsid w:val="00551CDE"/>
    <w:rsid w:val="00595D37"/>
    <w:rsid w:val="00597591"/>
    <w:rsid w:val="0064602B"/>
    <w:rsid w:val="00660523"/>
    <w:rsid w:val="006D02DC"/>
    <w:rsid w:val="007054AA"/>
    <w:rsid w:val="007265B1"/>
    <w:rsid w:val="00761706"/>
    <w:rsid w:val="00766582"/>
    <w:rsid w:val="00782E92"/>
    <w:rsid w:val="007956C0"/>
    <w:rsid w:val="007D7355"/>
    <w:rsid w:val="007F4768"/>
    <w:rsid w:val="00876EB2"/>
    <w:rsid w:val="00887379"/>
    <w:rsid w:val="008D0586"/>
    <w:rsid w:val="00931546"/>
    <w:rsid w:val="00945DB3"/>
    <w:rsid w:val="009A2A87"/>
    <w:rsid w:val="009C12E0"/>
    <w:rsid w:val="009D6F8D"/>
    <w:rsid w:val="00A03C52"/>
    <w:rsid w:val="00A958FE"/>
    <w:rsid w:val="00AD429B"/>
    <w:rsid w:val="00AF3C99"/>
    <w:rsid w:val="00B8373B"/>
    <w:rsid w:val="00BD7886"/>
    <w:rsid w:val="00BF1584"/>
    <w:rsid w:val="00C0490E"/>
    <w:rsid w:val="00C5232F"/>
    <w:rsid w:val="00C70706"/>
    <w:rsid w:val="00C70F51"/>
    <w:rsid w:val="00CC6DDB"/>
    <w:rsid w:val="00D22130"/>
    <w:rsid w:val="00D23E18"/>
    <w:rsid w:val="00D36BA6"/>
    <w:rsid w:val="00E54CD3"/>
    <w:rsid w:val="00E659F0"/>
    <w:rsid w:val="00EA4E67"/>
    <w:rsid w:val="00EC5634"/>
    <w:rsid w:val="00ED3E43"/>
    <w:rsid w:val="00EE22EF"/>
    <w:rsid w:val="00EE5D43"/>
    <w:rsid w:val="00F3337A"/>
    <w:rsid w:val="00F66BDA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762A8"/>
    <w:rPr>
      <w:color w:val="0066CC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2762A8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2762A8"/>
    <w:rPr>
      <w:rFonts w:ascii="Cambria" w:hAnsi="Cambria"/>
      <w:sz w:val="24"/>
      <w:szCs w:val="24"/>
      <w:lang w:eastAsia="en-US"/>
    </w:rPr>
  </w:style>
  <w:style w:type="paragraph" w:styleId="a8">
    <w:name w:val="No Spacing"/>
    <w:uiPriority w:val="1"/>
    <w:qFormat/>
    <w:rsid w:val="002762A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76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76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"/>
    <w:basedOn w:val="a0"/>
    <w:rsid w:val="002762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2762A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0"/>
    <w:rsid w:val="002762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styleId="aa">
    <w:name w:val="Emphasis"/>
    <w:basedOn w:val="a0"/>
    <w:qFormat/>
    <w:rsid w:val="002762A8"/>
    <w:rPr>
      <w:i/>
      <w:iCs/>
    </w:rPr>
  </w:style>
  <w:style w:type="paragraph" w:styleId="ab">
    <w:name w:val="header"/>
    <w:basedOn w:val="a"/>
    <w:link w:val="ac"/>
    <w:uiPriority w:val="99"/>
    <w:rsid w:val="00276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2A8"/>
    <w:rPr>
      <w:sz w:val="24"/>
      <w:szCs w:val="24"/>
    </w:rPr>
  </w:style>
  <w:style w:type="paragraph" w:styleId="ad">
    <w:name w:val="footer"/>
    <w:basedOn w:val="a"/>
    <w:link w:val="ae"/>
    <w:rsid w:val="002762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62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762A8"/>
    <w:rPr>
      <w:color w:val="0066CC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2762A8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2762A8"/>
    <w:rPr>
      <w:rFonts w:ascii="Cambria" w:hAnsi="Cambria"/>
      <w:sz w:val="24"/>
      <w:szCs w:val="24"/>
      <w:lang w:eastAsia="en-US"/>
    </w:rPr>
  </w:style>
  <w:style w:type="paragraph" w:styleId="a8">
    <w:name w:val="No Spacing"/>
    <w:uiPriority w:val="1"/>
    <w:qFormat/>
    <w:rsid w:val="002762A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76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76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"/>
    <w:basedOn w:val="a0"/>
    <w:rsid w:val="002762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2762A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0"/>
    <w:rsid w:val="002762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styleId="aa">
    <w:name w:val="Emphasis"/>
    <w:basedOn w:val="a0"/>
    <w:qFormat/>
    <w:rsid w:val="002762A8"/>
    <w:rPr>
      <w:i/>
      <w:iCs/>
    </w:rPr>
  </w:style>
  <w:style w:type="paragraph" w:styleId="ab">
    <w:name w:val="header"/>
    <w:basedOn w:val="a"/>
    <w:link w:val="ac"/>
    <w:uiPriority w:val="99"/>
    <w:rsid w:val="00276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2A8"/>
    <w:rPr>
      <w:sz w:val="24"/>
      <w:szCs w:val="24"/>
    </w:rPr>
  </w:style>
  <w:style w:type="paragraph" w:styleId="ad">
    <w:name w:val="footer"/>
    <w:basedOn w:val="a"/>
    <w:link w:val="ae"/>
    <w:rsid w:val="002762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6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lugi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6512</Words>
  <Characters>37123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43548</CharactersWithSpaces>
  <SharedDoc>false</SharedDoc>
  <HLinks>
    <vt:vector size="6" baseType="variant"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http://www.uslugi.gospmr.org/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Пользователь</cp:lastModifiedBy>
  <cp:revision>2</cp:revision>
  <cp:lastPrinted>2018-12-04T09:46:00Z</cp:lastPrinted>
  <dcterms:created xsi:type="dcterms:W3CDTF">2020-01-24T12:25:00Z</dcterms:created>
  <dcterms:modified xsi:type="dcterms:W3CDTF">2020-01-24T12:25:00Z</dcterms:modified>
</cp:coreProperties>
</file>