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86" w:rsidRDefault="00AC4F86" w:rsidP="00065B1A">
      <w:pPr>
        <w:pStyle w:val="71"/>
        <w:shd w:val="clear" w:color="auto" w:fill="auto"/>
        <w:ind w:left="5040" w:right="-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1 к Решению №92</w:t>
      </w:r>
    </w:p>
    <w:p w:rsidR="00AC4F86" w:rsidRDefault="00AC4F86" w:rsidP="00065B1A">
      <w:pPr>
        <w:pStyle w:val="71"/>
        <w:shd w:val="clear" w:color="auto" w:fill="auto"/>
        <w:ind w:left="5040" w:right="-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Государственной администрации </w:t>
      </w:r>
    </w:p>
    <w:p w:rsidR="00AC4F86" w:rsidRDefault="00AC4F86" w:rsidP="00065B1A">
      <w:pPr>
        <w:pStyle w:val="71"/>
        <w:shd w:val="clear" w:color="auto" w:fill="auto"/>
        <w:ind w:left="5040" w:right="-5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Рыбницкого района и г.Рыбницы </w:t>
      </w:r>
    </w:p>
    <w:p w:rsidR="00AC4F86" w:rsidRDefault="00AC4F86" w:rsidP="00065B1A">
      <w:pPr>
        <w:ind w:left="5040"/>
        <w:rPr>
          <w:i/>
          <w:sz w:val="20"/>
          <w:szCs w:val="20"/>
        </w:rPr>
      </w:pPr>
      <w:r>
        <w:rPr>
          <w:i/>
          <w:sz w:val="20"/>
          <w:szCs w:val="20"/>
        </w:rPr>
        <w:t>от 02 февраля 2016г.</w:t>
      </w:r>
    </w:p>
    <w:p w:rsidR="00AC4F86" w:rsidRDefault="00AC4F86" w:rsidP="00065B1A">
      <w:pPr>
        <w:ind w:left="5040"/>
        <w:rPr>
          <w:i/>
          <w:sz w:val="20"/>
          <w:szCs w:val="20"/>
        </w:rPr>
      </w:pPr>
    </w:p>
    <w:p w:rsidR="00AC4F86" w:rsidRDefault="00AC4F86" w:rsidP="001023A1">
      <w:pPr>
        <w:pStyle w:val="71"/>
        <w:shd w:val="clear" w:color="auto" w:fill="auto"/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ПОЛОЖЕНИЕ</w:t>
      </w:r>
    </w:p>
    <w:p w:rsidR="00AC4F86" w:rsidRDefault="00AC4F86" w:rsidP="001023A1">
      <w:pPr>
        <w:pStyle w:val="71"/>
        <w:shd w:val="clear" w:color="auto" w:fill="auto"/>
        <w:spacing w:line="240" w:lineRule="auto"/>
        <w:ind w:left="-284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«О порядке, размере и условиях оплаты за питание детей</w:t>
      </w:r>
    </w:p>
    <w:p w:rsidR="00AC4F86" w:rsidRDefault="00AC4F86" w:rsidP="001023A1">
      <w:pPr>
        <w:pStyle w:val="71"/>
        <w:shd w:val="clear" w:color="auto" w:fill="auto"/>
        <w:spacing w:line="240" w:lineRule="auto"/>
        <w:ind w:left="-284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в муниципальных дошкольных образовательных учреждениях (МДОУ)»</w:t>
      </w:r>
    </w:p>
    <w:p w:rsidR="00AC4F86" w:rsidRDefault="00AC4F86" w:rsidP="00065B1A">
      <w:pPr>
        <w:pStyle w:val="71"/>
        <w:shd w:val="clear" w:color="auto" w:fill="auto"/>
        <w:spacing w:line="274" w:lineRule="exact"/>
        <w:ind w:firstLine="720"/>
        <w:rPr>
          <w:rFonts w:ascii="Times New Roman" w:hAnsi="Times New Roman"/>
          <w:b/>
          <w:sz w:val="20"/>
          <w:szCs w:val="20"/>
        </w:rPr>
      </w:pPr>
    </w:p>
    <w:p w:rsidR="00AC4F86" w:rsidRDefault="00AC4F86" w:rsidP="00065B1A">
      <w:pPr>
        <w:pStyle w:val="71"/>
        <w:numPr>
          <w:ilvl w:val="0"/>
          <w:numId w:val="1"/>
        </w:numPr>
        <w:shd w:val="clear" w:color="auto" w:fill="auto"/>
        <w:tabs>
          <w:tab w:val="left" w:pos="369"/>
        </w:tabs>
        <w:spacing w:line="240" w:lineRule="auto"/>
        <w:ind w:left="100" w:right="99"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определения платы за питание детей в муниципальных дошкольных организациях образования.</w:t>
      </w:r>
    </w:p>
    <w:p w:rsidR="00AC4F86" w:rsidRDefault="00AC4F86" w:rsidP="00065B1A">
      <w:pPr>
        <w:pStyle w:val="71"/>
        <w:numPr>
          <w:ilvl w:val="1"/>
          <w:numId w:val="1"/>
        </w:numPr>
        <w:shd w:val="clear" w:color="auto" w:fill="auto"/>
        <w:tabs>
          <w:tab w:val="left" w:pos="796"/>
        </w:tabs>
        <w:spacing w:line="240" w:lineRule="auto"/>
        <w:ind w:left="100" w:right="99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ежедневной платы за питание одного ребенка рассчитывается на основании Закона Приднестровской Молдавской Республики «О республиканском бюджете» на текущий финансовый год, устанавливающего размер и порядок применения расчетного уровня минимальной заработной платы (РУ МЗП) для исчисления прочих налоговых и иных обязательных платежей и предельного размера платы, установленного нормативно-правовым актом Президента ПМР, с учетом пребывания ребенка в муниципальных дошкольных образовательных учреждениях  (МДОУ).</w:t>
      </w:r>
    </w:p>
    <w:p w:rsidR="00AC4F86" w:rsidRDefault="00AC4F86" w:rsidP="00065B1A">
      <w:pPr>
        <w:pStyle w:val="71"/>
        <w:numPr>
          <w:ilvl w:val="1"/>
          <w:numId w:val="1"/>
        </w:numPr>
        <w:shd w:val="clear" w:color="auto" w:fill="auto"/>
        <w:tabs>
          <w:tab w:val="left" w:pos="700"/>
        </w:tabs>
        <w:spacing w:line="240" w:lineRule="auto"/>
        <w:ind w:left="100" w:right="99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 фактической ежемесячной платы за питание производится в последний день месяца на основании документа учета посещаемости ребенком организации образования. Число дней посещаемости определяется как разница между количеством дней посещения за месяц в соответствии с календарным графиком работы организации образования и количеством пропущенных ребенком дней, отмеченных в документе учета посещаемости.</w:t>
      </w:r>
    </w:p>
    <w:p w:rsidR="00AC4F86" w:rsidRDefault="00AC4F86" w:rsidP="00065B1A">
      <w:pPr>
        <w:pStyle w:val="71"/>
        <w:numPr>
          <w:ilvl w:val="1"/>
          <w:numId w:val="1"/>
        </w:numPr>
        <w:shd w:val="clear" w:color="auto" w:fill="auto"/>
        <w:spacing w:line="240" w:lineRule="auto"/>
        <w:ind w:left="102" w:right="99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Плата за питание детей в организациях образования не взимается:</w:t>
      </w:r>
    </w:p>
    <w:p w:rsidR="00AC4F86" w:rsidRDefault="00AC4F86" w:rsidP="00065B1A">
      <w:pPr>
        <w:pStyle w:val="71"/>
        <w:shd w:val="clear" w:color="auto" w:fill="auto"/>
        <w:spacing w:line="240" w:lineRule="auto"/>
        <w:ind w:left="102" w:right="99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время отсутствия ребенка в течение трех и более дней подряд (в связи с каникулами, по болезни);</w:t>
      </w:r>
    </w:p>
    <w:p w:rsidR="00AC4F86" w:rsidRDefault="00AC4F86" w:rsidP="00065B1A">
      <w:pPr>
        <w:pStyle w:val="71"/>
        <w:shd w:val="clear" w:color="auto" w:fill="auto"/>
        <w:spacing w:line="240" w:lineRule="auto"/>
        <w:ind w:left="102" w:right="99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время очередного отпуска родителей (лиц, их заменяющих);</w:t>
      </w:r>
    </w:p>
    <w:p w:rsidR="00AC4F86" w:rsidRDefault="00AC4F86" w:rsidP="00065B1A">
      <w:pPr>
        <w:pStyle w:val="71"/>
        <w:shd w:val="clear" w:color="auto" w:fill="auto"/>
        <w:tabs>
          <w:tab w:val="left" w:pos="180"/>
          <w:tab w:val="left" w:pos="540"/>
        </w:tabs>
        <w:spacing w:line="240" w:lineRule="auto"/>
        <w:ind w:left="102" w:right="99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время карантина, объявленного Учредителем  по согласованию с органом государственной власти, в ведении которого находятся вопросы здравоохранения;</w:t>
      </w:r>
    </w:p>
    <w:p w:rsidR="00AC4F86" w:rsidRDefault="00AC4F86" w:rsidP="00065B1A">
      <w:pPr>
        <w:pStyle w:val="71"/>
        <w:shd w:val="clear" w:color="auto" w:fill="auto"/>
        <w:spacing w:line="240" w:lineRule="auto"/>
        <w:ind w:left="102" w:right="99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период закрытия организации образования на ремонтные или аварийные работы.</w:t>
      </w:r>
    </w:p>
    <w:p w:rsidR="00AC4F86" w:rsidRDefault="00AC4F86" w:rsidP="00065B1A">
      <w:pPr>
        <w:pStyle w:val="a0"/>
        <w:shd w:val="clear" w:color="auto" w:fill="auto"/>
        <w:tabs>
          <w:tab w:val="left" w:pos="900"/>
        </w:tabs>
        <w:spacing w:before="0" w:after="0" w:line="240" w:lineRule="auto"/>
        <w:ind w:left="-40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4)</w:t>
      </w:r>
      <w:r>
        <w:rPr>
          <w:rFonts w:ascii="Times New Roman" w:hAnsi="Times New Roman"/>
          <w:sz w:val="20"/>
          <w:szCs w:val="20"/>
        </w:rPr>
        <w:tab/>
        <w:t>Средства, полученные за питание, не подлежат налогообложению и направляются учредителем на возмещение затрат на питание в соответствии с пунктом 2 настоящего Положения.</w:t>
      </w:r>
    </w:p>
    <w:p w:rsidR="00AC4F86" w:rsidRDefault="00AC4F86" w:rsidP="00065B1A">
      <w:pPr>
        <w:pStyle w:val="BodyText"/>
        <w:numPr>
          <w:ilvl w:val="0"/>
          <w:numId w:val="1"/>
        </w:numPr>
        <w:shd w:val="clear" w:color="auto" w:fill="auto"/>
        <w:ind w:right="99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Предельный размер платы за питание детей в организациях образования:</w:t>
      </w:r>
    </w:p>
    <w:p w:rsidR="00AC4F86" w:rsidRDefault="00AC4F86" w:rsidP="00065B1A">
      <w:pPr>
        <w:pStyle w:val="a0"/>
        <w:shd w:val="clear" w:color="auto" w:fill="auto"/>
        <w:tabs>
          <w:tab w:val="left" w:pos="0"/>
        </w:tabs>
        <w:spacing w:before="0" w:after="0" w:line="240" w:lineRule="auto"/>
        <w:ind w:left="-60" w:right="99" w:firstLine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а)</w:t>
      </w:r>
      <w:r>
        <w:rPr>
          <w:rFonts w:ascii="Times New Roman" w:hAnsi="Times New Roman"/>
          <w:sz w:val="20"/>
          <w:szCs w:val="20"/>
        </w:rPr>
        <w:tab/>
        <w:t>в муниципальных организациях дошкольного образования:</w:t>
      </w:r>
    </w:p>
    <w:p w:rsidR="00AC4F86" w:rsidRDefault="00AC4F86" w:rsidP="00065B1A">
      <w:pPr>
        <w:pStyle w:val="a0"/>
        <w:shd w:val="clear" w:color="auto" w:fill="auto"/>
        <w:tabs>
          <w:tab w:val="left" w:pos="-180"/>
          <w:tab w:val="left" w:pos="720"/>
        </w:tabs>
        <w:spacing w:before="0" w:after="0" w:line="240" w:lineRule="auto"/>
        <w:ind w:left="1080" w:right="-81" w:hanging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1)</w:t>
      </w:r>
      <w:r>
        <w:rPr>
          <w:rFonts w:ascii="Times New Roman" w:hAnsi="Times New Roman"/>
          <w:sz w:val="20"/>
          <w:szCs w:val="20"/>
        </w:rPr>
        <w:tab/>
        <w:t xml:space="preserve">с режимом работы до 12 часов -  в размере 1 расчетного уровня минимальной заработной платы в соответствии с Законом Приднестровской Молдавской Республики о республиканском бюджете на текущий год (далее - РУ МЗП) в день; </w:t>
      </w:r>
    </w:p>
    <w:p w:rsidR="00AC4F86" w:rsidRDefault="00AC4F86" w:rsidP="00065B1A">
      <w:pPr>
        <w:pStyle w:val="a0"/>
        <w:shd w:val="clear" w:color="auto" w:fill="auto"/>
        <w:tabs>
          <w:tab w:val="left" w:pos="-180"/>
          <w:tab w:val="left" w:pos="720"/>
        </w:tabs>
        <w:spacing w:before="0" w:after="0" w:line="240" w:lineRule="auto"/>
        <w:ind w:left="1080" w:right="-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режимом работы 12 и более часов - в размере 1,3 РУ МЗП в день;</w:t>
      </w:r>
    </w:p>
    <w:p w:rsidR="00AC4F86" w:rsidRDefault="00AC4F86" w:rsidP="00065B1A">
      <w:pPr>
        <w:pStyle w:val="a0"/>
        <w:shd w:val="clear" w:color="auto" w:fill="auto"/>
        <w:tabs>
          <w:tab w:val="left" w:pos="720"/>
          <w:tab w:val="left" w:pos="1080"/>
        </w:tabs>
        <w:spacing w:before="0" w:after="0" w:line="240" w:lineRule="auto"/>
        <w:ind w:right="-8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2)</w:t>
      </w:r>
      <w:r>
        <w:rPr>
          <w:rFonts w:ascii="Times New Roman" w:hAnsi="Times New Roman"/>
          <w:sz w:val="20"/>
          <w:szCs w:val="20"/>
        </w:rPr>
        <w:tab/>
        <w:t>оба родителя (единственный родитель) которых являются работниками</w:t>
      </w:r>
    </w:p>
    <w:p w:rsidR="00AC4F86" w:rsidRDefault="00AC4F86" w:rsidP="00065B1A">
      <w:pPr>
        <w:pStyle w:val="a0"/>
        <w:shd w:val="clear" w:color="auto" w:fill="auto"/>
        <w:tabs>
          <w:tab w:val="left" w:pos="938"/>
          <w:tab w:val="left" w:pos="1080"/>
        </w:tabs>
        <w:spacing w:before="0" w:after="0" w:line="240" w:lineRule="auto"/>
        <w:ind w:left="1080" w:right="-8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бюджетной сферы по основному месту работы, в организациях:</w:t>
      </w:r>
    </w:p>
    <w:p w:rsidR="00AC4F86" w:rsidRDefault="00AC4F86" w:rsidP="00065B1A">
      <w:pPr>
        <w:pStyle w:val="a0"/>
        <w:shd w:val="clear" w:color="auto" w:fill="auto"/>
        <w:tabs>
          <w:tab w:val="left" w:pos="938"/>
          <w:tab w:val="left" w:pos="1080"/>
        </w:tabs>
        <w:spacing w:before="0" w:after="0" w:line="240" w:lineRule="auto"/>
        <w:ind w:left="1080" w:right="-8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 режимом работы до 12 часов - 0,7 РУ МЗП в день;</w:t>
      </w:r>
    </w:p>
    <w:p w:rsidR="00AC4F86" w:rsidRDefault="00AC4F86" w:rsidP="00065B1A">
      <w:pPr>
        <w:pStyle w:val="a0"/>
        <w:shd w:val="clear" w:color="auto" w:fill="auto"/>
        <w:tabs>
          <w:tab w:val="left" w:pos="938"/>
          <w:tab w:val="left" w:pos="1080"/>
        </w:tabs>
        <w:spacing w:before="0" w:after="0" w:line="240" w:lineRule="auto"/>
        <w:ind w:left="1080" w:right="-8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 режимом работы 12 часов и более - 1 РУ МЗП в день;</w:t>
      </w:r>
    </w:p>
    <w:p w:rsidR="00AC4F86" w:rsidRDefault="00AC4F86" w:rsidP="00065B1A">
      <w:pPr>
        <w:pStyle w:val="a0"/>
        <w:shd w:val="clear" w:color="auto" w:fill="auto"/>
        <w:tabs>
          <w:tab w:val="left" w:pos="720"/>
        </w:tabs>
        <w:spacing w:before="0" w:after="0" w:line="240" w:lineRule="auto"/>
        <w:ind w:left="-40" w:right="-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б) установить повышающий коэффициент 2,0 к размеру платы, установленному подпунктом 1) подпункта а) пункта 2 настоящего Положения при расчете размера родительской платы за питание для детей:</w:t>
      </w:r>
    </w:p>
    <w:p w:rsidR="00AC4F86" w:rsidRDefault="00AC4F86" w:rsidP="00065B1A">
      <w:pPr>
        <w:pStyle w:val="a0"/>
        <w:shd w:val="clear" w:color="auto" w:fill="auto"/>
        <w:tabs>
          <w:tab w:val="left" w:pos="720"/>
        </w:tabs>
        <w:spacing w:before="0" w:after="0" w:line="240" w:lineRule="auto"/>
        <w:ind w:left="-40" w:right="-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1. оба родителя, один из родителей, единственный родитель которых являются сотрудниками полиции Республики Молдова, школ с румынским языком обучения, иных органов власти, учреждений и унитарных предприятий, подведомственных Республике Молдова, расположенных на территории Приднестровской Молдавской Республики;</w:t>
      </w:r>
    </w:p>
    <w:p w:rsidR="00AC4F86" w:rsidRDefault="00AC4F86" w:rsidP="00065B1A">
      <w:pPr>
        <w:pStyle w:val="a0"/>
        <w:shd w:val="clear" w:color="auto" w:fill="auto"/>
        <w:tabs>
          <w:tab w:val="left" w:pos="720"/>
        </w:tabs>
        <w:spacing w:before="0" w:after="0" w:line="240" w:lineRule="auto"/>
        <w:ind w:left="-40" w:right="-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2. оба родителя, единственный родитель которых не имеют гражданства Приднестровской Молдавской Республики и постоянного места работы на территории Приднестровской Молдавской Республики. Действие настоящего подпункта не распространяется на военнослужащих Миротворческих сил, а также на военнослужащих Вооруженных сил Российской Федерации. </w:t>
      </w:r>
    </w:p>
    <w:p w:rsidR="00AC4F86" w:rsidRDefault="00AC4F86" w:rsidP="00065B1A">
      <w:pPr>
        <w:pStyle w:val="71"/>
        <w:numPr>
          <w:ilvl w:val="0"/>
          <w:numId w:val="1"/>
        </w:numPr>
        <w:shd w:val="clear" w:color="auto" w:fill="auto"/>
        <w:tabs>
          <w:tab w:val="left" w:pos="340"/>
        </w:tabs>
        <w:spacing w:line="240" w:lineRule="auto"/>
        <w:ind w:right="-81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взимания платы</w:t>
      </w:r>
      <w:r>
        <w:rPr>
          <w:rFonts w:ascii="Times New Roman" w:hAnsi="Times New Roman"/>
          <w:sz w:val="20"/>
          <w:szCs w:val="20"/>
        </w:rPr>
        <w:t>.</w:t>
      </w:r>
    </w:p>
    <w:p w:rsidR="00AC4F86" w:rsidRPr="001023A1" w:rsidRDefault="00AC4F86" w:rsidP="00065B1A">
      <w:pPr>
        <w:pStyle w:val="71"/>
        <w:numPr>
          <w:ilvl w:val="1"/>
          <w:numId w:val="1"/>
        </w:numPr>
        <w:shd w:val="clear" w:color="auto" w:fill="auto"/>
        <w:tabs>
          <w:tab w:val="left" w:pos="748"/>
        </w:tabs>
        <w:spacing w:line="240" w:lineRule="auto"/>
        <w:ind w:right="-81" w:firstLine="720"/>
        <w:jc w:val="both"/>
        <w:rPr>
          <w:rFonts w:ascii="Times New Roman" w:hAnsi="Times New Roman"/>
          <w:sz w:val="20"/>
          <w:szCs w:val="20"/>
        </w:rPr>
      </w:pPr>
      <w:r w:rsidRPr="001023A1">
        <w:rPr>
          <w:rFonts w:ascii="Times New Roman" w:hAnsi="Times New Roman"/>
          <w:sz w:val="20"/>
          <w:szCs w:val="20"/>
        </w:rPr>
        <w:t>Плата за питание производится родителями (лицами, их заменяющими) ежемесячно до 25 числа текущего месяца по квитанциям установленного образца, как правило, в кредитные организации для последующего зачисления на специальный доходный счет МУ «Рыбницкое управление народного образования»</w:t>
      </w:r>
    </w:p>
    <w:p w:rsidR="00AC4F86" w:rsidRPr="001023A1" w:rsidRDefault="00AC4F86" w:rsidP="00065B1A">
      <w:pPr>
        <w:pStyle w:val="71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right="-81" w:firstLine="720"/>
        <w:jc w:val="both"/>
        <w:rPr>
          <w:rFonts w:ascii="Times New Roman" w:hAnsi="Times New Roman"/>
          <w:sz w:val="20"/>
          <w:szCs w:val="20"/>
        </w:rPr>
      </w:pPr>
      <w:r w:rsidRPr="001023A1">
        <w:rPr>
          <w:rFonts w:ascii="Times New Roman" w:hAnsi="Times New Roman"/>
          <w:sz w:val="20"/>
          <w:szCs w:val="20"/>
        </w:rPr>
        <w:t>При непосещении ребенком организации образования трех и более дней подряд по причинам, указанным в подпункте 3) пункта 1 настоящего Положения, перерасчет платы за пропущенные дни производится в последующих платежах.</w:t>
      </w:r>
    </w:p>
    <w:p w:rsidR="00AC4F86" w:rsidRPr="001023A1" w:rsidRDefault="00AC4F86" w:rsidP="00065B1A">
      <w:pPr>
        <w:pStyle w:val="71"/>
        <w:numPr>
          <w:ilvl w:val="1"/>
          <w:numId w:val="1"/>
        </w:numPr>
        <w:shd w:val="clear" w:color="auto" w:fill="auto"/>
        <w:tabs>
          <w:tab w:val="left" w:pos="585"/>
        </w:tabs>
        <w:spacing w:line="240" w:lineRule="auto"/>
        <w:ind w:right="-81" w:firstLine="720"/>
        <w:jc w:val="both"/>
        <w:rPr>
          <w:rFonts w:ascii="Times New Roman" w:hAnsi="Times New Roman"/>
          <w:sz w:val="20"/>
          <w:szCs w:val="20"/>
        </w:rPr>
      </w:pPr>
      <w:r w:rsidRPr="001023A1">
        <w:rPr>
          <w:rFonts w:ascii="Times New Roman" w:hAnsi="Times New Roman"/>
          <w:sz w:val="20"/>
          <w:szCs w:val="20"/>
        </w:rPr>
        <w:t>Возврат сумм (в случае выбытия воспитанников) производится на основании заявления родителей (лиц, их заменяющих) и приказа руководителя организации образования.</w:t>
      </w:r>
    </w:p>
    <w:p w:rsidR="00AC4F86" w:rsidRPr="001023A1" w:rsidRDefault="00AC4F86" w:rsidP="00065B1A">
      <w:pPr>
        <w:pStyle w:val="71"/>
        <w:shd w:val="clear" w:color="auto" w:fill="auto"/>
        <w:spacing w:line="240" w:lineRule="auto"/>
        <w:ind w:right="-81" w:firstLine="720"/>
        <w:jc w:val="both"/>
        <w:rPr>
          <w:rFonts w:ascii="Times New Roman" w:hAnsi="Times New Roman"/>
          <w:sz w:val="20"/>
          <w:szCs w:val="20"/>
        </w:rPr>
      </w:pPr>
      <w:r w:rsidRPr="001023A1">
        <w:rPr>
          <w:rStyle w:val="70"/>
          <w:rFonts w:ascii="Times New Roman" w:hAnsi="Times New Roman"/>
          <w:sz w:val="20"/>
          <w:szCs w:val="20"/>
        </w:rPr>
        <w:t>Возврат денежных средств производится через кассу МУ «Рыбницкое управление народного образования» или через кредитные организации.</w:t>
      </w:r>
    </w:p>
    <w:p w:rsidR="00AC4F86" w:rsidRPr="001023A1" w:rsidRDefault="00AC4F86" w:rsidP="001023A1">
      <w:pPr>
        <w:pStyle w:val="71"/>
        <w:numPr>
          <w:ilvl w:val="1"/>
          <w:numId w:val="1"/>
        </w:numPr>
        <w:shd w:val="clear" w:color="auto" w:fill="auto"/>
        <w:spacing w:line="240" w:lineRule="auto"/>
        <w:ind w:right="-81" w:firstLine="720"/>
        <w:jc w:val="both"/>
        <w:rPr>
          <w:rStyle w:val="70"/>
          <w:rFonts w:ascii="Times New Roman" w:hAnsi="Times New Roman"/>
          <w:sz w:val="20"/>
          <w:szCs w:val="20"/>
          <w:shd w:val="clear" w:color="auto" w:fill="auto"/>
        </w:rPr>
      </w:pPr>
      <w:r w:rsidRPr="001023A1">
        <w:rPr>
          <w:rStyle w:val="70"/>
          <w:rFonts w:ascii="Times New Roman" w:hAnsi="Times New Roman"/>
          <w:sz w:val="20"/>
          <w:szCs w:val="20"/>
        </w:rPr>
        <w:t>Возврат излишне внесенных сумм за питание воспитанников осуществляется до истечения годичного срока со дня их поступления на соответствующий расчетный счет.</w:t>
      </w:r>
    </w:p>
    <w:p w:rsidR="00AC4F86" w:rsidRPr="001023A1" w:rsidRDefault="00AC4F86" w:rsidP="001023A1">
      <w:pPr>
        <w:pStyle w:val="71"/>
        <w:numPr>
          <w:ilvl w:val="1"/>
          <w:numId w:val="1"/>
        </w:numPr>
        <w:shd w:val="clear" w:color="auto" w:fill="auto"/>
        <w:spacing w:line="240" w:lineRule="auto"/>
        <w:ind w:right="-81" w:firstLine="720"/>
        <w:jc w:val="both"/>
        <w:rPr>
          <w:rFonts w:ascii="Times New Roman" w:hAnsi="Times New Roman"/>
          <w:sz w:val="20"/>
          <w:szCs w:val="20"/>
        </w:rPr>
      </w:pPr>
      <w:r w:rsidRPr="001023A1">
        <w:rPr>
          <w:rFonts w:ascii="Times New Roman" w:hAnsi="Times New Roman"/>
          <w:sz w:val="20"/>
          <w:szCs w:val="20"/>
        </w:rPr>
        <w:t xml:space="preserve"> Родительская плата за питание детей рассчитывается за плановое количество дней посещения ребенком</w:t>
      </w:r>
      <w:r>
        <w:rPr>
          <w:rFonts w:ascii="Times New Roman" w:hAnsi="Times New Roman"/>
          <w:sz w:val="20"/>
          <w:szCs w:val="20"/>
        </w:rPr>
        <w:t>,</w:t>
      </w:r>
      <w:r w:rsidRPr="001023A1">
        <w:rPr>
          <w:rFonts w:ascii="Times New Roman" w:hAnsi="Times New Roman"/>
          <w:sz w:val="20"/>
          <w:szCs w:val="20"/>
        </w:rPr>
        <w:t xml:space="preserve"> согласно календарному графику работы дошкольного учреждения</w:t>
      </w:r>
      <w:r>
        <w:rPr>
          <w:rFonts w:ascii="Times New Roman" w:hAnsi="Times New Roman"/>
          <w:sz w:val="20"/>
          <w:szCs w:val="20"/>
        </w:rPr>
        <w:t>, с учетом дней</w:t>
      </w:r>
      <w:r w:rsidRPr="001023A1">
        <w:rPr>
          <w:rFonts w:ascii="Times New Roman" w:hAnsi="Times New Roman"/>
          <w:sz w:val="20"/>
          <w:szCs w:val="20"/>
        </w:rPr>
        <w:t xml:space="preserve"> отсутствия ребенком в п</w:t>
      </w:r>
      <w:r>
        <w:rPr>
          <w:rFonts w:ascii="Times New Roman" w:hAnsi="Times New Roman"/>
          <w:sz w:val="20"/>
          <w:szCs w:val="20"/>
        </w:rPr>
        <w:t>редыдущем месяце по уважительным причинам,</w:t>
      </w:r>
      <w:r w:rsidRPr="001E6715">
        <w:rPr>
          <w:rFonts w:ascii="Times New Roman" w:hAnsi="Times New Roman"/>
          <w:sz w:val="20"/>
          <w:szCs w:val="20"/>
        </w:rPr>
        <w:t xml:space="preserve"> </w:t>
      </w:r>
      <w:r w:rsidRPr="001023A1">
        <w:rPr>
          <w:rFonts w:ascii="Times New Roman" w:hAnsi="Times New Roman"/>
          <w:sz w:val="20"/>
          <w:szCs w:val="20"/>
        </w:rPr>
        <w:t>указанным в подпункте 3) пункта 1 настоящего Положения.</w:t>
      </w:r>
    </w:p>
    <w:p w:rsidR="00AC4F86" w:rsidRPr="001023A1" w:rsidRDefault="00AC4F86" w:rsidP="001023A1">
      <w:pPr>
        <w:pStyle w:val="ListParagraph"/>
        <w:ind w:left="0"/>
        <w:jc w:val="both"/>
        <w:rPr>
          <w:sz w:val="20"/>
          <w:szCs w:val="20"/>
        </w:rPr>
      </w:pPr>
      <w:r w:rsidRPr="001023A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1023A1">
        <w:rPr>
          <w:sz w:val="20"/>
          <w:szCs w:val="20"/>
        </w:rPr>
        <w:t xml:space="preserve"> 6) Задолженность по оплате за питание детей взыскивается в порядке, определенном законодательством ПМР.</w:t>
      </w:r>
    </w:p>
    <w:p w:rsidR="00AC4F86" w:rsidRDefault="00AC4F86" w:rsidP="001023A1">
      <w:pPr>
        <w:pStyle w:val="71"/>
        <w:shd w:val="clear" w:color="auto" w:fill="auto"/>
        <w:spacing w:line="240" w:lineRule="auto"/>
        <w:ind w:left="720" w:right="-81"/>
        <w:jc w:val="both"/>
        <w:rPr>
          <w:rFonts w:ascii="Times New Roman" w:hAnsi="Times New Roman"/>
          <w:sz w:val="20"/>
          <w:szCs w:val="20"/>
        </w:rPr>
      </w:pPr>
    </w:p>
    <w:p w:rsidR="00AC4F86" w:rsidRDefault="00AC4F86" w:rsidP="00065B1A">
      <w:pPr>
        <w:pStyle w:val="BodyText"/>
        <w:numPr>
          <w:ilvl w:val="0"/>
          <w:numId w:val="1"/>
        </w:numPr>
        <w:shd w:val="clear" w:color="auto" w:fill="auto"/>
        <w:ind w:right="-8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Льготы по оплате за питание воспитанников в организациях дошкольного образования: </w:t>
      </w:r>
    </w:p>
    <w:p w:rsidR="00AC4F86" w:rsidRDefault="00AC4F86" w:rsidP="00065B1A">
      <w:pPr>
        <w:pStyle w:val="a0"/>
        <w:shd w:val="clear" w:color="auto" w:fill="auto"/>
        <w:tabs>
          <w:tab w:val="left" w:pos="930"/>
          <w:tab w:val="num" w:pos="1080"/>
        </w:tabs>
        <w:spacing w:before="0" w:after="0" w:line="240" w:lineRule="auto"/>
        <w:ind w:left="540" w:right="-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1.Освободить полностью от платы за одноразовое горячее питание (обед) в школах-интернатах и установить льготу по плате за питание в государственных (муниципальных) организациях дошкольного образования:</w:t>
      </w:r>
    </w:p>
    <w:p w:rsidR="00AC4F86" w:rsidRDefault="00AC4F86" w:rsidP="00065B1A">
      <w:pPr>
        <w:pStyle w:val="21"/>
        <w:shd w:val="clear" w:color="auto" w:fill="auto"/>
        <w:tabs>
          <w:tab w:val="left" w:pos="900"/>
        </w:tabs>
        <w:spacing w:line="240" w:lineRule="auto"/>
        <w:ind w:firstLine="0"/>
        <w:jc w:val="both"/>
        <w:rPr>
          <w:b w:val="0"/>
        </w:rPr>
      </w:pPr>
      <w:r>
        <w:rPr>
          <w:rStyle w:val="23"/>
          <w:bCs/>
          <w:sz w:val="20"/>
          <w:szCs w:val="20"/>
        </w:rPr>
        <w:t xml:space="preserve">       а)  в размере 100% для категорий детей:</w:t>
      </w:r>
    </w:p>
    <w:p w:rsidR="00AC4F86" w:rsidRDefault="00AC4F86" w:rsidP="00065B1A">
      <w:pPr>
        <w:pStyle w:val="21"/>
        <w:shd w:val="clear" w:color="auto" w:fill="auto"/>
        <w:tabs>
          <w:tab w:val="left" w:pos="360"/>
        </w:tabs>
        <w:spacing w:line="240" w:lineRule="auto"/>
        <w:ind w:left="900" w:firstLine="0"/>
        <w:jc w:val="both"/>
        <w:rPr>
          <w:b w:val="0"/>
        </w:rPr>
      </w:pPr>
      <w:r>
        <w:rPr>
          <w:rStyle w:val="23"/>
          <w:bCs/>
          <w:sz w:val="20"/>
          <w:szCs w:val="20"/>
        </w:rPr>
        <w:t>1) сирот и оставшихся без попечения родителей;</w:t>
      </w:r>
    </w:p>
    <w:p w:rsidR="00AC4F86" w:rsidRDefault="00AC4F86" w:rsidP="00065B1A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left="900" w:right="40" w:firstLine="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 xml:space="preserve">  инвалидов, а также для детей с туберкулезной инфекцией, которым разрешено посещение образовательных учреждений;</w:t>
      </w:r>
    </w:p>
    <w:p w:rsidR="00AC4F86" w:rsidRDefault="00AC4F86" w:rsidP="00065B1A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left="900" w:right="40" w:firstLine="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>один из родителей которых умер вследствие ранения или заболевания, связанного с участием в боевых действиях 1992 года в Приднестровской Молдавской Республике;</w:t>
      </w:r>
    </w:p>
    <w:p w:rsidR="00AC4F86" w:rsidRDefault="00AC4F86" w:rsidP="00065B1A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left="900" w:right="40" w:firstLine="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>родители, один из родителей, единственный родитель которых являются инвалидами 1 или 2 группы;</w:t>
      </w:r>
    </w:p>
    <w:p w:rsidR="00AC4F86" w:rsidRDefault="00AC4F86" w:rsidP="001E6715">
      <w:pPr>
        <w:pStyle w:val="21"/>
        <w:shd w:val="clear" w:color="auto" w:fill="auto"/>
        <w:tabs>
          <w:tab w:val="left" w:pos="1086"/>
        </w:tabs>
        <w:spacing w:line="240" w:lineRule="auto"/>
        <w:ind w:left="720" w:right="40" w:firstLine="0"/>
        <w:jc w:val="both"/>
      </w:pPr>
      <w:r>
        <w:rPr>
          <w:rStyle w:val="23"/>
          <w:bCs/>
          <w:sz w:val="20"/>
          <w:szCs w:val="20"/>
        </w:rPr>
        <w:t xml:space="preserve">    5)из многодетных семей (три и более несовершеннолетних детей с учетом учащихся, студентов очной формы обучения, но не старше 23 лет);</w:t>
      </w:r>
    </w:p>
    <w:p w:rsidR="00AC4F86" w:rsidRDefault="00AC4F86" w:rsidP="00065B1A">
      <w:pPr>
        <w:pStyle w:val="21"/>
        <w:shd w:val="clear" w:color="auto" w:fill="auto"/>
        <w:tabs>
          <w:tab w:val="left" w:pos="360"/>
        </w:tabs>
        <w:spacing w:line="240" w:lineRule="auto"/>
        <w:ind w:left="900" w:right="40" w:firstLine="0"/>
        <w:jc w:val="both"/>
        <w:rPr>
          <w:b w:val="0"/>
        </w:rPr>
      </w:pPr>
      <w:r>
        <w:rPr>
          <w:rStyle w:val="23"/>
          <w:bCs/>
          <w:sz w:val="20"/>
          <w:szCs w:val="20"/>
        </w:rPr>
        <w:t>6) один из родителей, единственный родитель которых пострадали от Чернобыльской катастрофы или приравнены к ним;</w:t>
      </w:r>
    </w:p>
    <w:p w:rsidR="00AC4F86" w:rsidRDefault="00AC4F86" w:rsidP="00065B1A">
      <w:pPr>
        <w:pStyle w:val="21"/>
        <w:shd w:val="clear" w:color="auto" w:fill="auto"/>
        <w:spacing w:line="240" w:lineRule="auto"/>
        <w:ind w:left="900" w:right="40" w:firstLine="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>7) один из родителей которых умер вследствие ранения во время боевых действий в Афганистане;</w:t>
      </w:r>
    </w:p>
    <w:p w:rsidR="00AC4F86" w:rsidRDefault="00AC4F86" w:rsidP="00161F5A">
      <w:pPr>
        <w:pStyle w:val="21"/>
        <w:shd w:val="clear" w:color="auto" w:fill="auto"/>
        <w:tabs>
          <w:tab w:val="left" w:pos="900"/>
        </w:tabs>
        <w:spacing w:line="240" w:lineRule="auto"/>
        <w:ind w:left="40" w:right="40" w:firstLine="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 xml:space="preserve">     б)  льготу  в  размере  50%  для категорий  детей,  имеющих  единственного  родителя,  на   обеспечении</w:t>
      </w:r>
    </w:p>
    <w:p w:rsidR="00AC4F86" w:rsidRPr="00161F5A" w:rsidRDefault="00AC4F86" w:rsidP="00161F5A">
      <w:pPr>
        <w:pStyle w:val="21"/>
        <w:shd w:val="clear" w:color="auto" w:fill="auto"/>
        <w:tabs>
          <w:tab w:val="left" w:pos="900"/>
        </w:tabs>
        <w:spacing w:line="240" w:lineRule="auto"/>
        <w:ind w:left="40" w:right="40" w:firstLine="0"/>
        <w:jc w:val="both"/>
        <w:rPr>
          <w:b w:val="0"/>
        </w:rPr>
      </w:pPr>
      <w:r>
        <w:rPr>
          <w:rStyle w:val="23"/>
          <w:bCs/>
          <w:sz w:val="20"/>
          <w:szCs w:val="20"/>
        </w:rPr>
        <w:t xml:space="preserve">               которого и с которым он совместно проживает.             </w:t>
      </w:r>
    </w:p>
    <w:p w:rsidR="00AC4F86" w:rsidRDefault="00AC4F86" w:rsidP="00065B1A">
      <w:pPr>
        <w:pStyle w:val="21"/>
        <w:shd w:val="clear" w:color="auto" w:fill="auto"/>
        <w:spacing w:line="240" w:lineRule="auto"/>
        <w:ind w:left="40" w:firstLine="680"/>
        <w:jc w:val="both"/>
        <w:rPr>
          <w:b w:val="0"/>
        </w:rPr>
      </w:pPr>
      <w:r>
        <w:rPr>
          <w:rStyle w:val="23"/>
          <w:bCs/>
          <w:sz w:val="20"/>
          <w:szCs w:val="20"/>
        </w:rPr>
        <w:t>В целях настоящего Положения единственным родителем признается:</w:t>
      </w:r>
    </w:p>
    <w:p w:rsidR="00AC4F86" w:rsidRDefault="00AC4F86" w:rsidP="001E6715">
      <w:pPr>
        <w:pStyle w:val="21"/>
        <w:shd w:val="clear" w:color="auto" w:fill="auto"/>
        <w:tabs>
          <w:tab w:val="left" w:pos="0"/>
        </w:tabs>
        <w:spacing w:line="240" w:lineRule="auto"/>
        <w:ind w:right="40" w:firstLine="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 xml:space="preserve">               1) мать, если ребенок рожден (усыновлен) вне брака, и в свидетельстве о рождении ребенка запись</w:t>
      </w:r>
    </w:p>
    <w:p w:rsidR="00AC4F86" w:rsidRDefault="00AC4F86" w:rsidP="001E6715">
      <w:pPr>
        <w:pStyle w:val="21"/>
        <w:shd w:val="clear" w:color="auto" w:fill="auto"/>
        <w:tabs>
          <w:tab w:val="left" w:pos="0"/>
          <w:tab w:val="left" w:pos="795"/>
        </w:tabs>
        <w:spacing w:line="240" w:lineRule="auto"/>
        <w:ind w:right="40" w:firstLine="0"/>
        <w:jc w:val="both"/>
        <w:rPr>
          <w:b w:val="0"/>
        </w:rPr>
      </w:pPr>
      <w:r>
        <w:rPr>
          <w:rStyle w:val="23"/>
          <w:bCs/>
          <w:sz w:val="20"/>
          <w:szCs w:val="20"/>
        </w:rPr>
        <w:t xml:space="preserve">   </w:t>
      </w:r>
      <w:r>
        <w:rPr>
          <w:rStyle w:val="23"/>
          <w:bCs/>
          <w:sz w:val="20"/>
          <w:szCs w:val="20"/>
        </w:rPr>
        <w:tab/>
        <w:t>об отце внесена со слов матери;</w:t>
      </w:r>
    </w:p>
    <w:p w:rsidR="00AC4F86" w:rsidRDefault="00AC4F86" w:rsidP="001E6715">
      <w:pPr>
        <w:pStyle w:val="21"/>
        <w:shd w:val="clear" w:color="auto" w:fill="auto"/>
        <w:tabs>
          <w:tab w:val="left" w:pos="1134"/>
        </w:tabs>
        <w:spacing w:line="240" w:lineRule="auto"/>
        <w:ind w:left="720" w:right="40" w:firstLine="0"/>
        <w:jc w:val="both"/>
        <w:rPr>
          <w:b w:val="0"/>
        </w:rPr>
      </w:pPr>
      <w:r>
        <w:rPr>
          <w:rStyle w:val="23"/>
          <w:bCs/>
          <w:sz w:val="20"/>
          <w:szCs w:val="20"/>
        </w:rPr>
        <w:t>2) один из родителей, когда второй из родителей ребенка признан безвестно отсутствующим по решению суда;</w:t>
      </w:r>
    </w:p>
    <w:p w:rsidR="00AC4F86" w:rsidRDefault="00AC4F86" w:rsidP="001E6715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>один из родителей, когда второй лишен родительских прав.</w:t>
      </w:r>
    </w:p>
    <w:p w:rsidR="00AC4F86" w:rsidRDefault="00AC4F86" w:rsidP="00065B1A">
      <w:pPr>
        <w:pStyle w:val="21"/>
        <w:shd w:val="clear" w:color="auto" w:fill="auto"/>
        <w:tabs>
          <w:tab w:val="left" w:pos="900"/>
        </w:tabs>
        <w:spacing w:line="240" w:lineRule="auto"/>
        <w:ind w:left="540" w:right="40" w:firstLine="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>2.Установить для категории детей, оба родителя, единственный родитель которых имеют официальный статус безработных с постановкой на учет в Центре социального страхования и социальной защиты Приднестровской Молдавской Республики, а также для лица, получившего статус беженца на территории Приднестровской Молдавской Республики, следующий порядок платы за питание детей:</w:t>
      </w:r>
    </w:p>
    <w:p w:rsidR="00AC4F86" w:rsidRDefault="00AC4F86" w:rsidP="00065B1A">
      <w:pPr>
        <w:pStyle w:val="21"/>
        <w:shd w:val="clear" w:color="auto" w:fill="auto"/>
        <w:tabs>
          <w:tab w:val="left" w:pos="1134"/>
        </w:tabs>
        <w:spacing w:line="240" w:lineRule="auto"/>
        <w:ind w:left="40" w:right="40" w:firstLine="68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>а)</w:t>
      </w:r>
      <w:r>
        <w:rPr>
          <w:rStyle w:val="23"/>
          <w:bCs/>
          <w:sz w:val="20"/>
          <w:szCs w:val="20"/>
        </w:rPr>
        <w:tab/>
        <w:t>в первый месяц посещения ребенком организации дошкольного образования, следующий за месяцем получения статуса, плата не взимается;</w:t>
      </w:r>
    </w:p>
    <w:p w:rsidR="00AC4F86" w:rsidRDefault="00AC4F86" w:rsidP="00065B1A">
      <w:pPr>
        <w:pStyle w:val="21"/>
        <w:shd w:val="clear" w:color="auto" w:fill="auto"/>
        <w:tabs>
          <w:tab w:val="left" w:pos="1134"/>
        </w:tabs>
        <w:spacing w:line="240" w:lineRule="auto"/>
        <w:ind w:left="40" w:right="40" w:firstLine="68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>б)</w:t>
      </w:r>
      <w:r>
        <w:rPr>
          <w:rStyle w:val="23"/>
          <w:bCs/>
          <w:sz w:val="20"/>
          <w:szCs w:val="20"/>
        </w:rPr>
        <w:tab/>
        <w:t>в последующие месяцы, до признания утратившим силу статуса, родительская плата начисляется в соответствии с подпунктом 2) подпункта а) пункта 2 настоящего Положения.</w:t>
      </w:r>
    </w:p>
    <w:p w:rsidR="00AC4F86" w:rsidRDefault="00AC4F86" w:rsidP="00065B1A">
      <w:pPr>
        <w:pStyle w:val="21"/>
        <w:shd w:val="clear" w:color="auto" w:fill="auto"/>
        <w:tabs>
          <w:tab w:val="left" w:pos="1134"/>
        </w:tabs>
        <w:spacing w:line="240" w:lineRule="auto"/>
        <w:ind w:left="40" w:right="40" w:firstLine="680"/>
        <w:jc w:val="both"/>
        <w:rPr>
          <w:rStyle w:val="23"/>
          <w:bCs/>
          <w:sz w:val="20"/>
          <w:szCs w:val="20"/>
        </w:rPr>
      </w:pPr>
      <w:r>
        <w:rPr>
          <w:rStyle w:val="23"/>
          <w:bCs/>
          <w:sz w:val="20"/>
          <w:szCs w:val="20"/>
        </w:rPr>
        <w:t>Для категории детей, один из родителей которых является работником бюджетной сферы по основному месту работы, а второй имеет статус безработного с постановкой на учет в Центре социального страхования и социальной защиты Приднестровской Молдавской Республики, до признания утратившим силу статуса безработного, родительская плата начисляется в соответствии с подпунктом 2) подпункта а) пункта 2 настоящего Положения.</w:t>
      </w:r>
    </w:p>
    <w:p w:rsidR="00AC4F86" w:rsidRDefault="00AC4F86" w:rsidP="00065B1A">
      <w:pPr>
        <w:pStyle w:val="21"/>
        <w:shd w:val="clear" w:color="auto" w:fill="auto"/>
        <w:tabs>
          <w:tab w:val="left" w:pos="900"/>
        </w:tabs>
        <w:spacing w:line="240" w:lineRule="auto"/>
        <w:ind w:left="540" w:right="40" w:firstLine="0"/>
        <w:jc w:val="both"/>
      </w:pPr>
      <w:r>
        <w:rPr>
          <w:rStyle w:val="23"/>
          <w:bCs/>
          <w:sz w:val="20"/>
          <w:szCs w:val="20"/>
        </w:rPr>
        <w:t>3. Предоставить право учредителю регулировать размер платы за питание детей (но не более установленного пунктом 2 настоящего Положения, а также устанавливать дополнительные льготы в размере не более 50% для детей, не вошедших в пункт п.п. 1 п. 4  настоящего Положения, по ходатайству руководителей организаций образования в пределах квот, установленных от списочного состава детей организаций дошкольного образования:</w:t>
      </w:r>
      <w:r>
        <w:t xml:space="preserve"> </w:t>
      </w:r>
    </w:p>
    <w:p w:rsidR="00AC4F86" w:rsidRDefault="00AC4F86" w:rsidP="00065B1A">
      <w:pPr>
        <w:pStyle w:val="21"/>
        <w:shd w:val="clear" w:color="auto" w:fill="auto"/>
        <w:tabs>
          <w:tab w:val="left" w:pos="900"/>
        </w:tabs>
        <w:spacing w:line="240" w:lineRule="auto"/>
        <w:ind w:left="540" w:right="40" w:firstLine="0"/>
        <w:jc w:val="both"/>
        <w:rPr>
          <w:b w:val="0"/>
        </w:rPr>
      </w:pPr>
      <w:r>
        <w:rPr>
          <w:b w:val="0"/>
        </w:rPr>
        <w:t>- по государственной администрации Рыбницкого района и г.Рыбница – до 5%.</w:t>
      </w:r>
    </w:p>
    <w:p w:rsidR="00AC4F86" w:rsidRDefault="00AC4F86" w:rsidP="00065B1A">
      <w:pPr>
        <w:pStyle w:val="21"/>
        <w:shd w:val="clear" w:color="auto" w:fill="auto"/>
        <w:tabs>
          <w:tab w:val="left" w:pos="900"/>
        </w:tabs>
        <w:spacing w:line="240" w:lineRule="auto"/>
        <w:ind w:left="540" w:right="40" w:firstLine="0"/>
        <w:jc w:val="both"/>
        <w:rPr>
          <w:b w:val="0"/>
        </w:rPr>
      </w:pPr>
      <w:r>
        <w:rPr>
          <w:b w:val="0"/>
        </w:rPr>
        <w:t xml:space="preserve">4. Лица, имеющие право на освобождение от платы детей либо ее снижение, ежегодно подают в организацию образования заявление, в котором указывается основание для их освобождения от платы за питание детей, либо ее снижение с приложением документов, установленных соответствующим приказом Министерства просвещения Приднестровской Молдавской Республики.  </w:t>
      </w:r>
    </w:p>
    <w:p w:rsidR="00AC4F86" w:rsidRDefault="00AC4F86" w:rsidP="00065B1A">
      <w:pPr>
        <w:pStyle w:val="21"/>
        <w:shd w:val="clear" w:color="auto" w:fill="auto"/>
        <w:tabs>
          <w:tab w:val="left" w:pos="900"/>
        </w:tabs>
        <w:spacing w:line="240" w:lineRule="auto"/>
        <w:ind w:left="540" w:right="40" w:firstLine="0"/>
        <w:jc w:val="both"/>
        <w:rPr>
          <w:rStyle w:val="22"/>
          <w:bCs/>
          <w:spacing w:val="0"/>
          <w:sz w:val="20"/>
          <w:szCs w:val="20"/>
        </w:rPr>
      </w:pPr>
      <w:r>
        <w:rPr>
          <w:b w:val="0"/>
        </w:rPr>
        <w:t xml:space="preserve"> При подаче заявления об освобождении от платы за питание воспитанника, о ее снижении заявителем предъявляются оригиналы документов, указанных в части первой настоящего пункта, для их сверки с ксерокопиями.</w:t>
      </w:r>
    </w:p>
    <w:p w:rsidR="00AC4F86" w:rsidRDefault="00AC4F86" w:rsidP="0073318A">
      <w:pPr>
        <w:pStyle w:val="21"/>
        <w:shd w:val="clear" w:color="auto" w:fill="auto"/>
        <w:spacing w:line="240" w:lineRule="auto"/>
        <w:ind w:right="20" w:firstLine="0"/>
        <w:jc w:val="both"/>
      </w:pPr>
      <w:r>
        <w:rPr>
          <w:b w:val="0"/>
        </w:rPr>
        <w:t xml:space="preserve">          5.Льготы предоставляются с момента предоставления справок.</w:t>
      </w:r>
    </w:p>
    <w:p w:rsidR="00AC4F86" w:rsidRDefault="00AC4F86" w:rsidP="00065B1A">
      <w:pPr>
        <w:pStyle w:val="21"/>
        <w:shd w:val="clear" w:color="auto" w:fill="auto"/>
        <w:spacing w:line="240" w:lineRule="auto"/>
        <w:ind w:left="720" w:right="20" w:firstLine="0"/>
        <w:jc w:val="both"/>
        <w:rPr>
          <w:b w:val="0"/>
        </w:rPr>
      </w:pPr>
    </w:p>
    <w:p w:rsidR="00AC4F86" w:rsidRDefault="00AC4F86" w:rsidP="001023A1">
      <w:pPr>
        <w:pStyle w:val="21"/>
        <w:shd w:val="clear" w:color="auto" w:fill="auto"/>
        <w:spacing w:line="240" w:lineRule="auto"/>
        <w:ind w:right="20" w:firstLine="0"/>
        <w:jc w:val="both"/>
      </w:pPr>
      <w:r>
        <w:t>5. Ответственность за организацию своевременного поступления платы за питание детей возлагается на руководителя образовательного учреждения.</w:t>
      </w:r>
    </w:p>
    <w:sectPr w:rsidR="00AC4F86" w:rsidSect="001023A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C8C40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AA8EB12E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F1849AD"/>
    <w:multiLevelType w:val="hybridMultilevel"/>
    <w:tmpl w:val="79309CFC"/>
    <w:lvl w:ilvl="0" w:tplc="38A804C6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329C3DB1"/>
    <w:multiLevelType w:val="hybridMultilevel"/>
    <w:tmpl w:val="EE96988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6664E9"/>
    <w:multiLevelType w:val="hybridMultilevel"/>
    <w:tmpl w:val="8710FD4E"/>
    <w:lvl w:ilvl="0" w:tplc="22BAA820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1A"/>
    <w:rsid w:val="0003507D"/>
    <w:rsid w:val="0006377C"/>
    <w:rsid w:val="00065B1A"/>
    <w:rsid w:val="000C5423"/>
    <w:rsid w:val="000D5011"/>
    <w:rsid w:val="001023A1"/>
    <w:rsid w:val="00161F5A"/>
    <w:rsid w:val="001E6715"/>
    <w:rsid w:val="002F1D37"/>
    <w:rsid w:val="00346E5D"/>
    <w:rsid w:val="00353862"/>
    <w:rsid w:val="00417AFA"/>
    <w:rsid w:val="00693E4E"/>
    <w:rsid w:val="0073318A"/>
    <w:rsid w:val="008E1B53"/>
    <w:rsid w:val="009F068E"/>
    <w:rsid w:val="00A2752A"/>
    <w:rsid w:val="00A635BC"/>
    <w:rsid w:val="00AC017C"/>
    <w:rsid w:val="00AC4F86"/>
    <w:rsid w:val="00B90E77"/>
    <w:rsid w:val="00BA43F6"/>
    <w:rsid w:val="00C42607"/>
    <w:rsid w:val="00E5494C"/>
    <w:rsid w:val="00F3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65B1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6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B1A"/>
    <w:rPr>
      <w:rFonts w:ascii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21">
    <w:name w:val="Основной текст (2)1"/>
    <w:basedOn w:val="Normal"/>
    <w:uiPriority w:val="99"/>
    <w:rsid w:val="00065B1A"/>
    <w:pPr>
      <w:shd w:val="clear" w:color="auto" w:fill="FFFFFF"/>
      <w:spacing w:line="259" w:lineRule="exact"/>
      <w:ind w:hanging="340"/>
      <w:jc w:val="right"/>
    </w:pPr>
    <w:rPr>
      <w:b/>
      <w:bCs/>
      <w:sz w:val="20"/>
      <w:szCs w:val="20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065B1A"/>
    <w:rPr>
      <w:rFonts w:cs="Times New Roman"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065B1A"/>
    <w:pPr>
      <w:shd w:val="clear" w:color="auto" w:fill="FFFFFF"/>
      <w:spacing w:line="269" w:lineRule="exact"/>
      <w:jc w:val="center"/>
    </w:pPr>
    <w:rPr>
      <w:rFonts w:ascii="Calibri" w:eastAsia="Calibri" w:hAnsi="Calibri"/>
      <w:sz w:val="23"/>
      <w:szCs w:val="23"/>
      <w:lang w:eastAsia="en-US"/>
    </w:rPr>
  </w:style>
  <w:style w:type="character" w:customStyle="1" w:styleId="a">
    <w:name w:val="Сноска_"/>
    <w:basedOn w:val="DefaultParagraphFont"/>
    <w:link w:val="a0"/>
    <w:uiPriority w:val="99"/>
    <w:locked/>
    <w:rsid w:val="00065B1A"/>
    <w:rPr>
      <w:rFonts w:cs="Times New Roman"/>
      <w:sz w:val="26"/>
      <w:szCs w:val="26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065B1A"/>
    <w:pPr>
      <w:shd w:val="clear" w:color="auto" w:fill="FFFFFF"/>
      <w:spacing w:before="720" w:after="300" w:line="31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70">
    <w:name w:val="Основной текст (7)"/>
    <w:basedOn w:val="7"/>
    <w:uiPriority w:val="99"/>
    <w:rsid w:val="00065B1A"/>
  </w:style>
  <w:style w:type="character" w:customStyle="1" w:styleId="22">
    <w:name w:val="Основной текст (2)2"/>
    <w:basedOn w:val="DefaultParagraphFont"/>
    <w:uiPriority w:val="99"/>
    <w:rsid w:val="00065B1A"/>
    <w:rPr>
      <w:rFonts w:cs="Times New Roman"/>
      <w:b/>
      <w:bCs/>
      <w:spacing w:val="10"/>
      <w:sz w:val="19"/>
      <w:szCs w:val="19"/>
      <w:lang w:bidi="ar-SA"/>
    </w:rPr>
  </w:style>
  <w:style w:type="character" w:customStyle="1" w:styleId="1pt">
    <w:name w:val="Сноска + Интервал 1 pt"/>
    <w:basedOn w:val="a"/>
    <w:uiPriority w:val="99"/>
    <w:rsid w:val="00065B1A"/>
    <w:rPr>
      <w:spacing w:val="30"/>
    </w:rPr>
  </w:style>
  <w:style w:type="character" w:customStyle="1" w:styleId="23">
    <w:name w:val="Основной текст (2)3"/>
    <w:basedOn w:val="DefaultParagraphFont"/>
    <w:uiPriority w:val="99"/>
    <w:rsid w:val="00065B1A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styleId="ListParagraph">
    <w:name w:val="List Paragraph"/>
    <w:basedOn w:val="Normal"/>
    <w:uiPriority w:val="99"/>
    <w:qFormat/>
    <w:rsid w:val="0010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1313</Words>
  <Characters>7486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2016-02-02T12:16:00Z</cp:lastPrinted>
  <dcterms:created xsi:type="dcterms:W3CDTF">2016-01-19T12:46:00Z</dcterms:created>
  <dcterms:modified xsi:type="dcterms:W3CDTF">2016-02-11T14:55:00Z</dcterms:modified>
</cp:coreProperties>
</file>