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67" w:rsidRPr="007E66EF" w:rsidRDefault="007F4067" w:rsidP="007F40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7E66EF">
        <w:rPr>
          <w:rFonts w:ascii="Times New Roman" w:hAnsi="Times New Roman"/>
          <w:b/>
          <w:sz w:val="24"/>
          <w:szCs w:val="24"/>
        </w:rPr>
        <w:t>егламент</w:t>
      </w:r>
    </w:p>
    <w:p w:rsidR="007F4067" w:rsidRPr="002978D5" w:rsidRDefault="007F4067" w:rsidP="007F40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978D5">
        <w:rPr>
          <w:rFonts w:ascii="Times New Roman" w:hAnsi="Times New Roman"/>
          <w:b/>
          <w:sz w:val="24"/>
          <w:szCs w:val="24"/>
        </w:rPr>
        <w:t xml:space="preserve">предоставления государственной администрацией </w:t>
      </w:r>
      <w:proofErr w:type="spellStart"/>
      <w:r w:rsidRPr="002978D5">
        <w:rPr>
          <w:rFonts w:ascii="Times New Roman" w:hAnsi="Times New Roman"/>
          <w:b/>
          <w:sz w:val="24"/>
          <w:szCs w:val="24"/>
        </w:rPr>
        <w:t>Рыбницкого</w:t>
      </w:r>
      <w:proofErr w:type="spellEnd"/>
      <w:r w:rsidRPr="002978D5">
        <w:rPr>
          <w:rFonts w:ascii="Times New Roman" w:hAnsi="Times New Roman"/>
          <w:b/>
          <w:sz w:val="24"/>
          <w:szCs w:val="24"/>
        </w:rPr>
        <w:t xml:space="preserve"> района и </w:t>
      </w:r>
      <w:proofErr w:type="spellStart"/>
      <w:r w:rsidRPr="002978D5">
        <w:rPr>
          <w:rFonts w:ascii="Times New Roman" w:hAnsi="Times New Roman"/>
          <w:b/>
          <w:sz w:val="24"/>
          <w:szCs w:val="24"/>
        </w:rPr>
        <w:t>г.Рыбница</w:t>
      </w:r>
      <w:proofErr w:type="spellEnd"/>
      <w:r w:rsidRPr="002978D5">
        <w:rPr>
          <w:rFonts w:ascii="Times New Roman" w:hAnsi="Times New Roman"/>
          <w:b/>
          <w:sz w:val="24"/>
          <w:szCs w:val="24"/>
        </w:rPr>
        <w:t xml:space="preserve"> государственной услуги «Предоставление бюджетных кредитов крестьянским (фермерским) хозяйствам и юридическим лицам Приднестровской Молдавской Республики»</w:t>
      </w:r>
    </w:p>
    <w:p w:rsidR="007F4067" w:rsidRPr="00D3493D" w:rsidRDefault="007F4067" w:rsidP="007F40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F4067" w:rsidRDefault="007F4067" w:rsidP="007F40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7F4067" w:rsidRDefault="007F4067" w:rsidP="007F40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4067" w:rsidRDefault="007F4067" w:rsidP="007F406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регулирования Регламента</w:t>
      </w:r>
    </w:p>
    <w:p w:rsidR="007F4067" w:rsidRDefault="007F4067" w:rsidP="007F4067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7F4067" w:rsidRDefault="007F4067" w:rsidP="007F406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E66E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Регламент предоставления государственной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Рыбницкого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 </w:t>
      </w:r>
      <w:proofErr w:type="spellStart"/>
      <w:r>
        <w:rPr>
          <w:rFonts w:ascii="Times New Roman" w:hAnsi="Times New Roman"/>
          <w:sz w:val="24"/>
          <w:szCs w:val="24"/>
        </w:rPr>
        <w:t>г.Рыбница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– уполномоченный орган) государственной услуги «Предоставление</w:t>
      </w:r>
      <w:r w:rsidRPr="00CD68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бюджетного кредита крестьянским (фермерским) хозяйствам и юридическим лицам Приднестровской Молдавской Республики» (далее – Регламент) разработан в целях повышения качества и доступности результатов предоставления бюджетных кредитов крестьянским (фермерским) хозяйствам и юридическим лицам» (далее – государственные услуги).</w:t>
      </w:r>
    </w:p>
    <w:p w:rsidR="007F4067" w:rsidRDefault="007F4067" w:rsidP="007F406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(бездействий) уполномоченного органа и должностных лиц, а также определяет порядок взаимодействия уполномоченного органа с </w:t>
      </w:r>
      <w:r w:rsidRPr="004B1528">
        <w:rPr>
          <w:rFonts w:ascii="Times New Roman" w:hAnsi="Times New Roman"/>
          <w:sz w:val="24"/>
          <w:szCs w:val="24"/>
        </w:rPr>
        <w:t>иными органами государственной власти</w:t>
      </w:r>
      <w:r>
        <w:rPr>
          <w:rFonts w:ascii="Times New Roman" w:hAnsi="Times New Roman"/>
          <w:sz w:val="24"/>
          <w:szCs w:val="24"/>
        </w:rPr>
        <w:t xml:space="preserve"> и юридическими лицами, крестьянскими (фермерскими) хозяйствами при предоставлении разрешительного документа.</w:t>
      </w:r>
    </w:p>
    <w:p w:rsidR="007F4067" w:rsidRDefault="007F4067" w:rsidP="007F406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F4067" w:rsidRPr="005C3FAB" w:rsidRDefault="007F4067" w:rsidP="007F4067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C3FAB">
        <w:rPr>
          <w:rFonts w:ascii="Times New Roman" w:hAnsi="Times New Roman"/>
          <w:b/>
          <w:sz w:val="24"/>
          <w:szCs w:val="24"/>
        </w:rPr>
        <w:t>2. Круг заявителей</w:t>
      </w:r>
    </w:p>
    <w:p w:rsidR="007F4067" w:rsidRDefault="007F4067" w:rsidP="007F406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F4067" w:rsidRDefault="007F4067" w:rsidP="007F40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на получение государственной услуги могут быть крестьянские (фермерские) хозяйства и юридические лица Приднестровской Молдавской Республики, занимающиеся производством продукции растениеводства и (или) животноводства и имеющие в пользовании или аренде земельные участки сельскохозяйственного назначения, общий размер которых не превышает 200 га.</w:t>
      </w:r>
    </w:p>
    <w:p w:rsidR="007F4067" w:rsidRDefault="007F4067" w:rsidP="007F406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кредиты выдаются на следующих условиях:</w:t>
      </w:r>
    </w:p>
    <w:p w:rsidR="007F4067" w:rsidRDefault="007F4067" w:rsidP="007F406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целевое назначение бюджетного кредита – приобретение субъектами кредитования горюче-смазочных материалов, кормов, семенного и посадочного материалов, удобрений и пестицидов для осуществления сельскохозяйственного производства, а также приобретение молодняка животных для выращивания и откорма;</w:t>
      </w:r>
    </w:p>
    <w:p w:rsidR="007F4067" w:rsidRDefault="007F4067" w:rsidP="007F406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срок предоставления бюджетного кредита – до 1 (одного) года;</w:t>
      </w:r>
    </w:p>
    <w:p w:rsidR="007F4067" w:rsidRDefault="007F4067" w:rsidP="007F406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размер платы за пользование бюджетным кредитом – 1 (один) процент годовых;</w:t>
      </w:r>
    </w:p>
    <w:p w:rsidR="007F4067" w:rsidRDefault="007F4067" w:rsidP="007F406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максимальный размер предоставляемой суммы – 80 процентов от сумы планируемых затрат в соответствии с представленным расчетом потребности </w:t>
      </w:r>
    </w:p>
    <w:p w:rsidR="007F4067" w:rsidRDefault="007F4067" w:rsidP="007F406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F4067" w:rsidRDefault="007F4067" w:rsidP="007F406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горюче-смазочных материалов, кормов, семенного и посадочного материалов, </w:t>
      </w:r>
    </w:p>
    <w:p w:rsidR="007F4067" w:rsidRDefault="007F4067" w:rsidP="007F406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удобрений и пестицидов по всем технологическим процессам, а также от стоимости приобретаемого молодняка животных для выращивания и откорма.</w:t>
      </w:r>
    </w:p>
    <w:p w:rsidR="007F4067" w:rsidRDefault="007F4067" w:rsidP="007F406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Предоставление бюджетных кредитов может осуществляться под залог имущества, с возможным установлением штрафных санкций за неисполнение условий договора займа, а также под поручительство третьих лиц с заключением договора поручительства в соответствии с требованиями законодательства Приднестровской Молдавской Республики. </w:t>
      </w:r>
    </w:p>
    <w:p w:rsidR="007F4067" w:rsidRDefault="007F4067" w:rsidP="007F40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4067" w:rsidRPr="005C3FAB" w:rsidRDefault="007F4067" w:rsidP="007F4067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C3FAB">
        <w:rPr>
          <w:rFonts w:ascii="Times New Roman" w:hAnsi="Times New Roman"/>
          <w:b/>
          <w:sz w:val="24"/>
          <w:szCs w:val="24"/>
        </w:rPr>
        <w:t xml:space="preserve">3. Требования к порядку информирования о предоставлении </w:t>
      </w:r>
      <w:r>
        <w:rPr>
          <w:rFonts w:ascii="Times New Roman" w:hAnsi="Times New Roman"/>
          <w:b/>
          <w:sz w:val="24"/>
          <w:szCs w:val="24"/>
        </w:rPr>
        <w:t>государственной услуги</w:t>
      </w:r>
    </w:p>
    <w:p w:rsidR="007F4067" w:rsidRDefault="007F4067" w:rsidP="007F406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F4067" w:rsidRDefault="007F4067" w:rsidP="007F406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Всю информацию заявитель может поучить на расположенных в государственной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Рыбницкого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г.Рыбница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 информационных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стендах, а также на следующих официальных сайтах:</w:t>
      </w:r>
    </w:p>
    <w:p w:rsidR="007F4067" w:rsidRPr="00E93711" w:rsidRDefault="007F4067" w:rsidP="007F4067">
      <w:pPr>
        <w:ind w:firstLine="709"/>
        <w:jc w:val="both"/>
        <w:rPr>
          <w:rFonts w:eastAsia="Arial Unicode MS"/>
        </w:rPr>
      </w:pPr>
      <w:r w:rsidRPr="00D64B06">
        <w:rPr>
          <w:rStyle w:val="2"/>
          <w:rFonts w:eastAsia="Arial Unicode MS"/>
          <w:color w:val="auto"/>
        </w:rPr>
        <w:t xml:space="preserve">1) Государственная администрация </w:t>
      </w:r>
      <w:proofErr w:type="spellStart"/>
      <w:r w:rsidRPr="00D64B06">
        <w:rPr>
          <w:rStyle w:val="2"/>
          <w:rFonts w:eastAsia="Arial Unicode MS"/>
          <w:color w:val="auto"/>
        </w:rPr>
        <w:t>Рыбницкого</w:t>
      </w:r>
      <w:proofErr w:type="spellEnd"/>
      <w:r w:rsidRPr="00D64B06">
        <w:rPr>
          <w:rStyle w:val="2"/>
          <w:rFonts w:eastAsia="Arial Unicode MS"/>
          <w:color w:val="auto"/>
        </w:rPr>
        <w:t xml:space="preserve"> района и города Рыбницы - </w:t>
      </w:r>
      <w:hyperlink r:id="rId5" w:history="1">
        <w:r w:rsidRPr="00D64B06">
          <w:rPr>
            <w:rStyle w:val="a4"/>
            <w:rFonts w:eastAsia="Arial Unicode MS"/>
          </w:rPr>
          <w:t>http://rybnitsa.org/</w:t>
        </w:r>
      </w:hyperlink>
      <w:r w:rsidRPr="00D64B06">
        <w:rPr>
          <w:rStyle w:val="2"/>
          <w:rFonts w:eastAsia="Arial Unicode MS"/>
          <w:color w:val="auto"/>
        </w:rPr>
        <w:t>;</w:t>
      </w:r>
    </w:p>
    <w:p w:rsidR="007F4067" w:rsidRDefault="007F4067" w:rsidP="007F4067">
      <w:pPr>
        <w:jc w:val="both"/>
      </w:pPr>
      <w:r>
        <w:t xml:space="preserve">           2) Государственные информационные системы «Портал государственных услуг Приднестровской Молдавской Республики (далее – портал) – </w:t>
      </w:r>
      <w:hyperlink r:id="rId6" w:history="1">
        <w:r w:rsidRPr="005F0C0A">
          <w:rPr>
            <w:rStyle w:val="a4"/>
            <w:rFonts w:eastAsia="Arial Unicode MS"/>
          </w:rPr>
          <w:t>http://</w:t>
        </w:r>
        <w:proofErr w:type="spellStart"/>
        <w:r w:rsidRPr="005F0C0A">
          <w:rPr>
            <w:rStyle w:val="a4"/>
            <w:rFonts w:eastAsia="Arial Unicode MS"/>
            <w:lang w:val="en-US"/>
          </w:rPr>
          <w:t>uslugi</w:t>
        </w:r>
        <w:proofErr w:type="spellEnd"/>
        <w:r w:rsidRPr="005F0C0A">
          <w:rPr>
            <w:rStyle w:val="a4"/>
            <w:rFonts w:eastAsia="Arial Unicode MS"/>
          </w:rPr>
          <w:t>.</w:t>
        </w:r>
        <w:proofErr w:type="spellStart"/>
        <w:r w:rsidRPr="005F0C0A">
          <w:rPr>
            <w:rStyle w:val="a4"/>
            <w:rFonts w:eastAsia="Arial Unicode MS"/>
            <w:lang w:val="en-US"/>
          </w:rPr>
          <w:t>gospmr</w:t>
        </w:r>
        <w:proofErr w:type="spellEnd"/>
        <w:r w:rsidRPr="005F2CC4">
          <w:rPr>
            <w:rStyle w:val="a4"/>
            <w:rFonts w:eastAsia="Arial Unicode MS"/>
          </w:rPr>
          <w:t>.</w:t>
        </w:r>
        <w:proofErr w:type="spellStart"/>
        <w:r w:rsidRPr="005F0C0A">
          <w:rPr>
            <w:rStyle w:val="a4"/>
            <w:rFonts w:eastAsia="Arial Unicode MS"/>
          </w:rPr>
          <w:t>org</w:t>
        </w:r>
        <w:proofErr w:type="spellEnd"/>
        <w:r w:rsidRPr="005F0C0A">
          <w:rPr>
            <w:rStyle w:val="a4"/>
            <w:rFonts w:eastAsia="Arial Unicode MS"/>
          </w:rPr>
          <w:t>/</w:t>
        </w:r>
      </w:hyperlink>
    </w:p>
    <w:p w:rsidR="007F4067" w:rsidRDefault="007F4067" w:rsidP="007F4067">
      <w:pPr>
        <w:jc w:val="both"/>
      </w:pPr>
      <w:r w:rsidRPr="005F2CC4">
        <w:t xml:space="preserve">            3) </w:t>
      </w:r>
      <w:r>
        <w:t>На официальном сайте уполномоченного органа должна размещаться следующая информация:</w:t>
      </w:r>
    </w:p>
    <w:p w:rsidR="007F4067" w:rsidRDefault="007F4067" w:rsidP="007F4067">
      <w:pPr>
        <w:ind w:firstLine="709"/>
        <w:jc w:val="both"/>
      </w:pPr>
      <w:r>
        <w:t>1) исчерпывающий перечень документов, необходимых для предоставления государственной услуги;</w:t>
      </w:r>
    </w:p>
    <w:p w:rsidR="007F4067" w:rsidRDefault="007F4067" w:rsidP="007F4067">
      <w:pPr>
        <w:ind w:firstLine="709"/>
        <w:jc w:val="both"/>
      </w:pPr>
      <w:r>
        <w:t>2) условия выдачи бюджетного кредита субъектам кредитования;</w:t>
      </w:r>
    </w:p>
    <w:p w:rsidR="007F4067" w:rsidRDefault="007F4067" w:rsidP="007F4067">
      <w:pPr>
        <w:ind w:firstLine="709"/>
        <w:jc w:val="both"/>
      </w:pPr>
      <w:r>
        <w:t>3) срок предоставления государственной услуги;</w:t>
      </w:r>
    </w:p>
    <w:p w:rsidR="007F4067" w:rsidRDefault="007F4067" w:rsidP="007F4067">
      <w:pPr>
        <w:tabs>
          <w:tab w:val="left" w:pos="851"/>
        </w:tabs>
        <w:ind w:firstLine="709"/>
        <w:jc w:val="both"/>
      </w:pPr>
      <w:r>
        <w:t>4</w:t>
      </w:r>
      <w:r w:rsidRPr="00AD02FA">
        <w:t>)</w:t>
      </w:r>
      <w:r>
        <w:t xml:space="preserve"> исчерпывающий перечень оснований для отказа в предоставлении государственной услуги.</w:t>
      </w:r>
    </w:p>
    <w:p w:rsidR="007F4067" w:rsidRDefault="007F4067" w:rsidP="007F4067">
      <w:pPr>
        <w:ind w:firstLine="709"/>
        <w:jc w:val="both"/>
      </w:pPr>
      <w:r>
        <w:t>Полный текст регламента размещается на официальном сайте.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>5. На информационных стендах в помещении уполномоченного органа, предназначенном для предоставления государственной услуги, размещаются:</w:t>
      </w:r>
    </w:p>
    <w:p w:rsidR="007F4067" w:rsidRDefault="007F4067" w:rsidP="007F4067">
      <w:pPr>
        <w:ind w:firstLine="709"/>
        <w:jc w:val="both"/>
      </w:pPr>
      <w:r>
        <w:t>1) информация, предусмотренная пунктом 4 настоящего Регламента;</w:t>
      </w:r>
    </w:p>
    <w:p w:rsidR="007F4067" w:rsidRDefault="007F4067" w:rsidP="007F4067">
      <w:pPr>
        <w:ind w:firstLine="709"/>
        <w:jc w:val="both"/>
      </w:pPr>
      <w:r>
        <w:t>2) информация о графике работы и размещении должностных лиц уполномоченного органа, осуществляющих прием (выдачу) документов, адрес;</w:t>
      </w:r>
    </w:p>
    <w:p w:rsidR="007F4067" w:rsidRDefault="007F4067" w:rsidP="007F4067">
      <w:pPr>
        <w:ind w:firstLine="709"/>
        <w:jc w:val="both"/>
      </w:pPr>
      <w:r>
        <w:t>3) номера телефонов, номера факсов уполномоченного органа;</w:t>
      </w:r>
    </w:p>
    <w:p w:rsidR="007F4067" w:rsidRDefault="007F4067" w:rsidP="007F4067">
      <w:pPr>
        <w:ind w:firstLine="709"/>
        <w:jc w:val="both"/>
      </w:pPr>
      <w:r>
        <w:t>4) графики приема заявителей должностными лицами, ответственными за предоставление государственной услуги;</w:t>
      </w:r>
    </w:p>
    <w:p w:rsidR="007F4067" w:rsidRDefault="007F4067" w:rsidP="007F4067">
      <w:pPr>
        <w:ind w:firstLine="709"/>
        <w:jc w:val="both"/>
      </w:pPr>
      <w:r>
        <w:t>5</w:t>
      </w:r>
      <w:r w:rsidRPr="006314C2">
        <w:t>) блок-схема предоставления государственной услуги.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>6. Должностные лица уполномоченного органа при ответах заявителям в случаях их обращения по телефону обязаны:</w:t>
      </w:r>
    </w:p>
    <w:p w:rsidR="007F4067" w:rsidRDefault="007F4067" w:rsidP="007F4067">
      <w:pPr>
        <w:ind w:firstLine="709"/>
        <w:jc w:val="both"/>
      </w:pPr>
      <w:r>
        <w:t>1) представить информацию формацию о наименовании уполномоченного органа, в которое поступило соответствующее обращение;</w:t>
      </w:r>
    </w:p>
    <w:p w:rsidR="007F4067" w:rsidRDefault="007F4067" w:rsidP="007F4067">
      <w:pPr>
        <w:ind w:firstLine="709"/>
        <w:jc w:val="both"/>
      </w:pPr>
      <w:r>
        <w:t>2) представиться, назвав фамилию, имя, отчество (при наличии), должность;</w:t>
      </w:r>
    </w:p>
    <w:p w:rsidR="007F4067" w:rsidRDefault="007F4067" w:rsidP="007F4067">
      <w:pPr>
        <w:ind w:firstLine="709"/>
        <w:jc w:val="both"/>
      </w:pPr>
      <w:r>
        <w:t>3) представить краткую информацию по вопросам о предоставлении государственной услуги в пределах своей компетенции в соответствии с настоящим Регламентом.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center"/>
        <w:rPr>
          <w:b/>
        </w:rPr>
      </w:pPr>
    </w:p>
    <w:p w:rsidR="007F4067" w:rsidRDefault="007F4067" w:rsidP="007F4067">
      <w:pPr>
        <w:ind w:firstLine="709"/>
        <w:jc w:val="center"/>
        <w:rPr>
          <w:b/>
        </w:rPr>
      </w:pPr>
    </w:p>
    <w:p w:rsidR="007F4067" w:rsidRDefault="007F4067" w:rsidP="007F4067">
      <w:pPr>
        <w:ind w:firstLine="709"/>
        <w:jc w:val="center"/>
        <w:rPr>
          <w:b/>
        </w:rPr>
      </w:pPr>
    </w:p>
    <w:p w:rsidR="007F4067" w:rsidRDefault="007F4067" w:rsidP="007F4067">
      <w:pPr>
        <w:ind w:firstLine="709"/>
        <w:jc w:val="center"/>
        <w:rPr>
          <w:b/>
        </w:rPr>
      </w:pPr>
    </w:p>
    <w:p w:rsidR="007F4067" w:rsidRDefault="007F4067" w:rsidP="007F4067">
      <w:pPr>
        <w:ind w:firstLine="709"/>
        <w:jc w:val="center"/>
        <w:rPr>
          <w:b/>
        </w:rPr>
      </w:pPr>
    </w:p>
    <w:p w:rsidR="007F4067" w:rsidRDefault="007F4067" w:rsidP="007F4067">
      <w:pPr>
        <w:ind w:firstLine="709"/>
        <w:jc w:val="center"/>
        <w:rPr>
          <w:b/>
        </w:rPr>
      </w:pPr>
      <w:r w:rsidRPr="00D61C36">
        <w:rPr>
          <w:b/>
        </w:rPr>
        <w:t xml:space="preserve">Раздел 2. Стандарт предоставления </w:t>
      </w:r>
      <w:r>
        <w:rPr>
          <w:b/>
        </w:rPr>
        <w:t>государственной услуги</w:t>
      </w:r>
    </w:p>
    <w:p w:rsidR="007F4067" w:rsidRPr="00D61C36" w:rsidRDefault="007F4067" w:rsidP="007F4067">
      <w:pPr>
        <w:ind w:firstLine="709"/>
        <w:jc w:val="center"/>
        <w:rPr>
          <w:b/>
        </w:rPr>
      </w:pPr>
    </w:p>
    <w:p w:rsidR="007F4067" w:rsidRPr="00D61C36" w:rsidRDefault="007F4067" w:rsidP="007F4067">
      <w:pPr>
        <w:ind w:firstLine="709"/>
        <w:jc w:val="center"/>
        <w:rPr>
          <w:b/>
        </w:rPr>
      </w:pPr>
      <w:r w:rsidRPr="00D61C36">
        <w:rPr>
          <w:b/>
        </w:rPr>
        <w:t xml:space="preserve">4. Наименование </w:t>
      </w:r>
      <w:r>
        <w:rPr>
          <w:b/>
        </w:rPr>
        <w:t>государственной услуги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>7. Государственная услуга: «П</w:t>
      </w:r>
      <w:r w:rsidRPr="006314C2">
        <w:t>редоставлени</w:t>
      </w:r>
      <w:r>
        <w:t>е</w:t>
      </w:r>
      <w:r w:rsidRPr="006314C2">
        <w:t xml:space="preserve"> бюджетных кредитов крестьянским (фермерским) хозяйствам и юридическим лицам Приднестровской Молдавской Республики</w:t>
      </w:r>
      <w:r>
        <w:t>».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</w:p>
    <w:p w:rsidR="007F4067" w:rsidRPr="00D61C36" w:rsidRDefault="007F4067" w:rsidP="007F4067">
      <w:pPr>
        <w:ind w:firstLine="709"/>
        <w:jc w:val="center"/>
        <w:rPr>
          <w:b/>
        </w:rPr>
      </w:pPr>
      <w:r w:rsidRPr="00D61C36">
        <w:rPr>
          <w:b/>
        </w:rPr>
        <w:t>5. Наименование</w:t>
      </w:r>
      <w:r>
        <w:rPr>
          <w:b/>
        </w:rPr>
        <w:t xml:space="preserve"> уполномоченного органа</w:t>
      </w:r>
      <w:r w:rsidRPr="00D61C36">
        <w:rPr>
          <w:b/>
        </w:rPr>
        <w:t xml:space="preserve">, предоставляющего </w:t>
      </w:r>
      <w:r>
        <w:rPr>
          <w:b/>
        </w:rPr>
        <w:t>государственную услугу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 xml:space="preserve">8. Государственная услуга предоставляется государственной администрацией </w:t>
      </w:r>
      <w:proofErr w:type="spellStart"/>
      <w:r>
        <w:t>Рыбницкого</w:t>
      </w:r>
      <w:proofErr w:type="spellEnd"/>
      <w:r>
        <w:t xml:space="preserve"> района и </w:t>
      </w:r>
      <w:proofErr w:type="spellStart"/>
      <w:r>
        <w:t>г.Рыбница</w:t>
      </w:r>
      <w:proofErr w:type="spellEnd"/>
      <w:r>
        <w:t xml:space="preserve">. </w:t>
      </w:r>
    </w:p>
    <w:p w:rsidR="007F4067" w:rsidRDefault="007F4067" w:rsidP="007F4067">
      <w:pPr>
        <w:ind w:firstLine="709"/>
        <w:jc w:val="both"/>
      </w:pPr>
      <w:r>
        <w:lastRenderedPageBreak/>
        <w:t>Рассмотрение материалов осуществляет комиссия по кредитованию крестьянских (фермерских) хозяйств и юридических лиц (далее – комиссия).</w:t>
      </w:r>
    </w:p>
    <w:p w:rsidR="007F4067" w:rsidRDefault="007F4067" w:rsidP="007F4067">
      <w:pPr>
        <w:ind w:firstLine="709"/>
        <w:jc w:val="both"/>
      </w:pPr>
    </w:p>
    <w:p w:rsidR="007F4067" w:rsidRPr="00D61C36" w:rsidRDefault="007F4067" w:rsidP="007F4067">
      <w:pPr>
        <w:ind w:firstLine="709"/>
        <w:jc w:val="center"/>
        <w:rPr>
          <w:b/>
        </w:rPr>
      </w:pPr>
      <w:r w:rsidRPr="00D61C36">
        <w:rPr>
          <w:b/>
        </w:rPr>
        <w:t>6. Описание результата предоставления государственной услуги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>9. Результатом предоставления государственной услуги является оформление и выдача одного из следующих документов:</w:t>
      </w:r>
    </w:p>
    <w:p w:rsidR="007F4067" w:rsidRDefault="007F4067" w:rsidP="007F4067">
      <w:pPr>
        <w:ind w:firstLine="709"/>
        <w:jc w:val="both"/>
      </w:pPr>
      <w:r>
        <w:t>- решение о предоставлении бюджетного кредита с последующим заключением договора и перечислением денежных средств на банковский счет заявителя;</w:t>
      </w:r>
    </w:p>
    <w:p w:rsidR="007F4067" w:rsidRDefault="007F4067" w:rsidP="007F4067">
      <w:pPr>
        <w:ind w:firstLine="709"/>
        <w:jc w:val="both"/>
      </w:pPr>
      <w:r>
        <w:t xml:space="preserve">- письменное уведомление об отказе в выдаче Решения о предоставлении </w:t>
      </w:r>
      <w:r w:rsidRPr="00AB27EB">
        <w:t>бюджетн</w:t>
      </w:r>
      <w:r>
        <w:t>ого</w:t>
      </w:r>
      <w:r w:rsidRPr="00AB27EB">
        <w:t xml:space="preserve"> кредит</w:t>
      </w:r>
      <w:r>
        <w:t>а</w:t>
      </w:r>
      <w:r w:rsidRPr="00AB27EB">
        <w:t xml:space="preserve"> крестьянским (фермерским) хозяйствам и юридическим лицам</w:t>
      </w:r>
      <w:r>
        <w:t>.</w:t>
      </w:r>
    </w:p>
    <w:p w:rsidR="007F4067" w:rsidRDefault="007F4067" w:rsidP="007F4067">
      <w:pPr>
        <w:ind w:firstLine="709"/>
        <w:jc w:val="both"/>
      </w:pPr>
      <w:r w:rsidRPr="00AB27EB">
        <w:t xml:space="preserve"> </w:t>
      </w:r>
    </w:p>
    <w:p w:rsidR="007F4067" w:rsidRDefault="007F4067" w:rsidP="007F4067">
      <w:pPr>
        <w:ind w:firstLine="709"/>
        <w:jc w:val="center"/>
        <w:rPr>
          <w:b/>
        </w:rPr>
      </w:pPr>
      <w:r w:rsidRPr="002B3106">
        <w:rPr>
          <w:b/>
        </w:rPr>
        <w:t xml:space="preserve">7. Срок предоставления государственной услуги, </w:t>
      </w:r>
    </w:p>
    <w:p w:rsidR="007F4067" w:rsidRPr="002B3106" w:rsidRDefault="007F4067" w:rsidP="007F4067">
      <w:pPr>
        <w:ind w:firstLine="709"/>
        <w:jc w:val="center"/>
        <w:rPr>
          <w:b/>
        </w:rPr>
      </w:pPr>
      <w:r w:rsidRPr="002B3106">
        <w:rPr>
          <w:b/>
        </w:rPr>
        <w:t>срок выдачи документов, являющихся результатом предоставления государственной услуги</w:t>
      </w:r>
      <w:r>
        <w:rPr>
          <w:b/>
        </w:rPr>
        <w:t xml:space="preserve"> 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 w:rsidRPr="00FF4FD6">
        <w:t xml:space="preserve">10. Срок предоставления государственной услуги не должен превышать </w:t>
      </w:r>
      <w:r>
        <w:t xml:space="preserve">17 (семнадцати) рабочих дней со дня получения уполномоченным органом заявления со всеми необходимыми документами. </w:t>
      </w:r>
    </w:p>
    <w:p w:rsidR="007F4067" w:rsidRDefault="007F4067" w:rsidP="007F4067">
      <w:pPr>
        <w:ind w:firstLine="709"/>
        <w:jc w:val="both"/>
      </w:pPr>
      <w:r>
        <w:t>Комиссия принимает Решения о предоставлении государственной услуги либо об отказе в предоставлении в течении 10 (десяти) рабочих дней.</w:t>
      </w:r>
    </w:p>
    <w:p w:rsidR="007F4067" w:rsidRDefault="007F4067" w:rsidP="007F4067">
      <w:pPr>
        <w:ind w:firstLine="709"/>
        <w:jc w:val="both"/>
      </w:pPr>
      <w:r>
        <w:t xml:space="preserve">В течение 7 (семи) рабочих дней со дня принятия </w:t>
      </w:r>
      <w:proofErr w:type="gramStart"/>
      <w:r>
        <w:t>Комиссией решения</w:t>
      </w:r>
      <w:proofErr w:type="gramEnd"/>
      <w:r>
        <w:t xml:space="preserve"> уполномоченный орган оповещает заявителя о принятом решении.</w:t>
      </w:r>
    </w:p>
    <w:p w:rsidR="007F4067" w:rsidRDefault="007F4067" w:rsidP="007F4067">
      <w:pPr>
        <w:ind w:firstLine="709"/>
        <w:jc w:val="both"/>
      </w:pPr>
      <w:r>
        <w:t>Датой представления документов является день их получения органом, уполномоченным на оформление и выдачу разрешительного документа</w:t>
      </w:r>
    </w:p>
    <w:p w:rsidR="007F4067" w:rsidRDefault="007F4067" w:rsidP="007F4067">
      <w:pPr>
        <w:ind w:firstLine="709"/>
        <w:jc w:val="both"/>
      </w:pPr>
    </w:p>
    <w:p w:rsidR="007F4067" w:rsidRPr="00556BA3" w:rsidRDefault="007F4067" w:rsidP="007F4067">
      <w:pPr>
        <w:ind w:firstLine="709"/>
        <w:jc w:val="center"/>
        <w:rPr>
          <w:b/>
        </w:rPr>
      </w:pPr>
      <w:r w:rsidRPr="00556BA3">
        <w:rPr>
          <w:b/>
        </w:rPr>
        <w:t xml:space="preserve">8. Перечень нормативных правовых актов, </w:t>
      </w:r>
    </w:p>
    <w:p w:rsidR="007F4067" w:rsidRPr="002B3106" w:rsidRDefault="007F4067" w:rsidP="007F4067">
      <w:pPr>
        <w:ind w:firstLine="709"/>
        <w:jc w:val="center"/>
        <w:rPr>
          <w:b/>
        </w:rPr>
      </w:pPr>
      <w:r w:rsidRPr="00556BA3">
        <w:rPr>
          <w:b/>
        </w:rPr>
        <w:t>регулирующих отношения, возникающие в связи с предоставлением государственной услуги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>12. Государственная услуга предоставляется в соответствии с положениями:</w:t>
      </w:r>
    </w:p>
    <w:p w:rsidR="007F4067" w:rsidRDefault="007F4067" w:rsidP="007F4067">
      <w:pPr>
        <w:ind w:firstLine="709"/>
        <w:jc w:val="both"/>
      </w:pPr>
      <w:r>
        <w:t>а) Закона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(в действующей редакции);</w:t>
      </w:r>
    </w:p>
    <w:p w:rsidR="007F4067" w:rsidRDefault="007F4067" w:rsidP="007F4067">
      <w:pPr>
        <w:ind w:firstLine="709"/>
        <w:jc w:val="both"/>
      </w:pPr>
      <w:r>
        <w:t>а) Закона Приднестровской Молдавской Республики от 19 августа 2016 года           № 211-З-</w:t>
      </w:r>
      <w:r>
        <w:rPr>
          <w:lang w:val="en-US"/>
        </w:rPr>
        <w:t>IV</w:t>
      </w:r>
      <w:r>
        <w:t xml:space="preserve"> «Об организации предоставления государственных услуг» (САЗ 16-33) (далее – Закон «Об организации предоставления государственных услуг»);</w:t>
      </w:r>
    </w:p>
    <w:p w:rsidR="007F4067" w:rsidRPr="00556BA3" w:rsidRDefault="007F4067" w:rsidP="007F4067">
      <w:pPr>
        <w:ind w:firstLine="708"/>
        <w:jc w:val="both"/>
      </w:pPr>
      <w:r>
        <w:t xml:space="preserve">б) </w:t>
      </w:r>
      <w:r w:rsidRPr="00D3493D">
        <w:rPr>
          <w:shd w:val="clear" w:color="auto" w:fill="FFFFFF"/>
        </w:rPr>
        <w:t>Постановлени</w:t>
      </w:r>
      <w:r>
        <w:rPr>
          <w:shd w:val="clear" w:color="auto" w:fill="FFFFFF"/>
        </w:rPr>
        <w:t>я</w:t>
      </w:r>
      <w:r w:rsidRPr="00D3493D">
        <w:rPr>
          <w:shd w:val="clear" w:color="auto" w:fill="FFFFFF"/>
        </w:rPr>
        <w:t xml:space="preserve"> Правительства Приднестровской Молдавской Республики от 2</w:t>
      </w:r>
      <w:r>
        <w:rPr>
          <w:shd w:val="clear" w:color="auto" w:fill="FFFFFF"/>
        </w:rPr>
        <w:t xml:space="preserve">2 ноября </w:t>
      </w:r>
      <w:r w:rsidRPr="00D3493D">
        <w:rPr>
          <w:shd w:val="clear" w:color="auto" w:fill="FFFFFF"/>
        </w:rPr>
        <w:t xml:space="preserve">2018 года № </w:t>
      </w:r>
      <w:r>
        <w:rPr>
          <w:shd w:val="clear" w:color="auto" w:fill="FFFFFF"/>
        </w:rPr>
        <w:t>400</w:t>
      </w:r>
      <w:r w:rsidRPr="00D3493D">
        <w:rPr>
          <w:shd w:val="clear" w:color="auto" w:fill="FFFFFF"/>
        </w:rPr>
        <w:t xml:space="preserve"> «Об утверждении </w:t>
      </w:r>
      <w:r>
        <w:rPr>
          <w:shd w:val="clear" w:color="auto" w:fill="FFFFFF"/>
        </w:rPr>
        <w:t>Положения о порядке п</w:t>
      </w:r>
      <w:r w:rsidRPr="0053774E">
        <w:rPr>
          <w:shd w:val="clear" w:color="auto" w:fill="FFFFFF"/>
        </w:rPr>
        <w:t>редоставлени</w:t>
      </w:r>
      <w:r>
        <w:rPr>
          <w:shd w:val="clear" w:color="auto" w:fill="FFFFFF"/>
        </w:rPr>
        <w:t>я</w:t>
      </w:r>
      <w:r w:rsidRPr="0053774E">
        <w:rPr>
          <w:shd w:val="clear" w:color="auto" w:fill="FFFFFF"/>
        </w:rPr>
        <w:t xml:space="preserve"> бюджетных кредитов</w:t>
      </w:r>
      <w:r>
        <w:rPr>
          <w:shd w:val="clear" w:color="auto" w:fill="FFFFFF"/>
        </w:rPr>
        <w:t xml:space="preserve"> </w:t>
      </w:r>
      <w:r w:rsidRPr="0053774E">
        <w:rPr>
          <w:shd w:val="clear" w:color="auto" w:fill="FFFFFF"/>
        </w:rPr>
        <w:t>крестьянским (фермерским) хозяйствам и юридическим лицам Приднестровской Молдавской Республики</w:t>
      </w:r>
      <w:r>
        <w:rPr>
          <w:shd w:val="clear" w:color="auto" w:fill="FFFFFF"/>
        </w:rPr>
        <w:t>».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center"/>
        <w:rPr>
          <w:b/>
        </w:rPr>
      </w:pPr>
    </w:p>
    <w:p w:rsidR="007F4067" w:rsidRDefault="007F4067" w:rsidP="007F4067">
      <w:pPr>
        <w:ind w:firstLine="709"/>
        <w:jc w:val="center"/>
        <w:rPr>
          <w:b/>
        </w:rPr>
      </w:pPr>
      <w:r w:rsidRPr="00E42BD8">
        <w:rPr>
          <w:b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7F4067" w:rsidRPr="00E42BD8" w:rsidRDefault="007F4067" w:rsidP="007F4067">
      <w:pPr>
        <w:ind w:firstLine="709"/>
        <w:jc w:val="center"/>
        <w:rPr>
          <w:b/>
        </w:rPr>
      </w:pPr>
    </w:p>
    <w:p w:rsidR="007F4067" w:rsidRDefault="007F4067" w:rsidP="007F4067">
      <w:pPr>
        <w:ind w:firstLine="709"/>
        <w:jc w:val="both"/>
      </w:pPr>
      <w:r>
        <w:t>13. Для получения государственной услуги заявитель представляет:</w:t>
      </w:r>
    </w:p>
    <w:p w:rsidR="007F4067" w:rsidRDefault="007F4067" w:rsidP="007F4067">
      <w:pPr>
        <w:ind w:firstLine="709"/>
        <w:jc w:val="both"/>
      </w:pPr>
      <w:r>
        <w:t>1) заявление, в котором указывает:</w:t>
      </w:r>
    </w:p>
    <w:p w:rsidR="007F4067" w:rsidRDefault="007F4067" w:rsidP="007F4067">
      <w:pPr>
        <w:ind w:firstLine="709"/>
        <w:jc w:val="both"/>
      </w:pPr>
      <w:r>
        <w:t>-  сумму бюджетного кредита;</w:t>
      </w:r>
    </w:p>
    <w:p w:rsidR="007F4067" w:rsidRDefault="007F4067" w:rsidP="007F4067">
      <w:pPr>
        <w:ind w:firstLine="709"/>
        <w:jc w:val="both"/>
      </w:pPr>
      <w:r>
        <w:t>-  целевое назначение бюджетного кредита;</w:t>
      </w:r>
    </w:p>
    <w:p w:rsidR="007F4067" w:rsidRDefault="007F4067" w:rsidP="007F4067">
      <w:pPr>
        <w:ind w:firstLine="709"/>
        <w:jc w:val="both"/>
      </w:pPr>
      <w:r>
        <w:t>-  срок пользования и погашения бюджетного кредита;</w:t>
      </w:r>
    </w:p>
    <w:p w:rsidR="007F4067" w:rsidRDefault="007F4067" w:rsidP="007F4067">
      <w:pPr>
        <w:ind w:firstLine="709"/>
        <w:jc w:val="both"/>
      </w:pPr>
      <w:r>
        <w:lastRenderedPageBreak/>
        <w:t xml:space="preserve">- предлагаемый способ обеспечения исполнения кредитного </w:t>
      </w:r>
      <w:proofErr w:type="gramStart"/>
      <w:r>
        <w:t xml:space="preserve">обязательства,   </w:t>
      </w:r>
      <w:proofErr w:type="gramEnd"/>
      <w:r>
        <w:t xml:space="preserve">                  с указанием информации о предмете залога либо поручителе.  </w:t>
      </w:r>
    </w:p>
    <w:p w:rsidR="007F4067" w:rsidRPr="008A5485" w:rsidRDefault="007F4067" w:rsidP="007F4067">
      <w:pPr>
        <w:jc w:val="both"/>
      </w:pPr>
      <w:r>
        <w:t xml:space="preserve">            2</w:t>
      </w:r>
      <w:r w:rsidRPr="008A5485">
        <w:t xml:space="preserve">) копия свидетельства о государственной регистрации </w:t>
      </w:r>
      <w:r>
        <w:t>субъекта кредитования</w:t>
      </w:r>
      <w:r w:rsidRPr="008A5485">
        <w:t>;</w:t>
      </w:r>
    </w:p>
    <w:p w:rsidR="007F4067" w:rsidRPr="008A5485" w:rsidRDefault="007F4067" w:rsidP="007F4067">
      <w:pPr>
        <w:ind w:firstLine="709"/>
        <w:jc w:val="both"/>
      </w:pPr>
      <w:r>
        <w:t xml:space="preserve">3) </w:t>
      </w:r>
      <w:r w:rsidRPr="008A5485">
        <w:t>копия предпринимательского патента</w:t>
      </w:r>
      <w:r>
        <w:t xml:space="preserve"> (для крестьянского (фермерского) хозяйства)</w:t>
      </w:r>
      <w:r w:rsidRPr="008A5485">
        <w:t>;</w:t>
      </w:r>
    </w:p>
    <w:p w:rsidR="007F4067" w:rsidRPr="008A5485" w:rsidRDefault="007F4067" w:rsidP="007F4067">
      <w:pPr>
        <w:ind w:firstLine="709"/>
        <w:jc w:val="both"/>
      </w:pPr>
      <w:r>
        <w:t>4</w:t>
      </w:r>
      <w:r w:rsidRPr="008A5485">
        <w:t>) копии документов, удостоверяющих право на земельный участок (земельные участки);</w:t>
      </w:r>
    </w:p>
    <w:p w:rsidR="007F4067" w:rsidRPr="008A5485" w:rsidRDefault="007F4067" w:rsidP="007F4067">
      <w:pPr>
        <w:ind w:firstLine="709"/>
        <w:jc w:val="both"/>
      </w:pPr>
      <w:r>
        <w:t>5</w:t>
      </w:r>
      <w:r w:rsidRPr="008A5485">
        <w:t>) копия документа, удостоверяющего личность главы</w:t>
      </w:r>
      <w:r>
        <w:t xml:space="preserve"> (руководителя) субъекта кредитования</w:t>
      </w:r>
      <w:r w:rsidRPr="008A5485">
        <w:t>;</w:t>
      </w:r>
    </w:p>
    <w:p w:rsidR="007F4067" w:rsidRPr="008A5485" w:rsidRDefault="007F4067" w:rsidP="007F4067">
      <w:pPr>
        <w:ind w:firstLine="709"/>
        <w:jc w:val="both"/>
      </w:pPr>
      <w:r>
        <w:t>6</w:t>
      </w:r>
      <w:r w:rsidRPr="008A5485">
        <w:t>)</w:t>
      </w:r>
      <w:r>
        <w:t xml:space="preserve"> </w:t>
      </w:r>
      <w:r w:rsidRPr="008A5485">
        <w:t>справка обслуживающего банка о действующих счетах;</w:t>
      </w:r>
    </w:p>
    <w:p w:rsidR="007F4067" w:rsidRPr="008A5485" w:rsidRDefault="007F4067" w:rsidP="007F4067">
      <w:pPr>
        <w:ind w:firstLine="709"/>
        <w:jc w:val="both"/>
      </w:pPr>
      <w:r>
        <w:t>7</w:t>
      </w:r>
      <w:r w:rsidRPr="008A5485">
        <w:t>) график погашения бюджетного кредита и процентов по нему;</w:t>
      </w:r>
    </w:p>
    <w:p w:rsidR="007F4067" w:rsidRPr="008A5485" w:rsidRDefault="007F4067" w:rsidP="007F4067">
      <w:pPr>
        <w:ind w:firstLine="709"/>
        <w:jc w:val="both"/>
      </w:pPr>
      <w:r>
        <w:t>8</w:t>
      </w:r>
      <w:r w:rsidRPr="008A5485">
        <w:t>) бизнес-план следующего содержания:</w:t>
      </w:r>
    </w:p>
    <w:p w:rsidR="007F4067" w:rsidRPr="008A5485" w:rsidRDefault="007F4067" w:rsidP="007F4067">
      <w:pPr>
        <w:ind w:firstLine="709"/>
        <w:jc w:val="both"/>
      </w:pPr>
      <w:r w:rsidRPr="008A5485">
        <w:t>1) производственная программа на период кредитования (план производства сельскохозяйственной продукции растениеводства и</w:t>
      </w:r>
      <w:r>
        <w:t xml:space="preserve"> (или)</w:t>
      </w:r>
      <w:r w:rsidRPr="008A5485">
        <w:t xml:space="preserve"> животноводства);</w:t>
      </w:r>
    </w:p>
    <w:p w:rsidR="007F4067" w:rsidRDefault="007F4067" w:rsidP="007F4067">
      <w:pPr>
        <w:ind w:firstLine="709"/>
        <w:jc w:val="both"/>
      </w:pPr>
      <w:r w:rsidRPr="008A5485">
        <w:t>2) расчет потребности горюче-смазочных материалов, семенного и посадочного материала, удобрений и пестицидов по всем технологическим процессам;</w:t>
      </w:r>
    </w:p>
    <w:p w:rsidR="007F4067" w:rsidRPr="008A5485" w:rsidRDefault="007F4067" w:rsidP="007F4067">
      <w:pPr>
        <w:ind w:firstLine="709"/>
        <w:jc w:val="both"/>
      </w:pPr>
      <w:r>
        <w:t>3) расчет стоимости приобретаемого молодняка животных для выращивания и откорма;</w:t>
      </w:r>
    </w:p>
    <w:p w:rsidR="007F4067" w:rsidRPr="008A5485" w:rsidRDefault="007F4067" w:rsidP="007F4067">
      <w:pPr>
        <w:ind w:firstLine="709"/>
        <w:jc w:val="both"/>
      </w:pPr>
      <w:r>
        <w:t>4</w:t>
      </w:r>
      <w:r w:rsidRPr="008A5485">
        <w:t xml:space="preserve">) прогнозные показатели финансово-экономической деятельности </w:t>
      </w:r>
      <w:r>
        <w:t>субъекта кредитования</w:t>
      </w:r>
      <w:r w:rsidRPr="008A5485">
        <w:t xml:space="preserve"> на период кредитования (планируемые затраты по статьям, ожидаемая выручка, ожидаемый финансовый результат).</w:t>
      </w:r>
    </w:p>
    <w:p w:rsidR="007F4067" w:rsidRPr="008A5485" w:rsidRDefault="007F4067" w:rsidP="007F4067">
      <w:pPr>
        <w:ind w:firstLine="709"/>
        <w:jc w:val="both"/>
      </w:pPr>
      <w:r w:rsidRPr="008A5485">
        <w:t>Если в качестве способа обеспечения исполнения кредитного обязательства предлагается залог, то к заявлению также прилагаются копии документов, подтверждающих право собственности на имущество, предлагаемое в залог.</w:t>
      </w:r>
    </w:p>
    <w:p w:rsidR="007F4067" w:rsidRPr="008A5485" w:rsidRDefault="007F4067" w:rsidP="007F4067">
      <w:pPr>
        <w:ind w:firstLine="709"/>
        <w:jc w:val="both"/>
      </w:pPr>
      <w:r w:rsidRPr="008A5485">
        <w:t>Если в качестве способа обеспечения исполнения кредитного обязательства предлагается поручительство, то к заявлению также прилагаются справки о доходах поручителя, об отсутствии задолженностей поручителя по кредитам и поручительствам.</w:t>
      </w:r>
    </w:p>
    <w:p w:rsidR="007F4067" w:rsidRDefault="007F4067" w:rsidP="007F4067">
      <w:pPr>
        <w:ind w:firstLine="709"/>
        <w:jc w:val="both"/>
      </w:pPr>
      <w:r w:rsidRPr="008A5485">
        <w:t>Поручителями могут выступать физические лица, являющиеся гражданами Приднестровской Молдавской Республики, а также юридические лица - резиденты Приднестровской Молдавской Республики.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>14. Все документы, представленные в соответствующий уполномоченный орган для получения государственные услуги, принимаются по описи, копия которой вручается заявителю с отметкой о дате приема документов указанным органом. За предоставление недостоверных или искаженных сведений заявитель несет ответственность в соответствии с действующим законодательством Приднестровской Молдавской Республики.</w:t>
      </w:r>
    </w:p>
    <w:p w:rsidR="007F4067" w:rsidRDefault="007F4067" w:rsidP="007F4067">
      <w:pPr>
        <w:ind w:firstLine="709"/>
        <w:jc w:val="center"/>
        <w:rPr>
          <w:b/>
        </w:rPr>
      </w:pPr>
      <w:r>
        <w:rPr>
          <w:b/>
        </w:rPr>
        <w:t>10. Документы по межведомственному обмену данными.</w:t>
      </w:r>
    </w:p>
    <w:p w:rsidR="007F4067" w:rsidRDefault="007F4067" w:rsidP="007F4067">
      <w:pPr>
        <w:ind w:firstLine="709"/>
        <w:jc w:val="center"/>
        <w:rPr>
          <w:b/>
        </w:rPr>
      </w:pPr>
    </w:p>
    <w:p w:rsidR="007F4067" w:rsidRPr="0089454D" w:rsidRDefault="007F4067" w:rsidP="007F4067">
      <w:pPr>
        <w:ind w:firstLine="709"/>
        <w:jc w:val="center"/>
        <w:rPr>
          <w:b/>
        </w:rPr>
      </w:pPr>
    </w:p>
    <w:p w:rsidR="007F4067" w:rsidRDefault="007F4067" w:rsidP="007F4067">
      <w:pPr>
        <w:ind w:firstLine="709"/>
        <w:jc w:val="both"/>
      </w:pPr>
      <w:r>
        <w:t>15. В целях сокращения количества документов, представляемых заявителем для получения государственной услуги, справка об отсутствии задолженности перед бюджетами различных уровней запрашивается органом, предоставляющим государственную услугу, у исполнительных органов государственной власти, в распоряжении которых находятся данные документы, посредством государственной информационной системы «Система межведомственного обмена данными».</w:t>
      </w:r>
    </w:p>
    <w:p w:rsidR="007F4067" w:rsidRDefault="007F4067" w:rsidP="007F4067">
      <w:pPr>
        <w:ind w:firstLine="709"/>
        <w:jc w:val="center"/>
        <w:rPr>
          <w:b/>
        </w:rPr>
      </w:pPr>
    </w:p>
    <w:p w:rsidR="007F4067" w:rsidRDefault="007F4067" w:rsidP="007F4067">
      <w:pPr>
        <w:ind w:firstLine="709"/>
        <w:jc w:val="center"/>
        <w:rPr>
          <w:b/>
        </w:rPr>
      </w:pPr>
    </w:p>
    <w:p w:rsidR="007F4067" w:rsidRDefault="007F4067" w:rsidP="007F4067">
      <w:pPr>
        <w:ind w:firstLine="709"/>
        <w:jc w:val="center"/>
        <w:rPr>
          <w:b/>
        </w:rPr>
      </w:pPr>
      <w:r w:rsidRPr="0003702F">
        <w:rPr>
          <w:b/>
        </w:rPr>
        <w:t xml:space="preserve">11. Указание на запрет требования от заявителя </w:t>
      </w:r>
    </w:p>
    <w:p w:rsidR="007F4067" w:rsidRDefault="007F4067" w:rsidP="007F4067">
      <w:pPr>
        <w:ind w:firstLine="709"/>
        <w:jc w:val="center"/>
        <w:rPr>
          <w:b/>
        </w:rPr>
      </w:pPr>
      <w:r w:rsidRPr="0003702F">
        <w:rPr>
          <w:b/>
        </w:rPr>
        <w:t>предоставления документов и информации или осуществления действий</w:t>
      </w:r>
    </w:p>
    <w:p w:rsidR="007F4067" w:rsidRPr="0003702F" w:rsidRDefault="007F4067" w:rsidP="007F4067">
      <w:pPr>
        <w:ind w:firstLine="709"/>
        <w:jc w:val="center"/>
        <w:rPr>
          <w:b/>
        </w:rPr>
      </w:pPr>
      <w:r w:rsidRPr="0003702F">
        <w:rPr>
          <w:b/>
        </w:rPr>
        <w:t>при предоставлении государственной услуги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>16. Уполномоченный орган не вправе требовать от заявителя:</w:t>
      </w:r>
    </w:p>
    <w:p w:rsidR="007F4067" w:rsidRDefault="007F4067" w:rsidP="007F4067">
      <w:pPr>
        <w:ind w:firstLine="709"/>
        <w:jc w:val="both"/>
      </w:pPr>
      <w:r>
        <w:t>а) представления документов и (или) информации или осуществления действий, представление или осуществление которых не предусмотрено правовыми актами Приднестровской Молдавской Республики и настоящим Регламентом, регулирующими правоотношения, возникающие в связи с предоставлением государственных услуг;</w:t>
      </w:r>
    </w:p>
    <w:p w:rsidR="007F4067" w:rsidRDefault="007F4067" w:rsidP="007F4067">
      <w:pPr>
        <w:ind w:firstLine="709"/>
        <w:jc w:val="both"/>
      </w:pPr>
      <w:r>
        <w:lastRenderedPageBreak/>
        <w:t>б) представления документов и (или) информации, которые находятся 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действующим законодательством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:rsidR="007F4067" w:rsidRDefault="007F4067" w:rsidP="007F4067">
      <w:pPr>
        <w:ind w:firstLine="709"/>
        <w:jc w:val="both"/>
      </w:pPr>
      <w: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утвержденные законодательством</w:t>
      </w:r>
      <w:r w:rsidRPr="00F80D8F">
        <w:t xml:space="preserve"> </w:t>
      </w:r>
      <w:r>
        <w:t>Приднестровской Молдавской Республики;</w:t>
      </w:r>
    </w:p>
    <w:p w:rsidR="007F4067" w:rsidRDefault="007F4067" w:rsidP="007F4067">
      <w:pPr>
        <w:ind w:firstLine="709"/>
        <w:jc w:val="both"/>
      </w:pPr>
      <w:r>
        <w:t>г) обращения за оказанием услуг, не включенных в Единый реестр государственных услуг,</w:t>
      </w:r>
      <w:r w:rsidRPr="00F80D8F">
        <w:t xml:space="preserve"> </w:t>
      </w:r>
      <w:r>
        <w:t>утвержденный законодательством</w:t>
      </w:r>
      <w:r w:rsidRPr="00F80D8F">
        <w:t xml:space="preserve"> </w:t>
      </w:r>
      <w:r>
        <w:t>Приднестровской Молдавской Республики, а также представления документов, выдаваемых по результатам оказания таких услуг.</w:t>
      </w:r>
    </w:p>
    <w:p w:rsidR="007F4067" w:rsidRDefault="007F4067" w:rsidP="007F4067">
      <w:pPr>
        <w:ind w:firstLine="709"/>
        <w:jc w:val="center"/>
        <w:rPr>
          <w:b/>
        </w:rPr>
      </w:pPr>
    </w:p>
    <w:p w:rsidR="007F4067" w:rsidRDefault="007F4067" w:rsidP="007F4067">
      <w:pPr>
        <w:ind w:firstLine="709"/>
        <w:jc w:val="center"/>
        <w:rPr>
          <w:b/>
        </w:rPr>
      </w:pPr>
      <w:r w:rsidRPr="008063A7">
        <w:rPr>
          <w:b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:rsidR="007F4067" w:rsidRPr="008063A7" w:rsidRDefault="007F4067" w:rsidP="007F4067">
      <w:pPr>
        <w:ind w:firstLine="709"/>
        <w:jc w:val="center"/>
        <w:rPr>
          <w:b/>
        </w:rPr>
      </w:pPr>
    </w:p>
    <w:p w:rsidR="007F4067" w:rsidRDefault="007F4067" w:rsidP="007F4067">
      <w:pPr>
        <w:ind w:firstLine="709"/>
        <w:jc w:val="both"/>
      </w:pPr>
      <w:r>
        <w:t xml:space="preserve">17. В случае если при приеме заявления выявляется, что документы, указанные в пункте 13 настоящего Регламента, представлены не в полном объеме, оформлены ненадлежащим образом (несоответствие документа в части формы и содержания установленным законодательством требованиям, отсутствие подписей уполномоченных лиц, печатей и штампов, утвержденных в установленном порядке), уполномоченный орган не принимает такое заявление и письменно уведомляет заявителя о необходимости представления в </w:t>
      </w:r>
      <w:r w:rsidRPr="00BB5142">
        <w:t>пятидневный срок</w:t>
      </w:r>
      <w:r>
        <w:t xml:space="preserve"> заявления и документов, которые отсутствуют либо оформлены ненадлежащим образом. Заявление о выдаче решения и факт его возврата регистрируются по правилам делопроизводства.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center"/>
        <w:rPr>
          <w:b/>
        </w:rPr>
      </w:pPr>
      <w:r w:rsidRPr="00AB79CA">
        <w:rPr>
          <w:b/>
        </w:rPr>
        <w:t>13. Исчерпывающий перечень оснований для</w:t>
      </w:r>
      <w:r>
        <w:rPr>
          <w:b/>
        </w:rPr>
        <w:t xml:space="preserve"> приостановления либо</w:t>
      </w:r>
      <w:r w:rsidRPr="00AB79CA">
        <w:rPr>
          <w:b/>
        </w:rPr>
        <w:t xml:space="preserve"> отказа в предоставлении государственной услуги</w:t>
      </w:r>
    </w:p>
    <w:p w:rsidR="007F4067" w:rsidRPr="00AB79CA" w:rsidRDefault="007F4067" w:rsidP="007F4067">
      <w:pPr>
        <w:ind w:firstLine="709"/>
        <w:jc w:val="both"/>
        <w:rPr>
          <w:b/>
        </w:rPr>
      </w:pPr>
    </w:p>
    <w:p w:rsidR="007F4067" w:rsidRDefault="007F4067" w:rsidP="007F4067">
      <w:pPr>
        <w:ind w:firstLine="709"/>
        <w:jc w:val="both"/>
      </w:pPr>
      <w:r>
        <w:t>Основания для предоставления государственных услуг отсутствуют.</w:t>
      </w:r>
    </w:p>
    <w:p w:rsidR="007F4067" w:rsidRDefault="007F4067" w:rsidP="007F4067">
      <w:pPr>
        <w:ind w:firstLine="709"/>
        <w:jc w:val="both"/>
      </w:pPr>
      <w:r>
        <w:t xml:space="preserve">19. </w:t>
      </w:r>
      <w:r w:rsidRPr="00C11F03">
        <w:t xml:space="preserve">Основаниями для принятия решения об отказе в предоставлении бюджетного кредита крестьянскому (фермерскому) хозяйству </w:t>
      </w:r>
      <w:r>
        <w:t xml:space="preserve">и юридическому лицу </w:t>
      </w:r>
      <w:r w:rsidRPr="00C11F03">
        <w:t>являются:</w:t>
      </w:r>
    </w:p>
    <w:p w:rsidR="007F4067" w:rsidRPr="00C11F03" w:rsidRDefault="007F4067" w:rsidP="007F4067">
      <w:pPr>
        <w:ind w:firstLine="709"/>
        <w:jc w:val="both"/>
      </w:pPr>
      <w:r w:rsidRPr="00C11F03">
        <w:t xml:space="preserve">а) непредставление крестьянским (фермерским) хозяйством </w:t>
      </w:r>
      <w:r>
        <w:t xml:space="preserve">и юридическим лицом </w:t>
      </w:r>
      <w:r w:rsidRPr="00C11F03">
        <w:t xml:space="preserve">документов, указанных в пункте </w:t>
      </w:r>
      <w:r>
        <w:t>13</w:t>
      </w:r>
      <w:r w:rsidRPr="00C11F03">
        <w:t xml:space="preserve"> настоящего</w:t>
      </w:r>
      <w:r>
        <w:t xml:space="preserve"> Регламента</w:t>
      </w:r>
      <w:r w:rsidRPr="00C11F03">
        <w:t>;</w:t>
      </w:r>
    </w:p>
    <w:p w:rsidR="007F4067" w:rsidRPr="00C11F03" w:rsidRDefault="007F4067" w:rsidP="007F4067">
      <w:pPr>
        <w:ind w:firstLine="709"/>
        <w:jc w:val="both"/>
      </w:pPr>
      <w:r w:rsidRPr="00C11F03">
        <w:t>б) наличие в документах, представленных крестьянским (фермерским) хозяйством</w:t>
      </w:r>
      <w:r>
        <w:t xml:space="preserve"> и юридическим лицом</w:t>
      </w:r>
      <w:r w:rsidRPr="00C11F03">
        <w:t>, недостоверной или искаженной информации;</w:t>
      </w:r>
    </w:p>
    <w:p w:rsidR="007F4067" w:rsidRPr="00C11F03" w:rsidRDefault="007F4067" w:rsidP="007F4067">
      <w:pPr>
        <w:ind w:firstLine="709"/>
        <w:jc w:val="both"/>
      </w:pPr>
      <w:r w:rsidRPr="00C11F03">
        <w:t>в) наличие у крестьянского (фермерского) хозяйства</w:t>
      </w:r>
      <w:r>
        <w:t xml:space="preserve"> и юридического лица</w:t>
      </w:r>
      <w:r w:rsidRPr="00C11F03">
        <w:t xml:space="preserve"> задолженности по ранее полученному кредиту;</w:t>
      </w:r>
    </w:p>
    <w:p w:rsidR="007F4067" w:rsidRDefault="007F4067" w:rsidP="007F4067">
      <w:pPr>
        <w:ind w:firstLine="709"/>
        <w:jc w:val="both"/>
      </w:pPr>
      <w:r w:rsidRPr="00C11F03">
        <w:t xml:space="preserve">г) несоответствие </w:t>
      </w:r>
      <w:r>
        <w:t xml:space="preserve">условиям кредитования. </w:t>
      </w:r>
    </w:p>
    <w:p w:rsidR="007F4067" w:rsidRDefault="007F4067" w:rsidP="007F4067">
      <w:pPr>
        <w:ind w:firstLine="709"/>
        <w:jc w:val="center"/>
        <w:rPr>
          <w:b/>
        </w:rPr>
      </w:pPr>
    </w:p>
    <w:p w:rsidR="007F4067" w:rsidRPr="003F289C" w:rsidRDefault="007F4067" w:rsidP="007F4067">
      <w:pPr>
        <w:ind w:firstLine="709"/>
        <w:jc w:val="center"/>
        <w:rPr>
          <w:b/>
        </w:rPr>
      </w:pPr>
      <w:r w:rsidRPr="003F289C">
        <w:rPr>
          <w:b/>
        </w:rPr>
        <w:t xml:space="preserve">14. Перечень услуг, которые являются необходимыми и обязательными </w:t>
      </w:r>
    </w:p>
    <w:p w:rsidR="007F4067" w:rsidRPr="003F289C" w:rsidRDefault="007F4067" w:rsidP="007F4067">
      <w:pPr>
        <w:ind w:firstLine="709"/>
        <w:jc w:val="center"/>
        <w:rPr>
          <w:b/>
        </w:rPr>
      </w:pPr>
      <w:r w:rsidRPr="003F289C">
        <w:rPr>
          <w:b/>
        </w:rPr>
        <w:t xml:space="preserve">для предоставления государственной услуги, </w:t>
      </w:r>
    </w:p>
    <w:p w:rsidR="007F4067" w:rsidRPr="003F289C" w:rsidRDefault="007F4067" w:rsidP="007F4067">
      <w:pPr>
        <w:ind w:firstLine="709"/>
        <w:jc w:val="center"/>
        <w:rPr>
          <w:b/>
        </w:rPr>
      </w:pPr>
      <w:r w:rsidRPr="003F289C">
        <w:rPr>
          <w:b/>
        </w:rPr>
        <w:t xml:space="preserve">в том числе сведения о документе (документах), </w:t>
      </w:r>
    </w:p>
    <w:p w:rsidR="007F4067" w:rsidRPr="003F289C" w:rsidRDefault="007F4067" w:rsidP="007F4067">
      <w:pPr>
        <w:ind w:firstLine="709"/>
        <w:jc w:val="center"/>
        <w:rPr>
          <w:b/>
        </w:rPr>
      </w:pPr>
      <w:r w:rsidRPr="003F289C">
        <w:rPr>
          <w:b/>
        </w:rPr>
        <w:t xml:space="preserve">выдаваемом (выдаваемых) организаторами, </w:t>
      </w:r>
    </w:p>
    <w:p w:rsidR="007F4067" w:rsidRPr="009E560A" w:rsidRDefault="007F4067" w:rsidP="007F4067">
      <w:pPr>
        <w:ind w:firstLine="709"/>
        <w:jc w:val="center"/>
        <w:rPr>
          <w:b/>
        </w:rPr>
      </w:pPr>
      <w:r w:rsidRPr="003F289C">
        <w:rPr>
          <w:b/>
        </w:rPr>
        <w:t>участвующими в предоставлении государственной услуги</w:t>
      </w:r>
    </w:p>
    <w:p w:rsidR="007F4067" w:rsidRPr="008238F6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 w:rsidRPr="008238F6">
        <w:t xml:space="preserve">20. </w:t>
      </w:r>
      <w:r>
        <w:t>Для получения государственной услуги в получении иных услуг нет необходимости.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center"/>
        <w:rPr>
          <w:b/>
        </w:rPr>
      </w:pPr>
      <w:r w:rsidRPr="00237261">
        <w:rPr>
          <w:b/>
        </w:rPr>
        <w:lastRenderedPageBreak/>
        <w:t xml:space="preserve">15. Порядок, размер и основания взимания государственной пошлины </w:t>
      </w:r>
    </w:p>
    <w:p w:rsidR="007F4067" w:rsidRDefault="007F4067" w:rsidP="007F4067">
      <w:pPr>
        <w:ind w:firstLine="709"/>
        <w:jc w:val="center"/>
        <w:rPr>
          <w:b/>
        </w:rPr>
      </w:pPr>
      <w:r w:rsidRPr="00237261">
        <w:rPr>
          <w:b/>
        </w:rPr>
        <w:t xml:space="preserve">за предоставление государственной услуги или иной платы, </w:t>
      </w:r>
    </w:p>
    <w:p w:rsidR="007F4067" w:rsidRPr="00237261" w:rsidRDefault="007F4067" w:rsidP="007F4067">
      <w:pPr>
        <w:ind w:firstLine="709"/>
        <w:jc w:val="center"/>
        <w:rPr>
          <w:b/>
        </w:rPr>
      </w:pPr>
      <w:r w:rsidRPr="00237261">
        <w:rPr>
          <w:b/>
        </w:rPr>
        <w:t>взимаемой за предоставление государственной услуги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>21. За предоставление государственной услуги государственная пошлина не взимается.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center"/>
        <w:rPr>
          <w:b/>
        </w:rPr>
      </w:pPr>
      <w:r>
        <w:rPr>
          <w:b/>
        </w:rPr>
        <w:t>16. Порядок, размер и основания</w:t>
      </w:r>
    </w:p>
    <w:p w:rsidR="007F4067" w:rsidRDefault="007F4067" w:rsidP="007F4067">
      <w:pPr>
        <w:ind w:firstLine="709"/>
        <w:jc w:val="center"/>
        <w:rPr>
          <w:b/>
        </w:rPr>
      </w:pPr>
      <w:r>
        <w:rPr>
          <w:b/>
        </w:rPr>
        <w:t xml:space="preserve">взимания платы за предоставление услуг, </w:t>
      </w:r>
    </w:p>
    <w:p w:rsidR="007F4067" w:rsidRDefault="007F4067" w:rsidP="007F4067">
      <w:pPr>
        <w:ind w:firstLine="709"/>
        <w:jc w:val="center"/>
        <w:rPr>
          <w:b/>
        </w:rPr>
      </w:pPr>
      <w:r>
        <w:rPr>
          <w:b/>
        </w:rPr>
        <w:t>которые являются необходимыми и обязательными</w:t>
      </w:r>
    </w:p>
    <w:p w:rsidR="007F4067" w:rsidRDefault="007F4067" w:rsidP="007F4067">
      <w:pPr>
        <w:ind w:firstLine="709"/>
        <w:jc w:val="center"/>
        <w:rPr>
          <w:b/>
        </w:rPr>
      </w:pPr>
      <w:r>
        <w:rPr>
          <w:b/>
        </w:rPr>
        <w:t>для предоставления государственной услуги</w:t>
      </w:r>
    </w:p>
    <w:p w:rsidR="007F4067" w:rsidRDefault="007F4067" w:rsidP="007F4067">
      <w:pPr>
        <w:ind w:firstLine="709"/>
        <w:jc w:val="center"/>
        <w:rPr>
          <w:b/>
        </w:rPr>
      </w:pPr>
    </w:p>
    <w:p w:rsidR="007F4067" w:rsidRPr="00003B00" w:rsidRDefault="007F4067" w:rsidP="007F4067">
      <w:pPr>
        <w:ind w:firstLine="709"/>
        <w:jc w:val="both"/>
      </w:pPr>
      <w:r>
        <w:t xml:space="preserve">    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:rsidR="007F4067" w:rsidRDefault="007F4067" w:rsidP="007F4067">
      <w:pPr>
        <w:ind w:firstLine="709"/>
        <w:jc w:val="center"/>
        <w:rPr>
          <w:b/>
        </w:rPr>
      </w:pPr>
    </w:p>
    <w:p w:rsidR="007F4067" w:rsidRDefault="007F4067" w:rsidP="007F4067">
      <w:pPr>
        <w:jc w:val="both"/>
      </w:pPr>
    </w:p>
    <w:p w:rsidR="007F4067" w:rsidRPr="00EA7E95" w:rsidRDefault="007F4067" w:rsidP="007F4067">
      <w:pPr>
        <w:ind w:firstLine="709"/>
        <w:jc w:val="center"/>
        <w:rPr>
          <w:b/>
        </w:rPr>
      </w:pPr>
      <w:r w:rsidRPr="00EA7E95">
        <w:rPr>
          <w:b/>
        </w:rPr>
        <w:t>1</w:t>
      </w:r>
      <w:r>
        <w:rPr>
          <w:b/>
        </w:rPr>
        <w:t>7</w:t>
      </w:r>
      <w:r w:rsidRPr="00EA7E95">
        <w:rPr>
          <w:b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 xml:space="preserve">23. Максимальный срок ожидания в очереди в случае непосредственного обращения заявителя (его представителя) в уполномоченный орган для предоставления документов, необходимых для предоставления государственной услуги, или получения результата предоставления государственной услуги составляет </w:t>
      </w:r>
      <w:r w:rsidRPr="00E36FC4">
        <w:t>20 (двадцать) минут</w:t>
      </w:r>
      <w:r>
        <w:t>.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center"/>
        <w:rPr>
          <w:b/>
        </w:rPr>
      </w:pPr>
      <w:r>
        <w:rPr>
          <w:b/>
        </w:rPr>
        <w:t>18. С</w:t>
      </w:r>
      <w:r w:rsidRPr="00EA7E95">
        <w:rPr>
          <w:b/>
        </w:rPr>
        <w:t>рок и порядок регистрации запроса</w:t>
      </w:r>
      <w:r>
        <w:rPr>
          <w:b/>
        </w:rPr>
        <w:t xml:space="preserve"> заявителя</w:t>
      </w:r>
    </w:p>
    <w:p w:rsidR="007F4067" w:rsidRPr="00EA7E95" w:rsidRDefault="007F4067" w:rsidP="007F4067">
      <w:pPr>
        <w:ind w:firstLine="709"/>
        <w:jc w:val="center"/>
        <w:rPr>
          <w:b/>
        </w:rPr>
      </w:pPr>
      <w:r w:rsidRPr="00EA7E95">
        <w:rPr>
          <w:b/>
        </w:rPr>
        <w:t>о предоставлении государственной услуги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>24. Регистрация запроса о предоставлении государственной услуги осуществляется уполномоченным органом в день получения запроса.</w:t>
      </w:r>
    </w:p>
    <w:p w:rsidR="007F4067" w:rsidRDefault="007F4067" w:rsidP="007F4067">
      <w:pPr>
        <w:ind w:firstLine="709"/>
        <w:jc w:val="both"/>
      </w:pPr>
      <w:r>
        <w:t xml:space="preserve">       В случае подачи заявления через Портал, заявление подлежит регистрации не позднее рабочего дня, следующего днем подачи заявления.</w:t>
      </w:r>
    </w:p>
    <w:p w:rsidR="007F4067" w:rsidRDefault="007F4067" w:rsidP="007F4067">
      <w:pPr>
        <w:rPr>
          <w:b/>
        </w:rPr>
      </w:pPr>
    </w:p>
    <w:p w:rsidR="007F4067" w:rsidRDefault="007F4067" w:rsidP="007F4067">
      <w:pPr>
        <w:ind w:firstLine="709"/>
        <w:jc w:val="center"/>
        <w:rPr>
          <w:b/>
        </w:rPr>
      </w:pPr>
    </w:p>
    <w:p w:rsidR="007F4067" w:rsidRDefault="007F4067" w:rsidP="007F4067">
      <w:pPr>
        <w:ind w:firstLine="709"/>
        <w:jc w:val="center"/>
        <w:rPr>
          <w:b/>
        </w:rPr>
      </w:pPr>
      <w:r w:rsidRPr="007B2898">
        <w:rPr>
          <w:b/>
        </w:rPr>
        <w:t xml:space="preserve">19. Требования к помещениям, в которых предоставляется </w:t>
      </w:r>
    </w:p>
    <w:p w:rsidR="007F4067" w:rsidRDefault="007F4067" w:rsidP="007F4067">
      <w:pPr>
        <w:ind w:firstLine="709"/>
        <w:jc w:val="center"/>
        <w:rPr>
          <w:b/>
        </w:rPr>
      </w:pPr>
      <w:r w:rsidRPr="007B2898">
        <w:rPr>
          <w:b/>
        </w:rPr>
        <w:t xml:space="preserve">государственная услуга, к месту ожидания и приема заявителей, </w:t>
      </w:r>
    </w:p>
    <w:p w:rsidR="007F4067" w:rsidRDefault="007F4067" w:rsidP="007F4067">
      <w:pPr>
        <w:ind w:firstLine="709"/>
        <w:jc w:val="center"/>
        <w:rPr>
          <w:b/>
        </w:rPr>
      </w:pPr>
      <w:r w:rsidRPr="007B2898">
        <w:rPr>
          <w:b/>
        </w:rPr>
        <w:t xml:space="preserve">размещению и оформлению визуальной текстовой информации </w:t>
      </w:r>
    </w:p>
    <w:p w:rsidR="007F4067" w:rsidRPr="007B2898" w:rsidRDefault="007F4067" w:rsidP="007F4067">
      <w:pPr>
        <w:ind w:firstLine="709"/>
        <w:jc w:val="center"/>
        <w:rPr>
          <w:b/>
        </w:rPr>
      </w:pPr>
      <w:r w:rsidRPr="007B2898">
        <w:rPr>
          <w:b/>
        </w:rPr>
        <w:t>о порядке предоставления государственной услуги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>25. Информация о графике работы уполномоченного органа размещаются на входе в здание органа, уполномоченного на оформление и выдачу разрешительного документа на видном месте.</w:t>
      </w:r>
    </w:p>
    <w:p w:rsidR="007F4067" w:rsidRDefault="007F4067" w:rsidP="007F4067">
      <w:pPr>
        <w:ind w:firstLine="709"/>
        <w:jc w:val="both"/>
      </w:pPr>
      <w:r>
        <w:t>26. Прием заявителей в уполномоченном органе осуществляется в специально оборудованных помещениях (кабинетах).</w:t>
      </w:r>
    </w:p>
    <w:p w:rsidR="007F4067" w:rsidRDefault="007F4067" w:rsidP="007F4067">
      <w:pPr>
        <w:ind w:firstLine="709"/>
        <w:jc w:val="both"/>
      </w:pPr>
      <w:r>
        <w:t>Вход в помещения, в которых предоставляется государственная услуга, и передвижение по ним не должны создавать затруднений для лиц с ограниченными возможностями здоровья.</w:t>
      </w:r>
    </w:p>
    <w:p w:rsidR="007F4067" w:rsidRDefault="007F4067" w:rsidP="007F4067">
      <w:pPr>
        <w:ind w:firstLine="709"/>
        <w:jc w:val="both"/>
      </w:pPr>
      <w:r>
        <w:t>27. Для ожидания приема заявителям отводятся места, оборудованные стульями, кресельными секциями или скамьями, столами (стойками) ля обеспечения возможности оформления документов.</w:t>
      </w:r>
    </w:p>
    <w:p w:rsidR="007F4067" w:rsidRDefault="007F4067" w:rsidP="007F4067">
      <w:pPr>
        <w:ind w:firstLine="709"/>
        <w:jc w:val="both"/>
      </w:pPr>
      <w:r>
        <w:t>28. Помещение для приема заявителей должно быть оборудовано информационным стендом и оснащено справочным телефоном.</w:t>
      </w:r>
    </w:p>
    <w:p w:rsidR="007F4067" w:rsidRDefault="007F4067" w:rsidP="007F4067">
      <w:pPr>
        <w:ind w:firstLine="709"/>
        <w:jc w:val="both"/>
      </w:pPr>
      <w:r>
        <w:lastRenderedPageBreak/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F4067" w:rsidRDefault="007F4067" w:rsidP="007F4067">
      <w:pPr>
        <w:ind w:firstLine="709"/>
        <w:jc w:val="both"/>
      </w:pPr>
      <w:r>
        <w:t>Информация должна размещаться в удобной для восприятия форме.</w:t>
      </w:r>
    </w:p>
    <w:p w:rsidR="007F4067" w:rsidRDefault="007F4067" w:rsidP="007F4067">
      <w:pPr>
        <w:ind w:firstLine="709"/>
        <w:jc w:val="both"/>
      </w:pPr>
      <w:r>
        <w:t>29. Дополнительные требования к размещению и оформлению помещений, размещению и оформлению визуальной, текстовой информации не предъявляются.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center"/>
        <w:rPr>
          <w:b/>
        </w:rPr>
      </w:pPr>
      <w:r w:rsidRPr="007B2898">
        <w:rPr>
          <w:b/>
        </w:rPr>
        <w:t xml:space="preserve">20. Показатели доступности и качества государственной услуги, </w:t>
      </w:r>
    </w:p>
    <w:p w:rsidR="007F4067" w:rsidRDefault="007F4067" w:rsidP="007F4067">
      <w:pPr>
        <w:ind w:firstLine="709"/>
        <w:jc w:val="center"/>
        <w:rPr>
          <w:b/>
        </w:rPr>
      </w:pPr>
      <w:r w:rsidRPr="007B2898">
        <w:rPr>
          <w:b/>
        </w:rPr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</w:t>
      </w:r>
    </w:p>
    <w:p w:rsidR="007F4067" w:rsidRDefault="007F4067" w:rsidP="007F4067">
      <w:pPr>
        <w:ind w:firstLine="709"/>
        <w:jc w:val="center"/>
        <w:rPr>
          <w:b/>
        </w:rPr>
      </w:pPr>
      <w:r w:rsidRPr="007B2898">
        <w:rPr>
          <w:b/>
        </w:rPr>
        <w:t xml:space="preserve">возможность получения информации о ходе предоставления </w:t>
      </w:r>
    </w:p>
    <w:p w:rsidR="007F4067" w:rsidRDefault="007F4067" w:rsidP="007F4067">
      <w:pPr>
        <w:ind w:firstLine="709"/>
        <w:jc w:val="center"/>
        <w:rPr>
          <w:b/>
        </w:rPr>
      </w:pPr>
      <w:r w:rsidRPr="007B2898">
        <w:rPr>
          <w:b/>
        </w:rPr>
        <w:t xml:space="preserve">государственной услуги, в том числе с использованием </w:t>
      </w:r>
    </w:p>
    <w:p w:rsidR="007F4067" w:rsidRDefault="007F4067" w:rsidP="007F4067">
      <w:pPr>
        <w:ind w:firstLine="709"/>
        <w:jc w:val="center"/>
        <w:rPr>
          <w:b/>
        </w:rPr>
      </w:pPr>
      <w:r w:rsidRPr="007B2898">
        <w:rPr>
          <w:b/>
        </w:rPr>
        <w:t>информационно-коммуникационных технологий</w:t>
      </w:r>
    </w:p>
    <w:p w:rsidR="007F4067" w:rsidRPr="007B2898" w:rsidRDefault="007F4067" w:rsidP="007F4067">
      <w:pPr>
        <w:ind w:firstLine="709"/>
        <w:jc w:val="center"/>
        <w:rPr>
          <w:b/>
        </w:rPr>
      </w:pPr>
    </w:p>
    <w:p w:rsidR="007F4067" w:rsidRDefault="007F4067" w:rsidP="007F4067">
      <w:pPr>
        <w:ind w:firstLine="709"/>
        <w:jc w:val="both"/>
      </w:pPr>
      <w:r>
        <w:t>30. Показателями доступности и качества предоставления государственной услуги являются:</w:t>
      </w:r>
    </w:p>
    <w:p w:rsidR="007F4067" w:rsidRDefault="007F4067" w:rsidP="007F4067">
      <w:pPr>
        <w:ind w:firstLine="709"/>
        <w:jc w:val="both"/>
      </w:pPr>
      <w:r>
        <w:t>1) возможность получения государственной услуги своевременно и в соответствии с Регламентом;</w:t>
      </w:r>
    </w:p>
    <w:p w:rsidR="007F4067" w:rsidRDefault="007F4067" w:rsidP="007F4067">
      <w:pPr>
        <w:ind w:firstLine="709"/>
        <w:jc w:val="both"/>
      </w:pPr>
      <w:r>
        <w:t>2) 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:rsidR="007F4067" w:rsidRDefault="007F4067" w:rsidP="007F4067">
      <w:pPr>
        <w:ind w:firstLine="709"/>
        <w:jc w:val="both"/>
      </w:pPr>
      <w:r>
        <w:t>3) возможность досудебного рассмотрения жалоб заявителей на решения, действия (бездействие) должностных лиц (специалистов), ответственных за предоставление государственной услуги;</w:t>
      </w:r>
    </w:p>
    <w:p w:rsidR="007F4067" w:rsidRDefault="007F4067" w:rsidP="007F4067">
      <w:pPr>
        <w:ind w:firstLine="709"/>
        <w:jc w:val="both"/>
      </w:pPr>
      <w:r>
        <w:t>4) количество взаимодействий заявителя со специалистами уполномоченного органа при предоставлении государственной услуги и их продолжительность.</w:t>
      </w:r>
    </w:p>
    <w:p w:rsidR="007F4067" w:rsidRDefault="007F4067" w:rsidP="007F4067">
      <w:pPr>
        <w:ind w:firstLine="709"/>
        <w:jc w:val="center"/>
        <w:rPr>
          <w:b/>
        </w:rPr>
      </w:pPr>
    </w:p>
    <w:p w:rsidR="007F4067" w:rsidRDefault="007F4067" w:rsidP="007F4067">
      <w:pPr>
        <w:ind w:firstLine="709"/>
        <w:jc w:val="center"/>
        <w:rPr>
          <w:b/>
        </w:rPr>
      </w:pPr>
      <w:r w:rsidRPr="00A631DE">
        <w:rPr>
          <w:b/>
        </w:rPr>
        <w:t>21. Иные требования предоставления государственной услуги</w:t>
      </w:r>
      <w:r>
        <w:rPr>
          <w:b/>
        </w:rPr>
        <w:t>,</w:t>
      </w:r>
    </w:p>
    <w:p w:rsidR="007F4067" w:rsidRPr="00A631DE" w:rsidRDefault="007F4067" w:rsidP="007F4067">
      <w:pPr>
        <w:ind w:firstLine="709"/>
        <w:jc w:val="center"/>
        <w:rPr>
          <w:b/>
        </w:rPr>
      </w:pPr>
      <w:r>
        <w:rPr>
          <w:b/>
        </w:rPr>
        <w:t>в том числе в электронной форме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>31. Иные требования к предоставлению государственной услуги не предъявляются.</w:t>
      </w:r>
    </w:p>
    <w:p w:rsidR="007F4067" w:rsidRDefault="007F4067" w:rsidP="007F4067">
      <w:pPr>
        <w:ind w:firstLine="709"/>
        <w:jc w:val="both"/>
      </w:pPr>
      <w:r>
        <w:t xml:space="preserve">      Государственная услуга подлежит размещению на Портал в целях информирования, подачи заявления и документов (при наличии электронной цифровой подписи), информирования о ходе предоставления государственной услуги, получения результата государственной услуги в электронной форме.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</w:p>
    <w:p w:rsidR="007F4067" w:rsidRPr="00C85E17" w:rsidRDefault="007F4067" w:rsidP="007F4067">
      <w:pPr>
        <w:ind w:firstLine="709"/>
        <w:jc w:val="center"/>
        <w:rPr>
          <w:b/>
        </w:rPr>
      </w:pPr>
      <w:r>
        <w:rPr>
          <w:b/>
        </w:rPr>
        <w:t>Раздел 3. Состав,</w:t>
      </w:r>
      <w:r w:rsidRPr="00C85E17">
        <w:rPr>
          <w:b/>
        </w:rPr>
        <w:t xml:space="preserve"> последовательность и сроки выполнения административных процедур (действий), требования к порядку их выполнения</w:t>
      </w:r>
    </w:p>
    <w:p w:rsidR="007F4067" w:rsidRDefault="007F4067" w:rsidP="007F4067">
      <w:pPr>
        <w:ind w:firstLine="709"/>
        <w:jc w:val="both"/>
      </w:pPr>
    </w:p>
    <w:p w:rsidR="007F4067" w:rsidRPr="00C85E17" w:rsidRDefault="007F4067" w:rsidP="007F4067">
      <w:pPr>
        <w:ind w:firstLine="709"/>
        <w:jc w:val="center"/>
        <w:rPr>
          <w:b/>
        </w:rPr>
      </w:pPr>
      <w:r w:rsidRPr="00C85E17">
        <w:rPr>
          <w:b/>
        </w:rPr>
        <w:t>22. Перечень административных процедур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>32. Предоставление государственной услуги включает в себя следующие административные процедуры:</w:t>
      </w:r>
    </w:p>
    <w:p w:rsidR="007F4067" w:rsidRDefault="007F4067" w:rsidP="007F4067">
      <w:pPr>
        <w:ind w:firstLine="709"/>
        <w:jc w:val="both"/>
      </w:pPr>
      <w:r>
        <w:t xml:space="preserve">а) прием и регистрация </w:t>
      </w:r>
      <w:proofErr w:type="gramStart"/>
      <w:r>
        <w:t>представленных  и</w:t>
      </w:r>
      <w:proofErr w:type="gramEnd"/>
      <w:r>
        <w:t xml:space="preserve"> документов;</w:t>
      </w:r>
    </w:p>
    <w:p w:rsidR="007F4067" w:rsidRDefault="007F4067" w:rsidP="007F4067">
      <w:pPr>
        <w:ind w:firstLine="709"/>
        <w:jc w:val="both"/>
      </w:pPr>
      <w:r>
        <w:t>б) рассмотрение документов и их подготовка к рассмотрению Комиссией;</w:t>
      </w:r>
    </w:p>
    <w:p w:rsidR="007F4067" w:rsidRDefault="007F4067" w:rsidP="007F4067">
      <w:pPr>
        <w:ind w:firstLine="709"/>
        <w:jc w:val="both"/>
      </w:pPr>
      <w:r>
        <w:t>в) проведение заседания комиссии;</w:t>
      </w:r>
    </w:p>
    <w:p w:rsidR="007F4067" w:rsidRDefault="007F4067" w:rsidP="007F4067">
      <w:pPr>
        <w:ind w:firstLine="709"/>
        <w:jc w:val="both"/>
      </w:pPr>
      <w:r>
        <w:t>г) оформление и выдача результата государственной услуги.</w:t>
      </w:r>
    </w:p>
    <w:p w:rsidR="007F4067" w:rsidRDefault="007F4067" w:rsidP="007F4067">
      <w:pPr>
        <w:ind w:firstLine="709"/>
        <w:jc w:val="both"/>
      </w:pPr>
      <w:r w:rsidRPr="003F289C">
        <w:t>Блок-схема предоставления государственной услуги приведена в Приложении</w:t>
      </w:r>
      <w:r>
        <w:t xml:space="preserve"> №__</w:t>
      </w:r>
      <w:r w:rsidRPr="003F289C">
        <w:t xml:space="preserve"> к настоящему Регламенту.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center"/>
        <w:rPr>
          <w:b/>
        </w:rPr>
      </w:pPr>
      <w:r w:rsidRPr="00C85E17">
        <w:rPr>
          <w:b/>
        </w:rPr>
        <w:t>23. Прием и регистрация представленных в уполномоченный орган документов</w:t>
      </w:r>
    </w:p>
    <w:p w:rsidR="007F4067" w:rsidRPr="00C85E17" w:rsidRDefault="007F4067" w:rsidP="007F4067">
      <w:pPr>
        <w:ind w:firstLine="709"/>
        <w:jc w:val="center"/>
        <w:rPr>
          <w:b/>
        </w:rPr>
      </w:pPr>
    </w:p>
    <w:p w:rsidR="007F4067" w:rsidRDefault="007F4067" w:rsidP="007F4067">
      <w:pPr>
        <w:ind w:firstLine="709"/>
        <w:jc w:val="both"/>
      </w:pPr>
      <w:r>
        <w:lastRenderedPageBreak/>
        <w:t xml:space="preserve">33. Основанием для начала административной процедуры, предусмотренной настоящей главой Регламента, является получение уполномоченным органом документов, предоставленных лично заявителем </w:t>
      </w:r>
      <w:proofErr w:type="gramStart"/>
      <w:r>
        <w:t>либо  через</w:t>
      </w:r>
      <w:proofErr w:type="gramEnd"/>
      <w:r>
        <w:t xml:space="preserve"> Портал.</w:t>
      </w:r>
    </w:p>
    <w:p w:rsidR="007F4067" w:rsidRDefault="007F4067" w:rsidP="007F4067">
      <w:pPr>
        <w:ind w:firstLine="709"/>
        <w:jc w:val="both"/>
      </w:pPr>
      <w:r>
        <w:t>34. При получении уполномоченным органом документов, указанных в пункте 13 Регламента, специалист, ответственный за прием и регистрацию представленных в уполномоченный орган документов, осуществляет регистрацию представленных в уполномоченный орган документов и оформляет опись принятых документов.</w:t>
      </w:r>
    </w:p>
    <w:p w:rsidR="007F4067" w:rsidRDefault="007F4067" w:rsidP="007F4067">
      <w:pPr>
        <w:ind w:firstLine="709"/>
        <w:jc w:val="both"/>
      </w:pPr>
      <w:r>
        <w:t>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органом.</w:t>
      </w:r>
    </w:p>
    <w:p w:rsidR="007F4067" w:rsidRDefault="007F4067" w:rsidP="007F4067">
      <w:pPr>
        <w:ind w:firstLine="709"/>
        <w:jc w:val="both"/>
      </w:pPr>
      <w:r>
        <w:t>Опись полученных органом документов (далее – опись) оформляется в двух экземплярах. Первый экземпляр описи выдается заявителю, второй экземпляр приобщается к представленным в уполномоченный орган документам.</w:t>
      </w:r>
    </w:p>
    <w:p w:rsidR="007F4067" w:rsidRDefault="007F4067" w:rsidP="007F4067">
      <w:pPr>
        <w:ind w:firstLine="709"/>
        <w:jc w:val="both"/>
      </w:pPr>
      <w:r>
        <w:t>В описи указывается перечень представленных в уполномоченный орган документов и дата их получения уполномоченным органом.</w:t>
      </w:r>
    </w:p>
    <w:p w:rsidR="007F4067" w:rsidRDefault="007F4067" w:rsidP="007F4067">
      <w:pPr>
        <w:ind w:firstLine="709"/>
        <w:jc w:val="both"/>
      </w:pPr>
      <w:r>
        <w:t>35. В случае если документы, необходимые для предоставления государственной услуги, представлены в уполномоченный орган непосредственно заявителем либо его представителем, действующим на основании доверенности, опись должна быть выдана заявителю либо его представителю, действующему на основании доверенности, в день их получения уполномоченным органом.</w:t>
      </w:r>
    </w:p>
    <w:p w:rsidR="007F4067" w:rsidRDefault="007F4067" w:rsidP="007F4067">
      <w:pPr>
        <w:ind w:firstLine="709"/>
        <w:jc w:val="both"/>
      </w:pPr>
      <w:r>
        <w:t>36. Максимальный срок приема одного комплекта документов составляет 15 минут.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center"/>
        <w:rPr>
          <w:b/>
        </w:rPr>
      </w:pPr>
      <w:r w:rsidRPr="001E6D45">
        <w:rPr>
          <w:b/>
        </w:rPr>
        <w:t>24. Рассмотрение представленных в уполномоченный орган документов</w:t>
      </w:r>
    </w:p>
    <w:p w:rsidR="007F4067" w:rsidRPr="001E6D45" w:rsidRDefault="007F4067" w:rsidP="007F4067">
      <w:pPr>
        <w:ind w:firstLine="709"/>
        <w:jc w:val="center"/>
        <w:rPr>
          <w:b/>
        </w:rPr>
      </w:pPr>
      <w:r w:rsidRPr="001E6D45">
        <w:rPr>
          <w:b/>
        </w:rPr>
        <w:t xml:space="preserve"> </w:t>
      </w:r>
      <w:proofErr w:type="gramStart"/>
      <w:r w:rsidRPr="001E6D45">
        <w:rPr>
          <w:b/>
        </w:rPr>
        <w:t xml:space="preserve">и </w:t>
      </w:r>
      <w:r>
        <w:rPr>
          <w:b/>
        </w:rPr>
        <w:t xml:space="preserve"> их</w:t>
      </w:r>
      <w:proofErr w:type="gramEnd"/>
      <w:r>
        <w:rPr>
          <w:b/>
        </w:rPr>
        <w:t xml:space="preserve"> подготовка к рассмотрению комиссией 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>37. Основанием для начала административной процедуры, предусмотренной настоящей главой Регламента, является регистрация документов.</w:t>
      </w:r>
    </w:p>
    <w:p w:rsidR="007F4067" w:rsidRDefault="007F4067" w:rsidP="007F4067">
      <w:pPr>
        <w:ind w:firstLine="709"/>
        <w:jc w:val="both"/>
      </w:pPr>
      <w:r>
        <w:t>38. Должностное лицо, ответственное за выполнение административной процедуры:</w:t>
      </w:r>
    </w:p>
    <w:p w:rsidR="007F4067" w:rsidRDefault="007F4067" w:rsidP="007F4067">
      <w:pPr>
        <w:ind w:firstLine="709"/>
        <w:jc w:val="both"/>
      </w:pPr>
      <w:r>
        <w:t>а) проверяет надлежащее заполнение заявления и представленных документов;</w:t>
      </w:r>
    </w:p>
    <w:p w:rsidR="007F4067" w:rsidRDefault="007F4067" w:rsidP="007F4067">
      <w:pPr>
        <w:ind w:firstLine="709"/>
        <w:jc w:val="both"/>
      </w:pPr>
      <w:r>
        <w:t>б) проверяет объем документов, указанных в пункте 13 настоящего Регламента;</w:t>
      </w:r>
    </w:p>
    <w:p w:rsidR="007F4067" w:rsidRDefault="007F4067" w:rsidP="007F4067">
      <w:pPr>
        <w:ind w:firstLine="709"/>
        <w:jc w:val="both"/>
      </w:pPr>
      <w:r>
        <w:t>в) осуществляет анализ представленных документов, на основании которых готовит материалы на рассмотрение Комиссии;</w:t>
      </w:r>
    </w:p>
    <w:p w:rsidR="007F4067" w:rsidRDefault="007F4067" w:rsidP="007F4067">
      <w:pPr>
        <w:ind w:firstLine="709"/>
        <w:jc w:val="both"/>
      </w:pPr>
      <w:r>
        <w:t>г) уведомляет заявителя о дате, времени и месте заседания Комиссии (по телефону либо путем направления сообщения в личный кабинет на Портал).</w:t>
      </w:r>
    </w:p>
    <w:p w:rsidR="007F4067" w:rsidRDefault="007F4067" w:rsidP="007F4067">
      <w:pPr>
        <w:ind w:firstLine="709"/>
        <w:jc w:val="both"/>
      </w:pPr>
      <w:r>
        <w:t xml:space="preserve">39. Максимальный срок для выполнения административных действий, предусмотренных настоящей главой Регламента, не должен превышать 8 (восемь) рабочих дней. 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center"/>
        <w:rPr>
          <w:b/>
        </w:rPr>
      </w:pPr>
      <w:r>
        <w:rPr>
          <w:b/>
        </w:rPr>
        <w:t>25. Проведение заседания комиссии</w:t>
      </w:r>
    </w:p>
    <w:p w:rsidR="007F4067" w:rsidRDefault="007F4067" w:rsidP="007F4067">
      <w:pPr>
        <w:ind w:firstLine="709"/>
        <w:jc w:val="center"/>
        <w:rPr>
          <w:b/>
        </w:rPr>
      </w:pPr>
    </w:p>
    <w:p w:rsidR="007F4067" w:rsidRDefault="007F4067" w:rsidP="007F4067">
      <w:pPr>
        <w:ind w:firstLine="709"/>
        <w:jc w:val="center"/>
        <w:rPr>
          <w:b/>
        </w:rPr>
      </w:pPr>
    </w:p>
    <w:p w:rsidR="007F4067" w:rsidRDefault="007F4067" w:rsidP="007F4067">
      <w:pPr>
        <w:ind w:firstLine="709"/>
        <w:jc w:val="both"/>
      </w:pPr>
      <w:r>
        <w:t>40. Порядок проведения Комиссии – 1 (один) рабочий день.</w:t>
      </w:r>
    </w:p>
    <w:p w:rsidR="007F4067" w:rsidRDefault="007F4067" w:rsidP="007F4067">
      <w:pPr>
        <w:ind w:firstLine="709"/>
        <w:jc w:val="both"/>
      </w:pPr>
    </w:p>
    <w:p w:rsidR="007F4067" w:rsidRPr="00C6311F" w:rsidRDefault="007F4067" w:rsidP="007F4067">
      <w:pPr>
        <w:ind w:firstLine="709"/>
        <w:jc w:val="both"/>
      </w:pPr>
    </w:p>
    <w:p w:rsidR="007F4067" w:rsidRPr="00BF0AAB" w:rsidRDefault="007F4067" w:rsidP="007F4067">
      <w:pPr>
        <w:ind w:firstLine="709"/>
        <w:jc w:val="center"/>
        <w:rPr>
          <w:b/>
        </w:rPr>
      </w:pPr>
      <w:r>
        <w:rPr>
          <w:b/>
        </w:rPr>
        <w:t>26. О</w:t>
      </w:r>
      <w:r w:rsidRPr="00BF0AAB">
        <w:rPr>
          <w:b/>
        </w:rPr>
        <w:t>формление</w:t>
      </w:r>
      <w:r>
        <w:rPr>
          <w:b/>
        </w:rPr>
        <w:t xml:space="preserve"> </w:t>
      </w:r>
      <w:proofErr w:type="gramStart"/>
      <w:r>
        <w:rPr>
          <w:b/>
        </w:rPr>
        <w:t>и  выдача</w:t>
      </w:r>
      <w:proofErr w:type="gramEnd"/>
      <w:r w:rsidRPr="00BF0AAB">
        <w:rPr>
          <w:b/>
        </w:rPr>
        <w:t xml:space="preserve"> документов, являющихся результатом предоставления государственной услуги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>41. Основанием для начала административной процедуры, предусмотренной настоящей главой Регламента, является принятие решения о предоставление государственной услуги либо об отказе в предоставлении.</w:t>
      </w:r>
    </w:p>
    <w:p w:rsidR="007F4067" w:rsidRDefault="007F4067" w:rsidP="007F4067">
      <w:pPr>
        <w:ind w:firstLine="709"/>
        <w:jc w:val="both"/>
      </w:pPr>
      <w:r>
        <w:t xml:space="preserve">        Решение Комиссии утверждается главой государственной администрации </w:t>
      </w:r>
      <w:proofErr w:type="spellStart"/>
      <w:r>
        <w:t>Рыбницкого</w:t>
      </w:r>
      <w:proofErr w:type="spellEnd"/>
      <w:r>
        <w:t xml:space="preserve"> района и </w:t>
      </w:r>
      <w:proofErr w:type="spellStart"/>
      <w:r>
        <w:t>г.Рыбница</w:t>
      </w:r>
      <w:proofErr w:type="spellEnd"/>
      <w:r>
        <w:t>.</w:t>
      </w:r>
    </w:p>
    <w:p w:rsidR="007F4067" w:rsidRDefault="007F4067" w:rsidP="007F4067">
      <w:pPr>
        <w:ind w:firstLine="709"/>
        <w:jc w:val="both"/>
      </w:pPr>
      <w:r>
        <w:lastRenderedPageBreak/>
        <w:t>42. В течение 7 (семи) рабочих дней со дня принятия Комиссией решения о предоставлении либо об отказе в предоставлении государственной услуги уполномоченный орган должен уведомить заявителя о принятом решении с приложением выписки из Протокола заседания Комиссии.</w:t>
      </w:r>
    </w:p>
    <w:p w:rsidR="007F4067" w:rsidRDefault="007F4067" w:rsidP="007F4067">
      <w:pPr>
        <w:ind w:firstLine="709"/>
        <w:jc w:val="both"/>
      </w:pPr>
      <w:r>
        <w:t xml:space="preserve">       Заявитель может получить результат государственной услуги в бумажной форме при личном обращении либо по почте.</w:t>
      </w:r>
    </w:p>
    <w:p w:rsidR="007F4067" w:rsidRDefault="007F4067" w:rsidP="007F4067">
      <w:pPr>
        <w:ind w:firstLine="709"/>
        <w:jc w:val="both"/>
      </w:pPr>
      <w:r>
        <w:t xml:space="preserve">       При подаче заявления через Портал заявитель указывает форму, в которой желает получить результат: бумажная или электронная.</w:t>
      </w:r>
    </w:p>
    <w:p w:rsidR="007F4067" w:rsidRDefault="007F4067" w:rsidP="007F4067">
      <w:pPr>
        <w:ind w:firstLine="709"/>
        <w:jc w:val="both"/>
      </w:pPr>
      <w:r>
        <w:t xml:space="preserve">       Бюджетные кредиты выдаются в порядке очередности. О дате, времени и месте явки для заключения договора заявитель оповещается по телефону либо путем направления оповещения на Портал.</w:t>
      </w:r>
    </w:p>
    <w:p w:rsidR="007F4067" w:rsidRDefault="007F4067" w:rsidP="007F4067">
      <w:pPr>
        <w:ind w:firstLine="709"/>
        <w:jc w:val="both"/>
      </w:pPr>
      <w:r>
        <w:t xml:space="preserve">       Договор о предоставлении бюджетного кредита подлежит заключению после поступления денежных средств на счет уполномоченного органа.</w:t>
      </w:r>
    </w:p>
    <w:p w:rsidR="007F4067" w:rsidRDefault="007F4067" w:rsidP="007F4067">
      <w:pPr>
        <w:ind w:firstLine="709"/>
        <w:jc w:val="both"/>
      </w:pPr>
      <w:r>
        <w:t xml:space="preserve">       Перечисление заявителю денежных средств (кредита) осуществляется в течение 3 (трех) рабочих дней с момента вступления Договора о предоставлении бюджетного кредита в силу.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</w:p>
    <w:p w:rsidR="007F4067" w:rsidRPr="00747854" w:rsidRDefault="007F4067" w:rsidP="007F4067">
      <w:pPr>
        <w:ind w:firstLine="709"/>
        <w:jc w:val="center"/>
        <w:rPr>
          <w:b/>
        </w:rPr>
      </w:pPr>
      <w:r w:rsidRPr="00747854">
        <w:rPr>
          <w:b/>
        </w:rPr>
        <w:t>Раздел 4. Формы контроля за исполнением Регламента.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center"/>
        <w:rPr>
          <w:b/>
        </w:rPr>
      </w:pPr>
      <w:r w:rsidRPr="00747854">
        <w:rPr>
          <w:b/>
        </w:rPr>
        <w:t xml:space="preserve">27. Порядок осуществления текущего контроля за соблюдением и исполнением ответственными должностными лицами </w:t>
      </w:r>
    </w:p>
    <w:p w:rsidR="007F4067" w:rsidRDefault="007F4067" w:rsidP="007F4067">
      <w:pPr>
        <w:ind w:firstLine="709"/>
        <w:jc w:val="center"/>
        <w:rPr>
          <w:b/>
        </w:rPr>
      </w:pPr>
      <w:r w:rsidRPr="00747854">
        <w:rPr>
          <w:b/>
        </w:rPr>
        <w:t xml:space="preserve">положений настоящего Регламента и иных нормативных правовых актов, устанавливающих требования к предоставлению государственной услуги, </w:t>
      </w:r>
    </w:p>
    <w:p w:rsidR="007F4067" w:rsidRPr="00747854" w:rsidRDefault="007F4067" w:rsidP="007F4067">
      <w:pPr>
        <w:ind w:firstLine="709"/>
        <w:jc w:val="center"/>
        <w:rPr>
          <w:b/>
        </w:rPr>
      </w:pPr>
      <w:r w:rsidRPr="00747854">
        <w:rPr>
          <w:b/>
        </w:rPr>
        <w:t>а также принятием ими решений.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 xml:space="preserve">43. Контроль над соблюдением требований Регламента выдачи решения возлагается на управляющего </w:t>
      </w:r>
      <w:proofErr w:type="gramStart"/>
      <w:r>
        <w:t>делами  государственной</w:t>
      </w:r>
      <w:proofErr w:type="gramEnd"/>
      <w:r>
        <w:t xml:space="preserve"> администрации города (района) соответствующей административно-территориальной единицы Приднестровской Молдавской Республики профильного направления.</w:t>
      </w:r>
    </w:p>
    <w:p w:rsidR="007F4067" w:rsidRDefault="007F4067" w:rsidP="007F4067">
      <w:pPr>
        <w:ind w:firstLine="709"/>
        <w:jc w:val="both"/>
      </w:pPr>
      <w:r>
        <w:t>Контроль за полнотой и качеством предоставления уполномоченным органом государственной услуги осуществляется Министерством юстиции Приднестровской Молдавской Республики, в форме плановых и внеплановых проверок должностных лиц уполномоченного органа, ответственных за предоставление государственной услуги.</w:t>
      </w:r>
    </w:p>
    <w:p w:rsidR="007F4067" w:rsidRDefault="007F4067" w:rsidP="007F4067">
      <w:pPr>
        <w:ind w:firstLine="709"/>
        <w:jc w:val="both"/>
      </w:pPr>
      <w: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уполномоченного органа, ответственных за предоставление государственной услуги, принятия решений по таким жалобам и подготовки ответов на них.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center"/>
        <w:rPr>
          <w:b/>
        </w:rPr>
      </w:pPr>
      <w:r>
        <w:rPr>
          <w:b/>
        </w:rPr>
        <w:t xml:space="preserve">28. Порядок и периодичность осуществления </w:t>
      </w:r>
    </w:p>
    <w:p w:rsidR="007F4067" w:rsidRDefault="007F4067" w:rsidP="007F4067">
      <w:pPr>
        <w:ind w:firstLine="709"/>
        <w:jc w:val="center"/>
        <w:rPr>
          <w:b/>
        </w:rPr>
      </w:pPr>
      <w:r>
        <w:rPr>
          <w:b/>
        </w:rPr>
        <w:t xml:space="preserve">плановых и внеплановых проверок полноты и качества </w:t>
      </w:r>
    </w:p>
    <w:p w:rsidR="007F4067" w:rsidRDefault="007F4067" w:rsidP="007F4067">
      <w:pPr>
        <w:ind w:firstLine="709"/>
        <w:jc w:val="center"/>
        <w:rPr>
          <w:b/>
        </w:rPr>
      </w:pPr>
      <w:r>
        <w:rPr>
          <w:b/>
        </w:rPr>
        <w:t>предоставления государственных услуг</w:t>
      </w:r>
    </w:p>
    <w:p w:rsidR="007F4067" w:rsidRDefault="007F4067" w:rsidP="007F4067">
      <w:pPr>
        <w:ind w:firstLine="709"/>
        <w:jc w:val="center"/>
        <w:rPr>
          <w:b/>
        </w:rPr>
      </w:pPr>
    </w:p>
    <w:p w:rsidR="007F4067" w:rsidRDefault="007F4067" w:rsidP="007F4067">
      <w:pPr>
        <w:ind w:firstLine="709"/>
        <w:jc w:val="center"/>
        <w:rPr>
          <w:b/>
        </w:rPr>
      </w:pPr>
    </w:p>
    <w:p w:rsidR="007F4067" w:rsidRDefault="007F4067" w:rsidP="007F4067">
      <w:pPr>
        <w:ind w:firstLine="709"/>
        <w:jc w:val="both"/>
      </w:pPr>
      <w:r>
        <w:t>44.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7F4067" w:rsidRDefault="007F4067" w:rsidP="007F4067">
      <w:pPr>
        <w:ind w:firstLine="709"/>
        <w:jc w:val="both"/>
      </w:pPr>
      <w:r>
        <w:t xml:space="preserve">       Внеплановая проверка, проводимая уполномоченным исполнительным органом государственной власти, назначается в порядке, предусмотренном действующим законодательством Приднестровской Молдавской Республики.</w:t>
      </w:r>
    </w:p>
    <w:p w:rsidR="007F4067" w:rsidRPr="009E45BD" w:rsidRDefault="007F4067" w:rsidP="007F4067">
      <w:pPr>
        <w:ind w:firstLine="709"/>
        <w:jc w:val="both"/>
      </w:pPr>
      <w:r>
        <w:lastRenderedPageBreak/>
        <w:t xml:space="preserve">       Внеплановые проверки также могут проводиться по </w:t>
      </w:r>
      <w:proofErr w:type="gramStart"/>
      <w:r>
        <w:t>решению  руководителя</w:t>
      </w:r>
      <w:proofErr w:type="gramEnd"/>
      <w:r>
        <w:t xml:space="preserve"> уполномоченного органа.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center"/>
        <w:rPr>
          <w:b/>
        </w:rPr>
      </w:pPr>
      <w:r>
        <w:rPr>
          <w:b/>
        </w:rPr>
        <w:t>29</w:t>
      </w:r>
      <w:r w:rsidRPr="00C15DE9">
        <w:rPr>
          <w:b/>
        </w:rPr>
        <w:t xml:space="preserve">. Ответственность должностных лиц уполномоченного органа, за решения </w:t>
      </w:r>
    </w:p>
    <w:p w:rsidR="007F4067" w:rsidRDefault="007F4067" w:rsidP="007F4067">
      <w:pPr>
        <w:ind w:firstLine="709"/>
        <w:jc w:val="center"/>
        <w:rPr>
          <w:b/>
        </w:rPr>
      </w:pPr>
      <w:r w:rsidRPr="00C15DE9">
        <w:rPr>
          <w:b/>
        </w:rPr>
        <w:t xml:space="preserve">и действия (бездействие), принимаемые (осуществляемые) ими </w:t>
      </w:r>
    </w:p>
    <w:p w:rsidR="007F4067" w:rsidRPr="00C15DE9" w:rsidRDefault="007F4067" w:rsidP="007F4067">
      <w:pPr>
        <w:ind w:firstLine="709"/>
        <w:jc w:val="center"/>
        <w:rPr>
          <w:b/>
        </w:rPr>
      </w:pPr>
      <w:r w:rsidRPr="00C15DE9">
        <w:rPr>
          <w:b/>
        </w:rPr>
        <w:t>в ходе предоставления государственной услуги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>45. В случае выявления неправомерных решений, действий (бездействия) должностных лиц и уполномоченного органа, ответственных за предоставление государственной услуги,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Республики.</w:t>
      </w:r>
    </w:p>
    <w:p w:rsidR="007F4067" w:rsidRDefault="007F4067" w:rsidP="007F4067">
      <w:pPr>
        <w:ind w:firstLine="709"/>
        <w:jc w:val="both"/>
      </w:pPr>
      <w:r>
        <w:t>46. Персональная ответственность должностных лиц уполномоченного органа закрепляется в их должностных регламентах в соответствии с законодательством Приднестровской Молдавской Республики.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center"/>
        <w:rPr>
          <w:b/>
        </w:rPr>
      </w:pPr>
      <w:r>
        <w:rPr>
          <w:b/>
        </w:rPr>
        <w:t>30</w:t>
      </w:r>
      <w:r w:rsidRPr="00B1025F">
        <w:rPr>
          <w:b/>
        </w:rPr>
        <w:t xml:space="preserve">. Требования к порядку и формам контроля за предоставлением государственной услуги, в том числе со стороны граждан, </w:t>
      </w:r>
    </w:p>
    <w:p w:rsidR="007F4067" w:rsidRPr="00B1025F" w:rsidRDefault="007F4067" w:rsidP="007F4067">
      <w:pPr>
        <w:ind w:firstLine="709"/>
        <w:jc w:val="center"/>
        <w:rPr>
          <w:b/>
        </w:rPr>
      </w:pPr>
      <w:r w:rsidRPr="00B1025F">
        <w:rPr>
          <w:b/>
        </w:rPr>
        <w:t>их объединений и организаций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>47.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center"/>
        <w:rPr>
          <w:b/>
        </w:rPr>
      </w:pPr>
      <w:r w:rsidRPr="00804954">
        <w:rPr>
          <w:b/>
        </w:rPr>
        <w:t xml:space="preserve">Раздел 5. Досудебный (внесудебный) порядок обжалования решений </w:t>
      </w:r>
    </w:p>
    <w:p w:rsidR="007F4067" w:rsidRDefault="007F4067" w:rsidP="007F4067">
      <w:pPr>
        <w:ind w:firstLine="709"/>
        <w:jc w:val="center"/>
        <w:rPr>
          <w:b/>
        </w:rPr>
      </w:pPr>
      <w:r w:rsidRPr="00804954">
        <w:rPr>
          <w:b/>
        </w:rPr>
        <w:t xml:space="preserve">и действий (бездействия) уполномоченного органа, </w:t>
      </w:r>
    </w:p>
    <w:p w:rsidR="007F4067" w:rsidRPr="00804954" w:rsidRDefault="007F4067" w:rsidP="007F4067">
      <w:pPr>
        <w:ind w:firstLine="709"/>
        <w:jc w:val="center"/>
        <w:rPr>
          <w:b/>
        </w:rPr>
      </w:pPr>
      <w:r w:rsidRPr="00804954">
        <w:rPr>
          <w:b/>
        </w:rPr>
        <w:t>предоставляющего государственную услугу, а также его должностных лиц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center"/>
        <w:rPr>
          <w:b/>
        </w:rPr>
      </w:pPr>
      <w:r>
        <w:rPr>
          <w:b/>
        </w:rPr>
        <w:t>31</w:t>
      </w:r>
      <w:r w:rsidRPr="00804954">
        <w:rPr>
          <w:b/>
        </w:rPr>
        <w:t xml:space="preserve">. Информация для заявителя о его праве подать жалобу на решение </w:t>
      </w:r>
    </w:p>
    <w:p w:rsidR="007F4067" w:rsidRDefault="007F4067" w:rsidP="007F4067">
      <w:pPr>
        <w:ind w:firstLine="709"/>
        <w:jc w:val="center"/>
        <w:rPr>
          <w:b/>
        </w:rPr>
      </w:pPr>
      <w:r w:rsidRPr="00804954">
        <w:rPr>
          <w:b/>
        </w:rPr>
        <w:t xml:space="preserve">и (или) действие (бездействие) уполномоченного органа </w:t>
      </w:r>
    </w:p>
    <w:p w:rsidR="007F4067" w:rsidRPr="00804954" w:rsidRDefault="007F4067" w:rsidP="007F4067">
      <w:pPr>
        <w:ind w:firstLine="709"/>
        <w:jc w:val="center"/>
        <w:rPr>
          <w:b/>
        </w:rPr>
      </w:pPr>
      <w:r w:rsidRPr="00804954">
        <w:rPr>
          <w:b/>
        </w:rPr>
        <w:t>и (или) его должностных лиц при предоставлении государственной услуги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>48. Заявитель имеет право на досудебное (внесудебное) обжалование решений и действий (бездействий) уполномоченного органа, его должностных лиц, государственных гражданских служащих, принятых (осуществляемых) в ходе предоставления государственной услуги.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center"/>
        <w:rPr>
          <w:b/>
        </w:rPr>
      </w:pPr>
    </w:p>
    <w:p w:rsidR="007F4067" w:rsidRPr="00535EDA" w:rsidRDefault="007F4067" w:rsidP="007F4067">
      <w:pPr>
        <w:ind w:firstLine="709"/>
        <w:jc w:val="center"/>
        <w:rPr>
          <w:b/>
        </w:rPr>
      </w:pPr>
      <w:r>
        <w:rPr>
          <w:b/>
        </w:rPr>
        <w:t>32</w:t>
      </w:r>
      <w:r w:rsidRPr="00535EDA">
        <w:rPr>
          <w:b/>
        </w:rPr>
        <w:t>. Предмет жалобы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>49. Предметом жалобы являются решения и действия (бездействие) уполномоченного органа и (или) его должностных лиц (специалистов), принятые (осуществляемые) ими в ходе предоставления государственной услуги в соответствии с настоящим Регламентом (далее – жалоба), которые, по мнению заявителя, нарушают его права и законные интересы.</w:t>
      </w:r>
    </w:p>
    <w:p w:rsidR="007F4067" w:rsidRDefault="007F4067" w:rsidP="007F4067">
      <w:pPr>
        <w:ind w:firstLine="709"/>
        <w:jc w:val="both"/>
      </w:pPr>
      <w:r>
        <w:t>Заявитель может обратиться с жалобой, в том числе в следующих случаях:</w:t>
      </w:r>
    </w:p>
    <w:p w:rsidR="007F4067" w:rsidRDefault="007F4067" w:rsidP="007F4067">
      <w:pPr>
        <w:ind w:firstLine="709"/>
        <w:jc w:val="both"/>
      </w:pPr>
      <w:r>
        <w:t>а) нарушение срока регистрации представленного в уполномоченный орган запроса о предоставлении государственной услуги;</w:t>
      </w:r>
    </w:p>
    <w:p w:rsidR="007F4067" w:rsidRDefault="007F4067" w:rsidP="007F4067">
      <w:pPr>
        <w:ind w:firstLine="709"/>
        <w:jc w:val="both"/>
      </w:pPr>
      <w:r>
        <w:t>б) нарушение срока предоставления государственной услуги;</w:t>
      </w:r>
    </w:p>
    <w:p w:rsidR="007F4067" w:rsidRDefault="007F4067" w:rsidP="007F4067">
      <w:pPr>
        <w:ind w:firstLine="709"/>
        <w:jc w:val="both"/>
      </w:pPr>
      <w:r>
        <w:lastRenderedPageBreak/>
        <w:t>в) требование у заявителя документов, не предусмотренных нормативными правовыми актами Приднестровской Молдавской Республики для предоставления государственной услуги;</w:t>
      </w:r>
    </w:p>
    <w:p w:rsidR="007F4067" w:rsidRDefault="007F4067" w:rsidP="007F4067">
      <w:pPr>
        <w:ind w:firstLine="709"/>
        <w:jc w:val="both"/>
      </w:pPr>
      <w:r>
        <w:t>г) отказ в приеме документов,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услуги, у заявителя;</w:t>
      </w:r>
    </w:p>
    <w:p w:rsidR="007F4067" w:rsidRDefault="007F4067" w:rsidP="007F4067">
      <w:pPr>
        <w:ind w:firstLine="709"/>
        <w:jc w:val="both"/>
      </w:pPr>
      <w:r>
        <w:t>д) отказ в предоставлении государственной услуги,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Республики;</w:t>
      </w:r>
    </w:p>
    <w:p w:rsidR="007F4067" w:rsidRDefault="007F4067" w:rsidP="007F4067">
      <w:pPr>
        <w:ind w:firstLine="709"/>
        <w:jc w:val="both"/>
      </w:pPr>
      <w:r>
        <w:t>е) 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7F4067" w:rsidRPr="00F74D41" w:rsidRDefault="007F4067" w:rsidP="007F4067">
      <w:pPr>
        <w:ind w:firstLine="709"/>
        <w:jc w:val="both"/>
      </w:pPr>
      <w:r>
        <w:t>ж) отказ уполномоченного органа, предоставляющего государственную услугу,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F4067" w:rsidRPr="00BF5E98" w:rsidRDefault="007F4067" w:rsidP="007F4067">
      <w:pPr>
        <w:ind w:firstLine="709"/>
        <w:jc w:val="center"/>
        <w:rPr>
          <w:b/>
        </w:rPr>
      </w:pPr>
      <w:r>
        <w:rPr>
          <w:b/>
        </w:rPr>
        <w:t>33. П</w:t>
      </w:r>
      <w:r w:rsidRPr="00BF5E98">
        <w:rPr>
          <w:b/>
        </w:rPr>
        <w:t>орядок подачи и рассмотрения жалобы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>50. Основанием для начала процедуры досудебного (внесудебного) обжалования является поступление жалобы от заявителя в письменной форме на бумажном носителе или в электронной форме на официальный сайт Министерства юстиции Приднестровской Молдавской Республики.</w:t>
      </w:r>
    </w:p>
    <w:p w:rsidR="007F4067" w:rsidRDefault="007F4067" w:rsidP="007F4067">
      <w:pPr>
        <w:ind w:firstLine="709"/>
        <w:jc w:val="both"/>
      </w:pPr>
      <w:r>
        <w:t>В жалобе указываются:</w:t>
      </w:r>
    </w:p>
    <w:p w:rsidR="007F4067" w:rsidRDefault="007F4067" w:rsidP="007F4067">
      <w:pPr>
        <w:ind w:firstLine="709"/>
        <w:jc w:val="both"/>
      </w:pPr>
      <w:r>
        <w:t>а) наименование органа государственной власти, фамилия, имя, отчество его должностного лица (с указанием наименования должности), которому направляется обращение;</w:t>
      </w:r>
    </w:p>
    <w:p w:rsidR="007F4067" w:rsidRDefault="007F4067" w:rsidP="007F4067">
      <w:pPr>
        <w:ind w:firstLine="709"/>
        <w:jc w:val="both"/>
      </w:pPr>
      <w:r>
        <w:t>б) наименование и юридический адрес юридического лица, а также почтовый адрес при его несовпадении с юридическим, для физических лиц – фамилия, имя, отчество (при наличии), адрес фактического проживания;</w:t>
      </w:r>
    </w:p>
    <w:p w:rsidR="007F4067" w:rsidRDefault="007F4067" w:rsidP="007F4067">
      <w:pPr>
        <w:ind w:firstLine="709"/>
        <w:jc w:val="both"/>
      </w:pPr>
      <w:r>
        <w:t>в) изложение сути обращения;</w:t>
      </w:r>
    </w:p>
    <w:p w:rsidR="007F4067" w:rsidRDefault="007F4067" w:rsidP="007F4067">
      <w:pPr>
        <w:ind w:firstLine="709"/>
        <w:jc w:val="both"/>
      </w:pPr>
      <w:r>
        <w:t>г) фамилия, имя, отчество (последнее – при наличии), должность лица, уполномоченного в установленном законом порядке подписывать обращения от имени юридического лица;</w:t>
      </w:r>
    </w:p>
    <w:p w:rsidR="007F4067" w:rsidRDefault="007F4067" w:rsidP="007F4067">
      <w:pPr>
        <w:ind w:firstLine="709"/>
        <w:jc w:val="both"/>
      </w:pPr>
      <w:r>
        <w:t>д) личная подпись лица, уполномоченного в установленном законом порядке подписывать обращения от имени юридического лица, заверенная печатью юридического лица, для физических лиц – личная подпись заявителя, и дата.</w:t>
      </w:r>
    </w:p>
    <w:p w:rsidR="007F4067" w:rsidRDefault="007F4067" w:rsidP="007F4067">
      <w:pPr>
        <w:ind w:firstLine="709"/>
        <w:jc w:val="both"/>
      </w:pPr>
      <w:r>
        <w:t>К заявлению могут быть приложены необходимые для рассмотрения документы или их копии.</w:t>
      </w:r>
    </w:p>
    <w:p w:rsidR="007F4067" w:rsidRDefault="007F4067" w:rsidP="007F4067">
      <w:pPr>
        <w:ind w:firstLine="709"/>
        <w:jc w:val="both"/>
      </w:pPr>
    </w:p>
    <w:p w:rsidR="007F4067" w:rsidRPr="009534C5" w:rsidRDefault="007F4067" w:rsidP="007F4067">
      <w:pPr>
        <w:ind w:firstLine="709"/>
        <w:jc w:val="center"/>
        <w:rPr>
          <w:b/>
        </w:rPr>
      </w:pPr>
      <w:r>
        <w:rPr>
          <w:b/>
        </w:rPr>
        <w:t>34</w:t>
      </w:r>
      <w:r w:rsidRPr="009534C5">
        <w:rPr>
          <w:b/>
        </w:rPr>
        <w:t>. Сроки рассмотрения жалобы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>51.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:rsidR="007F4067" w:rsidRDefault="007F4067" w:rsidP="007F4067">
      <w:pPr>
        <w:ind w:firstLine="709"/>
        <w:jc w:val="both"/>
      </w:pPr>
      <w:r>
        <w:t>В случае если жалоба подана в связи с допущенной опечаткой, ошибкой органа, уполномоченного на оформление и выдачу разрешительного документа, жалоба должна быть рассмотрена в течение 2 (двух) рабочих дней со дня ее регистрации.</w:t>
      </w:r>
    </w:p>
    <w:p w:rsidR="007F4067" w:rsidRDefault="007F4067" w:rsidP="007F4067">
      <w:pPr>
        <w:ind w:firstLine="709"/>
        <w:jc w:val="both"/>
      </w:pPr>
    </w:p>
    <w:p w:rsidR="007F4067" w:rsidRPr="009534C5" w:rsidRDefault="007F4067" w:rsidP="007F4067">
      <w:pPr>
        <w:ind w:firstLine="709"/>
        <w:jc w:val="center"/>
        <w:rPr>
          <w:b/>
        </w:rPr>
      </w:pPr>
      <w:r>
        <w:rPr>
          <w:b/>
        </w:rPr>
        <w:t>35</w:t>
      </w:r>
      <w:r w:rsidRPr="009534C5">
        <w:rPr>
          <w:b/>
        </w:rPr>
        <w:t>. Перечень оснований для приостановления рассмотрения жалобы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>52. Основания для приостановления рассмотрения жалобы отсутствуют.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</w:p>
    <w:p w:rsidR="007F4067" w:rsidRPr="009534C5" w:rsidRDefault="007F4067" w:rsidP="007F4067">
      <w:pPr>
        <w:ind w:firstLine="709"/>
        <w:jc w:val="center"/>
        <w:rPr>
          <w:b/>
        </w:rPr>
      </w:pPr>
      <w:r>
        <w:rPr>
          <w:b/>
        </w:rPr>
        <w:t>36</w:t>
      </w:r>
      <w:r w:rsidRPr="009534C5">
        <w:rPr>
          <w:b/>
        </w:rPr>
        <w:t>. Результат рассмотрения жалобы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lastRenderedPageBreak/>
        <w:t>53. По результатам рассмотрения жалобы принимается одно из следующих решений:</w:t>
      </w:r>
    </w:p>
    <w:p w:rsidR="007F4067" w:rsidRDefault="007F4067" w:rsidP="007F4067">
      <w:pPr>
        <w:ind w:firstLine="709"/>
        <w:jc w:val="both"/>
      </w:pPr>
      <w:r>
        <w:t>а)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документах;</w:t>
      </w:r>
    </w:p>
    <w:p w:rsidR="007F4067" w:rsidRDefault="007F4067" w:rsidP="007F4067">
      <w:pPr>
        <w:ind w:firstLine="709"/>
        <w:jc w:val="both"/>
      </w:pPr>
      <w:r>
        <w:t>б) отказывает в удовлетворении жалобы.</w:t>
      </w:r>
    </w:p>
    <w:p w:rsidR="007F4067" w:rsidRDefault="007F4067" w:rsidP="007F4067">
      <w:pPr>
        <w:jc w:val="both"/>
      </w:pPr>
    </w:p>
    <w:p w:rsidR="007F4067" w:rsidRDefault="007F4067" w:rsidP="007F4067">
      <w:pPr>
        <w:ind w:firstLine="709"/>
        <w:jc w:val="center"/>
        <w:rPr>
          <w:b/>
        </w:rPr>
      </w:pPr>
    </w:p>
    <w:p w:rsidR="007F4067" w:rsidRPr="005A1215" w:rsidRDefault="007F4067" w:rsidP="007F4067">
      <w:pPr>
        <w:ind w:firstLine="709"/>
        <w:jc w:val="center"/>
        <w:rPr>
          <w:b/>
        </w:rPr>
      </w:pPr>
      <w:r>
        <w:rPr>
          <w:b/>
        </w:rPr>
        <w:t>37</w:t>
      </w:r>
      <w:r w:rsidRPr="005A1215">
        <w:rPr>
          <w:b/>
        </w:rPr>
        <w:t>. Порядок информирования заявителя о результатах рассмотрения жалобы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>54. По результатам рассмотрения жалобы орган, указанный в пункте 53 Регламента, не позднее дня, следующего за днем принятия решения, указанного в пункте 53 Регламента, направляет заявителю в письменной форме мотивированный ответ о результатах рассмотрения жалобы.</w:t>
      </w:r>
    </w:p>
    <w:p w:rsidR="007F4067" w:rsidRDefault="007F4067" w:rsidP="007F4067">
      <w:pPr>
        <w:ind w:firstLine="709"/>
        <w:jc w:val="both"/>
      </w:pPr>
    </w:p>
    <w:p w:rsidR="007F4067" w:rsidRPr="005A1215" w:rsidRDefault="007F4067" w:rsidP="007F4067">
      <w:pPr>
        <w:ind w:firstLine="709"/>
        <w:jc w:val="center"/>
        <w:rPr>
          <w:b/>
        </w:rPr>
      </w:pPr>
      <w:r w:rsidRPr="005A1215">
        <w:rPr>
          <w:b/>
        </w:rPr>
        <w:t>37. Порядок обжалования решения по жалобе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>55. Решение по жалобе может быть обжаловано в судебном порядке.</w:t>
      </w:r>
    </w:p>
    <w:p w:rsidR="007F4067" w:rsidRDefault="007F4067" w:rsidP="007F4067">
      <w:pPr>
        <w:rPr>
          <w:b/>
        </w:rPr>
      </w:pPr>
    </w:p>
    <w:p w:rsidR="007F4067" w:rsidRDefault="007F4067" w:rsidP="007F4067">
      <w:pPr>
        <w:ind w:firstLine="709"/>
        <w:jc w:val="center"/>
        <w:rPr>
          <w:b/>
        </w:rPr>
      </w:pPr>
    </w:p>
    <w:p w:rsidR="007F4067" w:rsidRDefault="007F4067" w:rsidP="007F4067">
      <w:pPr>
        <w:ind w:firstLine="709"/>
        <w:jc w:val="center"/>
        <w:rPr>
          <w:b/>
        </w:rPr>
      </w:pPr>
      <w:r w:rsidRPr="005A1215">
        <w:rPr>
          <w:b/>
        </w:rPr>
        <w:t>38. Право заявителя на получение информации и документов</w:t>
      </w:r>
      <w:r>
        <w:rPr>
          <w:b/>
        </w:rPr>
        <w:t xml:space="preserve">, </w:t>
      </w:r>
    </w:p>
    <w:p w:rsidR="007F4067" w:rsidRPr="005A1215" w:rsidRDefault="007F4067" w:rsidP="007F4067">
      <w:pPr>
        <w:ind w:firstLine="709"/>
        <w:jc w:val="center"/>
        <w:rPr>
          <w:b/>
        </w:rPr>
      </w:pPr>
      <w:r>
        <w:rPr>
          <w:b/>
        </w:rPr>
        <w:t>н</w:t>
      </w:r>
      <w:r w:rsidRPr="005A1215">
        <w:rPr>
          <w:b/>
        </w:rPr>
        <w:t>еобходимых для обоснования рассмотрения жалобы</w:t>
      </w:r>
    </w:p>
    <w:p w:rsidR="007F4067" w:rsidRDefault="007F4067" w:rsidP="007F4067">
      <w:pPr>
        <w:ind w:firstLine="709"/>
        <w:jc w:val="both"/>
      </w:pPr>
    </w:p>
    <w:p w:rsidR="007F4067" w:rsidRDefault="007F4067" w:rsidP="007F4067">
      <w:pPr>
        <w:ind w:firstLine="709"/>
        <w:jc w:val="both"/>
      </w:pPr>
      <w:r>
        <w:t>56.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жалобы.</w:t>
      </w:r>
    </w:p>
    <w:p w:rsidR="007F4067" w:rsidRDefault="007F4067" w:rsidP="007F4067">
      <w:pPr>
        <w:jc w:val="both"/>
        <w:rPr>
          <w:sz w:val="28"/>
          <w:szCs w:val="28"/>
        </w:rPr>
      </w:pPr>
    </w:p>
    <w:p w:rsidR="007F4067" w:rsidRDefault="007F4067" w:rsidP="007F4067">
      <w:pPr>
        <w:jc w:val="both"/>
        <w:rPr>
          <w:sz w:val="28"/>
          <w:szCs w:val="28"/>
        </w:rPr>
      </w:pPr>
    </w:p>
    <w:p w:rsidR="005A4983" w:rsidRDefault="005A4983">
      <w:bookmarkStart w:id="0" w:name="_GoBack"/>
      <w:bookmarkEnd w:id="0"/>
    </w:p>
    <w:sectPr w:rsidR="005A4983" w:rsidSect="0011025C">
      <w:pgSz w:w="11906" w:h="16838"/>
      <w:pgMar w:top="1134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204E8"/>
    <w:multiLevelType w:val="hybridMultilevel"/>
    <w:tmpl w:val="8B0C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67"/>
    <w:rsid w:val="005A4983"/>
    <w:rsid w:val="007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529FD-413B-4915-808B-060F4561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406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7F4067"/>
    <w:rPr>
      <w:rFonts w:cs="Times New Roman"/>
      <w:color w:val="0066CC"/>
      <w:u w:val="single"/>
    </w:rPr>
  </w:style>
  <w:style w:type="character" w:customStyle="1" w:styleId="2">
    <w:name w:val="Основной текст (2)"/>
    <w:uiPriority w:val="99"/>
    <w:rsid w:val="007F406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lugi.gospmr.org/" TargetMode="External"/><Relationship Id="rId5" Type="http://schemas.openxmlformats.org/officeDocument/2006/relationships/hyperlink" Target="http://rybnits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4692</Words>
  <Characters>26747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1</cp:revision>
  <dcterms:created xsi:type="dcterms:W3CDTF">2020-03-12T13:47:00Z</dcterms:created>
  <dcterms:modified xsi:type="dcterms:W3CDTF">2020-03-12T13:47:00Z</dcterms:modified>
</cp:coreProperties>
</file>